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380" w:rsidRDefault="00152380" w:rsidP="00152380">
      <w:pPr>
        <w:jc w:val="right"/>
        <w:rPr>
          <w:rFonts w:ascii="GHEA Grapalat" w:hAnsi="GHEA Grapalat" w:cs="Arial"/>
          <w:b/>
          <w:bCs/>
          <w:kern w:val="32"/>
          <w:sz w:val="20"/>
          <w:szCs w:val="20"/>
          <w:u w:val="single"/>
          <w:lang w:val="pt-BR"/>
        </w:rPr>
      </w:pPr>
      <w:bookmarkStart w:id="0" w:name="_GoBack"/>
      <w:bookmarkEnd w:id="0"/>
      <w:r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  <w:t>ՆԱԽԱԳԻԾ</w:t>
      </w:r>
    </w:p>
    <w:p w:rsidR="00152380" w:rsidRDefault="00152380" w:rsidP="00152380">
      <w:pPr>
        <w:jc w:val="both"/>
        <w:rPr>
          <w:rFonts w:ascii="GHEA Grapalat" w:hAnsi="GHEA Grapalat" w:cs="Arial"/>
          <w:bCs/>
          <w:kern w:val="32"/>
          <w:sz w:val="20"/>
          <w:szCs w:val="20"/>
          <w:lang w:val="pt-BR"/>
        </w:rPr>
      </w:pPr>
    </w:p>
    <w:p w:rsidR="00152380" w:rsidRDefault="00152380" w:rsidP="00152380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ՀԱՅԱՍՏԱՆԻ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ՀԱՆՐԱՊԵՏՈւԹՅԱՆ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ԿԱՌԱՎԱՐՈւԹՅՈւՆ</w:t>
      </w:r>
    </w:p>
    <w:p w:rsidR="00152380" w:rsidRDefault="00152380" w:rsidP="00152380">
      <w:pPr>
        <w:jc w:val="center"/>
        <w:rPr>
          <w:rFonts w:ascii="GHEA Grapalat" w:hAnsi="GHEA Grapalat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ՈՐՈՇՈւՄ</w:t>
      </w:r>
    </w:p>
    <w:p w:rsidR="00152380" w:rsidRDefault="00152380" w:rsidP="00152380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152380" w:rsidRDefault="00152380" w:rsidP="00152380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ՙ</w:t>
      </w:r>
      <w:r>
        <w:rPr>
          <w:rFonts w:ascii="GHEA Grapalat" w:hAnsi="GHEA Grapalat" w:cs="Arial"/>
          <w:b/>
          <w:bCs/>
          <w:kern w:val="32"/>
          <w:lang w:val="pt-BR"/>
        </w:rPr>
        <w:t>__</w:t>
      </w:r>
      <w:r>
        <w:rPr>
          <w:rFonts w:ascii="GHEA Grapalat" w:hAnsi="GHEA Grapalat"/>
          <w:b/>
          <w:bCs/>
          <w:kern w:val="32"/>
          <w:lang w:val="pt-BR"/>
        </w:rPr>
        <w:t>՚</w:t>
      </w:r>
      <w:r>
        <w:rPr>
          <w:rFonts w:ascii="GHEA Grapalat" w:hAnsi="GHEA Grapalat" w:cs="Arial"/>
          <w:b/>
          <w:bCs/>
          <w:kern w:val="32"/>
          <w:lang w:val="pt-BR"/>
        </w:rPr>
        <w:t>_____________201</w:t>
      </w:r>
      <w:r w:rsidRPr="00F9198D">
        <w:rPr>
          <w:rFonts w:ascii="GHEA Grapalat" w:hAnsi="GHEA Grapalat" w:cs="Arial"/>
          <w:b/>
          <w:bCs/>
          <w:kern w:val="32"/>
          <w:lang w:val="pt-BR"/>
        </w:rPr>
        <w:t>8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թ</w:t>
      </w:r>
      <w:r>
        <w:rPr>
          <w:rFonts w:ascii="GHEA Grapalat" w:hAnsi="GHEA Grapalat" w:cs="Arial"/>
          <w:b/>
          <w:bCs/>
          <w:kern w:val="32"/>
          <w:lang w:val="pt-BR"/>
        </w:rPr>
        <w:t>. N ____-</w:t>
      </w:r>
      <w:r>
        <w:rPr>
          <w:rFonts w:ascii="GHEA Grapalat" w:hAnsi="GHEA Grapalat"/>
          <w:b/>
          <w:bCs/>
          <w:kern w:val="32"/>
          <w:lang w:val="pt-BR"/>
        </w:rPr>
        <w:t>Ա</w:t>
      </w:r>
    </w:p>
    <w:p w:rsidR="00152380" w:rsidRDefault="00152380" w:rsidP="00152380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152380" w:rsidRDefault="00152380" w:rsidP="00152380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152380" w:rsidRDefault="00152380" w:rsidP="00152380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 xml:space="preserve">ԱՆՇԱՐԺ </w:t>
      </w:r>
      <w:r>
        <w:rPr>
          <w:rFonts w:ascii="GHEA Grapalat" w:hAnsi="GHEA Grapalat"/>
          <w:b/>
          <w:bCs/>
          <w:kern w:val="32"/>
          <w:lang w:val="en-US"/>
        </w:rPr>
        <w:t>ԳՈՒՅՔ</w:t>
      </w:r>
      <w:r w:rsidRPr="00B80069"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ԱՄՐԱՑՆԵԼՈՒ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ԵՎ </w:t>
      </w:r>
      <w:r>
        <w:rPr>
          <w:rFonts w:ascii="GHEA Grapalat" w:hAnsi="GHEA Grapalat" w:cs="Arial"/>
          <w:b/>
          <w:bCs/>
          <w:kern w:val="32"/>
          <w:lang w:val="en-US"/>
        </w:rPr>
        <w:t>ԱՆՀԱՏՈՒՅՑ</w:t>
      </w:r>
      <w:r w:rsidRPr="00BE172C"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/>
          <w:bCs/>
          <w:kern w:val="32"/>
          <w:lang w:val="en-US"/>
        </w:rPr>
        <w:t>ՕԳՏԱԳՈՐԾՄԱՆ</w:t>
      </w:r>
      <w:r w:rsidRPr="00BE172C"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/>
          <w:bCs/>
          <w:kern w:val="32"/>
          <w:lang w:val="en-US"/>
        </w:rPr>
        <w:t>ԻՐԱՎՈՒՆՔՈՎ</w:t>
      </w:r>
      <w:r w:rsidRPr="00A12E5B"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en-US"/>
        </w:rPr>
        <w:t>ՀԱՆՁՆԵԼՈՒ</w:t>
      </w:r>
      <w:r w:rsidRPr="00A12E5B"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ՄԱՍԻՆ</w:t>
      </w:r>
    </w:p>
    <w:p w:rsidR="00152380" w:rsidRDefault="00152380" w:rsidP="00152380">
      <w:pPr>
        <w:jc w:val="both"/>
        <w:rPr>
          <w:rFonts w:ascii="GHEA Grapalat" w:hAnsi="GHEA Grapalat" w:cs="Arial"/>
          <w:bCs/>
          <w:kern w:val="32"/>
          <w:lang w:val="pt-BR"/>
        </w:rPr>
      </w:pPr>
    </w:p>
    <w:p w:rsidR="00152380" w:rsidRPr="003E0E2C" w:rsidRDefault="00152380" w:rsidP="00152380">
      <w:pPr>
        <w:pStyle w:val="Heading5"/>
        <w:shd w:val="clear" w:color="auto" w:fill="FFFFFF"/>
        <w:spacing w:line="276" w:lineRule="auto"/>
        <w:ind w:right="4" w:firstLine="426"/>
        <w:jc w:val="both"/>
        <w:rPr>
          <w:rFonts w:ascii="GHEA Grapalat" w:hAnsi="GHEA Grapalat"/>
          <w:color w:val="50574F"/>
          <w:szCs w:val="24"/>
          <w:lang w:val="hy-AM"/>
        </w:rPr>
      </w:pPr>
      <w:r w:rsidRPr="003E0E2C">
        <w:rPr>
          <w:rFonts w:ascii="GHEA Grapalat" w:hAnsi="GHEA Grapalat"/>
          <w:szCs w:val="24"/>
          <w:lang w:val="hy-AM"/>
        </w:rPr>
        <w:t xml:space="preserve">Հիմք ընդունելով </w:t>
      </w:r>
      <w:r w:rsidRPr="00E11BDA">
        <w:rPr>
          <w:rFonts w:ascii="GHEA Grapalat" w:hAnsi="GHEA Grapalat"/>
          <w:szCs w:val="24"/>
          <w:lang w:val="pt-BR"/>
        </w:rPr>
        <w:t>&lt;</w:t>
      </w:r>
      <w:r w:rsidRPr="003E0E2C">
        <w:rPr>
          <w:rFonts w:ascii="GHEA Grapalat" w:hAnsi="GHEA Grapalat"/>
          <w:szCs w:val="24"/>
          <w:lang w:val="hy-AM"/>
        </w:rPr>
        <w:t>Պետական կառավարչական հիմնարկների մասին</w:t>
      </w:r>
      <w:r w:rsidRPr="00E11BDA">
        <w:rPr>
          <w:rFonts w:ascii="GHEA Grapalat" w:hAnsi="GHEA Grapalat"/>
          <w:szCs w:val="24"/>
          <w:lang w:val="pt-BR"/>
        </w:rPr>
        <w:t>&gt;</w:t>
      </w:r>
      <w:r w:rsidRPr="003E0E2C">
        <w:rPr>
          <w:rFonts w:ascii="GHEA Grapalat" w:hAnsi="GHEA Grapalat"/>
          <w:szCs w:val="24"/>
          <w:lang w:val="hy-AM"/>
        </w:rPr>
        <w:t xml:space="preserve"> Հայաստանի Հանրապետության օրենքի 4-րդ հոդվածը</w:t>
      </w:r>
      <w:r w:rsidRPr="00546A4B"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en-US"/>
        </w:rPr>
        <w:t>և</w:t>
      </w:r>
      <w:r w:rsidRPr="00546A4B">
        <w:rPr>
          <w:rFonts w:ascii="GHEA Grapalat" w:hAnsi="GHEA Grapalat"/>
          <w:szCs w:val="24"/>
          <w:lang w:val="pt-BR"/>
        </w:rPr>
        <w:t xml:space="preserve"> &lt;</w:t>
      </w:r>
      <w:r>
        <w:rPr>
          <w:rFonts w:ascii="GHEA Grapalat" w:hAnsi="GHEA Grapalat"/>
          <w:szCs w:val="24"/>
          <w:lang w:val="en-US"/>
        </w:rPr>
        <w:t>Պետական</w:t>
      </w:r>
      <w:r w:rsidRPr="00546A4B"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en-US"/>
        </w:rPr>
        <w:t>ոչ</w:t>
      </w:r>
      <w:r w:rsidRPr="00546A4B"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en-US"/>
        </w:rPr>
        <w:t>առևտրային</w:t>
      </w:r>
      <w:r w:rsidRPr="00546A4B"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en-US"/>
        </w:rPr>
        <w:t>կազմակերպությունների</w:t>
      </w:r>
      <w:r w:rsidRPr="00546A4B"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en-US"/>
        </w:rPr>
        <w:t>մասին</w:t>
      </w:r>
      <w:r w:rsidRPr="00546A4B">
        <w:rPr>
          <w:rFonts w:ascii="GHEA Grapalat" w:hAnsi="GHEA Grapalat"/>
          <w:szCs w:val="24"/>
          <w:lang w:val="pt-BR"/>
        </w:rPr>
        <w:t>&gt;</w:t>
      </w:r>
      <w:r>
        <w:rPr>
          <w:rFonts w:ascii="GHEA Grapalat" w:hAnsi="GHEA Grapalat"/>
          <w:szCs w:val="24"/>
          <w:lang w:val="pt-BR"/>
        </w:rPr>
        <w:t xml:space="preserve"> Հայաստանի Հանրապետության օրենքի </w:t>
      </w:r>
      <w:r w:rsidRPr="00BE172C">
        <w:rPr>
          <w:rFonts w:ascii="GHEA Grapalat" w:hAnsi="GHEA Grapalat"/>
          <w:szCs w:val="24"/>
          <w:lang w:val="pt-BR"/>
        </w:rPr>
        <w:t>5</w:t>
      </w:r>
      <w:r>
        <w:rPr>
          <w:rFonts w:ascii="GHEA Grapalat" w:hAnsi="GHEA Grapalat"/>
          <w:szCs w:val="24"/>
          <w:lang w:val="pt-BR"/>
        </w:rPr>
        <w:t>-րդ հոդվածի 1-ին կետը</w:t>
      </w:r>
      <w:r w:rsidRPr="003E0E2C">
        <w:rPr>
          <w:rFonts w:ascii="GHEA Grapalat" w:hAnsi="GHEA Grapalat"/>
          <w:szCs w:val="24"/>
          <w:lang w:val="hy-AM"/>
        </w:rPr>
        <w:t xml:space="preserve">՝ </w:t>
      </w:r>
      <w:r>
        <w:rPr>
          <w:rFonts w:ascii="GHEA Grapalat" w:hAnsi="GHEA Grapalat"/>
          <w:szCs w:val="24"/>
          <w:lang w:val="en-US"/>
        </w:rPr>
        <w:t>Հայաստանի</w:t>
      </w:r>
      <w:r w:rsidRPr="00546A4B"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en-US"/>
        </w:rPr>
        <w:t>Հանրապետության</w:t>
      </w:r>
      <w:r w:rsidRPr="00546A4B"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en-US"/>
        </w:rPr>
        <w:t>կառավարությունը</w:t>
      </w:r>
      <w:r w:rsidRPr="00546A4B">
        <w:rPr>
          <w:rFonts w:ascii="GHEA Grapalat" w:hAnsi="GHEA Grapalat"/>
          <w:szCs w:val="24"/>
          <w:lang w:val="pt-BR"/>
        </w:rPr>
        <w:t xml:space="preserve"> </w:t>
      </w:r>
      <w:r w:rsidRPr="003E0E2C">
        <w:rPr>
          <w:rFonts w:ascii="GHEA Grapalat" w:hAnsi="GHEA Grapalat"/>
          <w:szCs w:val="24"/>
          <w:lang w:val="hy-AM"/>
        </w:rPr>
        <w:t xml:space="preserve">ո ր ո շ ու մ </w:t>
      </w:r>
      <w:r>
        <w:rPr>
          <w:rFonts w:ascii="GHEA Grapalat" w:hAnsi="GHEA Grapalat"/>
          <w:szCs w:val="24"/>
          <w:lang w:val="en-US"/>
        </w:rPr>
        <w:t>է</w:t>
      </w:r>
      <w:r w:rsidRPr="003E0E2C">
        <w:rPr>
          <w:rFonts w:ascii="GHEA Grapalat" w:hAnsi="GHEA Grapalat"/>
          <w:color w:val="50574F"/>
          <w:szCs w:val="24"/>
          <w:lang w:val="hy-AM"/>
        </w:rPr>
        <w:t>.</w:t>
      </w:r>
    </w:p>
    <w:p w:rsidR="00152380" w:rsidRPr="00A43D26" w:rsidRDefault="00152380" w:rsidP="00152380">
      <w:pPr>
        <w:spacing w:line="276" w:lineRule="auto"/>
        <w:ind w:firstLine="426"/>
        <w:jc w:val="both"/>
        <w:rPr>
          <w:rFonts w:ascii="GHEA Grapalat" w:hAnsi="GHEA Grapalat" w:cs="AK Courier"/>
          <w:lang w:val="hy-AM"/>
        </w:rPr>
      </w:pPr>
      <w:r w:rsidRPr="003E0E2C">
        <w:rPr>
          <w:rFonts w:ascii="GHEA Grapalat" w:hAnsi="GHEA Grapalat"/>
          <w:lang w:val="hy-AM"/>
        </w:rPr>
        <w:t xml:space="preserve">1. </w:t>
      </w:r>
      <w:r w:rsidRPr="00546A4B">
        <w:rPr>
          <w:rFonts w:ascii="GHEA Grapalat" w:hAnsi="GHEA Grapalat"/>
          <w:lang w:val="hy-AM"/>
        </w:rPr>
        <w:t>&lt;</w:t>
      </w:r>
      <w:r w:rsidRPr="003E0E2C">
        <w:rPr>
          <w:rFonts w:ascii="GHEA Grapalat" w:hAnsi="GHEA Grapalat"/>
          <w:lang w:val="hy-AM"/>
        </w:rPr>
        <w:t>Հ</w:t>
      </w:r>
      <w:r w:rsidRPr="003E0E2C">
        <w:rPr>
          <w:rFonts w:ascii="GHEA Grapalat" w:hAnsi="GHEA Grapalat" w:cs="AK Courier"/>
          <w:lang w:val="hy-AM"/>
        </w:rPr>
        <w:t>այաստանի Հանրապետության Նախագահի աշխատակազմ</w:t>
      </w:r>
      <w:r w:rsidRPr="00546A4B">
        <w:rPr>
          <w:rFonts w:ascii="GHEA Grapalat" w:hAnsi="GHEA Grapalat" w:cs="AK Courier"/>
          <w:lang w:val="hy-AM"/>
        </w:rPr>
        <w:t>&gt;</w:t>
      </w:r>
      <w:r w:rsidRPr="003E0E2C">
        <w:rPr>
          <w:rFonts w:ascii="GHEA Grapalat" w:hAnsi="GHEA Grapalat"/>
          <w:lang w:val="hy-AM"/>
        </w:rPr>
        <w:t xml:space="preserve"> </w:t>
      </w:r>
      <w:r w:rsidRPr="003E0E2C">
        <w:rPr>
          <w:rFonts w:ascii="GHEA Grapalat" w:hAnsi="GHEA Grapalat" w:cs="AK Courier"/>
          <w:lang w:val="hy-AM"/>
        </w:rPr>
        <w:t>պետական կառավար</w:t>
      </w:r>
      <w:r>
        <w:rPr>
          <w:rFonts w:ascii="GHEA Grapalat" w:hAnsi="GHEA Grapalat" w:cs="AK Courier"/>
          <w:lang w:val="hy-AM"/>
        </w:rPr>
        <w:t>չական հիմնարկի հաշվեկշռից հան</w:t>
      </w:r>
      <w:r w:rsidRPr="009D6FB2">
        <w:rPr>
          <w:rFonts w:ascii="GHEA Grapalat" w:hAnsi="GHEA Grapalat" w:cs="AK Courier"/>
          <w:lang w:val="hy-AM"/>
        </w:rPr>
        <w:t>ված</w:t>
      </w:r>
      <w:r w:rsidRPr="00A43D26">
        <w:rPr>
          <w:rFonts w:ascii="GHEA Grapalat" w:hAnsi="GHEA Grapalat" w:cs="AK Courier"/>
          <w:lang w:val="hy-AM"/>
        </w:rPr>
        <w:t>.</w:t>
      </w:r>
    </w:p>
    <w:p w:rsidR="00152380" w:rsidRDefault="00152380" w:rsidP="00152380">
      <w:pPr>
        <w:spacing w:line="276" w:lineRule="auto"/>
        <w:ind w:firstLine="426"/>
        <w:jc w:val="both"/>
        <w:rPr>
          <w:rFonts w:ascii="GHEA Grapalat" w:hAnsi="GHEA Grapalat"/>
          <w:color w:val="000000"/>
          <w:shd w:val="clear" w:color="auto" w:fill="FFFFFF"/>
        </w:rPr>
      </w:pPr>
      <w:r w:rsidRPr="00A43D26">
        <w:rPr>
          <w:rFonts w:ascii="GHEA Grapalat" w:hAnsi="GHEA Grapalat" w:cs="AK Courier"/>
          <w:lang w:val="hy-AM"/>
        </w:rPr>
        <w:t>1)</w:t>
      </w:r>
      <w:r w:rsidRPr="007874B4">
        <w:rPr>
          <w:rFonts w:ascii="GHEA Grapalat" w:hAnsi="GHEA Grapalat" w:cs="AK Courier"/>
          <w:lang w:val="hy-AM"/>
        </w:rPr>
        <w:t xml:space="preserve"> </w:t>
      </w:r>
      <w:r w:rsidRPr="00546A4B">
        <w:rPr>
          <w:rFonts w:ascii="GHEA Grapalat" w:hAnsi="GHEA Grapalat" w:cs="AK Courier"/>
          <w:lang w:val="hy-AM"/>
        </w:rPr>
        <w:t xml:space="preserve">Երևան քաղաքի </w:t>
      </w:r>
      <w:r w:rsidRPr="003E0E2C">
        <w:rPr>
          <w:rFonts w:ascii="GHEA Grapalat" w:hAnsi="GHEA Grapalat" w:cs="AK Courier"/>
          <w:lang w:val="hy-AM"/>
        </w:rPr>
        <w:t xml:space="preserve">Բաղրամյան 26 և </w:t>
      </w:r>
      <w:r w:rsidRPr="003E0E2C">
        <w:rPr>
          <w:rFonts w:ascii="GHEA Grapalat" w:hAnsi="GHEA Grapalat"/>
          <w:color w:val="000000"/>
          <w:shd w:val="clear" w:color="auto" w:fill="FFFFFF"/>
          <w:lang w:val="hy-AM"/>
        </w:rPr>
        <w:t xml:space="preserve">Բաղրամյան 24 </w:t>
      </w:r>
      <w:r w:rsidRPr="003E0E2C">
        <w:rPr>
          <w:rFonts w:ascii="GHEA Grapalat" w:hAnsi="GHEA Grapalat" w:cs="AK Courier"/>
          <w:lang w:val="hy-AM"/>
        </w:rPr>
        <w:t xml:space="preserve">հասցեներում </w:t>
      </w:r>
      <w:r w:rsidRPr="00546A4B">
        <w:rPr>
          <w:rFonts w:ascii="GHEA Grapalat" w:hAnsi="GHEA Grapalat" w:cs="AK Courier"/>
          <w:lang w:val="hy-AM"/>
        </w:rPr>
        <w:t xml:space="preserve">գտնվող </w:t>
      </w:r>
      <w:r>
        <w:rPr>
          <w:rFonts w:ascii="GHEA Grapalat" w:hAnsi="GHEA Grapalat" w:cs="AK Courier"/>
          <w:lang w:val="hy-AM"/>
        </w:rPr>
        <w:t>14610.2 քառ</w:t>
      </w:r>
      <w:r w:rsidRPr="00B035A2">
        <w:rPr>
          <w:rFonts w:ascii="GHEA Grapalat" w:hAnsi="GHEA Grapalat" w:cs="AK Courier"/>
          <w:lang w:val="hy-AM"/>
        </w:rPr>
        <w:t xml:space="preserve">. </w:t>
      </w:r>
      <w:r>
        <w:rPr>
          <w:rFonts w:ascii="GHEA Grapalat" w:hAnsi="GHEA Grapalat" w:cs="AK Courier"/>
          <w:lang w:val="hy-AM"/>
        </w:rPr>
        <w:t>մետր մակերեսով շենք, շինությունները և 2.34496 հեկտար հողամաս</w:t>
      </w:r>
      <w:r w:rsidRPr="009D6FB2">
        <w:rPr>
          <w:rFonts w:ascii="GHEA Grapalat" w:hAnsi="GHEA Grapalat" w:cs="AK Courier"/>
          <w:lang w:val="hy-AM"/>
        </w:rPr>
        <w:t>ն</w:t>
      </w:r>
      <w:r w:rsidRPr="007874B4">
        <w:rPr>
          <w:rFonts w:ascii="GHEA Grapalat" w:hAnsi="GHEA Grapalat" w:cs="AK Courier"/>
          <w:lang w:val="hy-AM"/>
        </w:rPr>
        <w:t xml:space="preserve"> ամրացնել </w:t>
      </w:r>
      <w:r w:rsidRPr="008C5E1B">
        <w:rPr>
          <w:rFonts w:ascii="GHEA Grapalat" w:hAnsi="GHEA Grapalat" w:cs="AK Courier"/>
          <w:lang w:val="hy-AM"/>
        </w:rPr>
        <w:t>&lt;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կառավարության աշխատակազմ</w:t>
      </w:r>
      <w:r w:rsidRPr="008C5E1B">
        <w:rPr>
          <w:rFonts w:ascii="GHEA Grapalat" w:hAnsi="GHEA Grapalat"/>
          <w:color w:val="000000"/>
          <w:shd w:val="clear" w:color="auto" w:fill="FFFFFF"/>
          <w:lang w:val="hy-AM"/>
        </w:rPr>
        <w:t>&gt; պետական կառավարչական հիմնարկ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ին</w:t>
      </w:r>
      <w:r w:rsidRPr="009D6FB2">
        <w:rPr>
          <w:rFonts w:ascii="GHEA Grapalat" w:hAnsi="GHEA Grapalat"/>
          <w:color w:val="000000"/>
          <w:shd w:val="clear" w:color="auto" w:fill="FFFFFF"/>
          <w:lang w:val="hy-AM"/>
        </w:rPr>
        <w:t>,</w:t>
      </w:r>
    </w:p>
    <w:p w:rsidR="00152380" w:rsidRPr="00BE172C" w:rsidRDefault="00152380" w:rsidP="00152380">
      <w:pPr>
        <w:spacing w:line="276" w:lineRule="auto"/>
        <w:ind w:firstLine="426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</w:rPr>
        <w:t>2)</w:t>
      </w:r>
      <w:r w:rsidRPr="009D6FB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46A4B">
        <w:rPr>
          <w:rFonts w:ascii="GHEA Grapalat" w:hAnsi="GHEA Grapalat"/>
          <w:color w:val="000000"/>
          <w:shd w:val="clear" w:color="auto" w:fill="FFFFFF"/>
          <w:lang w:val="hy-AM"/>
        </w:rPr>
        <w:t xml:space="preserve">Երևան քաղաքի </w:t>
      </w:r>
      <w:r w:rsidRPr="003E0E2C">
        <w:rPr>
          <w:rFonts w:ascii="GHEA Grapalat" w:hAnsi="GHEA Grapalat" w:cs="AK Courier"/>
          <w:lang w:val="hy-AM"/>
        </w:rPr>
        <w:t xml:space="preserve">Անտառային 188 հասցեում </w:t>
      </w:r>
      <w:r w:rsidRPr="00546A4B">
        <w:rPr>
          <w:rFonts w:ascii="GHEA Grapalat" w:hAnsi="GHEA Grapalat" w:cs="AK Courier"/>
          <w:lang w:val="hy-AM"/>
        </w:rPr>
        <w:t xml:space="preserve">գտնվող </w:t>
      </w:r>
      <w:r>
        <w:rPr>
          <w:rFonts w:ascii="GHEA Grapalat" w:hAnsi="GHEA Grapalat" w:cs="AK Courier"/>
          <w:lang w:val="hy-AM"/>
        </w:rPr>
        <w:t>884.25 քառ</w:t>
      </w:r>
      <w:r w:rsidRPr="00B035A2">
        <w:rPr>
          <w:rFonts w:ascii="GHEA Grapalat" w:hAnsi="GHEA Grapalat" w:cs="AK Courier"/>
          <w:lang w:val="hy-AM"/>
        </w:rPr>
        <w:t xml:space="preserve">. </w:t>
      </w:r>
      <w:r>
        <w:rPr>
          <w:rFonts w:ascii="GHEA Grapalat" w:hAnsi="GHEA Grapalat" w:cs="AK Courier"/>
          <w:lang w:val="hy-AM"/>
        </w:rPr>
        <w:t>մետր մակերեսով շենք, շինությունները և</w:t>
      </w:r>
      <w:r w:rsidRPr="00546A4B">
        <w:rPr>
          <w:rFonts w:ascii="GHEA Grapalat" w:hAnsi="GHEA Grapalat" w:cs="AK Courier"/>
          <w:lang w:val="hy-AM"/>
        </w:rPr>
        <w:t xml:space="preserve"> </w:t>
      </w:r>
      <w:r>
        <w:rPr>
          <w:rFonts w:ascii="GHEA Grapalat" w:hAnsi="GHEA Grapalat" w:cs="AK Courier"/>
          <w:lang w:val="hy-AM"/>
        </w:rPr>
        <w:t>0.06107 հեկտար հողամասը</w:t>
      </w:r>
      <w:r w:rsidRPr="00DF5640">
        <w:rPr>
          <w:rFonts w:ascii="GHEA Grapalat" w:hAnsi="GHEA Grapalat" w:cs="AK Courier"/>
          <w:lang w:val="hy-AM"/>
        </w:rPr>
        <w:t xml:space="preserve">, </w:t>
      </w:r>
      <w:r w:rsidRPr="007A390E"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Գեղարքունիքի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մարզ</w:t>
      </w:r>
      <w:r w:rsidRPr="00546A4B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Pr="007874B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46A4B">
        <w:rPr>
          <w:rFonts w:ascii="GHEA Grapalat" w:hAnsi="GHEA Grapalat"/>
          <w:color w:val="000000"/>
          <w:shd w:val="clear" w:color="auto" w:fill="FFFFFF"/>
          <w:lang w:val="hy-AM"/>
        </w:rPr>
        <w:t>ք</w:t>
      </w:r>
      <w:r w:rsidRPr="007874B4">
        <w:rPr>
          <w:rFonts w:ascii="GHEA Grapalat" w:hAnsi="GHEA Grapalat"/>
          <w:color w:val="000000"/>
          <w:shd w:val="clear" w:color="auto" w:fill="FFFFFF"/>
          <w:lang w:val="hy-AM"/>
        </w:rPr>
        <w:t xml:space="preserve">աղաք </w:t>
      </w:r>
      <w:r w:rsidRPr="007A390E">
        <w:rPr>
          <w:rFonts w:ascii="GHEA Grapalat" w:hAnsi="GHEA Grapalat"/>
          <w:color w:val="000000"/>
          <w:shd w:val="clear" w:color="auto" w:fill="FFFFFF"/>
          <w:lang w:val="hy-AM"/>
        </w:rPr>
        <w:t>Սևան</w:t>
      </w:r>
      <w:r w:rsidRPr="00546A4B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Pr="007874B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Հրազդան գետի 4-րդ փողոց թիվ 50 </w:t>
      </w:r>
      <w:r w:rsidRPr="003E0E2C">
        <w:rPr>
          <w:rFonts w:ascii="GHEA Grapalat" w:hAnsi="GHEA Grapalat" w:cs="AK Courier"/>
          <w:lang w:val="hy-AM"/>
        </w:rPr>
        <w:t xml:space="preserve">հասցեում </w:t>
      </w:r>
      <w:r w:rsidRPr="007874B4">
        <w:rPr>
          <w:rFonts w:ascii="GHEA Grapalat" w:hAnsi="GHEA Grapalat" w:cs="AK Courier"/>
          <w:lang w:val="hy-AM"/>
        </w:rPr>
        <w:t xml:space="preserve">գտնվող </w:t>
      </w:r>
      <w:r w:rsidRPr="007A390E">
        <w:rPr>
          <w:rFonts w:ascii="GHEA Grapalat" w:hAnsi="GHEA Grapalat"/>
          <w:color w:val="000000"/>
          <w:shd w:val="clear" w:color="auto" w:fill="FFFFFF"/>
          <w:lang w:val="hy-AM"/>
        </w:rPr>
        <w:t>Սևանի թերակղզու</w:t>
      </w:r>
      <w:r w:rsidRPr="007874B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7A390E">
        <w:rPr>
          <w:rFonts w:ascii="GHEA Grapalat" w:hAnsi="GHEA Grapalat"/>
          <w:color w:val="000000"/>
          <w:shd w:val="clear" w:color="auto" w:fill="FFFFFF"/>
          <w:lang w:val="hy-AM"/>
        </w:rPr>
        <w:t xml:space="preserve">պետական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ամառանոցի</w:t>
      </w:r>
      <w:r w:rsidRPr="007874B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D6FB2">
        <w:rPr>
          <w:rFonts w:ascii="GHEA Grapalat" w:hAnsi="GHEA Grapalat"/>
          <w:color w:val="000000"/>
          <w:shd w:val="clear" w:color="auto" w:fill="FFFFFF"/>
          <w:lang w:val="hy-AM"/>
        </w:rPr>
        <w:t>5569.12 քառ. մետր մակերեսով շենք, շինությունները և 16.0 հեկտար հողամաս</w:t>
      </w:r>
      <w:r w:rsidRPr="002A3193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Pr="009D6FB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A3193">
        <w:rPr>
          <w:rFonts w:ascii="GHEA Grapalat" w:hAnsi="GHEA Grapalat"/>
          <w:color w:val="000000"/>
          <w:shd w:val="clear" w:color="auto" w:fill="FFFFFF"/>
          <w:lang w:val="hy-AM"/>
        </w:rPr>
        <w:t>ու</w:t>
      </w:r>
      <w:r w:rsidRPr="009D6FB2">
        <w:rPr>
          <w:rFonts w:ascii="GHEA Grapalat" w:hAnsi="GHEA Grapalat"/>
          <w:color w:val="000000"/>
          <w:shd w:val="clear" w:color="auto" w:fill="FFFFFF"/>
          <w:lang w:val="hy-AM"/>
        </w:rPr>
        <w:t xml:space="preserve"> քաղաք Սևան, Երևանյան խճուղի թիվ 48 (Սևան քաղաքում, Հրազդան գետի սկզբում, ջրընդունման և ձկնապաշտպան կառույց) </w:t>
      </w:r>
      <w:r w:rsidRPr="009D6FB2">
        <w:rPr>
          <w:rFonts w:ascii="GHEA Grapalat" w:hAnsi="GHEA Grapalat" w:cs="AK Courier"/>
          <w:lang w:val="hy-AM"/>
        </w:rPr>
        <w:t xml:space="preserve">հասցեում գտնվող </w:t>
      </w:r>
      <w:r w:rsidRPr="009D6FB2">
        <w:rPr>
          <w:rFonts w:ascii="GHEA Grapalat" w:hAnsi="GHEA Grapalat"/>
          <w:color w:val="000000"/>
          <w:shd w:val="clear" w:color="auto" w:fill="FFFFFF"/>
          <w:lang w:val="hy-AM"/>
        </w:rPr>
        <w:t>3286.63 քառ. մետր մակերեսով շենք, շինությունները և 2.85 հեկտար հողամաս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ն</w:t>
      </w:r>
      <w:r w:rsidRPr="00963A81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ամրացնել</w:t>
      </w:r>
      <w:r w:rsidRPr="009D6FB2">
        <w:rPr>
          <w:rFonts w:ascii="GHEA Grapalat" w:hAnsi="GHEA Grapalat" w:cs="AK Courier"/>
          <w:lang w:val="hy-AM"/>
        </w:rPr>
        <w:t xml:space="preserve"> </w:t>
      </w:r>
      <w:r w:rsidRPr="007874B4">
        <w:rPr>
          <w:rFonts w:ascii="GHEA Grapalat" w:hAnsi="GHEA Grapalat"/>
          <w:color w:val="000000"/>
          <w:shd w:val="clear" w:color="auto" w:fill="FFFFFF"/>
          <w:lang w:val="hy-AM"/>
        </w:rPr>
        <w:t>&lt;</w:t>
      </w:r>
      <w:r w:rsidRPr="004338CF"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կառավարությանն առընթեր պետական գույքի կառավարման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վարչության</w:t>
      </w:r>
      <w:r w:rsidRPr="007874B4">
        <w:rPr>
          <w:rFonts w:ascii="GHEA Grapalat" w:hAnsi="GHEA Grapalat"/>
          <w:color w:val="000000"/>
          <w:shd w:val="clear" w:color="auto" w:fill="FFFFFF"/>
          <w:lang w:val="hy-AM"/>
        </w:rPr>
        <w:t xml:space="preserve"> աշխատակազմ&gt; պետական կառավարչական հիմնարկին</w:t>
      </w:r>
      <w:r w:rsidRPr="009D6FB2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:rsidR="00152380" w:rsidRPr="009F68E7" w:rsidRDefault="00152380" w:rsidP="00152380">
      <w:pPr>
        <w:spacing w:line="276" w:lineRule="auto"/>
        <w:ind w:firstLine="426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8C5E1B">
        <w:rPr>
          <w:rFonts w:ascii="GHEA Grapalat" w:hAnsi="GHEA Grapalat"/>
          <w:color w:val="000000"/>
          <w:shd w:val="clear" w:color="auto" w:fill="FFFFFF"/>
          <w:lang w:val="hy-AM"/>
        </w:rPr>
        <w:t xml:space="preserve">2. &lt;Հայաստանի Հանրապետության կառավարության աշխատակազմ&gt; պետական կառավարչական հիմնարկին ամրացված </w:t>
      </w:r>
      <w:r w:rsidRPr="0046079C">
        <w:rPr>
          <w:rFonts w:ascii="GHEA Grapalat" w:hAnsi="GHEA Grapalat"/>
          <w:color w:val="000000"/>
          <w:shd w:val="clear" w:color="auto" w:fill="FFFFFF"/>
          <w:lang w:val="hy-AM"/>
        </w:rPr>
        <w:t>Հայաստանի Հ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անրապետության Գեղարքունիքի մարզ</w:t>
      </w:r>
      <w:r w:rsidRPr="0046079C">
        <w:rPr>
          <w:rFonts w:ascii="GHEA Grapalat" w:hAnsi="GHEA Grapalat"/>
          <w:color w:val="000000"/>
          <w:shd w:val="clear" w:color="auto" w:fill="FFFFFF"/>
          <w:lang w:val="hy-AM"/>
        </w:rPr>
        <w:t>, Սևան</w:t>
      </w:r>
      <w:r w:rsidRPr="00201E1C">
        <w:rPr>
          <w:rFonts w:ascii="GHEA Grapalat" w:hAnsi="GHEA Grapalat"/>
          <w:color w:val="000000"/>
          <w:shd w:val="clear" w:color="auto" w:fill="FFFFFF"/>
          <w:lang w:val="hy-AM"/>
        </w:rPr>
        <w:t>-Ճամբարակ ճանապ</w:t>
      </w:r>
      <w:r w:rsidRPr="00A43D26">
        <w:rPr>
          <w:rFonts w:ascii="GHEA Grapalat" w:hAnsi="GHEA Grapalat"/>
          <w:color w:val="000000"/>
          <w:shd w:val="clear" w:color="auto" w:fill="FFFFFF"/>
          <w:lang w:val="hy-AM"/>
        </w:rPr>
        <w:t xml:space="preserve">արհի </w:t>
      </w:r>
      <w:r w:rsidRPr="00201E1C">
        <w:rPr>
          <w:rFonts w:ascii="GHEA Grapalat" w:hAnsi="GHEA Grapalat"/>
          <w:color w:val="000000"/>
          <w:shd w:val="clear" w:color="auto" w:fill="FFFFFF"/>
          <w:lang w:val="hy-AM"/>
        </w:rPr>
        <w:t xml:space="preserve">հատված (սեփականության իրավունքի պետական գրանցման վկայական N 2216978) հասցեում գտնվող 208.9 քառ.մետր մակերեսով </w:t>
      </w:r>
      <w:r w:rsidRPr="00A43D26">
        <w:rPr>
          <w:rFonts w:ascii="GHEA Grapalat" w:hAnsi="GHEA Grapalat"/>
          <w:color w:val="000000"/>
          <w:shd w:val="clear" w:color="auto" w:fill="FFFFFF"/>
          <w:lang w:val="hy-AM"/>
        </w:rPr>
        <w:t>շենքը (քոթեջ)</w:t>
      </w:r>
      <w:r w:rsidRPr="00201E1C">
        <w:rPr>
          <w:rFonts w:ascii="GHEA Grapalat" w:hAnsi="GHEA Grapalat"/>
          <w:color w:val="000000"/>
          <w:shd w:val="clear" w:color="auto" w:fill="FFFFFF"/>
          <w:lang w:val="hy-AM"/>
        </w:rPr>
        <w:t xml:space="preserve"> և 0.0208 հա </w:t>
      </w:r>
      <w:r w:rsidRPr="009F68E7">
        <w:rPr>
          <w:rFonts w:ascii="GHEA Grapalat" w:hAnsi="GHEA Grapalat"/>
          <w:color w:val="000000"/>
          <w:shd w:val="clear" w:color="auto" w:fill="FFFFFF"/>
          <w:lang w:val="hy-AM"/>
        </w:rPr>
        <w:t xml:space="preserve">հողամասն ամրացնել </w:t>
      </w:r>
      <w:r w:rsidRPr="00DF5640">
        <w:rPr>
          <w:rFonts w:ascii="GHEA Grapalat" w:hAnsi="GHEA Grapalat"/>
          <w:shd w:val="clear" w:color="auto" w:fill="FFFFFF"/>
          <w:lang w:val="hy-AM"/>
        </w:rPr>
        <w:t>&lt;Հայաստանի Հանրապետության կառավարությանն առընթեր պետական գույքի կառավարման վարչության աշխատակազմ&gt; պետական կառավարչական հիմնարկին</w:t>
      </w:r>
      <w:r w:rsidRPr="00A43D26">
        <w:rPr>
          <w:rFonts w:ascii="GHEA Grapalat" w:hAnsi="GHEA Grapalat"/>
          <w:shd w:val="clear" w:color="auto" w:fill="FFFFFF"/>
          <w:lang w:val="hy-AM"/>
        </w:rPr>
        <w:t>՝</w:t>
      </w:r>
      <w:r w:rsidRPr="009F68E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43D26">
        <w:rPr>
          <w:rFonts w:ascii="GHEA Grapalat" w:hAnsi="GHEA Grapalat"/>
          <w:color w:val="000000"/>
          <w:shd w:val="clear" w:color="auto" w:fill="FFFFFF"/>
          <w:lang w:val="hy-AM"/>
        </w:rPr>
        <w:t xml:space="preserve">այն </w:t>
      </w:r>
      <w:r w:rsidRPr="009F68E7">
        <w:rPr>
          <w:rFonts w:ascii="GHEA Grapalat" w:hAnsi="GHEA Grapalat"/>
          <w:color w:val="000000"/>
          <w:shd w:val="clear" w:color="auto" w:fill="FFFFFF"/>
          <w:lang w:val="hy-AM"/>
        </w:rPr>
        <w:t>անհատույց</w:t>
      </w:r>
      <w:r w:rsidRPr="00A43D26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Pr="009F68E7">
        <w:rPr>
          <w:rFonts w:ascii="GHEA Grapalat" w:hAnsi="GHEA Grapalat"/>
          <w:color w:val="000000"/>
          <w:shd w:val="clear" w:color="auto" w:fill="FFFFFF"/>
          <w:lang w:val="hy-AM"/>
        </w:rPr>
        <w:t xml:space="preserve"> անժամկետ օգտագործման իրավունքով &lt;Կոնդի առանձնատների տնտեսություն&gt; պետական ոչ առևտրային կազմակերպությանը</w:t>
      </w:r>
      <w:r w:rsidRPr="00A43D26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հանձնելու համար</w:t>
      </w:r>
      <w:r w:rsidRPr="009F68E7">
        <w:rPr>
          <w:rFonts w:ascii="GHEA Grapalat" w:hAnsi="GHEA Grapalat"/>
          <w:color w:val="000000"/>
          <w:shd w:val="clear" w:color="auto" w:fill="FFFFFF"/>
          <w:lang w:val="hy-AM"/>
        </w:rPr>
        <w:t xml:space="preserve">: </w:t>
      </w:r>
    </w:p>
    <w:p w:rsidR="00152380" w:rsidRPr="009F68E7" w:rsidRDefault="00152380" w:rsidP="00152380">
      <w:pPr>
        <w:spacing w:line="276" w:lineRule="auto"/>
        <w:ind w:firstLine="426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DF5640">
        <w:rPr>
          <w:rFonts w:ascii="GHEA Grapalat" w:hAnsi="GHEA Grapalat"/>
          <w:color w:val="000000"/>
          <w:shd w:val="clear" w:color="auto" w:fill="FFFFFF"/>
          <w:lang w:val="hy-AM"/>
        </w:rPr>
        <w:t>3</w:t>
      </w:r>
      <w:r w:rsidRPr="009F68E7">
        <w:rPr>
          <w:rFonts w:ascii="GHEA Grapalat" w:hAnsi="GHEA Grapalat"/>
          <w:color w:val="000000"/>
          <w:shd w:val="clear" w:color="auto" w:fill="FFFFFF"/>
          <w:lang w:val="hy-AM"/>
        </w:rPr>
        <w:t xml:space="preserve">. Հայաստանի Հանրապետության կառավարությանն առընթեր պետական գույքի կառավարման վարչության պետին՝ սույն որոշումն ուժի մեջ մտնելուց հետո, մեկամսյա ժամկետում, </w:t>
      </w:r>
      <w:r w:rsidRPr="009D6FB2">
        <w:rPr>
          <w:rFonts w:ascii="GHEA Grapalat" w:hAnsi="GHEA Grapalat"/>
          <w:color w:val="000000"/>
          <w:shd w:val="clear" w:color="auto" w:fill="FFFFFF"/>
          <w:lang w:val="hy-AM"/>
        </w:rPr>
        <w:t>&lt;Կոնդի առանձնատների տնտեսություն&gt; պետական ոչ առևտրային կազմակերպության</w:t>
      </w:r>
      <w:r w:rsidRPr="009F68E7">
        <w:rPr>
          <w:rFonts w:ascii="GHEA Grapalat" w:hAnsi="GHEA Grapalat"/>
          <w:color w:val="000000"/>
          <w:shd w:val="clear" w:color="auto" w:fill="FFFFFF"/>
          <w:lang w:val="hy-AM"/>
        </w:rPr>
        <w:t xml:space="preserve"> հետ կնքել սույն որոշման 2-րդ կետում նշված  անշարժ գույքի անհատույց օգտագործման պայմանագիր (այսուհետ՝ պայմանագիր)՝ </w:t>
      </w:r>
      <w:r>
        <w:rPr>
          <w:rFonts w:ascii="GHEA Grapalat" w:hAnsi="GHEA Grapalat" w:cs="Arial"/>
          <w:bCs/>
          <w:kern w:val="32"/>
          <w:lang w:val="pt-BR"/>
        </w:rPr>
        <w:t>դրանում նախատեսելով, որ պայմանագրի</w:t>
      </w:r>
      <w:r>
        <w:rPr>
          <w:rFonts w:ascii="GHEA Grapalat" w:hAnsi="GHEA Grapalat" w:cs="Arial Armenian"/>
          <w:lang w:val="pt-BR"/>
        </w:rPr>
        <w:t xml:space="preserve"> նոտարական վավերացման և </w:t>
      </w:r>
      <w:r>
        <w:rPr>
          <w:rFonts w:ascii="GHEA Grapalat" w:hAnsi="GHEA Grapalat" w:cs="Times Armenian"/>
          <w:bCs/>
          <w:color w:val="000000"/>
          <w:lang w:val="pt-BR"/>
        </w:rPr>
        <w:t>պայմանագրից</w:t>
      </w:r>
      <w:r w:rsidRPr="009B1C84">
        <w:rPr>
          <w:rFonts w:ascii="GHEA Grapalat" w:hAnsi="GHEA Grapalat" w:cs="Times Armenian"/>
          <w:bCs/>
          <w:color w:val="000000"/>
          <w:lang w:val="pt-BR"/>
        </w:rPr>
        <w:t xml:space="preserve"> ծագող գույքային իրավունքների </w:t>
      </w:r>
      <w:r w:rsidRPr="009F68E7">
        <w:rPr>
          <w:rFonts w:ascii="GHEA Grapalat" w:hAnsi="GHEA Grapalat" w:cs="Times Armenian"/>
          <w:bCs/>
          <w:color w:val="000000"/>
          <w:lang w:val="hy-AM"/>
        </w:rPr>
        <w:lastRenderedPageBreak/>
        <w:t xml:space="preserve">պետական գրանցման </w:t>
      </w:r>
      <w:r w:rsidRPr="009B1C84">
        <w:rPr>
          <w:rFonts w:ascii="GHEA Grapalat" w:hAnsi="GHEA Grapalat" w:cs="Arial"/>
          <w:bCs/>
          <w:kern w:val="32"/>
          <w:lang w:val="pt-BR"/>
        </w:rPr>
        <w:t xml:space="preserve">ծախսերը ենթակա են </w:t>
      </w:r>
      <w:r w:rsidRPr="009F68E7">
        <w:rPr>
          <w:rFonts w:ascii="GHEA Grapalat" w:hAnsi="GHEA Grapalat" w:cs="Arial"/>
          <w:bCs/>
          <w:kern w:val="32"/>
          <w:lang w:val="hy-AM"/>
        </w:rPr>
        <w:t>իրականացման</w:t>
      </w:r>
      <w:r w:rsidRPr="000A3C85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9D6FB2">
        <w:rPr>
          <w:rFonts w:ascii="GHEA Grapalat" w:hAnsi="GHEA Grapalat"/>
          <w:color w:val="000000"/>
          <w:shd w:val="clear" w:color="auto" w:fill="FFFFFF"/>
          <w:lang w:val="hy-AM"/>
        </w:rPr>
        <w:t>&lt;Կոնդի առանձնատների տնտեսություն&gt; պետական ոչ առևտրային կազմակերպության</w:t>
      </w:r>
      <w:r>
        <w:rPr>
          <w:rFonts w:ascii="GHEA Grapalat" w:hAnsi="GHEA Grapalat" w:cs="Arial"/>
          <w:bCs/>
          <w:kern w:val="32"/>
          <w:lang w:val="pt-BR"/>
        </w:rPr>
        <w:t xml:space="preserve"> միջոցների հաշվին:</w:t>
      </w:r>
    </w:p>
    <w:p w:rsidR="00152380" w:rsidRPr="009F68E7" w:rsidRDefault="00152380" w:rsidP="00152380">
      <w:pPr>
        <w:spacing w:line="276" w:lineRule="auto"/>
        <w:ind w:firstLine="426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DF5640">
        <w:rPr>
          <w:rFonts w:ascii="GHEA Grapalat" w:hAnsi="GHEA Grapalat"/>
          <w:color w:val="000000"/>
          <w:shd w:val="clear" w:color="auto" w:fill="FFFFFF"/>
          <w:lang w:val="hy-AM"/>
        </w:rPr>
        <w:t>4</w:t>
      </w:r>
      <w:r w:rsidRPr="009D6FB2">
        <w:rPr>
          <w:rFonts w:ascii="GHEA Grapalat" w:hAnsi="GHEA Grapalat"/>
          <w:color w:val="000000"/>
          <w:shd w:val="clear" w:color="auto" w:fill="FFFFFF"/>
          <w:lang w:val="hy-AM"/>
        </w:rPr>
        <w:t>. Առաջարկել Հայաստանի Հանրապետության Նախագահի աշխատակազմի ղեկավարին, Հայաստանի Հանրապետության կառավարության աշխատակազմի ղեկավարին՝ Հայաստանի Հանրապետության կառավարությանն առընթեր պետական գույքի կառավարման վարչությա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ն պետի </w:t>
      </w:r>
      <w:r w:rsidRPr="009D6FB2">
        <w:rPr>
          <w:rFonts w:ascii="GHEA Grapalat" w:hAnsi="GHEA Grapalat"/>
          <w:color w:val="000000"/>
          <w:shd w:val="clear" w:color="auto" w:fill="FFFFFF"/>
          <w:lang w:val="hy-AM"/>
        </w:rPr>
        <w:t>հետ համատեղ, ե</w:t>
      </w:r>
      <w:r w:rsidRPr="009F68E7">
        <w:rPr>
          <w:rFonts w:ascii="GHEA Grapalat" w:hAnsi="GHEA Grapalat"/>
          <w:color w:val="000000"/>
          <w:shd w:val="clear" w:color="auto" w:fill="FFFFFF"/>
          <w:lang w:val="hy-AM"/>
        </w:rPr>
        <w:t>ռ</w:t>
      </w:r>
      <w:r w:rsidRPr="009D6FB2">
        <w:rPr>
          <w:rFonts w:ascii="GHEA Grapalat" w:hAnsi="GHEA Grapalat"/>
          <w:color w:val="000000"/>
          <w:shd w:val="clear" w:color="auto" w:fill="FFFFFF"/>
          <w:lang w:val="hy-AM"/>
        </w:rPr>
        <w:t>ամսյա ժամկետում, ապահովել սույն որոշման 1-ին</w:t>
      </w:r>
      <w:r w:rsidRPr="00DF5640">
        <w:rPr>
          <w:rFonts w:ascii="GHEA Grapalat" w:hAnsi="GHEA Grapalat"/>
          <w:color w:val="000000"/>
          <w:shd w:val="clear" w:color="auto" w:fill="FFFFFF"/>
          <w:lang w:val="hy-AM"/>
        </w:rPr>
        <w:t xml:space="preserve"> և</w:t>
      </w:r>
      <w:r w:rsidRPr="009F68E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D6FB2">
        <w:rPr>
          <w:rFonts w:ascii="GHEA Grapalat" w:hAnsi="GHEA Grapalat"/>
          <w:color w:val="000000"/>
          <w:shd w:val="clear" w:color="auto" w:fill="FFFFFF"/>
          <w:lang w:val="hy-AM"/>
        </w:rPr>
        <w:t xml:space="preserve">2-րդ կետերում նշված </w:t>
      </w:r>
      <w:r w:rsidRPr="00A12E5B">
        <w:rPr>
          <w:rFonts w:ascii="GHEA Grapalat" w:hAnsi="GHEA Grapalat"/>
          <w:color w:val="000000"/>
          <w:shd w:val="clear" w:color="auto" w:fill="FFFFFF"/>
          <w:lang w:val="hy-AM"/>
        </w:rPr>
        <w:t>անշարժ գույքի հանձնման-ընդունման աշխատանքների կատարումը:</w:t>
      </w:r>
      <w:r w:rsidRPr="009D6FB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:rsidR="00152380" w:rsidRPr="009F68E7" w:rsidRDefault="00152380" w:rsidP="00152380">
      <w:pPr>
        <w:spacing w:line="276" w:lineRule="auto"/>
        <w:ind w:firstLine="426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DF5640">
        <w:rPr>
          <w:rFonts w:ascii="GHEA Grapalat" w:hAnsi="GHEA Grapalat"/>
          <w:color w:val="000000"/>
          <w:shd w:val="clear" w:color="auto" w:fill="FFFFFF"/>
          <w:lang w:val="hy-AM"/>
        </w:rPr>
        <w:t>5</w:t>
      </w:r>
      <w:r w:rsidRPr="009F68E7">
        <w:rPr>
          <w:rFonts w:ascii="GHEA Grapalat" w:hAnsi="GHEA Grapalat"/>
          <w:color w:val="000000"/>
          <w:shd w:val="clear" w:color="auto" w:fill="FFFFFF"/>
          <w:lang w:val="hy-AM"/>
        </w:rPr>
        <w:t>. Սույն որոշումն ուշի մեջ է մտնում 2018 թվականի ապրիլի 9-ից:</w:t>
      </w:r>
    </w:p>
    <w:p w:rsidR="00152380" w:rsidRDefault="00152380" w:rsidP="00152380">
      <w:pPr>
        <w:spacing w:line="276" w:lineRule="auto"/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152380" w:rsidRDefault="00152380" w:rsidP="00152380">
      <w:pPr>
        <w:spacing w:line="276" w:lineRule="auto"/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152380" w:rsidRDefault="00152380" w:rsidP="00152380">
      <w:pPr>
        <w:spacing w:line="276" w:lineRule="auto"/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152380" w:rsidRDefault="00152380" w:rsidP="00152380">
      <w:pPr>
        <w:spacing w:line="276" w:lineRule="auto"/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152380" w:rsidRDefault="00152380" w:rsidP="00152380">
      <w:pPr>
        <w:spacing w:line="276" w:lineRule="auto"/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152380" w:rsidRDefault="00152380" w:rsidP="00152380">
      <w:pPr>
        <w:spacing w:line="276" w:lineRule="auto"/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152380" w:rsidRDefault="00152380" w:rsidP="00152380">
      <w:pPr>
        <w:spacing w:line="276" w:lineRule="auto"/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152380" w:rsidRDefault="00152380" w:rsidP="00152380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152380" w:rsidRDefault="00152380" w:rsidP="00152380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152380" w:rsidRDefault="00152380" w:rsidP="00152380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152380" w:rsidRDefault="00152380" w:rsidP="00152380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152380" w:rsidRDefault="00152380" w:rsidP="00152380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152380" w:rsidRDefault="00152380" w:rsidP="00152380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152380" w:rsidRDefault="00152380" w:rsidP="00152380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152380" w:rsidRDefault="00152380" w:rsidP="00152380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152380" w:rsidRDefault="00152380" w:rsidP="00152380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152380" w:rsidRDefault="00152380" w:rsidP="00152380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152380" w:rsidRDefault="00152380" w:rsidP="00152380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152380" w:rsidRDefault="00152380" w:rsidP="00152380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152380" w:rsidRDefault="00152380" w:rsidP="00152380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152380" w:rsidRDefault="00152380" w:rsidP="00152380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152380" w:rsidRDefault="00152380" w:rsidP="00152380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152380" w:rsidRDefault="00152380" w:rsidP="00152380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152380" w:rsidRDefault="00152380" w:rsidP="00152380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152380" w:rsidRDefault="00152380" w:rsidP="00152380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152380" w:rsidRDefault="00152380" w:rsidP="00152380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152380" w:rsidRDefault="00152380" w:rsidP="00152380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152380" w:rsidRDefault="00152380" w:rsidP="00152380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152380" w:rsidRDefault="00152380" w:rsidP="00152380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152380" w:rsidRDefault="00152380" w:rsidP="00152380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152380" w:rsidRDefault="00152380" w:rsidP="00152380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152380" w:rsidRDefault="00152380" w:rsidP="00152380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152380" w:rsidRDefault="00152380" w:rsidP="00152380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152380" w:rsidRDefault="00152380" w:rsidP="00152380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152380" w:rsidRDefault="00152380" w:rsidP="00152380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152380" w:rsidRDefault="00152380" w:rsidP="00152380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152380" w:rsidRDefault="00152380" w:rsidP="00152380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152380" w:rsidRDefault="00152380" w:rsidP="00152380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152380" w:rsidRDefault="00152380" w:rsidP="00152380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152380" w:rsidRDefault="00152380" w:rsidP="00152380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152380" w:rsidRDefault="00152380" w:rsidP="00152380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152380" w:rsidRDefault="00152380" w:rsidP="00152380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152380" w:rsidRDefault="00152380" w:rsidP="00152380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152380" w:rsidRDefault="00152380" w:rsidP="00152380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152380" w:rsidRDefault="00152380" w:rsidP="00152380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152380" w:rsidRDefault="00152380" w:rsidP="00152380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152380" w:rsidRDefault="00152380" w:rsidP="00152380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152380" w:rsidRDefault="00152380" w:rsidP="00152380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152380" w:rsidRDefault="00152380" w:rsidP="00152380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  <w:r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>ՏԵ Ղ Ե Կ Ա Ն Ք</w:t>
      </w:r>
    </w:p>
    <w:p w:rsidR="00152380" w:rsidRPr="00495AFF" w:rsidRDefault="00152380" w:rsidP="00152380">
      <w:pPr>
        <w:jc w:val="center"/>
        <w:rPr>
          <w:rFonts w:ascii="Arial Unicode" w:hAnsi="Arial Unicode" w:cs="Times New Roman"/>
          <w:color w:val="000000"/>
          <w:sz w:val="17"/>
          <w:szCs w:val="17"/>
          <w:lang w:val="fr-FR"/>
        </w:rPr>
      </w:pPr>
      <w:r w:rsidRPr="00A12E5B">
        <w:rPr>
          <w:rFonts w:ascii="GHEA Grapalat" w:hAnsi="GHEA Grapalat"/>
          <w:b/>
          <w:bCs/>
          <w:kern w:val="32"/>
          <w:lang w:val="pt-BR"/>
        </w:rPr>
        <w:t>&lt;</w:t>
      </w:r>
      <w:r>
        <w:rPr>
          <w:rFonts w:ascii="GHEA Grapalat" w:hAnsi="GHEA Grapalat"/>
          <w:b/>
          <w:bCs/>
          <w:kern w:val="32"/>
          <w:lang w:val="pt-BR"/>
        </w:rPr>
        <w:t xml:space="preserve">ԱՆՇԱՐԺ </w:t>
      </w:r>
      <w:r w:rsidRPr="00A12E5B">
        <w:rPr>
          <w:rFonts w:ascii="GHEA Grapalat" w:hAnsi="GHEA Grapalat"/>
          <w:b/>
          <w:bCs/>
          <w:kern w:val="32"/>
          <w:lang w:val="hy-AM"/>
        </w:rPr>
        <w:t>ԳՈՒՅՔ</w:t>
      </w:r>
      <w:r w:rsidRPr="00B80069"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ԱՄՐԱՑՆԵԼՈՒ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ԵՎ </w:t>
      </w:r>
      <w:r w:rsidRPr="000F5F8D">
        <w:rPr>
          <w:rFonts w:ascii="GHEA Grapalat" w:hAnsi="GHEA Grapalat" w:cs="Arial"/>
          <w:b/>
          <w:bCs/>
          <w:kern w:val="32"/>
          <w:lang w:val="hy-AM"/>
        </w:rPr>
        <w:t xml:space="preserve">ԱՆՀԱՏՈՒՅՑ ՕԳՏԱԳՈՐԾՄԱՆ </w:t>
      </w:r>
      <w:r w:rsidRPr="00A12E5B">
        <w:rPr>
          <w:rFonts w:ascii="GHEA Grapalat" w:hAnsi="GHEA Grapalat" w:cs="Arial"/>
          <w:b/>
          <w:bCs/>
          <w:kern w:val="32"/>
          <w:lang w:val="hy-AM"/>
        </w:rPr>
        <w:t>ԻՐԱՎՈՒՆՔՈՎ</w:t>
      </w:r>
      <w:r w:rsidRPr="00A12E5B">
        <w:rPr>
          <w:rFonts w:ascii="GHEA Grapalat" w:hAnsi="GHEA Grapalat"/>
          <w:b/>
          <w:bCs/>
          <w:kern w:val="32"/>
          <w:lang w:val="pt-BR"/>
        </w:rPr>
        <w:t xml:space="preserve"> </w:t>
      </w:r>
      <w:r w:rsidRPr="00A12E5B">
        <w:rPr>
          <w:rFonts w:ascii="GHEA Grapalat" w:hAnsi="GHEA Grapalat"/>
          <w:b/>
          <w:bCs/>
          <w:kern w:val="32"/>
          <w:lang w:val="hy-AM"/>
        </w:rPr>
        <w:t>ՀԱՆՁՆԵԼՈՒ</w:t>
      </w:r>
      <w:r w:rsidRPr="00A12E5B"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ՄԱՍԻՆ</w:t>
      </w:r>
      <w:r w:rsidRPr="00A12E5B">
        <w:rPr>
          <w:rFonts w:ascii="GHEA Grapalat" w:hAnsi="GHEA Grapalat"/>
          <w:b/>
          <w:bCs/>
          <w:kern w:val="32"/>
          <w:lang w:val="pt-BR"/>
        </w:rPr>
        <w:t>&gt;</w:t>
      </w:r>
      <w:r w:rsidRPr="005B7A4B"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 w:cs="Arial Unicode"/>
          <w:b/>
          <w:bCs/>
          <w:lang w:val="fr-FR"/>
        </w:rPr>
        <w:t>ՀԱՅԱՍՏԱՆԻ ՀԱՆՐԱՊԵՏՈՒԹՅԱՆ ԿԱՌԱՎԱՐՈՒԹՅԱՆ ՈՐՈՇՄԱՆ ՆԱԽԱԳԾԻ ՎԵՐԱԲԵՐՅԱԼ</w:t>
      </w:r>
    </w:p>
    <w:p w:rsidR="00152380" w:rsidRDefault="00152380" w:rsidP="00152380">
      <w:pPr>
        <w:pStyle w:val="BodyText3"/>
        <w:spacing w:line="360" w:lineRule="auto"/>
        <w:jc w:val="center"/>
        <w:rPr>
          <w:rFonts w:ascii="GHEA Grapalat" w:hAnsi="GHEA Grapalat"/>
          <w:sz w:val="24"/>
          <w:szCs w:val="24"/>
          <w:lang w:val="pt-BR"/>
        </w:rPr>
      </w:pPr>
    </w:p>
    <w:p w:rsidR="00152380" w:rsidRPr="00882284" w:rsidRDefault="00152380" w:rsidP="00152380">
      <w:pPr>
        <w:spacing w:line="276" w:lineRule="auto"/>
        <w:ind w:firstLine="426"/>
        <w:jc w:val="both"/>
        <w:rPr>
          <w:rFonts w:ascii="GHEA Grapalat" w:hAnsi="GHEA Grapalat"/>
          <w:shd w:val="clear" w:color="auto" w:fill="FFFFFF"/>
          <w:lang w:val="pt-BR"/>
        </w:rPr>
      </w:pPr>
      <w:r>
        <w:rPr>
          <w:rFonts w:ascii="GHEA Grapalat" w:hAnsi="GHEA Grapalat"/>
          <w:lang w:val="pt-BR"/>
        </w:rPr>
        <w:t xml:space="preserve">ՀՀ նախագահի 2018 թվականի կարգադրությունների համաձայն որոշման նախագծում ներառված գույքը հանվել է </w:t>
      </w:r>
      <w:r w:rsidRPr="00546A4B">
        <w:rPr>
          <w:rFonts w:ascii="GHEA Grapalat" w:hAnsi="GHEA Grapalat"/>
          <w:lang w:val="hy-AM"/>
        </w:rPr>
        <w:t>&lt;</w:t>
      </w:r>
      <w:r w:rsidRPr="003E0E2C">
        <w:rPr>
          <w:rFonts w:ascii="GHEA Grapalat" w:hAnsi="GHEA Grapalat"/>
          <w:lang w:val="hy-AM"/>
        </w:rPr>
        <w:t>Հ</w:t>
      </w:r>
      <w:r w:rsidRPr="003E0E2C">
        <w:rPr>
          <w:rFonts w:ascii="GHEA Grapalat" w:hAnsi="GHEA Grapalat" w:cs="AK Courier"/>
          <w:lang w:val="hy-AM"/>
        </w:rPr>
        <w:t>այաստանի Հանրապետության Նախագահի աշխատակազմ</w:t>
      </w:r>
      <w:r w:rsidRPr="00546A4B">
        <w:rPr>
          <w:rFonts w:ascii="GHEA Grapalat" w:hAnsi="GHEA Grapalat" w:cs="AK Courier"/>
          <w:lang w:val="hy-AM"/>
        </w:rPr>
        <w:t>&gt;</w:t>
      </w:r>
      <w:r w:rsidRPr="003E0E2C">
        <w:rPr>
          <w:rFonts w:ascii="GHEA Grapalat" w:hAnsi="GHEA Grapalat"/>
          <w:lang w:val="hy-AM"/>
        </w:rPr>
        <w:t xml:space="preserve"> </w:t>
      </w:r>
      <w:r w:rsidRPr="003E0E2C">
        <w:rPr>
          <w:rFonts w:ascii="GHEA Grapalat" w:hAnsi="GHEA Grapalat" w:cs="AK Courier"/>
          <w:lang w:val="hy-AM"/>
        </w:rPr>
        <w:t>պետական կառավար</w:t>
      </w:r>
      <w:r>
        <w:rPr>
          <w:rFonts w:ascii="GHEA Grapalat" w:hAnsi="GHEA Grapalat" w:cs="AK Courier"/>
          <w:lang w:val="hy-AM"/>
        </w:rPr>
        <w:t>չական հիմնարկի հաշվեկշռից</w:t>
      </w:r>
      <w:r w:rsidRPr="007B5610">
        <w:rPr>
          <w:rFonts w:ascii="GHEA Grapalat" w:hAnsi="GHEA Grapalat" w:cs="AK Courier"/>
          <w:lang w:val="pt-BR"/>
        </w:rPr>
        <w:t xml:space="preserve">` </w:t>
      </w:r>
      <w:r w:rsidRPr="00546A4B">
        <w:rPr>
          <w:rFonts w:ascii="GHEA Grapalat" w:hAnsi="GHEA Grapalat" w:cs="AK Courier"/>
          <w:lang w:val="hy-AM"/>
        </w:rPr>
        <w:t xml:space="preserve">Երևան քաղաքի </w:t>
      </w:r>
      <w:r w:rsidRPr="003E0E2C">
        <w:rPr>
          <w:rFonts w:ascii="GHEA Grapalat" w:hAnsi="GHEA Grapalat" w:cs="AK Courier"/>
          <w:lang w:val="hy-AM"/>
        </w:rPr>
        <w:t xml:space="preserve">Բաղրամյան 26 և </w:t>
      </w:r>
      <w:r w:rsidRPr="003E0E2C">
        <w:rPr>
          <w:rFonts w:ascii="GHEA Grapalat" w:hAnsi="GHEA Grapalat"/>
          <w:color w:val="000000"/>
          <w:shd w:val="clear" w:color="auto" w:fill="FFFFFF"/>
          <w:lang w:val="hy-AM"/>
        </w:rPr>
        <w:t xml:space="preserve">Բաղրամյան 24 </w:t>
      </w:r>
      <w:r w:rsidRPr="003E0E2C">
        <w:rPr>
          <w:rFonts w:ascii="GHEA Grapalat" w:hAnsi="GHEA Grapalat" w:cs="AK Courier"/>
          <w:lang w:val="hy-AM"/>
        </w:rPr>
        <w:t xml:space="preserve">հասցեներում </w:t>
      </w:r>
      <w:r w:rsidRPr="00546A4B">
        <w:rPr>
          <w:rFonts w:ascii="GHEA Grapalat" w:hAnsi="GHEA Grapalat" w:cs="AK Courier"/>
          <w:lang w:val="hy-AM"/>
        </w:rPr>
        <w:t xml:space="preserve">գտնվող </w:t>
      </w:r>
      <w:r>
        <w:rPr>
          <w:rFonts w:ascii="GHEA Grapalat" w:hAnsi="GHEA Grapalat" w:cs="AK Courier"/>
          <w:lang w:val="hy-AM"/>
        </w:rPr>
        <w:t>14610.2 քառ</w:t>
      </w:r>
      <w:r w:rsidRPr="00B035A2">
        <w:rPr>
          <w:rFonts w:ascii="GHEA Grapalat" w:hAnsi="GHEA Grapalat" w:cs="AK Courier"/>
          <w:lang w:val="hy-AM"/>
        </w:rPr>
        <w:t xml:space="preserve">. </w:t>
      </w:r>
      <w:r>
        <w:rPr>
          <w:rFonts w:ascii="GHEA Grapalat" w:hAnsi="GHEA Grapalat" w:cs="AK Courier"/>
          <w:lang w:val="hy-AM"/>
        </w:rPr>
        <w:t>մետր մակերեսով շենք, շինությունները և 2.34496 հեկտար հողամաս</w:t>
      </w:r>
      <w:r>
        <w:rPr>
          <w:rFonts w:ascii="GHEA Grapalat" w:hAnsi="GHEA Grapalat" w:cs="AK Courier"/>
          <w:lang w:val="en-US"/>
        </w:rPr>
        <w:t>ը</w:t>
      </w:r>
      <w:r w:rsidRPr="007B5610">
        <w:rPr>
          <w:rFonts w:ascii="GHEA Grapalat" w:hAnsi="GHEA Grapalat" w:cs="AK Courier"/>
          <w:lang w:val="pt-BR"/>
        </w:rPr>
        <w:t>`</w:t>
      </w:r>
      <w:r w:rsidRPr="007874B4">
        <w:rPr>
          <w:rFonts w:ascii="GHEA Grapalat" w:hAnsi="GHEA Grapalat" w:cs="AK Courier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կառավարության աշխատակազմին</w:t>
      </w:r>
      <w:r w:rsidRPr="009D6FB2">
        <w:rPr>
          <w:rFonts w:ascii="GHEA Grapalat" w:hAnsi="GHEA Grapalat"/>
          <w:color w:val="000000"/>
          <w:shd w:val="clear" w:color="auto" w:fill="FFFFFF"/>
          <w:lang w:val="hy-AM"/>
        </w:rPr>
        <w:t xml:space="preserve">, իսկ </w:t>
      </w:r>
      <w:r w:rsidRPr="00546A4B">
        <w:rPr>
          <w:rFonts w:ascii="GHEA Grapalat" w:hAnsi="GHEA Grapalat"/>
          <w:color w:val="000000"/>
          <w:shd w:val="clear" w:color="auto" w:fill="FFFFFF"/>
          <w:lang w:val="hy-AM"/>
        </w:rPr>
        <w:t xml:space="preserve">Երևան քաղաքի </w:t>
      </w:r>
      <w:r w:rsidRPr="003E0E2C">
        <w:rPr>
          <w:rFonts w:ascii="GHEA Grapalat" w:hAnsi="GHEA Grapalat" w:cs="AK Courier"/>
          <w:lang w:val="hy-AM"/>
        </w:rPr>
        <w:t xml:space="preserve">Անտառային 188 հասցեում </w:t>
      </w:r>
      <w:r w:rsidRPr="00546A4B">
        <w:rPr>
          <w:rFonts w:ascii="GHEA Grapalat" w:hAnsi="GHEA Grapalat" w:cs="AK Courier"/>
          <w:lang w:val="hy-AM"/>
        </w:rPr>
        <w:t xml:space="preserve">գտնվող </w:t>
      </w:r>
      <w:r>
        <w:rPr>
          <w:rFonts w:ascii="GHEA Grapalat" w:hAnsi="GHEA Grapalat" w:cs="AK Courier"/>
          <w:lang w:val="hy-AM"/>
        </w:rPr>
        <w:t>884.25 քառ</w:t>
      </w:r>
      <w:r w:rsidRPr="00B035A2">
        <w:rPr>
          <w:rFonts w:ascii="GHEA Grapalat" w:hAnsi="GHEA Grapalat" w:cs="AK Courier"/>
          <w:lang w:val="hy-AM"/>
        </w:rPr>
        <w:t xml:space="preserve">. </w:t>
      </w:r>
      <w:r>
        <w:rPr>
          <w:rFonts w:ascii="GHEA Grapalat" w:hAnsi="GHEA Grapalat" w:cs="AK Courier"/>
          <w:lang w:val="hy-AM"/>
        </w:rPr>
        <w:t>մետր մակերեսով շենք, շինությունները և</w:t>
      </w:r>
      <w:r w:rsidRPr="00546A4B">
        <w:rPr>
          <w:rFonts w:ascii="GHEA Grapalat" w:hAnsi="GHEA Grapalat" w:cs="AK Courier"/>
          <w:lang w:val="hy-AM"/>
        </w:rPr>
        <w:t xml:space="preserve"> </w:t>
      </w:r>
      <w:r>
        <w:rPr>
          <w:rFonts w:ascii="GHEA Grapalat" w:hAnsi="GHEA Grapalat" w:cs="AK Courier"/>
          <w:lang w:val="hy-AM"/>
        </w:rPr>
        <w:t>0.06107 հեկտար հողամասը</w:t>
      </w:r>
      <w:r w:rsidRPr="00882284">
        <w:rPr>
          <w:rFonts w:ascii="GHEA Grapalat" w:hAnsi="GHEA Grapalat" w:cs="AK Courier"/>
          <w:lang w:val="pt-BR"/>
        </w:rPr>
        <w:t xml:space="preserve">, </w:t>
      </w:r>
      <w:r w:rsidRPr="00344A59">
        <w:rPr>
          <w:rFonts w:ascii="GHEA Grapalat" w:hAnsi="GHEA Grapalat"/>
          <w:color w:val="000000"/>
          <w:shd w:val="clear" w:color="auto" w:fill="FFFFFF"/>
          <w:lang w:val="hy-AM"/>
        </w:rPr>
        <w:t xml:space="preserve">ՀՀ Գեղարքունիքի մարզ, քաղաք Սևան, Հրազդան գետի 4-րդ փողոց թիվ 50 </w:t>
      </w:r>
      <w:r w:rsidRPr="00344A59">
        <w:rPr>
          <w:rFonts w:ascii="GHEA Grapalat" w:hAnsi="GHEA Grapalat" w:cs="AK Courier"/>
          <w:lang w:val="hy-AM"/>
        </w:rPr>
        <w:t xml:space="preserve">հասցեում գտնվող </w:t>
      </w:r>
      <w:r w:rsidRPr="00344A59">
        <w:rPr>
          <w:rFonts w:ascii="GHEA Grapalat" w:hAnsi="GHEA Grapalat"/>
          <w:color w:val="000000"/>
          <w:shd w:val="clear" w:color="auto" w:fill="FFFFFF"/>
          <w:lang w:val="hy-AM"/>
        </w:rPr>
        <w:t xml:space="preserve">Սևանի թերակղզու պետական ամառանոցի 5569.12 քառ. մետր մակերեսով շենք, շինությունները և 16.0 հեկտար հողամասն ու քաղաք Սևան, Երևանյան խճուղի թիվ 48 (Սևան քաղաքում, Հրազդան գետի սկզբում, ջրընդունման և ձկնապաշտպան կառույց) </w:t>
      </w:r>
      <w:r w:rsidRPr="00344A59">
        <w:rPr>
          <w:rFonts w:ascii="GHEA Grapalat" w:hAnsi="GHEA Grapalat" w:cs="AK Courier"/>
          <w:lang w:val="hy-AM"/>
        </w:rPr>
        <w:t xml:space="preserve">հասցեում գտնվող </w:t>
      </w:r>
      <w:r w:rsidRPr="00344A59">
        <w:rPr>
          <w:rFonts w:ascii="GHEA Grapalat" w:hAnsi="GHEA Grapalat"/>
          <w:color w:val="000000"/>
          <w:shd w:val="clear" w:color="auto" w:fill="FFFFFF"/>
          <w:lang w:val="hy-AM"/>
        </w:rPr>
        <w:t>3286.63 քառ. մետր մակերեսով շենք, շինությունները և 2.85 հեկտար հողամասը</w:t>
      </w:r>
      <w:r w:rsidRPr="009D6FB2">
        <w:rPr>
          <w:rFonts w:ascii="GHEA Grapalat" w:hAnsi="GHEA Grapalat" w:cs="AK Courier"/>
          <w:lang w:val="hy-AM"/>
        </w:rPr>
        <w:t xml:space="preserve">՝ </w:t>
      </w:r>
      <w:r w:rsidRPr="007874B4">
        <w:rPr>
          <w:rFonts w:ascii="GHEA Grapalat" w:hAnsi="GHEA Grapalat"/>
          <w:color w:val="000000"/>
          <w:shd w:val="clear" w:color="auto" w:fill="FFFFFF"/>
          <w:lang w:val="hy-AM"/>
        </w:rPr>
        <w:t>&lt;</w:t>
      </w:r>
      <w:r w:rsidRPr="004338CF"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կառավարությանն առընթեր պետական գույքի կառավարման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վարչության</w:t>
      </w:r>
      <w:r w:rsidRPr="007874B4">
        <w:rPr>
          <w:rFonts w:ascii="GHEA Grapalat" w:hAnsi="GHEA Grapalat"/>
          <w:color w:val="000000"/>
          <w:shd w:val="clear" w:color="auto" w:fill="FFFFFF"/>
          <w:lang w:val="hy-AM"/>
        </w:rPr>
        <w:t xml:space="preserve"> աշխատակազմ&gt; պետական կառավարչական հիմնարկին</w:t>
      </w:r>
      <w:r w:rsidRPr="007B5610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9B0DA0">
        <w:rPr>
          <w:rFonts w:ascii="GHEA Grapalat" w:hAnsi="GHEA Grapalat" w:cs="AK Courier"/>
          <w:lang w:val="hy-AM"/>
        </w:rPr>
        <w:t>ամրացնել</w:t>
      </w:r>
      <w:r w:rsidRPr="009B0DA0">
        <w:rPr>
          <w:rFonts w:ascii="GHEA Grapalat" w:hAnsi="GHEA Grapalat" w:cs="AK Courier"/>
          <w:lang w:val="en-US"/>
        </w:rPr>
        <w:t>ու</w:t>
      </w:r>
      <w:r w:rsidRPr="009B0DA0">
        <w:rPr>
          <w:rFonts w:ascii="GHEA Grapalat" w:hAnsi="GHEA Grapalat" w:cs="AK Courier"/>
          <w:lang w:val="pt-BR"/>
        </w:rPr>
        <w:t xml:space="preserve"> </w:t>
      </w:r>
      <w:r w:rsidRPr="009B0DA0">
        <w:rPr>
          <w:rFonts w:ascii="GHEA Grapalat" w:hAnsi="GHEA Grapalat" w:cs="AK Courier"/>
          <w:lang w:val="en-US"/>
        </w:rPr>
        <w:t>պայմանով</w:t>
      </w:r>
      <w:r w:rsidRPr="009B0DA0">
        <w:rPr>
          <w:rFonts w:ascii="GHEA Grapalat" w:hAnsi="GHEA Grapalat"/>
          <w:shd w:val="clear" w:color="auto" w:fill="FFFFFF"/>
          <w:lang w:val="hy-AM"/>
        </w:rPr>
        <w:t>:</w:t>
      </w:r>
    </w:p>
    <w:p w:rsidR="00152380" w:rsidRPr="00882284" w:rsidRDefault="00152380" w:rsidP="00152380">
      <w:pPr>
        <w:spacing w:line="276" w:lineRule="auto"/>
        <w:ind w:firstLine="426"/>
        <w:jc w:val="both"/>
        <w:rPr>
          <w:rFonts w:ascii="GHEA Grapalat" w:hAnsi="GHEA Grapalat"/>
          <w:shd w:val="clear" w:color="auto" w:fill="FFFFFF"/>
          <w:lang w:val="en-US"/>
        </w:rPr>
      </w:pP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Որոշման նախագծով առաջարկվում է նաև </w:t>
      </w:r>
      <w:r w:rsidRPr="008C5E1B">
        <w:rPr>
          <w:rFonts w:ascii="GHEA Grapalat" w:hAnsi="GHEA Grapalat"/>
          <w:color w:val="000000"/>
          <w:shd w:val="clear" w:color="auto" w:fill="FFFFFF"/>
          <w:lang w:val="hy-AM"/>
        </w:rPr>
        <w:t xml:space="preserve">&lt;Հայաստանի Հանրապետության կառավարության աշխատակազմ&gt; պետական կառավարչական հիմնարկին ամրացված </w:t>
      </w:r>
      <w:r w:rsidRPr="0046079C">
        <w:rPr>
          <w:rFonts w:ascii="GHEA Grapalat" w:hAnsi="GHEA Grapalat"/>
          <w:color w:val="000000"/>
          <w:shd w:val="clear" w:color="auto" w:fill="FFFFFF"/>
          <w:lang w:val="hy-AM"/>
        </w:rPr>
        <w:t>Հայաստանի Հ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անրապետության Գեղարքունիքի մարզ</w:t>
      </w:r>
      <w:r w:rsidRPr="0046079C">
        <w:rPr>
          <w:rFonts w:ascii="GHEA Grapalat" w:hAnsi="GHEA Grapalat"/>
          <w:color w:val="000000"/>
          <w:shd w:val="clear" w:color="auto" w:fill="FFFFFF"/>
          <w:lang w:val="hy-AM"/>
        </w:rPr>
        <w:t>, Սևան</w:t>
      </w:r>
      <w:r w:rsidRPr="00201E1C">
        <w:rPr>
          <w:rFonts w:ascii="GHEA Grapalat" w:hAnsi="GHEA Grapalat"/>
          <w:color w:val="000000"/>
          <w:shd w:val="clear" w:color="auto" w:fill="FFFFFF"/>
          <w:lang w:val="hy-AM"/>
        </w:rPr>
        <w:t>-Ճամբարակ ճանապ</w:t>
      </w:r>
      <w:r w:rsidRPr="00A43D26">
        <w:rPr>
          <w:rFonts w:ascii="GHEA Grapalat" w:hAnsi="GHEA Grapalat"/>
          <w:color w:val="000000"/>
          <w:shd w:val="clear" w:color="auto" w:fill="FFFFFF"/>
          <w:lang w:val="hy-AM"/>
        </w:rPr>
        <w:t xml:space="preserve">արհի </w:t>
      </w:r>
      <w:r w:rsidRPr="00201E1C">
        <w:rPr>
          <w:rFonts w:ascii="GHEA Grapalat" w:hAnsi="GHEA Grapalat"/>
          <w:color w:val="000000"/>
          <w:shd w:val="clear" w:color="auto" w:fill="FFFFFF"/>
          <w:lang w:val="hy-AM"/>
        </w:rPr>
        <w:t xml:space="preserve">հատված (սեփականության իրավունքի պետական գրանցման վկայական N 2216978) հասցեում գտնվող 208.9 քառ.մետր մակերեսով </w:t>
      </w:r>
      <w:r w:rsidRPr="00A43D26">
        <w:rPr>
          <w:rFonts w:ascii="GHEA Grapalat" w:hAnsi="GHEA Grapalat"/>
          <w:color w:val="000000"/>
          <w:shd w:val="clear" w:color="auto" w:fill="FFFFFF"/>
          <w:lang w:val="hy-AM"/>
        </w:rPr>
        <w:t>շենքը (քոթեջ)</w:t>
      </w:r>
      <w:r w:rsidRPr="00201E1C">
        <w:rPr>
          <w:rFonts w:ascii="GHEA Grapalat" w:hAnsi="GHEA Grapalat"/>
          <w:color w:val="000000"/>
          <w:shd w:val="clear" w:color="auto" w:fill="FFFFFF"/>
          <w:lang w:val="hy-AM"/>
        </w:rPr>
        <w:t xml:space="preserve"> և 0.0208 հա </w:t>
      </w:r>
      <w:r w:rsidRPr="009F68E7">
        <w:rPr>
          <w:rFonts w:ascii="GHEA Grapalat" w:hAnsi="GHEA Grapalat"/>
          <w:color w:val="000000"/>
          <w:shd w:val="clear" w:color="auto" w:fill="FFFFFF"/>
          <w:lang w:val="hy-AM"/>
        </w:rPr>
        <w:t xml:space="preserve">հողամասն ամրացնել </w:t>
      </w:r>
      <w:r w:rsidRPr="00DF5640">
        <w:rPr>
          <w:rFonts w:ascii="GHEA Grapalat" w:hAnsi="GHEA Grapalat"/>
          <w:shd w:val="clear" w:color="auto" w:fill="FFFFFF"/>
          <w:lang w:val="hy-AM"/>
        </w:rPr>
        <w:t>&lt;Հայաստանի Հանրապետության կառավարությանն առընթեր պետական գույքի կառավարման վարչության աշխատակազմ&gt; պետական կառավարչական հիմնարկին</w:t>
      </w:r>
      <w:r w:rsidRPr="00A43D26">
        <w:rPr>
          <w:rFonts w:ascii="GHEA Grapalat" w:hAnsi="GHEA Grapalat"/>
          <w:shd w:val="clear" w:color="auto" w:fill="FFFFFF"/>
          <w:lang w:val="hy-AM"/>
        </w:rPr>
        <w:t>՝</w:t>
      </w:r>
      <w:r w:rsidRPr="009F68E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43D26">
        <w:rPr>
          <w:rFonts w:ascii="GHEA Grapalat" w:hAnsi="GHEA Grapalat"/>
          <w:color w:val="000000"/>
          <w:shd w:val="clear" w:color="auto" w:fill="FFFFFF"/>
          <w:lang w:val="hy-AM"/>
        </w:rPr>
        <w:t xml:space="preserve">այն </w:t>
      </w:r>
      <w:r w:rsidRPr="009F68E7">
        <w:rPr>
          <w:rFonts w:ascii="GHEA Grapalat" w:hAnsi="GHEA Grapalat"/>
          <w:color w:val="000000"/>
          <w:shd w:val="clear" w:color="auto" w:fill="FFFFFF"/>
          <w:lang w:val="hy-AM"/>
        </w:rPr>
        <w:t>անհատույց</w:t>
      </w:r>
      <w:r w:rsidRPr="00A43D26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Pr="009F68E7">
        <w:rPr>
          <w:rFonts w:ascii="GHEA Grapalat" w:hAnsi="GHEA Grapalat"/>
          <w:color w:val="000000"/>
          <w:shd w:val="clear" w:color="auto" w:fill="FFFFFF"/>
          <w:lang w:val="hy-AM"/>
        </w:rPr>
        <w:t xml:space="preserve"> անժամկետ օգտագործման իրավունքով &lt;Կոնդի առանձնատների տնտեսություն&gt; պետական ոչ առևտրային կազմակերպությանը</w:t>
      </w:r>
      <w:r w:rsidRPr="00A43D26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հանձնելու համ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ար:</w:t>
      </w:r>
    </w:p>
    <w:p w:rsidR="00152380" w:rsidRDefault="00152380" w:rsidP="00152380">
      <w:pPr>
        <w:pStyle w:val="BodyText3"/>
        <w:tabs>
          <w:tab w:val="left" w:pos="3618"/>
        </w:tabs>
        <w:spacing w:line="276" w:lineRule="auto"/>
        <w:ind w:firstLine="573"/>
        <w:jc w:val="both"/>
        <w:rPr>
          <w:rFonts w:ascii="GHEA Grapalat" w:hAnsi="GHEA Grapalat"/>
          <w:sz w:val="24"/>
          <w:szCs w:val="24"/>
          <w:lang w:val="pt-BR"/>
        </w:rPr>
      </w:pPr>
      <w:r w:rsidRPr="00344A59">
        <w:rPr>
          <w:rFonts w:ascii="GHEA Grapalat" w:hAnsi="GHEA Grapalat"/>
          <w:sz w:val="24"/>
          <w:szCs w:val="24"/>
          <w:lang w:val="pt-BR"/>
        </w:rPr>
        <w:t>&lt;</w:t>
      </w:r>
      <w:r w:rsidRPr="00882284">
        <w:rPr>
          <w:rFonts w:ascii="GHEA Grapalat" w:hAnsi="GHEA Grapalat"/>
          <w:sz w:val="24"/>
          <w:szCs w:val="24"/>
          <w:lang w:val="hy-AM"/>
        </w:rPr>
        <w:t>Անշարժ</w:t>
      </w:r>
      <w:r w:rsidRPr="00344A59">
        <w:rPr>
          <w:rFonts w:ascii="GHEA Grapalat" w:hAnsi="GHEA Grapalat"/>
          <w:sz w:val="24"/>
          <w:szCs w:val="24"/>
          <w:lang w:val="pt-BR"/>
        </w:rPr>
        <w:t xml:space="preserve"> գույք ամրացնելու և </w:t>
      </w:r>
      <w:r>
        <w:rPr>
          <w:rFonts w:ascii="GHEA Grapalat" w:hAnsi="GHEA Grapalat"/>
          <w:sz w:val="24"/>
          <w:szCs w:val="24"/>
          <w:lang w:val="pt-BR"/>
        </w:rPr>
        <w:t xml:space="preserve">անհատույց օգտագործման </w:t>
      </w:r>
      <w:r w:rsidRPr="00344A59">
        <w:rPr>
          <w:rFonts w:ascii="GHEA Grapalat" w:hAnsi="GHEA Grapalat"/>
          <w:sz w:val="24"/>
          <w:szCs w:val="24"/>
          <w:lang w:val="pt-BR"/>
        </w:rPr>
        <w:t>իրավունքով հանձնելու մասին&gt;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="00E17BBD">
        <w:rPr>
          <w:rFonts w:ascii="GHEA Grapalat" w:hAnsi="GHEA Grapalat"/>
          <w:sz w:val="24"/>
          <w:szCs w:val="24"/>
          <w:lang w:val="pt-BR"/>
        </w:rPr>
        <w:t>ո</w:t>
      </w:r>
      <w:r w:rsidRPr="00882284">
        <w:rPr>
          <w:rFonts w:ascii="GHEA Grapalat" w:hAnsi="GHEA Grapalat"/>
          <w:sz w:val="24"/>
          <w:szCs w:val="24"/>
          <w:lang w:val="hy-AM"/>
        </w:rPr>
        <w:t>րոշման</w:t>
      </w:r>
      <w:r w:rsidRPr="00344A5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82284">
        <w:rPr>
          <w:rFonts w:ascii="GHEA Grapalat" w:hAnsi="GHEA Grapalat"/>
          <w:sz w:val="24"/>
          <w:szCs w:val="24"/>
          <w:lang w:val="hy-AM"/>
        </w:rPr>
        <w:t>նախագծի</w:t>
      </w:r>
      <w:r w:rsidRPr="00344A5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82284">
        <w:rPr>
          <w:rFonts w:ascii="GHEA Grapalat" w:hAnsi="GHEA Grapalat"/>
          <w:sz w:val="24"/>
          <w:szCs w:val="24"/>
          <w:lang w:val="hy-AM"/>
        </w:rPr>
        <w:t>ընդունումը</w:t>
      </w:r>
      <w:r w:rsidRPr="00344A5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82284">
        <w:rPr>
          <w:rFonts w:ascii="GHEA Grapalat" w:hAnsi="GHEA Grapalat"/>
          <w:sz w:val="24"/>
          <w:szCs w:val="24"/>
          <w:lang w:val="hy-AM"/>
        </w:rPr>
        <w:t>պայմանավորված</w:t>
      </w:r>
      <w:r w:rsidRPr="00344A5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82284">
        <w:rPr>
          <w:rFonts w:ascii="GHEA Grapalat" w:hAnsi="GHEA Grapalat"/>
          <w:sz w:val="24"/>
          <w:szCs w:val="24"/>
          <w:lang w:val="hy-AM"/>
        </w:rPr>
        <w:t>է</w:t>
      </w:r>
      <w:r w:rsidRPr="00344A5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82284">
        <w:rPr>
          <w:rFonts w:ascii="GHEA Grapalat" w:hAnsi="GHEA Grapalat"/>
          <w:sz w:val="24"/>
          <w:szCs w:val="24"/>
          <w:lang w:val="hy-AM"/>
        </w:rPr>
        <w:t>Հայաստանի</w:t>
      </w:r>
      <w:r w:rsidRPr="00344A5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82284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344A5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82284">
        <w:rPr>
          <w:rFonts w:ascii="GHEA Grapalat" w:hAnsi="GHEA Grapalat"/>
          <w:sz w:val="24"/>
          <w:szCs w:val="24"/>
          <w:lang w:val="hy-AM"/>
        </w:rPr>
        <w:t>Սահմանադրությամբ</w:t>
      </w:r>
      <w:r w:rsidRPr="00344A5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82284">
        <w:rPr>
          <w:rFonts w:ascii="GHEA Grapalat" w:hAnsi="GHEA Grapalat"/>
          <w:sz w:val="24"/>
          <w:szCs w:val="24"/>
          <w:lang w:val="hy-AM"/>
        </w:rPr>
        <w:t>սահմանված</w:t>
      </w:r>
      <w:r w:rsidRPr="00344A5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82284">
        <w:rPr>
          <w:rFonts w:ascii="GHEA Grapalat" w:hAnsi="GHEA Grapalat"/>
          <w:sz w:val="24"/>
          <w:szCs w:val="24"/>
          <w:lang w:val="hy-AM"/>
        </w:rPr>
        <w:t>իրավական</w:t>
      </w:r>
      <w:r w:rsidRPr="00344A5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82284">
        <w:rPr>
          <w:rFonts w:ascii="GHEA Grapalat" w:hAnsi="GHEA Grapalat"/>
          <w:sz w:val="24"/>
          <w:szCs w:val="24"/>
          <w:lang w:val="hy-AM"/>
        </w:rPr>
        <w:t>կարգավորումներին</w:t>
      </w:r>
      <w:r w:rsidRPr="00344A5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82284">
        <w:rPr>
          <w:rFonts w:ascii="GHEA Grapalat" w:hAnsi="GHEA Grapalat"/>
          <w:sz w:val="24"/>
          <w:szCs w:val="24"/>
          <w:lang w:val="hy-AM"/>
        </w:rPr>
        <w:t>համապատասխանեցնելու</w:t>
      </w:r>
      <w:r w:rsidRPr="00344A5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82284">
        <w:rPr>
          <w:rFonts w:ascii="GHEA Grapalat" w:hAnsi="GHEA Grapalat"/>
          <w:sz w:val="24"/>
          <w:szCs w:val="24"/>
          <w:lang w:val="hy-AM"/>
        </w:rPr>
        <w:t>անհրաժեշտությամբ</w:t>
      </w:r>
      <w:r w:rsidRPr="00344A59">
        <w:rPr>
          <w:rFonts w:ascii="GHEA Grapalat" w:hAnsi="GHEA Grapalat"/>
          <w:sz w:val="24"/>
          <w:szCs w:val="24"/>
          <w:lang w:val="pt-BR"/>
        </w:rPr>
        <w:t xml:space="preserve">: </w:t>
      </w:r>
    </w:p>
    <w:p w:rsidR="00152380" w:rsidRPr="007B5610" w:rsidRDefault="00152380" w:rsidP="00152380">
      <w:pPr>
        <w:pStyle w:val="BodyText3"/>
        <w:tabs>
          <w:tab w:val="left" w:pos="3618"/>
        </w:tabs>
        <w:spacing w:line="276" w:lineRule="auto"/>
        <w:ind w:left="-270" w:firstLine="573"/>
        <w:jc w:val="both"/>
        <w:rPr>
          <w:rFonts w:ascii="GHEA Grapalat" w:hAnsi="GHEA Grapalat"/>
          <w:sz w:val="24"/>
          <w:szCs w:val="24"/>
          <w:lang w:val="pt-BR"/>
        </w:rPr>
      </w:pPr>
    </w:p>
    <w:p w:rsidR="00152380" w:rsidRPr="00344A59" w:rsidRDefault="00152380" w:rsidP="00152380">
      <w:pPr>
        <w:pStyle w:val="BodyText3"/>
        <w:tabs>
          <w:tab w:val="left" w:pos="3618"/>
        </w:tabs>
        <w:spacing w:line="276" w:lineRule="auto"/>
        <w:ind w:left="-270" w:firstLine="573"/>
        <w:jc w:val="both"/>
        <w:rPr>
          <w:rFonts w:ascii="GHEA Grapalat" w:hAnsi="GHEA Grapalat"/>
          <w:sz w:val="24"/>
          <w:szCs w:val="24"/>
          <w:lang w:val="pt-BR"/>
        </w:rPr>
      </w:pPr>
    </w:p>
    <w:p w:rsidR="00152380" w:rsidRPr="00344A59" w:rsidRDefault="00152380" w:rsidP="00152380">
      <w:pPr>
        <w:pStyle w:val="BodyText3"/>
        <w:tabs>
          <w:tab w:val="left" w:pos="3618"/>
        </w:tabs>
        <w:spacing w:line="360" w:lineRule="auto"/>
        <w:ind w:left="-270" w:firstLine="573"/>
        <w:jc w:val="both"/>
        <w:rPr>
          <w:rFonts w:ascii="GHEA Grapalat" w:hAnsi="GHEA Grapalat"/>
          <w:sz w:val="24"/>
          <w:szCs w:val="24"/>
          <w:lang w:val="pt-BR"/>
        </w:rPr>
      </w:pPr>
    </w:p>
    <w:p w:rsidR="00152380" w:rsidRPr="00344A59" w:rsidRDefault="00152380" w:rsidP="00152380">
      <w:pPr>
        <w:pStyle w:val="BodyText3"/>
        <w:tabs>
          <w:tab w:val="left" w:pos="3618"/>
        </w:tabs>
        <w:spacing w:line="360" w:lineRule="auto"/>
        <w:ind w:left="-270" w:firstLine="573"/>
        <w:jc w:val="both"/>
        <w:rPr>
          <w:rFonts w:ascii="GHEA Grapalat" w:hAnsi="GHEA Grapalat"/>
          <w:sz w:val="24"/>
          <w:szCs w:val="24"/>
          <w:lang w:val="pt-BR"/>
        </w:rPr>
      </w:pPr>
    </w:p>
    <w:p w:rsidR="00152380" w:rsidRDefault="00152380" w:rsidP="00152380">
      <w:pPr>
        <w:pStyle w:val="BodyText3"/>
        <w:tabs>
          <w:tab w:val="left" w:pos="3618"/>
        </w:tabs>
        <w:spacing w:line="360" w:lineRule="auto"/>
        <w:ind w:left="-270" w:firstLine="573"/>
        <w:jc w:val="both"/>
        <w:rPr>
          <w:rFonts w:ascii="GHEA Grapalat" w:hAnsi="GHEA Grapalat"/>
          <w:sz w:val="24"/>
          <w:szCs w:val="24"/>
          <w:lang w:val="pt-BR"/>
        </w:rPr>
      </w:pPr>
    </w:p>
    <w:p w:rsidR="00152380" w:rsidRDefault="00152380" w:rsidP="00152380">
      <w:pPr>
        <w:pStyle w:val="BodyText3"/>
        <w:tabs>
          <w:tab w:val="left" w:pos="3618"/>
        </w:tabs>
        <w:spacing w:line="360" w:lineRule="auto"/>
        <w:ind w:left="-270" w:firstLine="573"/>
        <w:jc w:val="both"/>
        <w:rPr>
          <w:rFonts w:ascii="GHEA Grapalat" w:hAnsi="GHEA Grapalat"/>
          <w:sz w:val="24"/>
          <w:szCs w:val="24"/>
          <w:lang w:val="pt-BR"/>
        </w:rPr>
      </w:pPr>
    </w:p>
    <w:p w:rsidR="00152380" w:rsidRPr="00532DA7" w:rsidRDefault="00152380" w:rsidP="00152380">
      <w:pPr>
        <w:ind w:firstLine="54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>ՏԵՂԵԿԱՆՔ</w:t>
      </w:r>
    </w:p>
    <w:p w:rsidR="00152380" w:rsidRPr="00532DA7" w:rsidRDefault="00152380" w:rsidP="00152380">
      <w:pPr>
        <w:ind w:firstLine="54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t>Այլ</w:t>
      </w:r>
      <w:r w:rsidRPr="00532DA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իրավական</w:t>
      </w:r>
      <w:r w:rsidRPr="00532DA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ակտերում</w:t>
      </w:r>
      <w:r w:rsidRPr="00532DA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կատարվող</w:t>
      </w:r>
      <w:r w:rsidRPr="00532DA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փոփոխությունների</w:t>
      </w:r>
      <w:r w:rsidRPr="00532DA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կամ</w:t>
      </w:r>
      <w:r w:rsidRPr="00532DA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լրացումների</w:t>
      </w:r>
      <w:r w:rsidRPr="00532DA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վերաբերյալ</w:t>
      </w:r>
    </w:p>
    <w:p w:rsidR="00152380" w:rsidRPr="00937F77" w:rsidRDefault="00152380" w:rsidP="00152380">
      <w:pPr>
        <w:ind w:firstLine="540"/>
        <w:jc w:val="center"/>
        <w:rPr>
          <w:rFonts w:ascii="GHEA Grapalat" w:hAnsi="GHEA Grapalat"/>
          <w:b/>
          <w:lang w:val="pt-BR"/>
        </w:rPr>
      </w:pPr>
    </w:p>
    <w:p w:rsidR="00152380" w:rsidRDefault="00152380" w:rsidP="00152380">
      <w:pPr>
        <w:ind w:firstLine="540"/>
        <w:jc w:val="center"/>
        <w:rPr>
          <w:rFonts w:ascii="GHEA Grapalat" w:hAnsi="GHEA Grapalat"/>
          <w:b/>
          <w:lang w:val="pt-BR"/>
        </w:rPr>
      </w:pPr>
    </w:p>
    <w:p w:rsidR="00152380" w:rsidRPr="00937F77" w:rsidRDefault="00152380" w:rsidP="00152380">
      <w:pPr>
        <w:ind w:firstLine="540"/>
        <w:jc w:val="center"/>
        <w:rPr>
          <w:rFonts w:ascii="GHEA Grapalat" w:hAnsi="GHEA Grapalat"/>
          <w:b/>
          <w:lang w:val="pt-BR"/>
        </w:rPr>
      </w:pPr>
    </w:p>
    <w:p w:rsidR="00152380" w:rsidRDefault="00152380" w:rsidP="00152380">
      <w:pPr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344A59">
        <w:rPr>
          <w:rFonts w:ascii="GHEA Grapalat" w:hAnsi="GHEA Grapalat"/>
          <w:lang w:val="pt-BR"/>
        </w:rPr>
        <w:t>&lt;</w:t>
      </w:r>
      <w:r w:rsidRPr="00344A59">
        <w:rPr>
          <w:rFonts w:ascii="GHEA Grapalat" w:hAnsi="GHEA Grapalat"/>
        </w:rPr>
        <w:t>Անշարժ</w:t>
      </w:r>
      <w:r w:rsidRPr="00344A59">
        <w:rPr>
          <w:rFonts w:ascii="GHEA Grapalat" w:hAnsi="GHEA Grapalat"/>
          <w:lang w:val="pt-BR"/>
        </w:rPr>
        <w:t xml:space="preserve"> գույք ամրացնելու և </w:t>
      </w:r>
      <w:r>
        <w:rPr>
          <w:rFonts w:ascii="GHEA Grapalat" w:hAnsi="GHEA Grapalat"/>
          <w:lang w:val="pt-BR"/>
        </w:rPr>
        <w:t xml:space="preserve">անհատույց օգտագործման </w:t>
      </w:r>
      <w:r w:rsidRPr="00344A59">
        <w:rPr>
          <w:rFonts w:ascii="GHEA Grapalat" w:hAnsi="GHEA Grapalat"/>
          <w:lang w:val="pt-BR"/>
        </w:rPr>
        <w:t>իրավունքով հանձնելու մասին&gt;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noProof/>
        </w:rPr>
        <w:t>Հայաստանի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Հանրապետության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կառավարության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որոշման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նախագծի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ընդունման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կապակցությամբ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այլ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իրավական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ակտերում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փոփոխություններ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և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լրացումներ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կատարելու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անհրաժեշտություն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չկա</w:t>
      </w:r>
      <w:r>
        <w:rPr>
          <w:rFonts w:ascii="GHEA Grapalat" w:hAnsi="GHEA Grapalat"/>
          <w:noProof/>
          <w:lang w:val="pt-BR"/>
        </w:rPr>
        <w:t>:</w:t>
      </w:r>
    </w:p>
    <w:p w:rsidR="00152380" w:rsidRPr="00C55DE2" w:rsidRDefault="00152380" w:rsidP="00152380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152380" w:rsidRDefault="00152380" w:rsidP="00152380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152380" w:rsidRPr="00C55DE2" w:rsidRDefault="00152380" w:rsidP="00152380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152380" w:rsidRPr="00532DA7" w:rsidRDefault="00152380" w:rsidP="00152380">
      <w:pPr>
        <w:spacing w:line="360" w:lineRule="auto"/>
        <w:ind w:firstLine="540"/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</w:rPr>
        <w:t>ՏԵՂԵԿԱՆՔ</w:t>
      </w:r>
    </w:p>
    <w:p w:rsidR="00152380" w:rsidRDefault="00152380" w:rsidP="00152380">
      <w:pPr>
        <w:ind w:firstLine="540"/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noProof/>
        </w:rPr>
        <w:t>Պետական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կամ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տեղական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ինքնակառավարման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մարմինների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բյուջեներում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ծախսերի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և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եկամուտների</w:t>
      </w:r>
      <w:r w:rsidRPr="00532DA7"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ավելացման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կամ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նվազեցման</w:t>
      </w:r>
      <w:r w:rsidRPr="00532DA7"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վերաբերյալ</w:t>
      </w:r>
    </w:p>
    <w:p w:rsidR="00152380" w:rsidRDefault="00152380" w:rsidP="00152380">
      <w:pPr>
        <w:spacing w:line="360" w:lineRule="auto"/>
        <w:ind w:firstLine="540"/>
        <w:jc w:val="center"/>
        <w:rPr>
          <w:rFonts w:ascii="GHEA Grapalat" w:hAnsi="GHEA Grapalat"/>
          <w:b/>
          <w:lang w:val="pt-BR"/>
        </w:rPr>
      </w:pPr>
    </w:p>
    <w:p w:rsidR="00152380" w:rsidRDefault="00152380" w:rsidP="00152380">
      <w:pPr>
        <w:spacing w:line="360" w:lineRule="auto"/>
        <w:ind w:firstLine="540"/>
        <w:jc w:val="center"/>
        <w:rPr>
          <w:rFonts w:ascii="GHEA Grapalat" w:hAnsi="GHEA Grapalat"/>
          <w:b/>
          <w:lang w:val="pt-BR"/>
        </w:rPr>
      </w:pPr>
    </w:p>
    <w:p w:rsidR="00152380" w:rsidRPr="008107B5" w:rsidRDefault="00152380" w:rsidP="00152380">
      <w:pPr>
        <w:spacing w:line="360" w:lineRule="auto"/>
        <w:ind w:firstLine="540"/>
        <w:jc w:val="both"/>
        <w:rPr>
          <w:rFonts w:ascii="Calibri" w:hAnsi="Calibri" w:cs="Times New Roman"/>
          <w:lang w:val="pt-BR"/>
        </w:rPr>
      </w:pPr>
      <w:r w:rsidRPr="00344A59">
        <w:rPr>
          <w:rFonts w:ascii="GHEA Grapalat" w:hAnsi="GHEA Grapalat"/>
          <w:lang w:val="pt-BR"/>
        </w:rPr>
        <w:t>&lt;</w:t>
      </w:r>
      <w:r w:rsidRPr="00344A59">
        <w:rPr>
          <w:rFonts w:ascii="GHEA Grapalat" w:hAnsi="GHEA Grapalat"/>
        </w:rPr>
        <w:t>Անշարժ</w:t>
      </w:r>
      <w:r w:rsidRPr="00344A59">
        <w:rPr>
          <w:rFonts w:ascii="GHEA Grapalat" w:hAnsi="GHEA Grapalat"/>
          <w:lang w:val="pt-BR"/>
        </w:rPr>
        <w:t xml:space="preserve"> գույք ամրացնելու և </w:t>
      </w:r>
      <w:r>
        <w:rPr>
          <w:rFonts w:ascii="GHEA Grapalat" w:hAnsi="GHEA Grapalat"/>
          <w:lang w:val="pt-BR"/>
        </w:rPr>
        <w:t xml:space="preserve">անհատույց օգտագործման </w:t>
      </w:r>
      <w:r w:rsidRPr="00344A59">
        <w:rPr>
          <w:rFonts w:ascii="GHEA Grapalat" w:hAnsi="GHEA Grapalat"/>
          <w:lang w:val="pt-BR"/>
        </w:rPr>
        <w:t>իրավունքով հանձնելու մասին&gt;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noProof/>
        </w:rPr>
        <w:t>Հայաստանի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Հանրապետության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կառավարության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որոշման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նախագծի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ընդունման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կապակցությամբ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պետական</w:t>
      </w:r>
      <w:r w:rsidRPr="00C55DE2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կամ</w:t>
      </w:r>
      <w:r w:rsidRPr="00243282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տեղական</w:t>
      </w:r>
      <w:r w:rsidRPr="00243282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ինքնակառավարման</w:t>
      </w:r>
      <w:r w:rsidRPr="00243282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մարմինների</w:t>
      </w:r>
      <w:r w:rsidRPr="00243282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բյուջեներում</w:t>
      </w:r>
      <w:r w:rsidRPr="00243282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ծախսերի</w:t>
      </w:r>
      <w:r w:rsidRPr="00243282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և</w:t>
      </w:r>
      <w:r w:rsidRPr="00243282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եկամուտների</w:t>
      </w:r>
      <w:r w:rsidRPr="00243282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ավելացում</w:t>
      </w:r>
      <w:r w:rsidRPr="00243282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կամ</w:t>
      </w:r>
      <w:r w:rsidRPr="00243282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նվազեցում</w:t>
      </w:r>
      <w:r w:rsidRPr="00243282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չի</w:t>
      </w:r>
      <w:r w:rsidRPr="00243282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նախատեսվում</w:t>
      </w:r>
      <w:r>
        <w:rPr>
          <w:rFonts w:ascii="GHEA Grapalat" w:hAnsi="GHEA Grapalat"/>
          <w:noProof/>
          <w:lang w:val="pt-BR"/>
        </w:rPr>
        <w:t>:</w:t>
      </w:r>
    </w:p>
    <w:p w:rsidR="00152380" w:rsidRDefault="00152380" w:rsidP="00152380">
      <w:pPr>
        <w:pStyle w:val="BodyText3"/>
        <w:tabs>
          <w:tab w:val="left" w:pos="3618"/>
        </w:tabs>
        <w:spacing w:line="360" w:lineRule="auto"/>
        <w:ind w:left="-270" w:firstLine="573"/>
        <w:jc w:val="both"/>
        <w:rPr>
          <w:rFonts w:ascii="GHEA Grapalat" w:hAnsi="GHEA Grapalat"/>
          <w:sz w:val="24"/>
          <w:szCs w:val="24"/>
          <w:lang w:val="pt-BR"/>
        </w:rPr>
      </w:pPr>
    </w:p>
    <w:p w:rsidR="000F5FFB" w:rsidRDefault="000F5FFB"/>
    <w:sectPr w:rsidR="000F5FFB" w:rsidSect="00A12E5B">
      <w:pgSz w:w="11906" w:h="16838"/>
      <w:pgMar w:top="630" w:right="566" w:bottom="18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41EFF"/>
    <w:multiLevelType w:val="hybridMultilevel"/>
    <w:tmpl w:val="483EF284"/>
    <w:lvl w:ilvl="0" w:tplc="C6125DA0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D64A2"/>
    <w:multiLevelType w:val="hybridMultilevel"/>
    <w:tmpl w:val="D9B203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9059E9"/>
    <w:multiLevelType w:val="hybridMultilevel"/>
    <w:tmpl w:val="38D0DEC6"/>
    <w:lvl w:ilvl="0" w:tplc="8DB01DEC">
      <w:start w:val="1"/>
      <w:numFmt w:val="decimal"/>
      <w:lvlText w:val="%1."/>
      <w:lvlJc w:val="left"/>
      <w:pPr>
        <w:ind w:left="1371" w:hanging="945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51B5B02"/>
    <w:multiLevelType w:val="hybridMultilevel"/>
    <w:tmpl w:val="F50A3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188"/>
    <w:rsid w:val="000F5FFB"/>
    <w:rsid w:val="00117188"/>
    <w:rsid w:val="00152380"/>
    <w:rsid w:val="009B7229"/>
    <w:rsid w:val="00E17BBD"/>
    <w:rsid w:val="00E60C05"/>
    <w:rsid w:val="00FA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380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52380"/>
    <w:pPr>
      <w:keepNext/>
      <w:spacing w:line="360" w:lineRule="auto"/>
      <w:ind w:right="-810" w:firstLine="720"/>
      <w:jc w:val="right"/>
      <w:outlineLvl w:val="4"/>
    </w:pPr>
    <w:rPr>
      <w:rFonts w:ascii="ArTarumianTimes" w:hAnsi="ArTarumianTimes" w:cs="Times New Roman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semiHidden/>
    <w:rsid w:val="00152380"/>
    <w:rPr>
      <w:rFonts w:ascii="ArTarumianTimes" w:eastAsia="Times New Roman" w:hAnsi="ArTarumianTimes" w:cs="Times New Roman"/>
      <w:sz w:val="24"/>
      <w:szCs w:val="20"/>
      <w:lang w:val="en-AU"/>
    </w:rPr>
  </w:style>
  <w:style w:type="paragraph" w:styleId="BodyText3">
    <w:name w:val="Body Text 3"/>
    <w:basedOn w:val="Normal"/>
    <w:link w:val="BodyText3Char"/>
    <w:unhideWhenUsed/>
    <w:rsid w:val="00152380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152380"/>
    <w:rPr>
      <w:rFonts w:ascii="Arial Armenian" w:eastAsia="Times New Roman" w:hAnsi="Arial Armenian" w:cs="Times New Roman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380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52380"/>
    <w:pPr>
      <w:keepNext/>
      <w:spacing w:line="360" w:lineRule="auto"/>
      <w:ind w:right="-810" w:firstLine="720"/>
      <w:jc w:val="right"/>
      <w:outlineLvl w:val="4"/>
    </w:pPr>
    <w:rPr>
      <w:rFonts w:ascii="ArTarumianTimes" w:hAnsi="ArTarumianTimes" w:cs="Times New Roman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semiHidden/>
    <w:rsid w:val="00152380"/>
    <w:rPr>
      <w:rFonts w:ascii="ArTarumianTimes" w:eastAsia="Times New Roman" w:hAnsi="ArTarumianTimes" w:cs="Times New Roman"/>
      <w:sz w:val="24"/>
      <w:szCs w:val="20"/>
      <w:lang w:val="en-AU"/>
    </w:rPr>
  </w:style>
  <w:style w:type="paragraph" w:styleId="BodyText3">
    <w:name w:val="Body Text 3"/>
    <w:basedOn w:val="Normal"/>
    <w:link w:val="BodyText3Char"/>
    <w:unhideWhenUsed/>
    <w:rsid w:val="00152380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152380"/>
    <w:rPr>
      <w:rFonts w:ascii="Arial Armenian" w:eastAsia="Times New Roman" w:hAnsi="Arial Armenian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873</Words>
  <Characters>4981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Arpine Martirosyan</dc:creator>
  <cp:lastModifiedBy>Bela Galstyan</cp:lastModifiedBy>
  <cp:revision>2</cp:revision>
  <dcterms:created xsi:type="dcterms:W3CDTF">2018-03-28T15:00:00Z</dcterms:created>
  <dcterms:modified xsi:type="dcterms:W3CDTF">2018-03-28T15:00:00Z</dcterms:modified>
</cp:coreProperties>
</file>