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C9615B" w:rsidRPr="00451D7E" w:rsidRDefault="00C9615B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A24082">
        <w:rPr>
          <w:rFonts w:ascii="GHEA Grapalat" w:hAnsi="GHEA Grapalat"/>
          <w:color w:val="000000"/>
          <w:lang w:val="en-US"/>
        </w:rPr>
        <w:t>7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</w:p>
    <w:p w:rsidR="00AE576C" w:rsidRPr="00845AC5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6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2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9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 1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313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ԵՎ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ԼՐԱՑՈՒՄՆԵՐ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E576C" w:rsidRPr="00AE576C" w:rsidRDefault="00AE576C" w:rsidP="00AE576C">
      <w:pPr>
        <w:spacing w:line="360" w:lineRule="auto"/>
        <w:ind w:firstLine="540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fr-FR"/>
        </w:rPr>
      </w:pP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Հիմք ընդունելով </w:t>
      </w:r>
      <w:r w:rsidR="001645B2">
        <w:rPr>
          <w:rFonts w:ascii="GHEA Grapalat" w:hAnsi="GHEA Grapalat"/>
          <w:sz w:val="24"/>
          <w:szCs w:val="24"/>
        </w:rPr>
        <w:t>«</w:t>
      </w:r>
      <w:proofErr w:type="spellStart"/>
      <w:r w:rsidR="001645B2">
        <w:rPr>
          <w:rFonts w:ascii="GHEA Grapalat" w:hAnsi="GHEA Grapalat"/>
          <w:sz w:val="24"/>
          <w:szCs w:val="24"/>
        </w:rPr>
        <w:t>Հայաստանի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1645B2">
        <w:rPr>
          <w:rFonts w:ascii="GHEA Grapalat" w:hAnsi="GHEA Grapalat"/>
          <w:sz w:val="24"/>
          <w:szCs w:val="24"/>
        </w:rPr>
        <w:t>թվականի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պետական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բյուջեի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մասին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645B2">
        <w:rPr>
          <w:rFonts w:ascii="GHEA Grapalat" w:hAnsi="GHEA Grapalat"/>
          <w:sz w:val="24"/>
          <w:szCs w:val="24"/>
        </w:rPr>
        <w:t>Հայաստանի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օրենքի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11-րդ </w:t>
      </w:r>
      <w:proofErr w:type="spellStart"/>
      <w:r w:rsidR="001645B2">
        <w:rPr>
          <w:rFonts w:ascii="GHEA Grapalat" w:hAnsi="GHEA Grapalat"/>
          <w:sz w:val="24"/>
          <w:szCs w:val="24"/>
        </w:rPr>
        <w:t>հոդվածի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1-ին և 2-րդ </w:t>
      </w:r>
      <w:proofErr w:type="spellStart"/>
      <w:r w:rsidR="001645B2">
        <w:rPr>
          <w:rFonts w:ascii="GHEA Grapalat" w:hAnsi="GHEA Grapalat"/>
          <w:sz w:val="24"/>
          <w:szCs w:val="24"/>
        </w:rPr>
        <w:t>կետերը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645B2">
        <w:rPr>
          <w:rFonts w:ascii="GHEA Grapalat" w:hAnsi="GHEA Grapalat"/>
          <w:sz w:val="24"/>
          <w:szCs w:val="24"/>
        </w:rPr>
        <w:t>ինչպես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45B2">
        <w:rPr>
          <w:rFonts w:ascii="GHEA Grapalat" w:hAnsi="GHEA Grapalat"/>
          <w:sz w:val="24"/>
          <w:szCs w:val="24"/>
        </w:rPr>
        <w:t>նաև</w:t>
      </w:r>
      <w:proofErr w:type="spellEnd"/>
      <w:r w:rsidR="001645B2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2014 թվականի դեկտեմբերի 18-ի N 1444-Ն որոշումը</w:t>
      </w:r>
      <w:r w:rsidR="0000475B" w:rsidRPr="00E375B9">
        <w:rPr>
          <w:rFonts w:ascii="GHEA Grapalat" w:hAnsi="GHEA Grapalat" w:cs="Tahoma"/>
          <w:sz w:val="24"/>
          <w:szCs w:val="24"/>
          <w:lang w:val="hy-AM"/>
        </w:rPr>
        <w:t>՝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«Հայաստանի Հանրապետության 201</w:t>
      </w:r>
      <w:r w:rsidR="00C336BD">
        <w:rPr>
          <w:rFonts w:ascii="GHEA Grapalat" w:hAnsi="GHEA Grapalat" w:cs="Tahoma"/>
          <w:sz w:val="24"/>
          <w:szCs w:val="24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մասին» Հայաստանի Հանրապետության օրենքի N 1 հավելվածում և Հայաստանի Հանրապետության կառավարության 201</w:t>
      </w:r>
      <w:r w:rsidR="00C336BD">
        <w:rPr>
          <w:rFonts w:ascii="GHEA Grapalat" w:hAnsi="GHEA Grapalat" w:cs="Tahoma"/>
          <w:sz w:val="24"/>
          <w:szCs w:val="24"/>
        </w:rPr>
        <w:t>6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C336BD">
        <w:rPr>
          <w:rFonts w:ascii="GHEA Grapalat" w:hAnsi="GHEA Grapalat" w:cs="Tahoma"/>
          <w:sz w:val="24"/>
          <w:szCs w:val="24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C336BD">
        <w:rPr>
          <w:rFonts w:ascii="GHEA Grapalat" w:hAnsi="GHEA Grapalat" w:cs="Tahoma"/>
          <w:sz w:val="24"/>
          <w:szCs w:val="24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C336BD">
        <w:rPr>
          <w:rFonts w:ascii="GHEA Grapalat" w:hAnsi="GHEA Grapalat" w:cs="Tahoma"/>
          <w:sz w:val="24"/>
          <w:szCs w:val="24"/>
        </w:rPr>
        <w:t>313</w:t>
      </w:r>
      <w:r w:rsidRPr="00E375B9">
        <w:rPr>
          <w:rFonts w:ascii="GHEA Grapalat" w:hAnsi="GHEA Grapalat" w:cs="Tahoma"/>
          <w:sz w:val="24"/>
          <w:szCs w:val="24"/>
          <w:lang w:val="hy-AM"/>
        </w:rPr>
        <w:t>-Ն որոշման NN 5 և 11 հավելվածներում կատարել փոփոխություններ և լրացումներ` համաձայն NN 1, 2, 3 և 4 հավելվածների:</w:t>
      </w:r>
    </w:p>
    <w:p w:rsidR="00AE576C" w:rsidRPr="00845AC5" w:rsidRDefault="00B84328" w:rsidP="006106A6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605B5F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7C"/>
    <w:rsid w:val="0000475B"/>
    <w:rsid w:val="000A4A68"/>
    <w:rsid w:val="00112012"/>
    <w:rsid w:val="0012188C"/>
    <w:rsid w:val="001478C0"/>
    <w:rsid w:val="001645B2"/>
    <w:rsid w:val="00257EE0"/>
    <w:rsid w:val="002812CB"/>
    <w:rsid w:val="00286071"/>
    <w:rsid w:val="003160AF"/>
    <w:rsid w:val="003D69C0"/>
    <w:rsid w:val="004125AE"/>
    <w:rsid w:val="00436B30"/>
    <w:rsid w:val="0045701B"/>
    <w:rsid w:val="004B4E20"/>
    <w:rsid w:val="005C67E2"/>
    <w:rsid w:val="00605B5F"/>
    <w:rsid w:val="006106A6"/>
    <w:rsid w:val="0063077C"/>
    <w:rsid w:val="0065003C"/>
    <w:rsid w:val="006D0311"/>
    <w:rsid w:val="007344FB"/>
    <w:rsid w:val="00772FDB"/>
    <w:rsid w:val="00777E7C"/>
    <w:rsid w:val="00783485"/>
    <w:rsid w:val="007B5DF8"/>
    <w:rsid w:val="007F1B96"/>
    <w:rsid w:val="007F234F"/>
    <w:rsid w:val="0080467D"/>
    <w:rsid w:val="00845AC5"/>
    <w:rsid w:val="00860072"/>
    <w:rsid w:val="00934808"/>
    <w:rsid w:val="009D0D13"/>
    <w:rsid w:val="009F2EBC"/>
    <w:rsid w:val="00A24082"/>
    <w:rsid w:val="00A33C2E"/>
    <w:rsid w:val="00A66770"/>
    <w:rsid w:val="00A976FC"/>
    <w:rsid w:val="00AE3F01"/>
    <w:rsid w:val="00AE576C"/>
    <w:rsid w:val="00B43467"/>
    <w:rsid w:val="00B74BA1"/>
    <w:rsid w:val="00B84328"/>
    <w:rsid w:val="00C00A93"/>
    <w:rsid w:val="00C336BD"/>
    <w:rsid w:val="00C9615B"/>
    <w:rsid w:val="00D66457"/>
    <w:rsid w:val="00D84A5F"/>
    <w:rsid w:val="00E01711"/>
    <w:rsid w:val="00E1022C"/>
    <w:rsid w:val="00E375B9"/>
    <w:rsid w:val="00E8333F"/>
    <w:rsid w:val="00ED4042"/>
    <w:rsid w:val="00F81809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Parandzem Darbinyan</cp:lastModifiedBy>
  <cp:revision>38</cp:revision>
  <cp:lastPrinted>2017-01-31T13:56:00Z</cp:lastPrinted>
  <dcterms:created xsi:type="dcterms:W3CDTF">2015-12-08T11:02:00Z</dcterms:created>
  <dcterms:modified xsi:type="dcterms:W3CDTF">2017-02-21T07:06:00Z</dcterms:modified>
</cp:coreProperties>
</file>