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4F" w:rsidRPr="00176408" w:rsidRDefault="00D7244F" w:rsidP="00D7244F">
      <w:pPr>
        <w:ind w:left="4284"/>
        <w:rPr>
          <w:rFonts w:ascii="GHEA Grapalat" w:hAnsi="GHEA Grapalat"/>
          <w:b/>
          <w:spacing w:val="60"/>
        </w:rPr>
      </w:pPr>
      <w:r w:rsidRPr="00176408">
        <w:rPr>
          <w:rFonts w:ascii="GHEA Grapalat" w:hAnsi="GHEA Grapalat" w:cs="Sylfaen"/>
          <w:b/>
        </w:rPr>
        <w:t xml:space="preserve">                        </w:t>
      </w:r>
      <w:r w:rsidRPr="00176408">
        <w:rPr>
          <w:rFonts w:ascii="GHEA Grapalat" w:hAnsi="GHEA Grapalat" w:cs="Sylfaen"/>
          <w:b/>
          <w:spacing w:val="60"/>
        </w:rPr>
        <w:t>ԱՄՓՈՓԱԹԵՐԹ</w:t>
      </w:r>
    </w:p>
    <w:p w:rsidR="00D7244F" w:rsidRPr="00176408" w:rsidRDefault="00D7244F" w:rsidP="00D7244F">
      <w:pPr>
        <w:jc w:val="center"/>
        <w:rPr>
          <w:rFonts w:ascii="GHEA Grapalat" w:hAnsi="GHEA Grapalat"/>
          <w:b/>
        </w:rPr>
      </w:pPr>
    </w:p>
    <w:p w:rsidR="00D7244F" w:rsidRPr="00176408" w:rsidRDefault="004E332B" w:rsidP="004E332B">
      <w:pPr>
        <w:jc w:val="center"/>
        <w:rPr>
          <w:rFonts w:ascii="GHEA Grapalat" w:hAnsi="GHEA Grapalat" w:cs="Sylfaen"/>
          <w:b/>
        </w:rPr>
      </w:pPr>
      <w:r w:rsidRPr="00176408">
        <w:rPr>
          <w:rFonts w:ascii="GHEA Grapalat" w:hAnsi="GHEA Grapalat"/>
          <w:b/>
        </w:rPr>
        <w:t xml:space="preserve">«ՀԱՅԱՍՏԱՆԻ  ՀԱՆՐԱՊԵՏՈՒԹՅԱՆ  ԿԱՌԱՎԱՐՈՒԹՅԱՆ  2013 ԹՎԱԿԱՆԻ ՀՈՒՆԻՍԻ 20-Ի  N 650-Ն ՈՐՈՇՄԱՆ ՄԵՋ ՓՈՓՈԽՈՒԹՅՈՒՆ ԿԱՏԱՐԵԼՈՒ ՄԱՍԻՆ» </w:t>
      </w:r>
      <w:r w:rsidR="00D7244F" w:rsidRPr="00176408">
        <w:rPr>
          <w:rFonts w:ascii="GHEA Grapalat" w:hAnsi="GHEA Grapalat"/>
          <w:b/>
        </w:rPr>
        <w:t>ՀԱՅԱՍՏԱՆԻ ՀԱՆՐԱՊԵՏՈՒԹՅԱՆ</w:t>
      </w:r>
      <w:r w:rsidR="00D7244F" w:rsidRPr="00176408">
        <w:rPr>
          <w:rFonts w:ascii="GHEA Grapalat" w:hAnsi="GHEA Grapalat" w:cs="Sylfaen"/>
          <w:b/>
        </w:rPr>
        <w:t xml:space="preserve"> ԿԱՌԱՎԱՐՈՒԹՅԱՆ ՈՐՈՇՄԱՆ ՆԱԽԱԳԾԻ ՎԵՐԱԲԵՐՅԱԼ </w:t>
      </w:r>
      <w:r w:rsidR="00D7244F" w:rsidRPr="00176408">
        <w:rPr>
          <w:rFonts w:ascii="GHEA Grapalat" w:hAnsi="GHEA Grapalat"/>
          <w:b/>
        </w:rPr>
        <w:t>ՀԱՅԱՍՏԱՆԻ ՀԱՆՐԱՊԵՏՈՒԹՅԱՆ</w:t>
      </w:r>
      <w:r w:rsidR="00D7244F" w:rsidRPr="00176408">
        <w:rPr>
          <w:rFonts w:ascii="GHEA Grapalat" w:hAnsi="GHEA Grapalat" w:cs="Sylfaen"/>
          <w:b/>
        </w:rPr>
        <w:t xml:space="preserve"> ՇԱՀԱԳՐԳԻՌ ՆԱԽԱՐԱՐՈՒԹՅՈՒՆՆԵՐԻ </w:t>
      </w:r>
    </w:p>
    <w:p w:rsidR="00D7244F" w:rsidRPr="00176408" w:rsidRDefault="00D7244F" w:rsidP="00D7244F">
      <w:pPr>
        <w:ind w:left="-142"/>
        <w:jc w:val="center"/>
        <w:rPr>
          <w:rFonts w:ascii="GHEA Grapalat" w:hAnsi="GHEA Grapalat" w:cs="Sylfaen"/>
          <w:b/>
        </w:rPr>
      </w:pPr>
      <w:r w:rsidRPr="00176408">
        <w:rPr>
          <w:rFonts w:ascii="GHEA Grapalat" w:hAnsi="GHEA Grapalat" w:cs="Sylfaen"/>
          <w:b/>
        </w:rPr>
        <w:t xml:space="preserve">ԴԻՏՈՂՈՒԹՅՈՒՆՆԵՐԻ ԵՎ ԱՌԱՋԱՐԿՈՒԹՅՈՒՆՆԵՐԻ </w:t>
      </w:r>
    </w:p>
    <w:p w:rsidR="00D7244F" w:rsidRPr="00176408" w:rsidRDefault="00D7244F" w:rsidP="00D7244F">
      <w:pPr>
        <w:spacing w:line="216" w:lineRule="auto"/>
        <w:jc w:val="center"/>
        <w:rPr>
          <w:rFonts w:ascii="GHEA Grapalat" w:hAnsi="GHEA Grapalat" w:cs="Times Armenian"/>
          <w:b/>
        </w:rPr>
      </w:pPr>
    </w:p>
    <w:tbl>
      <w:tblPr>
        <w:tblW w:w="148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906"/>
        <w:gridCol w:w="8201"/>
        <w:gridCol w:w="1440"/>
        <w:gridCol w:w="2880"/>
      </w:tblGrid>
      <w:tr w:rsidR="00D7244F" w:rsidRPr="00176408" w:rsidTr="00DE427F">
        <w:trPr>
          <w:trHeight w:val="1222"/>
        </w:trPr>
        <w:tc>
          <w:tcPr>
            <w:tcW w:w="423" w:type="dxa"/>
            <w:vAlign w:val="center"/>
          </w:tcPr>
          <w:p w:rsidR="00D7244F" w:rsidRPr="00176408" w:rsidRDefault="00D7244F" w:rsidP="00DE427F">
            <w:pPr>
              <w:pStyle w:val="BodyText"/>
              <w:spacing w:line="192" w:lineRule="auto"/>
              <w:ind w:left="-108" w:right="-122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հ/հ</w:t>
            </w:r>
          </w:p>
        </w:tc>
        <w:tc>
          <w:tcPr>
            <w:tcW w:w="1906" w:type="dxa"/>
            <w:vAlign w:val="center"/>
          </w:tcPr>
          <w:p w:rsidR="00D7244F" w:rsidRPr="00176408" w:rsidRDefault="00D7244F" w:rsidP="00DE427F">
            <w:pPr>
              <w:pStyle w:val="BodyText"/>
              <w:spacing w:line="21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Դիտողության</w:t>
            </w:r>
            <w:r w:rsidRPr="00176408">
              <w:rPr>
                <w:rFonts w:ascii="GHEA Grapalat" w:hAnsi="GHEA Grapalat" w:cs="Times Armenian"/>
                <w:szCs w:val="22"/>
                <w:lang w:val="hy-AM"/>
              </w:rPr>
              <w:t xml:space="preserve">, </w:t>
            </w:r>
            <w:r w:rsidRPr="00176408">
              <w:rPr>
                <w:rFonts w:ascii="GHEA Grapalat" w:hAnsi="GHEA Grapalat" w:cs="Sylfaen"/>
                <w:szCs w:val="22"/>
                <w:lang w:val="hy-AM"/>
              </w:rPr>
              <w:t>առաջարկության</w:t>
            </w:r>
            <w:r w:rsidRPr="00176408">
              <w:rPr>
                <w:rFonts w:ascii="GHEA Grapalat" w:hAnsi="GHEA Grapalat" w:cs="Times Armenian"/>
                <w:szCs w:val="22"/>
                <w:lang w:val="hy-AM"/>
              </w:rPr>
              <w:t xml:space="preserve"> </w:t>
            </w:r>
            <w:r w:rsidRPr="00176408">
              <w:rPr>
                <w:rFonts w:ascii="GHEA Grapalat" w:hAnsi="GHEA Grapalat" w:cs="Sylfaen"/>
                <w:szCs w:val="22"/>
                <w:lang w:val="hy-AM"/>
              </w:rPr>
              <w:t xml:space="preserve">հեղինակը, գրության </w:t>
            </w:r>
            <w:r w:rsidRPr="00176408">
              <w:rPr>
                <w:rFonts w:ascii="GHEA Grapalat" w:hAnsi="GHEA Grapalat" w:cs="Times Armenian"/>
                <w:szCs w:val="22"/>
                <w:lang w:val="hy-AM"/>
              </w:rPr>
              <w:t xml:space="preserve"> </w:t>
            </w:r>
            <w:r w:rsidRPr="00176408">
              <w:rPr>
                <w:rFonts w:ascii="GHEA Grapalat" w:hAnsi="GHEA Grapalat" w:cs="Sylfaen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8201" w:type="dxa"/>
            <w:vAlign w:val="center"/>
          </w:tcPr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</w:p>
          <w:p w:rsidR="00D7244F" w:rsidRPr="00176408" w:rsidRDefault="00D7244F" w:rsidP="00DE427F">
            <w:pPr>
              <w:jc w:val="center"/>
              <w:rPr>
                <w:rFonts w:ascii="GHEA Grapalat" w:hAnsi="GHEA Grapalat" w:cs="Times Armenian"/>
              </w:rPr>
            </w:pPr>
            <w:r w:rsidRPr="00176408">
              <w:rPr>
                <w:rFonts w:ascii="GHEA Grapalat" w:hAnsi="GHEA Grapalat" w:cs="Sylfaen"/>
              </w:rPr>
              <w:t>Դիտողության</w:t>
            </w:r>
            <w:r w:rsidRPr="00176408">
              <w:rPr>
                <w:rFonts w:ascii="GHEA Grapalat" w:hAnsi="GHEA Grapalat" w:cs="Times Armenian"/>
              </w:rPr>
              <w:t xml:space="preserve">, </w:t>
            </w:r>
            <w:r w:rsidRPr="00176408">
              <w:rPr>
                <w:rFonts w:ascii="GHEA Grapalat" w:hAnsi="GHEA Grapalat" w:cs="Sylfaen"/>
              </w:rPr>
              <w:t>առաջարկության</w:t>
            </w:r>
          </w:p>
          <w:p w:rsidR="00D7244F" w:rsidRPr="00176408" w:rsidRDefault="00D7244F" w:rsidP="00DE427F">
            <w:pPr>
              <w:jc w:val="center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 w:cs="Sylfaen"/>
              </w:rPr>
              <w:t>բովանդակությունը</w:t>
            </w:r>
          </w:p>
        </w:tc>
        <w:tc>
          <w:tcPr>
            <w:tcW w:w="1440" w:type="dxa"/>
            <w:vAlign w:val="center"/>
          </w:tcPr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</w:p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880" w:type="dxa"/>
            <w:vAlign w:val="center"/>
          </w:tcPr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</w:p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Կատարված</w:t>
            </w:r>
          </w:p>
          <w:p w:rsidR="00D7244F" w:rsidRPr="00176408" w:rsidRDefault="00D7244F" w:rsidP="00DE427F">
            <w:pPr>
              <w:jc w:val="center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 w:cs="Sylfaen"/>
              </w:rPr>
              <w:t>փոփոխությունը</w:t>
            </w:r>
          </w:p>
        </w:tc>
      </w:tr>
      <w:tr w:rsidR="00D7244F" w:rsidRPr="00176408" w:rsidTr="00DE427F">
        <w:trPr>
          <w:trHeight w:val="427"/>
        </w:trPr>
        <w:tc>
          <w:tcPr>
            <w:tcW w:w="423" w:type="dxa"/>
            <w:vAlign w:val="center"/>
          </w:tcPr>
          <w:p w:rsidR="00D7244F" w:rsidRPr="00176408" w:rsidRDefault="00D7244F" w:rsidP="00DE427F">
            <w:pPr>
              <w:pStyle w:val="BodyText"/>
              <w:spacing w:line="192" w:lineRule="auto"/>
              <w:jc w:val="center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1906" w:type="dxa"/>
            <w:vAlign w:val="center"/>
          </w:tcPr>
          <w:p w:rsidR="00D7244F" w:rsidRPr="00176408" w:rsidRDefault="00D7244F" w:rsidP="00DE427F">
            <w:pPr>
              <w:pStyle w:val="BodyText"/>
              <w:spacing w:line="192" w:lineRule="auto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1</w:t>
            </w:r>
          </w:p>
        </w:tc>
        <w:tc>
          <w:tcPr>
            <w:tcW w:w="8201" w:type="dxa"/>
            <w:vAlign w:val="center"/>
          </w:tcPr>
          <w:p w:rsidR="00D7244F" w:rsidRPr="00176408" w:rsidRDefault="00D7244F" w:rsidP="00DE427F">
            <w:pPr>
              <w:spacing w:line="192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2</w:t>
            </w:r>
          </w:p>
        </w:tc>
        <w:tc>
          <w:tcPr>
            <w:tcW w:w="1440" w:type="dxa"/>
            <w:vAlign w:val="center"/>
          </w:tcPr>
          <w:p w:rsidR="00D7244F" w:rsidRPr="00176408" w:rsidRDefault="00D7244F" w:rsidP="00DE427F">
            <w:pPr>
              <w:spacing w:line="192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3</w:t>
            </w:r>
          </w:p>
        </w:tc>
        <w:tc>
          <w:tcPr>
            <w:tcW w:w="2880" w:type="dxa"/>
            <w:vAlign w:val="center"/>
          </w:tcPr>
          <w:p w:rsidR="00D7244F" w:rsidRPr="00176408" w:rsidRDefault="00D7244F" w:rsidP="00DE427F">
            <w:pPr>
              <w:spacing w:line="192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4</w:t>
            </w:r>
          </w:p>
        </w:tc>
      </w:tr>
      <w:tr w:rsidR="00DA4500" w:rsidRPr="00176408" w:rsidTr="0053060B">
        <w:trPr>
          <w:trHeight w:val="1273"/>
        </w:trPr>
        <w:tc>
          <w:tcPr>
            <w:tcW w:w="423" w:type="dxa"/>
            <w:vAlign w:val="center"/>
          </w:tcPr>
          <w:p w:rsidR="00DA4500" w:rsidRPr="00176408" w:rsidRDefault="00DA4500" w:rsidP="00DA4500">
            <w:pPr>
              <w:pStyle w:val="BodyText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1.</w:t>
            </w:r>
          </w:p>
        </w:tc>
        <w:tc>
          <w:tcPr>
            <w:tcW w:w="1906" w:type="dxa"/>
            <w:vAlign w:val="center"/>
          </w:tcPr>
          <w:p w:rsidR="00EA576A" w:rsidRPr="00176408" w:rsidRDefault="00EA576A" w:rsidP="004E332B">
            <w:pPr>
              <w:ind w:left="-92" w:right="-108"/>
              <w:rPr>
                <w:rFonts w:ascii="GHEA Grapalat" w:hAnsi="GHEA Grapalat" w:cs="Sylfaen"/>
              </w:rPr>
            </w:pPr>
          </w:p>
          <w:p w:rsidR="00DA4500" w:rsidRPr="00176408" w:rsidRDefault="00DA4500" w:rsidP="004E332B">
            <w:pPr>
              <w:ind w:left="-92" w:right="-108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ՀՀ ֆինանսների նախարարություն</w:t>
            </w:r>
          </w:p>
          <w:p w:rsidR="00DA4500" w:rsidRPr="00176408" w:rsidRDefault="00DA4500" w:rsidP="00DA4500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76408">
              <w:rPr>
                <w:rFonts w:ascii="GHEA Grapalat" w:hAnsi="GHEA Grapalat" w:cs="Sylfaen"/>
              </w:rPr>
              <w:t>(</w:t>
            </w: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18.02.2014թ.</w:t>
            </w:r>
          </w:p>
          <w:p w:rsidR="00DA4500" w:rsidRPr="00176408" w:rsidRDefault="00DA4500" w:rsidP="00DA4500">
            <w:pPr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1/9.2/2279-14</w:t>
            </w:r>
            <w:r w:rsidRPr="00176408">
              <w:rPr>
                <w:rFonts w:ascii="GHEA Grapalat" w:hAnsi="GHEA Grapalat" w:cs="Sylfaen"/>
              </w:rPr>
              <w:t>)</w:t>
            </w:r>
          </w:p>
          <w:p w:rsidR="00EA576A" w:rsidRPr="00176408" w:rsidRDefault="00EA576A" w:rsidP="00DA4500">
            <w:pPr>
              <w:rPr>
                <w:rFonts w:ascii="GHEA Grapalat" w:hAnsi="GHEA Grapalat" w:cs="Sylfaen"/>
              </w:rPr>
            </w:pPr>
          </w:p>
        </w:tc>
        <w:tc>
          <w:tcPr>
            <w:tcW w:w="8201" w:type="dxa"/>
            <w:vAlign w:val="center"/>
          </w:tcPr>
          <w:p w:rsidR="00DA4500" w:rsidRPr="00176408" w:rsidRDefault="00DA4500" w:rsidP="00DA4500">
            <w:pPr>
              <w:spacing w:line="216" w:lineRule="auto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Դիտողություններ</w:t>
            </w:r>
            <w:r w:rsidRPr="00176408">
              <w:rPr>
                <w:rFonts w:ascii="GHEA Grapalat" w:hAnsi="GHEA Grapalat" w:cs="Times Armenian"/>
              </w:rPr>
              <w:t xml:space="preserve"> </w:t>
            </w:r>
            <w:r w:rsidRPr="00176408">
              <w:rPr>
                <w:rFonts w:ascii="GHEA Grapalat" w:hAnsi="GHEA Grapalat" w:cs="Sylfaen"/>
              </w:rPr>
              <w:t>և</w:t>
            </w:r>
            <w:r w:rsidRPr="00176408">
              <w:rPr>
                <w:rFonts w:ascii="GHEA Grapalat" w:hAnsi="GHEA Grapalat" w:cs="Times Armenian"/>
              </w:rPr>
              <w:t xml:space="preserve"> </w:t>
            </w:r>
            <w:r w:rsidRPr="00176408">
              <w:rPr>
                <w:rFonts w:ascii="GHEA Grapalat" w:hAnsi="GHEA Grapalat" w:cs="Sylfaen"/>
              </w:rPr>
              <w:t>առաջարկություններ</w:t>
            </w:r>
            <w:r w:rsidRPr="00176408">
              <w:rPr>
                <w:rFonts w:ascii="GHEA Grapalat" w:hAnsi="GHEA Grapalat" w:cs="Times Armenian"/>
              </w:rPr>
              <w:t xml:space="preserve"> </w:t>
            </w:r>
            <w:r w:rsidRPr="00176408">
              <w:rPr>
                <w:rFonts w:ascii="GHEA Grapalat" w:hAnsi="GHEA Grapalat" w:cs="Sylfaen"/>
              </w:rPr>
              <w:t>չկան</w:t>
            </w:r>
          </w:p>
        </w:tc>
        <w:tc>
          <w:tcPr>
            <w:tcW w:w="1440" w:type="dxa"/>
            <w:vAlign w:val="center"/>
          </w:tcPr>
          <w:p w:rsidR="00DA4500" w:rsidRPr="00176408" w:rsidRDefault="00DA4500" w:rsidP="00220128">
            <w:pPr>
              <w:spacing w:line="216" w:lineRule="auto"/>
              <w:jc w:val="center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/>
              </w:rPr>
              <w:t>-</w:t>
            </w:r>
          </w:p>
        </w:tc>
        <w:tc>
          <w:tcPr>
            <w:tcW w:w="2880" w:type="dxa"/>
            <w:vAlign w:val="center"/>
          </w:tcPr>
          <w:p w:rsidR="00DA4500" w:rsidRPr="00176408" w:rsidRDefault="00DA4500" w:rsidP="00220128">
            <w:pPr>
              <w:spacing w:line="216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-</w:t>
            </w:r>
          </w:p>
        </w:tc>
      </w:tr>
      <w:tr w:rsidR="00DA4500" w:rsidRPr="00176408" w:rsidTr="0053060B">
        <w:trPr>
          <w:trHeight w:val="1633"/>
        </w:trPr>
        <w:tc>
          <w:tcPr>
            <w:tcW w:w="423" w:type="dxa"/>
          </w:tcPr>
          <w:p w:rsidR="00DA4500" w:rsidRPr="00176408" w:rsidRDefault="00F5526E" w:rsidP="00554EC4">
            <w:pPr>
              <w:pStyle w:val="BodyText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2.</w:t>
            </w:r>
          </w:p>
        </w:tc>
        <w:tc>
          <w:tcPr>
            <w:tcW w:w="1906" w:type="dxa"/>
          </w:tcPr>
          <w:p w:rsidR="00EA576A" w:rsidRPr="00176408" w:rsidRDefault="00EA576A" w:rsidP="004E332B">
            <w:pPr>
              <w:ind w:left="-92" w:right="-108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DA4500" w:rsidRPr="00176408" w:rsidRDefault="00DA4500" w:rsidP="004E332B">
            <w:pPr>
              <w:ind w:left="-92" w:right="-108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ՀՀ գյուղատնտե</w:t>
            </w:r>
            <w:r w:rsidR="004E332B" w:rsidRPr="00176408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սության նախարարություն</w:t>
            </w:r>
          </w:p>
          <w:p w:rsidR="00DA4500" w:rsidRPr="00176408" w:rsidRDefault="00633B7C" w:rsidP="00DA4500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76408">
              <w:rPr>
                <w:rFonts w:ascii="GHEA Grapalat" w:hAnsi="GHEA Grapalat" w:cs="Sylfaen"/>
              </w:rPr>
              <w:t>(</w:t>
            </w:r>
            <w:r w:rsidR="00DA4500" w:rsidRPr="00176408">
              <w:rPr>
                <w:rFonts w:ascii="GHEA Grapalat" w:hAnsi="GHEA Grapalat" w:cs="Sylfaen"/>
              </w:rPr>
              <w:t>14.02.2014թ.</w:t>
            </w:r>
          </w:p>
          <w:p w:rsidR="00DA4500" w:rsidRPr="00176408" w:rsidRDefault="00DA4500" w:rsidP="00DA4500">
            <w:pPr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ՍԿ/ԿԱ-1/708-14</w:t>
            </w:r>
            <w:r w:rsidR="00633B7C" w:rsidRPr="00176408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</w:p>
          <w:p w:rsidR="00DA4500" w:rsidRPr="00176408" w:rsidRDefault="00DA4500" w:rsidP="00554EC4">
            <w:pPr>
              <w:rPr>
                <w:rFonts w:ascii="GHEA Grapalat" w:hAnsi="GHEA Grapalat" w:cs="Sylfaen"/>
              </w:rPr>
            </w:pPr>
          </w:p>
        </w:tc>
        <w:tc>
          <w:tcPr>
            <w:tcW w:w="8201" w:type="dxa"/>
          </w:tcPr>
          <w:p w:rsidR="00220128" w:rsidRPr="00176408" w:rsidRDefault="00220128" w:rsidP="00220128">
            <w:pPr>
              <w:tabs>
                <w:tab w:val="left" w:pos="6027"/>
              </w:tabs>
              <w:spacing w:line="360" w:lineRule="auto"/>
              <w:ind w:left="-73" w:firstLine="644"/>
              <w:jc w:val="both"/>
              <w:rPr>
                <w:rFonts w:ascii="GHEA Grapalat" w:hAnsi="GHEA Grapalat" w:cs="Times New Roman"/>
                <w:noProof w:val="0"/>
                <w:lang w:eastAsia="en-US"/>
              </w:rPr>
            </w:pPr>
            <w:r w:rsidRPr="00176408">
              <w:rPr>
                <w:rFonts w:ascii="GHEA Grapalat" w:hAnsi="GHEA Grapalat" w:cs="Times New Roman"/>
                <w:noProof w:val="0"/>
                <w:lang w:eastAsia="en-US"/>
              </w:rPr>
              <w:t>Հայաստանի Հանրապետության 2010-2014 թվականների ցորենի սերմնաբուծության և սերմարտադրության զարգացման ծրագրով 2014 թվականի համար նախատեսված է տեղական սերմարտադրողներից 3300 տոննա աշնանացան ցորենի էլիտային վերարտադրության սերմացուների գնում: Ծրագրի</w:t>
            </w:r>
            <w:bookmarkStart w:id="0" w:name="_GoBack"/>
            <w:bookmarkEnd w:id="0"/>
            <w:r w:rsidRPr="00176408">
              <w:rPr>
                <w:rFonts w:ascii="GHEA Grapalat" w:hAnsi="GHEA Grapalat" w:cs="Times New Roman"/>
                <w:noProof w:val="0"/>
                <w:lang w:eastAsia="en-US"/>
              </w:rPr>
              <w:t xml:space="preserve"> շրջանակներում նախատեսվում է նաև 2014 թվականի աշնանացանի համար` ՀՀ մարզերից ներկայացված սերմացուների պահանջարկի հիման վրա, ՀՀ մարզպետարաններին տրամադրել աշնանացան ցորենի առաջին վերարտադրության սերմացու` մինչև 3 հա հողատարածքի վրա ցանքի կատարել ցանկացող հողօգտագործողներին </w:t>
            </w:r>
            <w:r w:rsidRPr="00176408">
              <w:rPr>
                <w:rFonts w:ascii="GHEA Grapalat" w:hAnsi="GHEA Grapalat" w:cs="Times New Roman"/>
                <w:noProof w:val="0"/>
                <w:lang w:eastAsia="en-US"/>
              </w:rPr>
              <w:lastRenderedPageBreak/>
              <w:t>հատկացնելու նպատակով: Ծրագրի շրջանակներում 2013 թվականին տրամադրված էլիտային վերարտադրության սերմացուների դիմաց 2014 թվականին նախատեսվում է հետ ստանալ աշնանացան ցորենի շուրջ 1000 տոննա առաջին վերարտադրության սերմացու: Ըստ նախնական կանխատեսումների` 2014 թվականին աշնանացան ցորենի առաջին վերարտադրության սերմացուների պահանջարկը  կկազմի մոտ 3000 տոննա:</w:t>
            </w:r>
          </w:p>
          <w:p w:rsidR="00220128" w:rsidRPr="00176408" w:rsidRDefault="00220128" w:rsidP="00220128">
            <w:pPr>
              <w:tabs>
                <w:tab w:val="left" w:pos="6027"/>
              </w:tabs>
              <w:spacing w:line="360" w:lineRule="auto"/>
              <w:ind w:left="-73" w:firstLine="644"/>
              <w:jc w:val="both"/>
              <w:rPr>
                <w:rFonts w:ascii="GHEA Grapalat" w:hAnsi="GHEA Grapalat" w:cs="Times New Roman"/>
                <w:noProof w:val="0"/>
                <w:lang w:eastAsia="en-US"/>
              </w:rPr>
            </w:pPr>
            <w:r w:rsidRPr="00176408">
              <w:rPr>
                <w:rFonts w:ascii="GHEA Grapalat" w:hAnsi="GHEA Grapalat" w:cs="Times New Roman"/>
                <w:noProof w:val="0"/>
                <w:lang w:eastAsia="en-US"/>
              </w:rPr>
              <w:t>Ծրագրի իրականացման նպատակով ՀՀ պետական բյուջեով նախատեսված է 550 մլն դրամ, որը նման ծավալի աշխատանքներ իրականացնելու համար բավարար չէ, ուստի նախատեսվում է ծրագրի ամբողջական իրականացմանը նպատակաուղղել համապատասխան ֆինանսական միջոցներ &lt;&lt;Սերմերի գործակալություն&gt;&gt; ՊՈԱԿ-ի նպատակային հաշվից:</w:t>
            </w:r>
          </w:p>
          <w:p w:rsidR="00220128" w:rsidRPr="00176408" w:rsidRDefault="00220128" w:rsidP="00220128">
            <w:pPr>
              <w:tabs>
                <w:tab w:val="left" w:pos="6027"/>
              </w:tabs>
              <w:spacing w:line="360" w:lineRule="auto"/>
              <w:ind w:left="-73" w:firstLine="644"/>
              <w:jc w:val="both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/>
              </w:rPr>
              <w:t>Հաշվի առնելով վերոգրյալը` &lt;&lt;Հայաստանի Հանրապետության  կառավարության 2013 թվականի հունիսի 20-ի N 650-Ն որոշման մեջ փոփոխություն կատարելու մասին&gt;&gt; ՀՀ կառավարության</w:t>
            </w:r>
            <w:r w:rsidRPr="00176408">
              <w:rPr>
                <w:rFonts w:ascii="GHEA Grapalat" w:hAnsi="GHEA Grapalat" w:cs="Times Armenian"/>
              </w:rPr>
              <w:t xml:space="preserve"> </w:t>
            </w:r>
            <w:r w:rsidRPr="00176408">
              <w:rPr>
                <w:rFonts w:ascii="GHEA Grapalat" w:hAnsi="GHEA Grapalat"/>
              </w:rPr>
              <w:t>որոշման նախագծի վերաբերյալ առաջարկվում է.</w:t>
            </w:r>
          </w:p>
          <w:p w:rsidR="00DA4500" w:rsidRPr="00176408" w:rsidRDefault="00220128" w:rsidP="00220128">
            <w:pPr>
              <w:pStyle w:val="mechtex"/>
              <w:tabs>
                <w:tab w:val="left" w:pos="6027"/>
              </w:tabs>
              <w:spacing w:line="360" w:lineRule="auto"/>
              <w:ind w:left="-73" w:firstLine="540"/>
              <w:jc w:val="both"/>
              <w:rPr>
                <w:rFonts w:ascii="GHEA Grapalat" w:hAnsi="GHEA Grapalat"/>
                <w:lang w:val="hy-AM"/>
              </w:rPr>
            </w:pPr>
            <w:r w:rsidRPr="00176408">
              <w:rPr>
                <w:rFonts w:ascii="GHEA Grapalat" w:hAnsi="GHEA Grapalat"/>
                <w:lang w:val="hy-AM"/>
              </w:rPr>
              <w:t>1-ին կետի &lt;&lt;600,0 մլն դրամը ենթակա է վերադարձման` մինչև 2014 թվականի ապրիլի 1-ը, իսկ 300,0 մլն դրամը` մինչև 2014 թվականի հուլիսի 1-ը&gt;&gt;</w:t>
            </w:r>
            <w:r w:rsidRPr="00176408">
              <w:rPr>
                <w:rFonts w:ascii="GHEA Grapalat" w:hAnsi="GHEA Grapalat"/>
                <w:bCs/>
                <w:lang w:val="hy-AM"/>
              </w:rPr>
              <w:t xml:space="preserve"> բառերը փոխարինել</w:t>
            </w:r>
            <w:r w:rsidRPr="00176408">
              <w:rPr>
                <w:rFonts w:ascii="GHEA Grapalat" w:hAnsi="GHEA Grapalat"/>
                <w:lang w:val="hy-AM"/>
              </w:rPr>
              <w:t xml:space="preserve"> &lt;&lt;ամբողջ գումարն ենթակա է վերադարձման մինչև 2014 թվականի մայիսի 1-ը&gt;&gt;</w:t>
            </w:r>
            <w:r w:rsidRPr="00176408">
              <w:rPr>
                <w:rFonts w:ascii="GHEA Grapalat" w:hAnsi="GHEA Grapalat"/>
                <w:bCs/>
                <w:lang w:val="hy-AM"/>
              </w:rPr>
              <w:t xml:space="preserve"> բառերով:</w:t>
            </w:r>
          </w:p>
        </w:tc>
        <w:tc>
          <w:tcPr>
            <w:tcW w:w="1440" w:type="dxa"/>
          </w:tcPr>
          <w:p w:rsidR="0053060B" w:rsidRPr="00176408" w:rsidRDefault="0053060B" w:rsidP="0053060B">
            <w:pPr>
              <w:spacing w:line="216" w:lineRule="auto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 w:cs="Sylfaen"/>
              </w:rPr>
              <w:lastRenderedPageBreak/>
              <w:t>Չի ընդունվել</w:t>
            </w:r>
          </w:p>
        </w:tc>
        <w:tc>
          <w:tcPr>
            <w:tcW w:w="2880" w:type="dxa"/>
          </w:tcPr>
          <w:p w:rsidR="0053060B" w:rsidRPr="00176408" w:rsidRDefault="0053060B" w:rsidP="0053060B">
            <w:pPr>
              <w:spacing w:before="240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/>
              </w:rPr>
              <w:t xml:space="preserve">ՀՀ կառավարության 20.06.2013թ. N650-Ն որոշման համաձայն` Հայաստանի ՓՄՁ ԶԱԿ հիմնադրամը պարտավորվում է տրակտորների և սարքավորումների ներկրման համար հատկացված 900,0 մլն. դրամից 600,0 մլն դրամը վերադարձնել մինչև 2014 թվականի ապրիլի 1-ը, </w:t>
            </w:r>
            <w:r w:rsidRPr="00176408">
              <w:rPr>
                <w:rFonts w:ascii="GHEA Grapalat" w:hAnsi="GHEA Grapalat"/>
              </w:rPr>
              <w:lastRenderedPageBreak/>
              <w:t xml:space="preserve">իսկ 300,0 մլն դրամը` մինչև 2014 թվականի հուլիսի 1-ը: </w:t>
            </w:r>
          </w:p>
          <w:p w:rsidR="00EA576A" w:rsidRPr="00176408" w:rsidRDefault="00EA576A" w:rsidP="0053060B">
            <w:pPr>
              <w:spacing w:before="240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 w:cs="Sylfaen"/>
              </w:rPr>
              <w:t>ՀՀ կառավարության որոշման նախագծի նպատակն է` 2014 թվականի ընթացքում գյուղատնտեսական տեխնիկայի նոր խմբաքանակի ներկրումը:</w:t>
            </w:r>
          </w:p>
          <w:p w:rsidR="00EA576A" w:rsidRPr="00176408" w:rsidRDefault="0053060B" w:rsidP="00EA576A">
            <w:pPr>
              <w:spacing w:line="216" w:lineRule="auto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 xml:space="preserve">Դրա համար անհրաժեշտ է </w:t>
            </w:r>
            <w:r w:rsidR="00EA576A" w:rsidRPr="00176408">
              <w:rPr>
                <w:rFonts w:ascii="GHEA Grapalat" w:hAnsi="GHEA Grapalat" w:cs="Times New Roman"/>
                <w:noProof w:val="0"/>
                <w:lang w:eastAsia="en-US"/>
              </w:rPr>
              <w:t>«</w:t>
            </w:r>
            <w:r w:rsidRPr="00176408">
              <w:rPr>
                <w:rFonts w:ascii="GHEA Grapalat" w:hAnsi="GHEA Grapalat" w:cs="Times New Roman"/>
                <w:noProof w:val="0"/>
                <w:lang w:eastAsia="en-US"/>
              </w:rPr>
              <w:t>Սերմերի գործակալություն</w:t>
            </w:r>
            <w:r w:rsidR="00EA576A" w:rsidRPr="00176408">
              <w:rPr>
                <w:rFonts w:ascii="GHEA Grapalat" w:hAnsi="GHEA Grapalat" w:cs="Times New Roman"/>
                <w:noProof w:val="0"/>
                <w:lang w:eastAsia="en-US"/>
              </w:rPr>
              <w:t xml:space="preserve">» </w:t>
            </w:r>
            <w:r w:rsidRPr="00176408">
              <w:rPr>
                <w:rFonts w:ascii="GHEA Grapalat" w:hAnsi="GHEA Grapalat" w:cs="Times New Roman"/>
                <w:noProof w:val="0"/>
                <w:lang w:eastAsia="en-US"/>
              </w:rPr>
              <w:t xml:space="preserve">ՊՈԱԿ-ին </w:t>
            </w:r>
            <w:r w:rsidRPr="00176408">
              <w:rPr>
                <w:rFonts w:ascii="GHEA Grapalat" w:hAnsi="GHEA Grapalat" w:cs="Sylfaen"/>
              </w:rPr>
              <w:t xml:space="preserve"> համապատասխան ֆինանսական միջոցների վերադարձը հետաձգել մինչև նոյեմբերի 1-ը, որպեսզի այդ ժամանակահատվածում ներկրվի և սպ</w:t>
            </w:r>
            <w:r w:rsidR="00EA576A" w:rsidRPr="00176408">
              <w:rPr>
                <w:rFonts w:ascii="GHEA Grapalat" w:hAnsi="GHEA Grapalat" w:cs="Sylfaen"/>
              </w:rPr>
              <w:t>ա</w:t>
            </w:r>
            <w:r w:rsidRPr="00176408">
              <w:rPr>
                <w:rFonts w:ascii="GHEA Grapalat" w:hAnsi="GHEA Grapalat" w:cs="Sylfaen"/>
              </w:rPr>
              <w:t>ռվի գյուղ</w:t>
            </w:r>
            <w:r w:rsidR="00EA576A" w:rsidRPr="00176408">
              <w:rPr>
                <w:rFonts w:ascii="GHEA Grapalat" w:hAnsi="GHEA Grapalat" w:cs="Sylfaen"/>
              </w:rPr>
              <w:t xml:space="preserve">ատնտեսական </w:t>
            </w:r>
            <w:r w:rsidRPr="00176408">
              <w:rPr>
                <w:rFonts w:ascii="GHEA Grapalat" w:hAnsi="GHEA Grapalat" w:cs="Sylfaen"/>
              </w:rPr>
              <w:t>տեխնիկա</w:t>
            </w:r>
            <w:r w:rsidR="00EA576A" w:rsidRPr="00176408">
              <w:rPr>
                <w:rFonts w:ascii="GHEA Grapalat" w:hAnsi="GHEA Grapalat" w:cs="Sylfaen"/>
              </w:rPr>
              <w:t>յի նոր խմբաքանակ</w:t>
            </w:r>
            <w:r w:rsidR="00F5526E" w:rsidRPr="00176408">
              <w:rPr>
                <w:rFonts w:ascii="GHEA Grapalat" w:hAnsi="GHEA Grapalat" w:cs="Sylfaen"/>
              </w:rPr>
              <w:t>ը</w:t>
            </w:r>
            <w:r w:rsidR="00EA576A" w:rsidRPr="00176408">
              <w:rPr>
                <w:rFonts w:ascii="GHEA Grapalat" w:hAnsi="GHEA Grapalat" w:cs="Sylfaen"/>
              </w:rPr>
              <w:t>:</w:t>
            </w:r>
          </w:p>
          <w:p w:rsidR="00EA576A" w:rsidRPr="00176408" w:rsidRDefault="00EA576A" w:rsidP="00EA576A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DA4500" w:rsidRPr="00176408" w:rsidRDefault="0053060B" w:rsidP="00EA576A">
            <w:pPr>
              <w:spacing w:line="216" w:lineRule="auto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ՀՀ կառավարության սույն որոշման նախագիծը չընդունվելու պարագայում անհնարին են դառնում գյուղ</w:t>
            </w:r>
            <w:r w:rsidR="00EA576A" w:rsidRPr="00176408">
              <w:rPr>
                <w:rFonts w:ascii="GHEA Grapalat" w:hAnsi="GHEA Grapalat" w:cs="Sylfaen"/>
              </w:rPr>
              <w:t xml:space="preserve">ատնտեսական </w:t>
            </w:r>
            <w:r w:rsidRPr="00176408">
              <w:rPr>
                <w:rFonts w:ascii="GHEA Grapalat" w:hAnsi="GHEA Grapalat" w:cs="Sylfaen"/>
              </w:rPr>
              <w:t xml:space="preserve">տեխնիկայի նոր խմբաքանակի ներկրման աշխատանքները: </w:t>
            </w:r>
          </w:p>
        </w:tc>
      </w:tr>
      <w:tr w:rsidR="00F5526E" w:rsidRPr="00176408" w:rsidTr="0053060B">
        <w:trPr>
          <w:trHeight w:val="1633"/>
        </w:trPr>
        <w:tc>
          <w:tcPr>
            <w:tcW w:w="423" w:type="dxa"/>
          </w:tcPr>
          <w:p w:rsidR="00F5526E" w:rsidRPr="00176408" w:rsidRDefault="00F5526E" w:rsidP="00554EC4">
            <w:pPr>
              <w:pStyle w:val="BodyText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lastRenderedPageBreak/>
              <w:t>3.</w:t>
            </w:r>
          </w:p>
        </w:tc>
        <w:tc>
          <w:tcPr>
            <w:tcW w:w="1906" w:type="dxa"/>
          </w:tcPr>
          <w:p w:rsidR="00F5526E" w:rsidRPr="00176408" w:rsidRDefault="00F5526E" w:rsidP="00176408">
            <w:pPr>
              <w:ind w:left="9" w:right="151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ՀՀ արդարա</w:t>
            </w:r>
            <w:r w:rsidR="00176408" w:rsidRPr="00176408">
              <w:rPr>
                <w:rFonts w:ascii="GHEA Grapalat" w:hAnsi="GHEA Grapalat"/>
                <w:color w:val="000000"/>
                <w:shd w:val="clear" w:color="auto" w:fill="FFFFFF"/>
              </w:rPr>
              <w:t>դ</w:t>
            </w: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>ա</w:t>
            </w:r>
            <w:r w:rsidR="00176408" w:rsidRPr="00176408">
              <w:rPr>
                <w:rFonts w:ascii="GHEA Grapalat" w:hAnsi="GHEA Grapalat"/>
                <w:color w:val="000000"/>
                <w:shd w:val="clear" w:color="auto" w:fill="FFFFFF"/>
              </w:rPr>
              <w:t>տ</w:t>
            </w:r>
            <w:r w:rsidRPr="00176408">
              <w:rPr>
                <w:rFonts w:ascii="GHEA Grapalat" w:hAnsi="GHEA Grapalat"/>
                <w:color w:val="000000"/>
                <w:shd w:val="clear" w:color="auto" w:fill="FFFFFF"/>
              </w:rPr>
              <w:t xml:space="preserve">ության </w:t>
            </w:r>
            <w:r w:rsidRPr="001764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</w:p>
          <w:p w:rsidR="00633B7C" w:rsidRPr="00176408" w:rsidRDefault="00633B7C" w:rsidP="004E332B">
            <w:pPr>
              <w:ind w:left="-92" w:right="-108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764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(26.02.2014թ. </w:t>
            </w:r>
            <w:r w:rsidRPr="001764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01/1166-14</w:t>
            </w:r>
            <w:r w:rsidRPr="001764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201" w:type="dxa"/>
          </w:tcPr>
          <w:p w:rsidR="00F5526E" w:rsidRPr="00176408" w:rsidRDefault="00F5526E" w:rsidP="00F5526E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</w:p>
          <w:p w:rsidR="00F5526E" w:rsidRPr="00176408" w:rsidRDefault="00F5526E" w:rsidP="00F5526E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Ն</w:t>
            </w:r>
            <w:r w:rsidRPr="00176408">
              <w:rPr>
                <w:rFonts w:ascii="GHEA Grapalat" w:hAnsi="GHEA Grapalat" w:cs="Sylfaen"/>
              </w:rPr>
              <w:t>ախագծում անհրաժեշտ է լրացնել որոշման ընդունման տարեթիվը:</w:t>
            </w:r>
          </w:p>
          <w:p w:rsidR="00F5526E" w:rsidRPr="00176408" w:rsidRDefault="00F5526E" w:rsidP="00F5526E">
            <w:pPr>
              <w:spacing w:line="36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F5526E" w:rsidRPr="00176408" w:rsidRDefault="00F5526E" w:rsidP="00F5526E">
            <w:pPr>
              <w:spacing w:line="360" w:lineRule="auto"/>
              <w:jc w:val="both"/>
              <w:rPr>
                <w:rFonts w:ascii="GHEA Grapalat" w:hAnsi="GHEA Grapalat" w:cs="Sylfaen"/>
                <w:bCs/>
                <w:iCs/>
              </w:rPr>
            </w:pPr>
            <w:r w:rsidRPr="00176408">
              <w:rPr>
                <w:rFonts w:ascii="GHEA Grapalat" w:hAnsi="GHEA Grapalat" w:cs="Sylfaen"/>
                <w:bCs/>
                <w:iCs/>
              </w:rPr>
              <w:t>Նախագծի 1-ին կետում անհրաժեշտ է լրացնել կառավարության որոշման լրիվ անվանումը՝ նկատի ունենալով «Իրավական ակտերի մասին» ՀՀ օրենքի 43-րդ հոդվածի 1-ին մասի պահանջները:</w:t>
            </w:r>
          </w:p>
          <w:p w:rsidR="00F5526E" w:rsidRPr="00176408" w:rsidRDefault="00F5526E" w:rsidP="00F5526E">
            <w:pPr>
              <w:tabs>
                <w:tab w:val="left" w:pos="6027"/>
              </w:tabs>
              <w:spacing w:line="360" w:lineRule="auto"/>
              <w:jc w:val="both"/>
              <w:rPr>
                <w:rFonts w:ascii="GHEA Grapalat" w:hAnsi="GHEA Grapalat" w:cs="Times New Roman"/>
                <w:noProof w:val="0"/>
                <w:lang w:eastAsia="en-US"/>
              </w:rPr>
            </w:pPr>
          </w:p>
        </w:tc>
        <w:tc>
          <w:tcPr>
            <w:tcW w:w="1440" w:type="dxa"/>
          </w:tcPr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Ընդունվել է</w:t>
            </w:r>
          </w:p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5526E" w:rsidRPr="00176408" w:rsidRDefault="00F5526E" w:rsidP="0053060B">
            <w:pPr>
              <w:spacing w:line="216" w:lineRule="auto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880" w:type="dxa"/>
          </w:tcPr>
          <w:p w:rsidR="00F5526E" w:rsidRPr="00176408" w:rsidRDefault="00F5526E" w:rsidP="0053060B">
            <w:pPr>
              <w:spacing w:before="240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/>
              </w:rPr>
              <w:t>Կատարվել է համապատասխան փոփոխություն</w:t>
            </w:r>
          </w:p>
          <w:p w:rsidR="00F5526E" w:rsidRPr="00176408" w:rsidRDefault="00F5526E" w:rsidP="0053060B">
            <w:pPr>
              <w:spacing w:before="240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/>
              </w:rPr>
              <w:t>Կատարվել է համապատասխան փոփոխություն</w:t>
            </w:r>
          </w:p>
        </w:tc>
      </w:tr>
    </w:tbl>
    <w:p w:rsidR="00D7244F" w:rsidRPr="00176408" w:rsidRDefault="00D7244F">
      <w:pPr>
        <w:rPr>
          <w:rFonts w:ascii="GHEA Grapalat" w:hAnsi="GHEA Grapalat"/>
        </w:rPr>
      </w:pPr>
    </w:p>
    <w:sectPr w:rsidR="00D7244F" w:rsidRPr="00176408" w:rsidSect="00DA4500">
      <w:pgSz w:w="15840" w:h="12240" w:orient="landscape"/>
      <w:pgMar w:top="850" w:right="1134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4F"/>
    <w:rsid w:val="000C721C"/>
    <w:rsid w:val="00176408"/>
    <w:rsid w:val="00220128"/>
    <w:rsid w:val="004E332B"/>
    <w:rsid w:val="0053060B"/>
    <w:rsid w:val="00586EB4"/>
    <w:rsid w:val="00633B7C"/>
    <w:rsid w:val="00D7244F"/>
    <w:rsid w:val="00DA4500"/>
    <w:rsid w:val="00DE427F"/>
    <w:rsid w:val="00EA0F86"/>
    <w:rsid w:val="00EA576A"/>
    <w:rsid w:val="00F5526E"/>
    <w:rsid w:val="00F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4F"/>
    <w:pPr>
      <w:spacing w:after="0" w:line="240" w:lineRule="auto"/>
    </w:pPr>
    <w:rPr>
      <w:rFonts w:ascii="Arial Armenian" w:eastAsia="Times New Roman" w:hAnsi="Arial Armenian" w:cs="Arial"/>
      <w:noProof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D7244F"/>
    <w:pPr>
      <w:jc w:val="both"/>
    </w:pPr>
    <w:rPr>
      <w:rFonts w:cs="Times New Roman"/>
      <w:noProof w:val="0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7244F"/>
    <w:rPr>
      <w:rFonts w:ascii="Arial Armenian" w:eastAsia="Times New Roman" w:hAnsi="Arial Armenian" w:cs="Arial"/>
      <w:noProof/>
      <w:lang w:val="hy-AM" w:eastAsia="ru-RU"/>
    </w:rPr>
  </w:style>
  <w:style w:type="character" w:customStyle="1" w:styleId="mechtexChar">
    <w:name w:val="mechtex Char"/>
    <w:link w:val="mechtex"/>
    <w:rsid w:val="00D724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7244F"/>
    <w:pPr>
      <w:jc w:val="center"/>
    </w:pPr>
    <w:rPr>
      <w:rFonts w:eastAsiaTheme="minorHAnsi" w:cstheme="minorBidi"/>
      <w:noProof w:val="0"/>
      <w:lang w:val="en-US"/>
    </w:rPr>
  </w:style>
  <w:style w:type="character" w:customStyle="1" w:styleId="BodyTextChar1">
    <w:name w:val="Body Text Char1"/>
    <w:link w:val="BodyText"/>
    <w:rsid w:val="00D7244F"/>
    <w:rPr>
      <w:rFonts w:ascii="Arial Armenian" w:eastAsia="Times New Roman" w:hAnsi="Arial Armeni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4F"/>
    <w:pPr>
      <w:spacing w:after="0" w:line="240" w:lineRule="auto"/>
    </w:pPr>
    <w:rPr>
      <w:rFonts w:ascii="Arial Armenian" w:eastAsia="Times New Roman" w:hAnsi="Arial Armenian" w:cs="Arial"/>
      <w:noProof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D7244F"/>
    <w:pPr>
      <w:jc w:val="both"/>
    </w:pPr>
    <w:rPr>
      <w:rFonts w:cs="Times New Roman"/>
      <w:noProof w:val="0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7244F"/>
    <w:rPr>
      <w:rFonts w:ascii="Arial Armenian" w:eastAsia="Times New Roman" w:hAnsi="Arial Armenian" w:cs="Arial"/>
      <w:noProof/>
      <w:lang w:val="hy-AM" w:eastAsia="ru-RU"/>
    </w:rPr>
  </w:style>
  <w:style w:type="character" w:customStyle="1" w:styleId="mechtexChar">
    <w:name w:val="mechtex Char"/>
    <w:link w:val="mechtex"/>
    <w:rsid w:val="00D724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7244F"/>
    <w:pPr>
      <w:jc w:val="center"/>
    </w:pPr>
    <w:rPr>
      <w:rFonts w:eastAsiaTheme="minorHAnsi" w:cstheme="minorBidi"/>
      <w:noProof w:val="0"/>
      <w:lang w:val="en-US"/>
    </w:rPr>
  </w:style>
  <w:style w:type="character" w:customStyle="1" w:styleId="BodyTextChar1">
    <w:name w:val="Body Text Char1"/>
    <w:link w:val="BodyText"/>
    <w:rsid w:val="00D7244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atshshmarityan</dc:creator>
  <cp:keywords/>
  <dc:description/>
  <cp:lastModifiedBy>atshshmarityan</cp:lastModifiedBy>
  <cp:revision>9</cp:revision>
  <dcterms:created xsi:type="dcterms:W3CDTF">2014-02-21T07:05:00Z</dcterms:created>
  <dcterms:modified xsi:type="dcterms:W3CDTF">2014-03-04T10:52:00Z</dcterms:modified>
</cp:coreProperties>
</file>