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5B2" w:rsidRPr="00F71471" w:rsidRDefault="00E065B2" w:rsidP="00E065B2">
      <w:pPr>
        <w:spacing w:after="120"/>
        <w:jc w:val="right"/>
        <w:rPr>
          <w:rFonts w:ascii="GHEA Grapalat" w:hAnsi="GHEA Grapalat" w:cs="GHEA Grapalat"/>
          <w:b/>
          <w:bCs/>
          <w:sz w:val="24"/>
          <w:szCs w:val="24"/>
          <w:u w:val="single"/>
          <w:lang w:val="en-US"/>
        </w:rPr>
      </w:pPr>
      <w:r w:rsidRPr="00F71471">
        <w:rPr>
          <w:rFonts w:ascii="GHEA Grapalat" w:hAnsi="GHEA Grapalat" w:cs="Sylfaen"/>
          <w:b/>
          <w:bCs/>
          <w:sz w:val="24"/>
          <w:szCs w:val="24"/>
          <w:u w:val="single"/>
        </w:rPr>
        <w:t>ՆԱԽԱԳԻԾ</w:t>
      </w:r>
    </w:p>
    <w:p w:rsidR="00E065B2" w:rsidRPr="00F71471" w:rsidRDefault="00E065B2" w:rsidP="00E065B2">
      <w:pPr>
        <w:autoSpaceDE w:val="0"/>
        <w:autoSpaceDN w:val="0"/>
        <w:adjustRightInd w:val="0"/>
        <w:jc w:val="center"/>
        <w:rPr>
          <w:rFonts w:ascii="GHEA Grapalat" w:hAnsi="GHEA Grapalat" w:cs="GHEA Grapalat"/>
          <w:b/>
          <w:bCs/>
          <w:sz w:val="24"/>
          <w:szCs w:val="24"/>
          <w:lang w:val="en-US"/>
        </w:rPr>
      </w:pPr>
    </w:p>
    <w:p w:rsidR="00E065B2" w:rsidRPr="00F71471" w:rsidRDefault="00E065B2" w:rsidP="00E065B2">
      <w:pPr>
        <w:autoSpaceDE w:val="0"/>
        <w:autoSpaceDN w:val="0"/>
        <w:adjustRightInd w:val="0"/>
        <w:jc w:val="center"/>
        <w:rPr>
          <w:rFonts w:ascii="GHEA Grapalat" w:hAnsi="GHEA Grapalat" w:cs="GHEA Grapalat"/>
          <w:b/>
          <w:bCs/>
          <w:sz w:val="24"/>
          <w:szCs w:val="24"/>
          <w:lang w:val="en-US"/>
        </w:rPr>
      </w:pPr>
    </w:p>
    <w:p w:rsidR="00E065B2" w:rsidRPr="00EC76AE" w:rsidRDefault="00E065B2" w:rsidP="00EC76AE">
      <w:pPr>
        <w:autoSpaceDE w:val="0"/>
        <w:autoSpaceDN w:val="0"/>
        <w:adjustRightInd w:val="0"/>
        <w:spacing w:line="276" w:lineRule="auto"/>
        <w:jc w:val="center"/>
        <w:rPr>
          <w:rFonts w:ascii="GHEA Grapalat" w:hAnsi="GHEA Grapalat" w:cs="GHEA Grapalat"/>
          <w:b/>
          <w:bCs/>
          <w:sz w:val="28"/>
          <w:szCs w:val="28"/>
          <w:lang w:val="en-US"/>
        </w:rPr>
      </w:pPr>
      <w:r w:rsidRPr="00EC76AE">
        <w:rPr>
          <w:rFonts w:ascii="GHEA Grapalat" w:hAnsi="GHEA Grapalat" w:cs="Sylfaen"/>
          <w:b/>
          <w:bCs/>
          <w:sz w:val="28"/>
          <w:szCs w:val="28"/>
        </w:rPr>
        <w:t>ՀԱՅԱՍՏԱՆԻ</w:t>
      </w:r>
      <w:r w:rsidRPr="00EC76AE">
        <w:rPr>
          <w:rFonts w:ascii="GHEA Grapalat" w:hAnsi="GHEA Grapalat" w:cs="GHEA Grapalat"/>
          <w:b/>
          <w:bCs/>
          <w:sz w:val="28"/>
          <w:szCs w:val="28"/>
          <w:lang w:val="en-US"/>
        </w:rPr>
        <w:t xml:space="preserve"> </w:t>
      </w:r>
      <w:r w:rsidRPr="00EC76AE">
        <w:rPr>
          <w:rFonts w:ascii="GHEA Grapalat" w:hAnsi="GHEA Grapalat" w:cs="Sylfaen"/>
          <w:b/>
          <w:bCs/>
          <w:sz w:val="28"/>
          <w:szCs w:val="28"/>
        </w:rPr>
        <w:t>ՀԱՆՐԱՊԵՏՈՒԹՅԱՆ</w:t>
      </w:r>
      <w:r w:rsidRPr="00EC76AE">
        <w:rPr>
          <w:rFonts w:ascii="GHEA Grapalat" w:hAnsi="GHEA Grapalat" w:cs="GHEA Grapalat"/>
          <w:b/>
          <w:bCs/>
          <w:sz w:val="28"/>
          <w:szCs w:val="28"/>
          <w:lang w:val="en-US"/>
        </w:rPr>
        <w:t xml:space="preserve"> </w:t>
      </w:r>
      <w:r w:rsidRPr="00EC76AE">
        <w:rPr>
          <w:rFonts w:ascii="GHEA Grapalat" w:hAnsi="GHEA Grapalat" w:cs="Sylfaen"/>
          <w:b/>
          <w:bCs/>
          <w:sz w:val="28"/>
          <w:szCs w:val="28"/>
        </w:rPr>
        <w:t>ԿԱՌԱՎԱՐՈՒԹՅՈՒՆ</w:t>
      </w:r>
    </w:p>
    <w:p w:rsidR="00E065B2" w:rsidRPr="00EC76AE" w:rsidRDefault="00E065B2" w:rsidP="00EC76AE">
      <w:pPr>
        <w:autoSpaceDE w:val="0"/>
        <w:autoSpaceDN w:val="0"/>
        <w:adjustRightInd w:val="0"/>
        <w:spacing w:line="276" w:lineRule="auto"/>
        <w:jc w:val="center"/>
        <w:rPr>
          <w:rFonts w:ascii="GHEA Grapalat" w:hAnsi="GHEA Grapalat" w:cs="Arial"/>
          <w:b/>
          <w:bCs/>
          <w:sz w:val="28"/>
          <w:szCs w:val="28"/>
          <w:lang w:val="en-US"/>
        </w:rPr>
      </w:pPr>
      <w:r w:rsidRPr="00EC76AE">
        <w:rPr>
          <w:rFonts w:ascii="GHEA Grapalat" w:hAnsi="GHEA Grapalat" w:cs="GHEA Grapalat"/>
          <w:b/>
          <w:bCs/>
          <w:sz w:val="28"/>
          <w:szCs w:val="28"/>
          <w:lang w:val="en-US"/>
        </w:rPr>
        <w:t xml:space="preserve"> </w:t>
      </w:r>
      <w:r w:rsidRPr="00EC76AE">
        <w:rPr>
          <w:rFonts w:ascii="GHEA Grapalat" w:hAnsi="GHEA Grapalat" w:cs="Sylfaen"/>
          <w:b/>
          <w:bCs/>
          <w:sz w:val="28"/>
          <w:szCs w:val="28"/>
          <w:lang w:val="hy-AM"/>
        </w:rPr>
        <w:t>ՈՐՈՇՈՒՄ</w:t>
      </w:r>
      <w:r w:rsidRPr="00EC76AE">
        <w:rPr>
          <w:rFonts w:ascii="GHEA Grapalat" w:hAnsi="GHEA Grapalat" w:cs="Arial"/>
          <w:b/>
          <w:bCs/>
          <w:sz w:val="28"/>
          <w:szCs w:val="28"/>
          <w:lang w:val="hy-AM"/>
        </w:rPr>
        <w:t xml:space="preserve"> </w:t>
      </w:r>
    </w:p>
    <w:p w:rsidR="00255A80" w:rsidRDefault="00255A80" w:rsidP="00EC76AE">
      <w:pPr>
        <w:autoSpaceDE w:val="0"/>
        <w:autoSpaceDN w:val="0"/>
        <w:adjustRightInd w:val="0"/>
        <w:spacing w:line="276" w:lineRule="auto"/>
        <w:jc w:val="center"/>
        <w:rPr>
          <w:rFonts w:ascii="GHEA Grapalat" w:hAnsi="GHEA Grapalat" w:cs="GHEA Grapalat"/>
          <w:b/>
          <w:bCs/>
          <w:sz w:val="24"/>
          <w:szCs w:val="24"/>
          <w:lang w:val="en-US"/>
        </w:rPr>
      </w:pPr>
    </w:p>
    <w:p w:rsidR="00F71471" w:rsidRPr="00F71471" w:rsidRDefault="00F71471" w:rsidP="00EC76AE">
      <w:pPr>
        <w:autoSpaceDE w:val="0"/>
        <w:autoSpaceDN w:val="0"/>
        <w:adjustRightInd w:val="0"/>
        <w:spacing w:line="276" w:lineRule="auto"/>
        <w:jc w:val="center"/>
        <w:rPr>
          <w:rFonts w:ascii="GHEA Grapalat" w:hAnsi="GHEA Grapalat" w:cs="GHEA Grapalat"/>
          <w:b/>
          <w:bCs/>
          <w:sz w:val="24"/>
          <w:szCs w:val="24"/>
          <w:lang w:val="en-US"/>
        </w:rPr>
      </w:pPr>
    </w:p>
    <w:p w:rsidR="00E065B2" w:rsidRPr="00F71471" w:rsidRDefault="00E065B2" w:rsidP="00EC76AE">
      <w:pPr>
        <w:autoSpaceDE w:val="0"/>
        <w:autoSpaceDN w:val="0"/>
        <w:adjustRightInd w:val="0"/>
        <w:spacing w:line="276" w:lineRule="auto"/>
        <w:jc w:val="center"/>
        <w:rPr>
          <w:rFonts w:ascii="GHEA Grapalat" w:hAnsi="GHEA Grapalat" w:cs="GHEA Grapalat"/>
          <w:b/>
          <w:bCs/>
          <w:sz w:val="24"/>
          <w:szCs w:val="24"/>
          <w:lang w:val="en-US"/>
        </w:rPr>
      </w:pPr>
      <w:r w:rsidRPr="00F71471">
        <w:rPr>
          <w:rFonts w:ascii="GHEA Grapalat" w:hAnsi="GHEA Grapalat" w:cs="GHEA Grapalat"/>
          <w:b/>
          <w:bCs/>
          <w:sz w:val="24"/>
          <w:szCs w:val="24"/>
          <w:lang w:val="en-US"/>
        </w:rPr>
        <w:t>«</w:t>
      </w:r>
      <w:r w:rsidRPr="00F71471">
        <w:rPr>
          <w:rFonts w:ascii="GHEA Grapalat" w:hAnsi="GHEA Grapalat" w:cs="GHEA Grapalat"/>
          <w:b/>
          <w:bCs/>
          <w:sz w:val="24"/>
          <w:szCs w:val="24"/>
          <w:lang w:val="hy-AM"/>
        </w:rPr>
        <w:t xml:space="preserve">         </w:t>
      </w:r>
      <w:r w:rsidR="00B2409D">
        <w:rPr>
          <w:rFonts w:ascii="GHEA Grapalat" w:hAnsi="GHEA Grapalat" w:cs="GHEA Grapalat"/>
          <w:b/>
          <w:bCs/>
          <w:sz w:val="24"/>
          <w:szCs w:val="24"/>
          <w:lang w:val="en-US"/>
        </w:rPr>
        <w:t>»______________ 2019</w:t>
      </w:r>
      <w:r w:rsidRPr="00F71471">
        <w:rPr>
          <w:rFonts w:ascii="GHEA Grapalat" w:hAnsi="GHEA Grapalat" w:cs="GHEA Grapalat"/>
          <w:b/>
          <w:bCs/>
          <w:sz w:val="24"/>
          <w:szCs w:val="24"/>
          <w:lang w:val="hy-AM"/>
        </w:rPr>
        <w:t xml:space="preserve"> </w:t>
      </w:r>
      <w:proofErr w:type="spellStart"/>
      <w:r w:rsidRPr="00F71471">
        <w:rPr>
          <w:rFonts w:ascii="GHEA Grapalat" w:hAnsi="GHEA Grapalat" w:cs="Sylfaen"/>
          <w:b/>
          <w:bCs/>
          <w:sz w:val="24"/>
          <w:szCs w:val="24"/>
        </w:rPr>
        <w:t>թվականի</w:t>
      </w:r>
      <w:proofErr w:type="spellEnd"/>
      <w:r w:rsidRPr="00F71471">
        <w:rPr>
          <w:rFonts w:ascii="GHEA Grapalat" w:hAnsi="GHEA Grapalat" w:cs="GHEA Grapalat"/>
          <w:b/>
          <w:bCs/>
          <w:sz w:val="24"/>
          <w:szCs w:val="24"/>
          <w:lang w:val="en-US"/>
        </w:rPr>
        <w:t xml:space="preserve"> N</w:t>
      </w:r>
      <w:r w:rsidRPr="00F71471">
        <w:rPr>
          <w:rFonts w:ascii="GHEA Grapalat" w:hAnsi="GHEA Grapalat" w:cs="GHEA Grapalat"/>
          <w:b/>
          <w:bCs/>
          <w:sz w:val="24"/>
          <w:szCs w:val="24"/>
          <w:lang w:val="hy-AM"/>
        </w:rPr>
        <w:t xml:space="preserve">-     </w:t>
      </w:r>
      <w:r w:rsidR="00DA5135">
        <w:rPr>
          <w:rFonts w:ascii="GHEA Grapalat" w:hAnsi="GHEA Grapalat" w:cs="GHEA Grapalat"/>
          <w:b/>
          <w:bCs/>
          <w:sz w:val="24"/>
          <w:szCs w:val="24"/>
          <w:lang w:val="en-US"/>
        </w:rPr>
        <w:t xml:space="preserve"> </w:t>
      </w:r>
      <w:r w:rsidRPr="00F71471">
        <w:rPr>
          <w:rFonts w:ascii="GHEA Grapalat" w:hAnsi="GHEA Grapalat" w:cs="Sylfaen"/>
          <w:b/>
          <w:bCs/>
          <w:sz w:val="24"/>
          <w:szCs w:val="24"/>
        </w:rPr>
        <w:t>Ն</w:t>
      </w:r>
    </w:p>
    <w:p w:rsidR="00E065B2" w:rsidRDefault="00E065B2" w:rsidP="00EC76AE">
      <w:pPr>
        <w:spacing w:line="276" w:lineRule="auto"/>
        <w:ind w:firstLine="375"/>
        <w:jc w:val="center"/>
        <w:rPr>
          <w:rFonts w:ascii="GHEA Grapalat" w:hAnsi="GHEA Grapalat" w:cs="GHEA Grapalat"/>
          <w:b/>
          <w:bCs/>
          <w:sz w:val="24"/>
          <w:szCs w:val="24"/>
          <w:lang w:val="en-US"/>
        </w:rPr>
      </w:pPr>
    </w:p>
    <w:p w:rsidR="00EC76AE" w:rsidRPr="00F71471" w:rsidRDefault="00EC76AE" w:rsidP="00EC76AE">
      <w:pPr>
        <w:spacing w:line="276" w:lineRule="auto"/>
        <w:ind w:firstLine="375"/>
        <w:jc w:val="center"/>
        <w:rPr>
          <w:rFonts w:ascii="GHEA Grapalat" w:hAnsi="GHEA Grapalat" w:cs="GHEA Grapalat"/>
          <w:b/>
          <w:bCs/>
          <w:sz w:val="24"/>
          <w:szCs w:val="24"/>
          <w:lang w:val="en-US"/>
        </w:rPr>
      </w:pPr>
    </w:p>
    <w:p w:rsidR="00E065B2" w:rsidRPr="00F71471" w:rsidRDefault="00E065B2" w:rsidP="00EC76AE">
      <w:pPr>
        <w:spacing w:line="276" w:lineRule="auto"/>
        <w:ind w:firstLine="270"/>
        <w:jc w:val="center"/>
        <w:rPr>
          <w:rFonts w:ascii="GHEA Grapalat" w:hAnsi="GHEA Grapalat" w:cs="GHEA Grapalat"/>
          <w:color w:val="000000"/>
          <w:sz w:val="24"/>
          <w:szCs w:val="24"/>
          <w:lang w:val="en-US" w:eastAsia="ru-RU"/>
        </w:rPr>
      </w:pPr>
      <w:r w:rsidRPr="00F71471">
        <w:rPr>
          <w:rFonts w:ascii="GHEA Grapalat" w:hAnsi="GHEA Grapalat" w:cs="Sylfaen"/>
          <w:b/>
          <w:bCs/>
          <w:sz w:val="24"/>
          <w:szCs w:val="24"/>
        </w:rPr>
        <w:t>ՀԱՅԱ</w:t>
      </w:r>
      <w:r w:rsidRPr="00F71471">
        <w:rPr>
          <w:rFonts w:ascii="GHEA Grapalat" w:hAnsi="GHEA Grapalat" w:cs="GHEA Grapalat"/>
          <w:b/>
          <w:bCs/>
          <w:sz w:val="24"/>
          <w:szCs w:val="24"/>
          <w:lang w:val="en-US"/>
        </w:rPr>
        <w:t>U</w:t>
      </w:r>
      <w:r w:rsidRPr="00F71471">
        <w:rPr>
          <w:rFonts w:ascii="GHEA Grapalat" w:hAnsi="GHEA Grapalat" w:cs="Sylfaen"/>
          <w:b/>
          <w:bCs/>
          <w:sz w:val="24"/>
          <w:szCs w:val="24"/>
        </w:rPr>
        <w:t>ՏԱՆԻ</w:t>
      </w:r>
      <w:r w:rsidRPr="00F71471">
        <w:rPr>
          <w:rFonts w:ascii="GHEA Grapalat" w:hAnsi="GHEA Grapalat" w:cs="GHEA Grapalat"/>
          <w:b/>
          <w:bCs/>
          <w:sz w:val="24"/>
          <w:szCs w:val="24"/>
          <w:lang w:val="en-US"/>
        </w:rPr>
        <w:t xml:space="preserve"> </w:t>
      </w:r>
      <w:r w:rsidRPr="00F71471">
        <w:rPr>
          <w:rFonts w:ascii="GHEA Grapalat" w:hAnsi="GHEA Grapalat" w:cs="Sylfaen"/>
          <w:b/>
          <w:bCs/>
          <w:sz w:val="24"/>
          <w:szCs w:val="24"/>
        </w:rPr>
        <w:t>ՀԱՆՐԱՊԵՏՈՒԹՅԱՆ</w:t>
      </w:r>
      <w:r w:rsidRPr="00F71471">
        <w:rPr>
          <w:rFonts w:ascii="GHEA Grapalat" w:hAnsi="GHEA Grapalat" w:cs="GHEA Grapalat"/>
          <w:b/>
          <w:bCs/>
          <w:sz w:val="24"/>
          <w:szCs w:val="24"/>
          <w:lang w:val="en-US"/>
        </w:rPr>
        <w:t xml:space="preserve"> </w:t>
      </w:r>
      <w:r w:rsidRPr="00F71471">
        <w:rPr>
          <w:rFonts w:ascii="GHEA Grapalat" w:hAnsi="GHEA Grapalat" w:cs="Sylfaen"/>
          <w:b/>
          <w:bCs/>
          <w:sz w:val="24"/>
          <w:szCs w:val="24"/>
        </w:rPr>
        <w:t>ԿԱՌԱՎԱՐՈՒԹՅԱՆ</w:t>
      </w:r>
      <w:r w:rsidRPr="00F71471">
        <w:rPr>
          <w:rFonts w:ascii="GHEA Grapalat" w:hAnsi="GHEA Grapalat" w:cs="GHEA Grapalat"/>
          <w:b/>
          <w:bCs/>
          <w:sz w:val="24"/>
          <w:szCs w:val="24"/>
          <w:lang w:val="en-US"/>
        </w:rPr>
        <w:t xml:space="preserve"> </w:t>
      </w:r>
      <w:r w:rsidR="006058FB">
        <w:rPr>
          <w:rFonts w:ascii="GHEA Grapalat" w:hAnsi="GHEA Grapalat" w:cs="GHEA Grapalat"/>
          <w:b/>
          <w:bCs/>
          <w:sz w:val="24"/>
          <w:szCs w:val="24"/>
          <w:lang w:val="en-US"/>
        </w:rPr>
        <w:t>2015</w:t>
      </w:r>
      <w:r w:rsidRPr="00F71471">
        <w:rPr>
          <w:rFonts w:ascii="GHEA Grapalat" w:hAnsi="GHEA Grapalat" w:cs="GHEA Grapalat"/>
          <w:b/>
          <w:bCs/>
          <w:sz w:val="24"/>
          <w:szCs w:val="24"/>
          <w:lang w:val="en-US"/>
        </w:rPr>
        <w:t xml:space="preserve"> </w:t>
      </w:r>
      <w:r w:rsidRPr="00F71471">
        <w:rPr>
          <w:rFonts w:ascii="GHEA Grapalat" w:hAnsi="GHEA Grapalat" w:cs="Sylfaen"/>
          <w:b/>
          <w:bCs/>
          <w:sz w:val="24"/>
          <w:szCs w:val="24"/>
        </w:rPr>
        <w:t>ԹՎԱԿԱՆԻ</w:t>
      </w:r>
      <w:r w:rsidRPr="00F71471">
        <w:rPr>
          <w:rFonts w:ascii="GHEA Grapalat" w:hAnsi="GHEA Grapalat" w:cs="GHEA Grapalat"/>
          <w:b/>
          <w:bCs/>
          <w:sz w:val="24"/>
          <w:szCs w:val="24"/>
          <w:lang w:val="en-US"/>
        </w:rPr>
        <w:t xml:space="preserve"> </w:t>
      </w:r>
      <w:r w:rsidR="006058FB">
        <w:rPr>
          <w:rFonts w:ascii="GHEA Grapalat" w:hAnsi="GHEA Grapalat" w:cs="Sylfaen"/>
          <w:b/>
          <w:bCs/>
          <w:sz w:val="24"/>
          <w:szCs w:val="24"/>
          <w:lang w:val="en-US"/>
        </w:rPr>
        <w:t>ԴԵԿ</w:t>
      </w:r>
      <w:r w:rsidRPr="00F71471">
        <w:rPr>
          <w:rFonts w:ascii="GHEA Grapalat" w:hAnsi="GHEA Grapalat" w:cs="Sylfaen"/>
          <w:b/>
          <w:bCs/>
          <w:sz w:val="24"/>
          <w:szCs w:val="24"/>
        </w:rPr>
        <w:t>ՏԵՄԲԵՐԻ</w:t>
      </w:r>
      <w:r w:rsidRPr="00F71471">
        <w:rPr>
          <w:rFonts w:ascii="GHEA Grapalat" w:hAnsi="GHEA Grapalat" w:cs="GHEA Grapalat"/>
          <w:b/>
          <w:bCs/>
          <w:sz w:val="24"/>
          <w:szCs w:val="24"/>
          <w:lang w:val="en-US"/>
        </w:rPr>
        <w:t xml:space="preserve"> </w:t>
      </w:r>
      <w:r w:rsidR="006058FB">
        <w:rPr>
          <w:rFonts w:ascii="GHEA Grapalat" w:hAnsi="GHEA Grapalat" w:cs="GHEA Grapalat"/>
          <w:b/>
          <w:bCs/>
          <w:sz w:val="24"/>
          <w:szCs w:val="24"/>
          <w:lang w:val="en-US"/>
        </w:rPr>
        <w:t>3</w:t>
      </w:r>
      <w:r w:rsidRPr="00F71471">
        <w:rPr>
          <w:rFonts w:ascii="GHEA Grapalat" w:hAnsi="GHEA Grapalat" w:cs="GHEA Grapalat"/>
          <w:b/>
          <w:bCs/>
          <w:sz w:val="24"/>
          <w:szCs w:val="24"/>
          <w:lang w:val="en-US"/>
        </w:rPr>
        <w:t>-</w:t>
      </w:r>
      <w:r w:rsidRPr="00F71471">
        <w:rPr>
          <w:rFonts w:ascii="GHEA Grapalat" w:hAnsi="GHEA Grapalat" w:cs="Sylfaen"/>
          <w:b/>
          <w:bCs/>
          <w:sz w:val="24"/>
          <w:szCs w:val="24"/>
        </w:rPr>
        <w:t>Ի</w:t>
      </w:r>
      <w:r w:rsidRPr="00F71471">
        <w:rPr>
          <w:rFonts w:ascii="GHEA Grapalat" w:hAnsi="GHEA Grapalat" w:cs="GHEA Grapalat"/>
          <w:b/>
          <w:bCs/>
          <w:sz w:val="24"/>
          <w:szCs w:val="24"/>
          <w:lang w:val="en-US"/>
        </w:rPr>
        <w:t xml:space="preserve"> N </w:t>
      </w:r>
      <w:r w:rsidR="006058FB">
        <w:rPr>
          <w:rFonts w:ascii="GHEA Grapalat" w:hAnsi="GHEA Grapalat" w:cs="GHEA Grapalat"/>
          <w:b/>
          <w:bCs/>
          <w:sz w:val="24"/>
          <w:szCs w:val="24"/>
          <w:lang w:val="en-US"/>
        </w:rPr>
        <w:t>1456</w:t>
      </w:r>
      <w:r w:rsidRPr="00F71471">
        <w:rPr>
          <w:rFonts w:ascii="GHEA Grapalat" w:hAnsi="GHEA Grapalat" w:cs="GHEA Grapalat"/>
          <w:b/>
          <w:bCs/>
          <w:sz w:val="24"/>
          <w:szCs w:val="24"/>
          <w:lang w:val="en-US"/>
        </w:rPr>
        <w:t>-</w:t>
      </w:r>
      <w:r w:rsidRPr="00F71471">
        <w:rPr>
          <w:rFonts w:ascii="GHEA Grapalat" w:hAnsi="GHEA Grapalat" w:cs="Sylfaen"/>
          <w:b/>
          <w:bCs/>
          <w:sz w:val="24"/>
          <w:szCs w:val="24"/>
        </w:rPr>
        <w:t>Ն</w:t>
      </w:r>
      <w:r w:rsidRPr="00F71471">
        <w:rPr>
          <w:rFonts w:ascii="GHEA Grapalat" w:hAnsi="GHEA Grapalat" w:cs="GHEA Grapalat"/>
          <w:b/>
          <w:bCs/>
          <w:sz w:val="24"/>
          <w:szCs w:val="24"/>
          <w:lang w:val="en-US"/>
        </w:rPr>
        <w:t xml:space="preserve"> </w:t>
      </w:r>
      <w:r w:rsidRPr="00F71471">
        <w:rPr>
          <w:rFonts w:ascii="GHEA Grapalat" w:hAnsi="GHEA Grapalat" w:cs="Sylfaen"/>
          <w:b/>
          <w:bCs/>
          <w:color w:val="000000"/>
          <w:sz w:val="24"/>
          <w:szCs w:val="24"/>
          <w:lang w:eastAsia="ru-RU"/>
        </w:rPr>
        <w:t>ՈՐՈՇՄԱՆ</w:t>
      </w:r>
      <w:r w:rsidRPr="00F71471">
        <w:rPr>
          <w:rFonts w:ascii="GHEA Grapalat" w:hAnsi="GHEA Grapalat" w:cs="GHEA Grapalat"/>
          <w:b/>
          <w:bCs/>
          <w:color w:val="000000"/>
          <w:sz w:val="24"/>
          <w:szCs w:val="24"/>
          <w:lang w:val="en-US" w:eastAsia="ru-RU"/>
        </w:rPr>
        <w:t xml:space="preserve"> </w:t>
      </w:r>
      <w:r w:rsidR="00EC76AE">
        <w:rPr>
          <w:rFonts w:ascii="GHEA Grapalat" w:hAnsi="GHEA Grapalat" w:cs="GHEA Grapalat"/>
          <w:b/>
          <w:bCs/>
          <w:color w:val="000000"/>
          <w:sz w:val="24"/>
          <w:szCs w:val="24"/>
          <w:lang w:val="hy-AM" w:eastAsia="ru-RU"/>
        </w:rPr>
        <w:t xml:space="preserve">ԵՎ </w:t>
      </w:r>
      <w:r w:rsidR="00EC76AE" w:rsidRPr="008F3737">
        <w:rPr>
          <w:rFonts w:ascii="GHEA Grapalat" w:hAnsi="GHEA Grapalat" w:cs="Sylfaen"/>
          <w:b/>
          <w:bCs/>
          <w:sz w:val="24"/>
          <w:szCs w:val="24"/>
          <w:lang w:val="hy-AM"/>
        </w:rPr>
        <w:t>ՀԱՅԱ</w:t>
      </w:r>
      <w:r w:rsidR="00EC76AE" w:rsidRPr="008F3737">
        <w:rPr>
          <w:rFonts w:ascii="GHEA Grapalat" w:hAnsi="GHEA Grapalat" w:cs="GHEA Grapalat"/>
          <w:b/>
          <w:bCs/>
          <w:sz w:val="24"/>
          <w:szCs w:val="24"/>
          <w:lang w:val="hy-AM"/>
        </w:rPr>
        <w:t>U</w:t>
      </w:r>
      <w:r w:rsidR="00EC76AE" w:rsidRPr="008F3737">
        <w:rPr>
          <w:rFonts w:ascii="GHEA Grapalat" w:hAnsi="GHEA Grapalat" w:cs="Sylfaen"/>
          <w:b/>
          <w:bCs/>
          <w:sz w:val="24"/>
          <w:szCs w:val="24"/>
          <w:lang w:val="hy-AM"/>
        </w:rPr>
        <w:t>ՏԱՆԻ</w:t>
      </w:r>
      <w:r w:rsidR="00EC76AE" w:rsidRPr="008F3737">
        <w:rPr>
          <w:rFonts w:ascii="GHEA Grapalat" w:hAnsi="GHEA Grapalat" w:cs="GHEA Grapalat"/>
          <w:b/>
          <w:bCs/>
          <w:sz w:val="24"/>
          <w:szCs w:val="24"/>
          <w:lang w:val="hy-AM"/>
        </w:rPr>
        <w:t xml:space="preserve"> </w:t>
      </w:r>
      <w:r w:rsidR="00EC76AE" w:rsidRPr="008F3737">
        <w:rPr>
          <w:rFonts w:ascii="GHEA Grapalat" w:hAnsi="GHEA Grapalat" w:cs="Sylfaen"/>
          <w:b/>
          <w:bCs/>
          <w:sz w:val="24"/>
          <w:szCs w:val="24"/>
          <w:lang w:val="hy-AM"/>
        </w:rPr>
        <w:t>ՀԱՆՐԱՊԵՏՈՒԹՅԱՆ</w:t>
      </w:r>
      <w:r w:rsidR="00EC76AE" w:rsidRPr="008F3737">
        <w:rPr>
          <w:rFonts w:ascii="GHEA Grapalat" w:hAnsi="GHEA Grapalat" w:cs="GHEA Grapalat"/>
          <w:b/>
          <w:bCs/>
          <w:sz w:val="24"/>
          <w:szCs w:val="24"/>
          <w:lang w:val="hy-AM"/>
        </w:rPr>
        <w:t xml:space="preserve"> </w:t>
      </w:r>
      <w:r w:rsidR="00EC76AE" w:rsidRPr="008F3737">
        <w:rPr>
          <w:rFonts w:ascii="GHEA Grapalat" w:hAnsi="GHEA Grapalat" w:cs="Sylfaen"/>
          <w:b/>
          <w:bCs/>
          <w:sz w:val="24"/>
          <w:szCs w:val="24"/>
          <w:lang w:val="hy-AM"/>
        </w:rPr>
        <w:t>ԿԱՌԱՎԱՐՈՒԹՅԱՆ</w:t>
      </w:r>
      <w:r w:rsidR="00EC76AE" w:rsidRPr="008F3737">
        <w:rPr>
          <w:rFonts w:ascii="GHEA Grapalat" w:hAnsi="GHEA Grapalat" w:cs="GHEA Grapalat"/>
          <w:b/>
          <w:bCs/>
          <w:sz w:val="24"/>
          <w:szCs w:val="24"/>
          <w:lang w:val="hy-AM"/>
        </w:rPr>
        <w:t xml:space="preserve"> 2015 </w:t>
      </w:r>
      <w:r w:rsidR="00EC76AE" w:rsidRPr="008F3737">
        <w:rPr>
          <w:rFonts w:ascii="GHEA Grapalat" w:hAnsi="GHEA Grapalat" w:cs="Sylfaen"/>
          <w:b/>
          <w:bCs/>
          <w:sz w:val="24"/>
          <w:szCs w:val="24"/>
          <w:lang w:val="hy-AM"/>
        </w:rPr>
        <w:t>ԹՎԱԿԱՆԻ</w:t>
      </w:r>
      <w:r w:rsidR="00EC76AE" w:rsidRPr="008F3737">
        <w:rPr>
          <w:rFonts w:ascii="GHEA Grapalat" w:hAnsi="GHEA Grapalat" w:cs="GHEA Grapalat"/>
          <w:b/>
          <w:bCs/>
          <w:sz w:val="24"/>
          <w:szCs w:val="24"/>
          <w:lang w:val="hy-AM"/>
        </w:rPr>
        <w:t xml:space="preserve"> </w:t>
      </w:r>
      <w:r w:rsidR="00EC76AE" w:rsidRPr="008F3737">
        <w:rPr>
          <w:rFonts w:ascii="GHEA Grapalat" w:hAnsi="GHEA Grapalat" w:cs="Sylfaen"/>
          <w:b/>
          <w:bCs/>
          <w:sz w:val="24"/>
          <w:szCs w:val="24"/>
          <w:lang w:val="hy-AM"/>
        </w:rPr>
        <w:t>ԴԵԿՏԵՄԲԵՐԻ</w:t>
      </w:r>
      <w:r w:rsidR="00EC76AE" w:rsidRPr="008F3737">
        <w:rPr>
          <w:rFonts w:ascii="GHEA Grapalat" w:hAnsi="GHEA Grapalat" w:cs="GHEA Grapalat"/>
          <w:b/>
          <w:bCs/>
          <w:sz w:val="24"/>
          <w:szCs w:val="24"/>
          <w:lang w:val="hy-AM"/>
        </w:rPr>
        <w:t xml:space="preserve"> 3-</w:t>
      </w:r>
      <w:r w:rsidR="00EC76AE" w:rsidRPr="008F3737">
        <w:rPr>
          <w:rFonts w:ascii="GHEA Grapalat" w:hAnsi="GHEA Grapalat" w:cs="Sylfaen"/>
          <w:b/>
          <w:bCs/>
          <w:sz w:val="24"/>
          <w:szCs w:val="24"/>
          <w:lang w:val="hy-AM"/>
        </w:rPr>
        <w:t>Ի</w:t>
      </w:r>
      <w:r w:rsidR="00EC76AE" w:rsidRPr="008F3737">
        <w:rPr>
          <w:rFonts w:ascii="GHEA Grapalat" w:hAnsi="GHEA Grapalat" w:cs="GHEA Grapalat"/>
          <w:b/>
          <w:bCs/>
          <w:sz w:val="24"/>
          <w:szCs w:val="24"/>
          <w:lang w:val="hy-AM"/>
        </w:rPr>
        <w:t xml:space="preserve"> N 1457-</w:t>
      </w:r>
      <w:r w:rsidR="00EC76AE" w:rsidRPr="008F3737">
        <w:rPr>
          <w:rFonts w:ascii="GHEA Grapalat" w:hAnsi="GHEA Grapalat" w:cs="Sylfaen"/>
          <w:b/>
          <w:bCs/>
          <w:sz w:val="24"/>
          <w:szCs w:val="24"/>
          <w:lang w:val="hy-AM"/>
        </w:rPr>
        <w:t>Ն</w:t>
      </w:r>
      <w:r w:rsidR="00EC76AE" w:rsidRPr="008F3737">
        <w:rPr>
          <w:rFonts w:ascii="GHEA Grapalat" w:hAnsi="GHEA Grapalat" w:cs="GHEA Grapalat"/>
          <w:b/>
          <w:bCs/>
          <w:sz w:val="24"/>
          <w:szCs w:val="24"/>
          <w:lang w:val="hy-AM"/>
        </w:rPr>
        <w:t xml:space="preserve"> </w:t>
      </w:r>
      <w:r w:rsidR="00EC76AE" w:rsidRPr="008F3737">
        <w:rPr>
          <w:rFonts w:ascii="GHEA Grapalat" w:hAnsi="GHEA Grapalat" w:cs="Sylfaen"/>
          <w:b/>
          <w:bCs/>
          <w:color w:val="000000"/>
          <w:sz w:val="24"/>
          <w:szCs w:val="24"/>
          <w:lang w:val="hy-AM" w:eastAsia="ru-RU"/>
        </w:rPr>
        <w:t>ՈՐՈՇՄԱՆ</w:t>
      </w:r>
      <w:r w:rsidR="00EC76AE" w:rsidRPr="008F3737">
        <w:rPr>
          <w:rFonts w:ascii="GHEA Grapalat" w:hAnsi="GHEA Grapalat" w:cs="GHEA Grapalat"/>
          <w:b/>
          <w:bCs/>
          <w:color w:val="000000"/>
          <w:sz w:val="24"/>
          <w:szCs w:val="24"/>
          <w:lang w:val="hy-AM" w:eastAsia="ru-RU"/>
        </w:rPr>
        <w:t xml:space="preserve"> </w:t>
      </w:r>
      <w:r w:rsidR="00EC76AE" w:rsidRPr="008F3737">
        <w:rPr>
          <w:rFonts w:ascii="GHEA Grapalat" w:hAnsi="GHEA Grapalat" w:cs="Sylfaen"/>
          <w:b/>
          <w:bCs/>
          <w:color w:val="000000"/>
          <w:sz w:val="24"/>
          <w:szCs w:val="24"/>
          <w:lang w:val="hy-AM" w:eastAsia="ru-RU"/>
        </w:rPr>
        <w:t>ՄԵՋ</w:t>
      </w:r>
      <w:r w:rsidR="00EC76AE" w:rsidRPr="00F71471">
        <w:rPr>
          <w:rFonts w:ascii="GHEA Grapalat" w:hAnsi="GHEA Grapalat" w:cs="Sylfaen"/>
          <w:b/>
          <w:bCs/>
          <w:color w:val="000000"/>
          <w:sz w:val="24"/>
          <w:szCs w:val="24"/>
          <w:lang w:eastAsia="ru-RU"/>
        </w:rPr>
        <w:t xml:space="preserve"> </w:t>
      </w:r>
      <w:r w:rsidRPr="00F71471">
        <w:rPr>
          <w:rFonts w:ascii="GHEA Grapalat" w:hAnsi="GHEA Grapalat" w:cs="Sylfaen"/>
          <w:b/>
          <w:bCs/>
          <w:color w:val="000000"/>
          <w:sz w:val="24"/>
          <w:szCs w:val="24"/>
          <w:lang w:eastAsia="ru-RU"/>
        </w:rPr>
        <w:t>ԼՐԱՑՈՒՄ</w:t>
      </w:r>
      <w:r w:rsidR="00EC76AE">
        <w:rPr>
          <w:rFonts w:ascii="GHEA Grapalat" w:hAnsi="GHEA Grapalat" w:cs="Sylfaen"/>
          <w:b/>
          <w:bCs/>
          <w:color w:val="000000"/>
          <w:sz w:val="24"/>
          <w:szCs w:val="24"/>
          <w:lang w:val="hy-AM" w:eastAsia="ru-RU"/>
        </w:rPr>
        <w:t>ՆԵՐ</w:t>
      </w:r>
      <w:r w:rsidRPr="00F71471">
        <w:rPr>
          <w:rFonts w:ascii="GHEA Grapalat" w:hAnsi="GHEA Grapalat" w:cs="GHEA Grapalat"/>
          <w:b/>
          <w:bCs/>
          <w:color w:val="000000"/>
          <w:sz w:val="24"/>
          <w:szCs w:val="24"/>
          <w:lang w:val="en-US" w:eastAsia="ru-RU"/>
        </w:rPr>
        <w:t xml:space="preserve"> </w:t>
      </w:r>
      <w:r w:rsidRPr="00F71471">
        <w:rPr>
          <w:rFonts w:ascii="GHEA Grapalat" w:hAnsi="GHEA Grapalat" w:cs="Sylfaen"/>
          <w:b/>
          <w:bCs/>
          <w:color w:val="000000"/>
          <w:sz w:val="24"/>
          <w:szCs w:val="24"/>
          <w:lang w:eastAsia="ru-RU"/>
        </w:rPr>
        <w:t>ԿԱՏԱՐԵԼՈՒ</w:t>
      </w:r>
      <w:r w:rsidRPr="00F71471">
        <w:rPr>
          <w:rFonts w:ascii="GHEA Grapalat" w:hAnsi="GHEA Grapalat" w:cs="GHEA Grapalat"/>
          <w:b/>
          <w:bCs/>
          <w:color w:val="000000"/>
          <w:sz w:val="24"/>
          <w:szCs w:val="24"/>
          <w:lang w:val="en-US" w:eastAsia="ru-RU"/>
        </w:rPr>
        <w:t xml:space="preserve"> </w:t>
      </w:r>
      <w:r w:rsidRPr="00F71471">
        <w:rPr>
          <w:rFonts w:ascii="GHEA Grapalat" w:hAnsi="GHEA Grapalat" w:cs="Sylfaen"/>
          <w:b/>
          <w:bCs/>
          <w:color w:val="000000"/>
          <w:sz w:val="24"/>
          <w:szCs w:val="24"/>
          <w:lang w:eastAsia="ru-RU"/>
        </w:rPr>
        <w:t>ՄԱՍԻՆ</w:t>
      </w:r>
    </w:p>
    <w:p w:rsidR="00E065B2" w:rsidRPr="00F71471" w:rsidRDefault="00E065B2" w:rsidP="00E065B2">
      <w:pPr>
        <w:ind w:firstLine="375"/>
        <w:rPr>
          <w:rFonts w:ascii="GHEA Grapalat" w:hAnsi="GHEA Grapalat"/>
          <w:color w:val="000000"/>
          <w:sz w:val="24"/>
          <w:szCs w:val="24"/>
          <w:lang w:val="en-US" w:eastAsia="ru-RU"/>
        </w:rPr>
      </w:pPr>
    </w:p>
    <w:p w:rsidR="00E065B2" w:rsidRDefault="00E065B2" w:rsidP="00E065B2">
      <w:pPr>
        <w:jc w:val="center"/>
        <w:rPr>
          <w:rFonts w:ascii="GHEA Grapalat" w:hAnsi="GHEA Grapalat"/>
          <w:sz w:val="24"/>
          <w:szCs w:val="24"/>
          <w:lang w:val="en-US"/>
        </w:rPr>
      </w:pPr>
    </w:p>
    <w:p w:rsidR="00EC76AE" w:rsidRPr="00F71471" w:rsidRDefault="00EC76AE" w:rsidP="00EC76AE">
      <w:pPr>
        <w:spacing w:line="276" w:lineRule="auto"/>
        <w:jc w:val="center"/>
        <w:rPr>
          <w:rFonts w:ascii="GHEA Grapalat" w:hAnsi="GHEA Grapalat"/>
          <w:sz w:val="24"/>
          <w:szCs w:val="24"/>
          <w:lang w:val="en-US"/>
        </w:rPr>
      </w:pPr>
    </w:p>
    <w:p w:rsidR="006058FB" w:rsidRPr="006058FB" w:rsidRDefault="00923BFA" w:rsidP="00EC76AE">
      <w:pPr>
        <w:spacing w:line="276" w:lineRule="auto"/>
        <w:ind w:left="270" w:firstLine="438"/>
        <w:jc w:val="both"/>
        <w:rPr>
          <w:rFonts w:ascii="GHEA Grapalat" w:hAnsi="GHEA Grapalat" w:cs="Arial"/>
          <w:sz w:val="24"/>
          <w:szCs w:val="24"/>
          <w:lang w:val="en-US"/>
        </w:rPr>
      </w:pPr>
      <w:r>
        <w:rPr>
          <w:rFonts w:ascii="GHEA Grapalat" w:hAnsi="GHEA Grapalat" w:cs="Sylfaen"/>
          <w:sz w:val="24"/>
          <w:szCs w:val="24"/>
          <w:lang w:val="en-US"/>
        </w:rPr>
        <w:t xml:space="preserve">  </w:t>
      </w:r>
      <w:proofErr w:type="spellStart"/>
      <w:r w:rsidR="00E065B2" w:rsidRPr="00F71471">
        <w:rPr>
          <w:rFonts w:ascii="GHEA Grapalat" w:hAnsi="GHEA Grapalat" w:cs="Sylfaen"/>
          <w:sz w:val="24"/>
          <w:szCs w:val="24"/>
        </w:rPr>
        <w:t>Ղեկավարվելով</w:t>
      </w:r>
      <w:proofErr w:type="spellEnd"/>
      <w:r w:rsidR="00E065B2" w:rsidRPr="00F71471">
        <w:rPr>
          <w:rFonts w:ascii="GHEA Grapalat" w:hAnsi="GHEA Grapalat" w:cs="Arial"/>
          <w:sz w:val="24"/>
          <w:szCs w:val="24"/>
          <w:lang w:val="en-US"/>
        </w:rPr>
        <w:t xml:space="preserve"> «</w:t>
      </w:r>
      <w:proofErr w:type="spellStart"/>
      <w:r w:rsidR="00E065B2" w:rsidRPr="00F71471">
        <w:rPr>
          <w:rFonts w:ascii="GHEA Grapalat" w:hAnsi="GHEA Grapalat" w:cs="Sylfaen"/>
          <w:sz w:val="24"/>
          <w:szCs w:val="24"/>
        </w:rPr>
        <w:t>Նորմատիվ</w:t>
      </w:r>
      <w:proofErr w:type="spellEnd"/>
      <w:r w:rsidR="00E065B2" w:rsidRPr="00F71471">
        <w:rPr>
          <w:rFonts w:ascii="GHEA Grapalat" w:hAnsi="GHEA Grapalat" w:cs="Arial"/>
          <w:sz w:val="24"/>
          <w:szCs w:val="24"/>
          <w:lang w:val="en-US"/>
        </w:rPr>
        <w:t xml:space="preserve"> </w:t>
      </w:r>
      <w:proofErr w:type="spellStart"/>
      <w:r w:rsidR="00E065B2" w:rsidRPr="00F71471">
        <w:rPr>
          <w:rFonts w:ascii="GHEA Grapalat" w:hAnsi="GHEA Grapalat" w:cs="Sylfaen"/>
          <w:sz w:val="24"/>
          <w:szCs w:val="24"/>
        </w:rPr>
        <w:t>իրավական</w:t>
      </w:r>
      <w:proofErr w:type="spellEnd"/>
      <w:r w:rsidR="00E065B2" w:rsidRPr="00F71471">
        <w:rPr>
          <w:rFonts w:ascii="GHEA Grapalat" w:hAnsi="GHEA Grapalat" w:cs="Arial"/>
          <w:sz w:val="24"/>
          <w:szCs w:val="24"/>
          <w:lang w:val="en-US"/>
        </w:rPr>
        <w:t xml:space="preserve"> </w:t>
      </w:r>
      <w:proofErr w:type="spellStart"/>
      <w:r w:rsidR="00E065B2" w:rsidRPr="00F71471">
        <w:rPr>
          <w:rFonts w:ascii="GHEA Grapalat" w:hAnsi="GHEA Grapalat" w:cs="Sylfaen"/>
          <w:sz w:val="24"/>
          <w:szCs w:val="24"/>
        </w:rPr>
        <w:t>ակտերի</w:t>
      </w:r>
      <w:proofErr w:type="spellEnd"/>
      <w:r w:rsidR="00E065B2" w:rsidRPr="00F71471">
        <w:rPr>
          <w:rFonts w:ascii="GHEA Grapalat" w:hAnsi="GHEA Grapalat" w:cs="Arial"/>
          <w:sz w:val="24"/>
          <w:szCs w:val="24"/>
          <w:lang w:val="en-US"/>
        </w:rPr>
        <w:t xml:space="preserve"> </w:t>
      </w:r>
      <w:proofErr w:type="spellStart"/>
      <w:r w:rsidR="00E065B2" w:rsidRPr="00F71471">
        <w:rPr>
          <w:rFonts w:ascii="GHEA Grapalat" w:hAnsi="GHEA Grapalat" w:cs="Sylfaen"/>
          <w:sz w:val="24"/>
          <w:szCs w:val="24"/>
        </w:rPr>
        <w:t>մասին</w:t>
      </w:r>
      <w:proofErr w:type="spellEnd"/>
      <w:r w:rsidR="00E065B2" w:rsidRPr="00F71471">
        <w:rPr>
          <w:rFonts w:ascii="GHEA Grapalat" w:hAnsi="GHEA Grapalat" w:cs="Arial"/>
          <w:sz w:val="24"/>
          <w:szCs w:val="24"/>
          <w:lang w:val="en-US"/>
        </w:rPr>
        <w:t xml:space="preserve">» </w:t>
      </w:r>
      <w:proofErr w:type="spellStart"/>
      <w:r w:rsidR="00E065B2" w:rsidRPr="00F71471">
        <w:rPr>
          <w:rFonts w:ascii="GHEA Grapalat" w:hAnsi="GHEA Grapalat" w:cs="Sylfaen"/>
          <w:sz w:val="24"/>
          <w:szCs w:val="24"/>
        </w:rPr>
        <w:t>օրենքի</w:t>
      </w:r>
      <w:proofErr w:type="spellEnd"/>
      <w:r w:rsidR="00E065B2" w:rsidRPr="00F71471">
        <w:rPr>
          <w:rFonts w:ascii="GHEA Grapalat" w:hAnsi="GHEA Grapalat" w:cs="Arial"/>
          <w:sz w:val="24"/>
          <w:szCs w:val="24"/>
          <w:lang w:val="en-US"/>
        </w:rPr>
        <w:t xml:space="preserve"> 33-</w:t>
      </w:r>
      <w:proofErr w:type="spellStart"/>
      <w:r w:rsidR="00E065B2" w:rsidRPr="00F71471">
        <w:rPr>
          <w:rFonts w:ascii="GHEA Grapalat" w:hAnsi="GHEA Grapalat" w:cs="Sylfaen"/>
          <w:sz w:val="24"/>
          <w:szCs w:val="24"/>
        </w:rPr>
        <w:t>րդ</w:t>
      </w:r>
      <w:proofErr w:type="spellEnd"/>
      <w:r w:rsidR="00E065B2" w:rsidRPr="00F71471">
        <w:rPr>
          <w:rFonts w:ascii="GHEA Grapalat" w:hAnsi="GHEA Grapalat" w:cs="Arial"/>
          <w:sz w:val="24"/>
          <w:szCs w:val="24"/>
          <w:lang w:val="en-US"/>
        </w:rPr>
        <w:t xml:space="preserve"> </w:t>
      </w:r>
      <w:proofErr w:type="spellStart"/>
      <w:r w:rsidR="00E065B2" w:rsidRPr="00BF1E7E">
        <w:rPr>
          <w:rFonts w:ascii="GHEA Grapalat" w:hAnsi="GHEA Grapalat" w:cs="Sylfaen"/>
          <w:sz w:val="24"/>
          <w:szCs w:val="24"/>
        </w:rPr>
        <w:t>հոդված</w:t>
      </w:r>
      <w:proofErr w:type="spellEnd"/>
      <w:r w:rsidR="00E15E25" w:rsidRPr="00BF1E7E">
        <w:rPr>
          <w:rFonts w:ascii="GHEA Grapalat" w:hAnsi="GHEA Grapalat" w:cs="Sylfaen"/>
          <w:sz w:val="24"/>
          <w:szCs w:val="24"/>
          <w:lang w:val="hy-AM"/>
        </w:rPr>
        <w:t>ի 3-րդ մասով</w:t>
      </w:r>
      <w:r w:rsidR="00E065B2" w:rsidRPr="00BF1E7E">
        <w:rPr>
          <w:rFonts w:ascii="GHEA Grapalat" w:hAnsi="GHEA Grapalat" w:cs="Sylfaen"/>
          <w:sz w:val="24"/>
          <w:szCs w:val="24"/>
        </w:rPr>
        <w:t>՝</w:t>
      </w:r>
      <w:r w:rsidR="00E065B2" w:rsidRPr="00BF1E7E">
        <w:rPr>
          <w:rFonts w:ascii="GHEA Grapalat" w:hAnsi="GHEA Grapalat" w:cs="Arial"/>
          <w:sz w:val="24"/>
          <w:szCs w:val="24"/>
          <w:lang w:val="en-US"/>
        </w:rPr>
        <w:t xml:space="preserve"> </w:t>
      </w:r>
      <w:r w:rsidR="00E065B2" w:rsidRPr="00BF1E7E">
        <w:rPr>
          <w:rFonts w:ascii="GHEA Grapalat" w:hAnsi="GHEA Grapalat" w:cs="Sylfaen"/>
          <w:sz w:val="24"/>
          <w:szCs w:val="24"/>
          <w:lang w:val="hy-AM"/>
        </w:rPr>
        <w:t>Կ</w:t>
      </w:r>
      <w:proofErr w:type="spellStart"/>
      <w:r w:rsidR="00E065B2" w:rsidRPr="00BF1E7E">
        <w:rPr>
          <w:rFonts w:ascii="GHEA Grapalat" w:hAnsi="GHEA Grapalat" w:cs="Sylfaen"/>
          <w:sz w:val="24"/>
          <w:szCs w:val="24"/>
        </w:rPr>
        <w:t>առավարությունը</w:t>
      </w:r>
      <w:proofErr w:type="spellEnd"/>
      <w:r w:rsidR="00E065B2" w:rsidRPr="00BF1E7E">
        <w:rPr>
          <w:rFonts w:ascii="Courier New" w:hAnsi="Courier New" w:cs="Courier New"/>
          <w:sz w:val="24"/>
          <w:szCs w:val="24"/>
          <w:lang w:val="en-US"/>
        </w:rPr>
        <w:t> </w:t>
      </w:r>
      <w:proofErr w:type="spellStart"/>
      <w:r w:rsidR="00E065B2" w:rsidRPr="00BF1E7E">
        <w:rPr>
          <w:rFonts w:ascii="GHEA Grapalat" w:hAnsi="GHEA Grapalat" w:cs="Sylfaen"/>
          <w:b/>
          <w:sz w:val="24"/>
          <w:szCs w:val="24"/>
        </w:rPr>
        <w:t>որոշում</w:t>
      </w:r>
      <w:proofErr w:type="spellEnd"/>
      <w:r w:rsidR="00E065B2" w:rsidRPr="00BF1E7E">
        <w:rPr>
          <w:rFonts w:ascii="GHEA Grapalat" w:hAnsi="GHEA Grapalat" w:cs="Arial"/>
          <w:sz w:val="24"/>
          <w:szCs w:val="24"/>
          <w:lang w:val="en-US"/>
        </w:rPr>
        <w:t xml:space="preserve"> </w:t>
      </w:r>
      <w:r w:rsidR="00E065B2" w:rsidRPr="00BF1E7E">
        <w:rPr>
          <w:rFonts w:ascii="GHEA Grapalat" w:hAnsi="GHEA Grapalat" w:cs="Sylfaen"/>
          <w:b/>
          <w:sz w:val="24"/>
          <w:szCs w:val="24"/>
        </w:rPr>
        <w:t>է</w:t>
      </w:r>
      <w:r w:rsidR="00E065B2" w:rsidRPr="00BF1E7E">
        <w:rPr>
          <w:rFonts w:ascii="GHEA Grapalat" w:hAnsi="GHEA Grapalat" w:cs="Arial"/>
          <w:b/>
          <w:sz w:val="24"/>
          <w:szCs w:val="24"/>
          <w:lang w:val="en-US"/>
        </w:rPr>
        <w:t>.</w:t>
      </w:r>
    </w:p>
    <w:p w:rsidR="00E065B2" w:rsidRPr="00F71471" w:rsidRDefault="006058FB" w:rsidP="00EC76AE">
      <w:pPr>
        <w:spacing w:line="276" w:lineRule="auto"/>
        <w:ind w:firstLine="708"/>
        <w:jc w:val="both"/>
        <w:rPr>
          <w:rFonts w:ascii="GHEA Grapalat" w:hAnsi="GHEA Grapalat"/>
          <w:sz w:val="24"/>
          <w:szCs w:val="24"/>
          <w:lang w:val="en-US"/>
        </w:rPr>
      </w:pPr>
      <w:r>
        <w:rPr>
          <w:rFonts w:ascii="GHEA Grapalat" w:hAnsi="GHEA Grapalat"/>
          <w:sz w:val="24"/>
          <w:szCs w:val="24"/>
          <w:lang w:val="en-US"/>
        </w:rPr>
        <w:t xml:space="preserve">1. </w:t>
      </w:r>
      <w:r>
        <w:rPr>
          <w:rFonts w:ascii="GHEA Grapalat" w:hAnsi="GHEA Grapalat" w:cs="Sylfaen"/>
          <w:sz w:val="24"/>
          <w:szCs w:val="24"/>
          <w:lang w:val="en-US"/>
        </w:rPr>
        <w:t>Հ</w:t>
      </w:r>
      <w:proofErr w:type="spellStart"/>
      <w:r w:rsidRPr="00F71471">
        <w:rPr>
          <w:rFonts w:ascii="GHEA Grapalat" w:hAnsi="GHEA Grapalat" w:cs="Sylfaen"/>
          <w:sz w:val="24"/>
          <w:szCs w:val="24"/>
        </w:rPr>
        <w:t>այաստանի</w:t>
      </w:r>
      <w:proofErr w:type="spellEnd"/>
      <w:r w:rsidRPr="00F71471">
        <w:rPr>
          <w:rFonts w:ascii="GHEA Grapalat" w:hAnsi="GHEA Grapalat" w:cs="Arial"/>
          <w:sz w:val="24"/>
          <w:szCs w:val="24"/>
          <w:lang w:val="en-US"/>
        </w:rPr>
        <w:t xml:space="preserve"> </w:t>
      </w:r>
      <w:r>
        <w:rPr>
          <w:rFonts w:ascii="GHEA Grapalat" w:hAnsi="GHEA Grapalat" w:cs="Sylfaen"/>
          <w:sz w:val="24"/>
          <w:szCs w:val="24"/>
          <w:lang w:val="en-US"/>
        </w:rPr>
        <w:t>Հ</w:t>
      </w:r>
      <w:proofErr w:type="spellStart"/>
      <w:r w:rsidRPr="00F71471">
        <w:rPr>
          <w:rFonts w:ascii="GHEA Grapalat" w:hAnsi="GHEA Grapalat" w:cs="Sylfaen"/>
          <w:sz w:val="24"/>
          <w:szCs w:val="24"/>
        </w:rPr>
        <w:t>անրապետության</w:t>
      </w:r>
      <w:proofErr w:type="spellEnd"/>
      <w:r w:rsidRPr="00F71471">
        <w:rPr>
          <w:rFonts w:ascii="GHEA Grapalat" w:hAnsi="GHEA Grapalat" w:cs="Arial"/>
          <w:sz w:val="24"/>
          <w:szCs w:val="24"/>
          <w:lang w:val="en-US"/>
        </w:rPr>
        <w:t xml:space="preserve"> </w:t>
      </w:r>
      <w:proofErr w:type="spellStart"/>
      <w:r w:rsidRPr="00F71471">
        <w:rPr>
          <w:rFonts w:ascii="GHEA Grapalat" w:hAnsi="GHEA Grapalat" w:cs="Sylfaen"/>
          <w:sz w:val="24"/>
          <w:szCs w:val="24"/>
        </w:rPr>
        <w:t>կառավարության</w:t>
      </w:r>
      <w:proofErr w:type="spellEnd"/>
      <w:r w:rsidRPr="00F71471">
        <w:rPr>
          <w:rFonts w:ascii="GHEA Grapalat" w:hAnsi="GHEA Grapalat" w:cs="Arial"/>
          <w:sz w:val="24"/>
          <w:szCs w:val="24"/>
          <w:lang w:val="en-US"/>
        </w:rPr>
        <w:t xml:space="preserve"> </w:t>
      </w:r>
      <w:r>
        <w:rPr>
          <w:rFonts w:ascii="GHEA Grapalat" w:hAnsi="GHEA Grapalat" w:cs="Arial"/>
          <w:sz w:val="24"/>
          <w:szCs w:val="24"/>
          <w:lang w:val="en-US"/>
        </w:rPr>
        <w:t>2015</w:t>
      </w:r>
      <w:r w:rsidRPr="00F71471">
        <w:rPr>
          <w:rFonts w:ascii="GHEA Grapalat" w:hAnsi="GHEA Grapalat" w:cs="Arial"/>
          <w:sz w:val="24"/>
          <w:szCs w:val="24"/>
          <w:lang w:val="en-US"/>
        </w:rPr>
        <w:t xml:space="preserve"> </w:t>
      </w:r>
      <w:proofErr w:type="spellStart"/>
      <w:r w:rsidRPr="00F71471">
        <w:rPr>
          <w:rFonts w:ascii="GHEA Grapalat" w:hAnsi="GHEA Grapalat" w:cs="Sylfaen"/>
          <w:sz w:val="24"/>
          <w:szCs w:val="24"/>
        </w:rPr>
        <w:t>թվականի</w:t>
      </w:r>
      <w:proofErr w:type="spellEnd"/>
      <w:r w:rsidRPr="00F71471">
        <w:rPr>
          <w:rFonts w:ascii="GHEA Grapalat" w:hAnsi="GHEA Grapalat" w:cs="Arial"/>
          <w:sz w:val="24"/>
          <w:szCs w:val="24"/>
          <w:lang w:val="en-US"/>
        </w:rPr>
        <w:t xml:space="preserve"> </w:t>
      </w:r>
      <w:proofErr w:type="spellStart"/>
      <w:r>
        <w:rPr>
          <w:rFonts w:ascii="GHEA Grapalat" w:hAnsi="GHEA Grapalat" w:cs="Sylfaen"/>
          <w:sz w:val="24"/>
          <w:szCs w:val="24"/>
          <w:lang w:val="en-US"/>
        </w:rPr>
        <w:t>դեկ</w:t>
      </w:r>
      <w:r w:rsidRPr="00F71471">
        <w:rPr>
          <w:rFonts w:ascii="GHEA Grapalat" w:hAnsi="GHEA Grapalat" w:cs="Sylfaen"/>
          <w:sz w:val="24"/>
          <w:szCs w:val="24"/>
        </w:rPr>
        <w:t>տեմբերի</w:t>
      </w:r>
      <w:proofErr w:type="spellEnd"/>
      <w:r w:rsidRPr="00F71471">
        <w:rPr>
          <w:rFonts w:ascii="GHEA Grapalat" w:hAnsi="GHEA Grapalat" w:cs="Arial"/>
          <w:sz w:val="24"/>
          <w:szCs w:val="24"/>
          <w:lang w:val="en-US"/>
        </w:rPr>
        <w:t xml:space="preserve"> </w:t>
      </w:r>
      <w:r>
        <w:rPr>
          <w:rFonts w:ascii="GHEA Grapalat" w:hAnsi="GHEA Grapalat" w:cs="Arial"/>
          <w:sz w:val="24"/>
          <w:szCs w:val="24"/>
          <w:lang w:val="en-US"/>
        </w:rPr>
        <w:t>3</w:t>
      </w:r>
      <w:r w:rsidRPr="00F71471">
        <w:rPr>
          <w:rFonts w:ascii="GHEA Grapalat" w:hAnsi="GHEA Grapalat" w:cs="Arial"/>
          <w:sz w:val="24"/>
          <w:szCs w:val="24"/>
          <w:lang w:val="en-US"/>
        </w:rPr>
        <w:t>-</w:t>
      </w:r>
      <w:r w:rsidRPr="00F71471">
        <w:rPr>
          <w:rFonts w:ascii="GHEA Grapalat" w:hAnsi="GHEA Grapalat" w:cs="Sylfaen"/>
          <w:sz w:val="24"/>
          <w:szCs w:val="24"/>
        </w:rPr>
        <w:t>ի</w:t>
      </w:r>
      <w:r w:rsidRPr="00F71471">
        <w:rPr>
          <w:rFonts w:ascii="GHEA Grapalat" w:hAnsi="GHEA Grapalat" w:cs="Arial"/>
          <w:sz w:val="24"/>
          <w:szCs w:val="24"/>
          <w:lang w:val="en-US"/>
        </w:rPr>
        <w:t xml:space="preserve"> «</w:t>
      </w:r>
      <w:r>
        <w:rPr>
          <w:rFonts w:ascii="GHEA Grapalat" w:hAnsi="GHEA Grapalat" w:cs="Sylfaen"/>
          <w:sz w:val="24"/>
          <w:szCs w:val="24"/>
          <w:lang w:val="en-US"/>
        </w:rPr>
        <w:t>ՀՀ</w:t>
      </w:r>
      <w:r w:rsidRPr="008F3737">
        <w:rPr>
          <w:rFonts w:ascii="GHEA Grapalat" w:hAnsi="GHEA Grapalat" w:cs="Sylfaen"/>
          <w:sz w:val="24"/>
          <w:szCs w:val="24"/>
          <w:lang w:val="en-US"/>
        </w:rPr>
        <w:t xml:space="preserve"> </w:t>
      </w:r>
      <w:proofErr w:type="spellStart"/>
      <w:r w:rsidRPr="006058FB">
        <w:rPr>
          <w:rFonts w:ascii="GHEA Grapalat" w:hAnsi="GHEA Grapalat" w:cs="Sylfaen"/>
          <w:sz w:val="24"/>
          <w:szCs w:val="24"/>
        </w:rPr>
        <w:t>պաշտպանության</w:t>
      </w:r>
      <w:proofErr w:type="spellEnd"/>
      <w:r w:rsidRPr="008F3737">
        <w:rPr>
          <w:rFonts w:ascii="GHEA Grapalat" w:hAnsi="GHEA Grapalat" w:cs="Sylfaen"/>
          <w:sz w:val="24"/>
          <w:szCs w:val="24"/>
          <w:lang w:val="en-US"/>
        </w:rPr>
        <w:t xml:space="preserve"> </w:t>
      </w:r>
      <w:proofErr w:type="spellStart"/>
      <w:r w:rsidRPr="006058FB">
        <w:rPr>
          <w:rFonts w:ascii="GHEA Grapalat" w:hAnsi="GHEA Grapalat" w:cs="Sylfaen"/>
          <w:sz w:val="24"/>
          <w:szCs w:val="24"/>
        </w:rPr>
        <w:t>նախարարության</w:t>
      </w:r>
      <w:proofErr w:type="spellEnd"/>
      <w:r w:rsidRPr="008F3737">
        <w:rPr>
          <w:rFonts w:ascii="GHEA Grapalat" w:hAnsi="GHEA Grapalat" w:cs="Sylfaen"/>
          <w:sz w:val="24"/>
          <w:szCs w:val="24"/>
          <w:lang w:val="en-US"/>
        </w:rPr>
        <w:t xml:space="preserve">, </w:t>
      </w:r>
      <w:r>
        <w:rPr>
          <w:rFonts w:ascii="GHEA Grapalat" w:hAnsi="GHEA Grapalat" w:cs="Sylfaen"/>
          <w:sz w:val="24"/>
          <w:szCs w:val="24"/>
          <w:lang w:val="en-US"/>
        </w:rPr>
        <w:t>ՀՀ</w:t>
      </w:r>
      <w:r w:rsidRPr="008F3737">
        <w:rPr>
          <w:rFonts w:ascii="GHEA Grapalat" w:hAnsi="GHEA Grapalat" w:cs="Sylfaen"/>
          <w:sz w:val="24"/>
          <w:szCs w:val="24"/>
          <w:lang w:val="en-US"/>
        </w:rPr>
        <w:t xml:space="preserve"> </w:t>
      </w:r>
      <w:proofErr w:type="spellStart"/>
      <w:r w:rsidRPr="006058FB">
        <w:rPr>
          <w:rFonts w:ascii="GHEA Grapalat" w:hAnsi="GHEA Grapalat" w:cs="Sylfaen"/>
          <w:sz w:val="24"/>
          <w:szCs w:val="24"/>
        </w:rPr>
        <w:t>կառավարությանն</w:t>
      </w:r>
      <w:proofErr w:type="spellEnd"/>
      <w:r w:rsidRPr="008F3737">
        <w:rPr>
          <w:rFonts w:ascii="GHEA Grapalat" w:hAnsi="GHEA Grapalat" w:cs="Sylfaen"/>
          <w:sz w:val="24"/>
          <w:szCs w:val="24"/>
          <w:lang w:val="en-US"/>
        </w:rPr>
        <w:t xml:space="preserve"> </w:t>
      </w:r>
      <w:proofErr w:type="spellStart"/>
      <w:r w:rsidRPr="006058FB">
        <w:rPr>
          <w:rFonts w:ascii="GHEA Grapalat" w:hAnsi="GHEA Grapalat" w:cs="Sylfaen"/>
          <w:sz w:val="24"/>
          <w:szCs w:val="24"/>
        </w:rPr>
        <w:t>առընթեր</w:t>
      </w:r>
      <w:proofErr w:type="spellEnd"/>
      <w:r w:rsidRPr="008F3737">
        <w:rPr>
          <w:rFonts w:ascii="GHEA Grapalat" w:hAnsi="GHEA Grapalat" w:cs="Sylfaen"/>
          <w:sz w:val="24"/>
          <w:szCs w:val="24"/>
          <w:lang w:val="en-US"/>
        </w:rPr>
        <w:t xml:space="preserve"> </w:t>
      </w:r>
      <w:proofErr w:type="spellStart"/>
      <w:r w:rsidRPr="006058FB">
        <w:rPr>
          <w:rFonts w:ascii="GHEA Grapalat" w:hAnsi="GHEA Grapalat" w:cs="Sylfaen"/>
          <w:sz w:val="24"/>
          <w:szCs w:val="24"/>
        </w:rPr>
        <w:t>ազգային</w:t>
      </w:r>
      <w:proofErr w:type="spellEnd"/>
      <w:r w:rsidRPr="008F3737">
        <w:rPr>
          <w:rFonts w:ascii="GHEA Grapalat" w:hAnsi="GHEA Grapalat" w:cs="Sylfaen"/>
          <w:sz w:val="24"/>
          <w:szCs w:val="24"/>
          <w:lang w:val="en-US"/>
        </w:rPr>
        <w:t xml:space="preserve"> </w:t>
      </w:r>
      <w:proofErr w:type="spellStart"/>
      <w:r w:rsidRPr="006058FB">
        <w:rPr>
          <w:rFonts w:ascii="GHEA Grapalat" w:hAnsi="GHEA Grapalat" w:cs="Sylfaen"/>
          <w:sz w:val="24"/>
          <w:szCs w:val="24"/>
        </w:rPr>
        <w:t>անվտանգության</w:t>
      </w:r>
      <w:proofErr w:type="spellEnd"/>
      <w:r w:rsidRPr="008F3737">
        <w:rPr>
          <w:rFonts w:ascii="GHEA Grapalat" w:hAnsi="GHEA Grapalat" w:cs="Sylfaen"/>
          <w:sz w:val="24"/>
          <w:szCs w:val="24"/>
          <w:lang w:val="en-US"/>
        </w:rPr>
        <w:t xml:space="preserve"> </w:t>
      </w:r>
      <w:proofErr w:type="spellStart"/>
      <w:r w:rsidRPr="006058FB">
        <w:rPr>
          <w:rFonts w:ascii="GHEA Grapalat" w:hAnsi="GHEA Grapalat" w:cs="Sylfaen"/>
          <w:sz w:val="24"/>
          <w:szCs w:val="24"/>
        </w:rPr>
        <w:t>ծառայության</w:t>
      </w:r>
      <w:proofErr w:type="spellEnd"/>
      <w:r w:rsidRPr="008F3737">
        <w:rPr>
          <w:rFonts w:ascii="GHEA Grapalat" w:hAnsi="GHEA Grapalat" w:cs="Sylfaen"/>
          <w:sz w:val="24"/>
          <w:szCs w:val="24"/>
          <w:lang w:val="en-US"/>
        </w:rPr>
        <w:t xml:space="preserve"> </w:t>
      </w:r>
      <w:r>
        <w:rPr>
          <w:rFonts w:ascii="GHEA Grapalat" w:hAnsi="GHEA Grapalat" w:cs="Sylfaen"/>
          <w:sz w:val="24"/>
          <w:szCs w:val="24"/>
          <w:lang w:val="en-US"/>
        </w:rPr>
        <w:t>և</w:t>
      </w:r>
      <w:r w:rsidRPr="008F3737">
        <w:rPr>
          <w:rFonts w:ascii="GHEA Grapalat" w:hAnsi="GHEA Grapalat" w:cs="Sylfaen"/>
          <w:sz w:val="24"/>
          <w:szCs w:val="24"/>
          <w:lang w:val="en-US"/>
        </w:rPr>
        <w:t xml:space="preserve"> </w:t>
      </w:r>
      <w:r>
        <w:rPr>
          <w:rFonts w:ascii="GHEA Grapalat" w:hAnsi="GHEA Grapalat" w:cs="Sylfaen"/>
          <w:sz w:val="24"/>
          <w:szCs w:val="24"/>
          <w:lang w:val="en-US"/>
        </w:rPr>
        <w:t>ՀՀ</w:t>
      </w:r>
      <w:r w:rsidRPr="008F3737">
        <w:rPr>
          <w:rFonts w:ascii="GHEA Grapalat" w:hAnsi="GHEA Grapalat" w:cs="Sylfaen"/>
          <w:sz w:val="24"/>
          <w:szCs w:val="24"/>
          <w:lang w:val="en-US"/>
        </w:rPr>
        <w:t xml:space="preserve"> </w:t>
      </w:r>
      <w:proofErr w:type="spellStart"/>
      <w:r w:rsidRPr="006058FB">
        <w:rPr>
          <w:rFonts w:ascii="GHEA Grapalat" w:hAnsi="GHEA Grapalat" w:cs="Sylfaen"/>
          <w:sz w:val="24"/>
          <w:szCs w:val="24"/>
        </w:rPr>
        <w:t>կառավարությանն</w:t>
      </w:r>
      <w:proofErr w:type="spellEnd"/>
      <w:r w:rsidRPr="008F3737">
        <w:rPr>
          <w:rFonts w:ascii="GHEA Grapalat" w:hAnsi="GHEA Grapalat" w:cs="Sylfaen"/>
          <w:sz w:val="24"/>
          <w:szCs w:val="24"/>
          <w:lang w:val="en-US"/>
        </w:rPr>
        <w:t xml:space="preserve"> </w:t>
      </w:r>
      <w:proofErr w:type="spellStart"/>
      <w:r w:rsidRPr="006058FB">
        <w:rPr>
          <w:rFonts w:ascii="GHEA Grapalat" w:hAnsi="GHEA Grapalat" w:cs="Sylfaen"/>
          <w:sz w:val="24"/>
          <w:szCs w:val="24"/>
        </w:rPr>
        <w:t>առընթեր</w:t>
      </w:r>
      <w:proofErr w:type="spellEnd"/>
      <w:r w:rsidRPr="008F3737">
        <w:rPr>
          <w:rFonts w:ascii="GHEA Grapalat" w:hAnsi="GHEA Grapalat" w:cs="Sylfaen"/>
          <w:sz w:val="24"/>
          <w:szCs w:val="24"/>
          <w:lang w:val="en-US"/>
        </w:rPr>
        <w:t xml:space="preserve"> </w:t>
      </w:r>
      <w:r>
        <w:rPr>
          <w:rFonts w:ascii="GHEA Grapalat" w:hAnsi="GHEA Grapalat" w:cs="Sylfaen"/>
          <w:sz w:val="24"/>
          <w:szCs w:val="24"/>
          <w:lang w:val="en-US"/>
        </w:rPr>
        <w:t>ՀՀ</w:t>
      </w:r>
      <w:r w:rsidRPr="008F3737">
        <w:rPr>
          <w:rFonts w:ascii="GHEA Grapalat" w:hAnsi="GHEA Grapalat" w:cs="Sylfaen"/>
          <w:sz w:val="24"/>
          <w:szCs w:val="24"/>
          <w:lang w:val="en-US"/>
        </w:rPr>
        <w:t xml:space="preserve"> </w:t>
      </w:r>
      <w:proofErr w:type="spellStart"/>
      <w:r w:rsidRPr="006058FB">
        <w:rPr>
          <w:rFonts w:ascii="GHEA Grapalat" w:hAnsi="GHEA Grapalat" w:cs="Sylfaen"/>
          <w:sz w:val="24"/>
          <w:szCs w:val="24"/>
        </w:rPr>
        <w:t>ոստիկանության</w:t>
      </w:r>
      <w:proofErr w:type="spellEnd"/>
      <w:r w:rsidRPr="008F3737">
        <w:rPr>
          <w:rFonts w:ascii="GHEA Grapalat" w:hAnsi="GHEA Grapalat" w:cs="Sylfaen"/>
          <w:sz w:val="24"/>
          <w:szCs w:val="24"/>
          <w:lang w:val="en-US"/>
        </w:rPr>
        <w:t xml:space="preserve"> </w:t>
      </w:r>
      <w:proofErr w:type="spellStart"/>
      <w:r w:rsidRPr="006058FB">
        <w:rPr>
          <w:rFonts w:ascii="GHEA Grapalat" w:hAnsi="GHEA Grapalat" w:cs="Sylfaen"/>
          <w:sz w:val="24"/>
          <w:szCs w:val="24"/>
        </w:rPr>
        <w:t>համակարգերի</w:t>
      </w:r>
      <w:proofErr w:type="spellEnd"/>
      <w:r w:rsidRPr="008F3737">
        <w:rPr>
          <w:rFonts w:ascii="GHEA Grapalat" w:hAnsi="GHEA Grapalat" w:cs="Sylfaen"/>
          <w:sz w:val="24"/>
          <w:szCs w:val="24"/>
          <w:lang w:val="en-US"/>
        </w:rPr>
        <w:t xml:space="preserve"> </w:t>
      </w:r>
      <w:proofErr w:type="spellStart"/>
      <w:r w:rsidRPr="006058FB">
        <w:rPr>
          <w:rFonts w:ascii="GHEA Grapalat" w:hAnsi="GHEA Grapalat" w:cs="Sylfaen"/>
          <w:sz w:val="24"/>
          <w:szCs w:val="24"/>
        </w:rPr>
        <w:t>զինծառայողների</w:t>
      </w:r>
      <w:proofErr w:type="spellEnd"/>
      <w:r w:rsidRPr="008F3737">
        <w:rPr>
          <w:rFonts w:ascii="GHEA Grapalat" w:hAnsi="GHEA Grapalat" w:cs="Sylfaen"/>
          <w:sz w:val="24"/>
          <w:szCs w:val="24"/>
          <w:lang w:val="en-US"/>
        </w:rPr>
        <w:t xml:space="preserve">, </w:t>
      </w:r>
      <w:r>
        <w:rPr>
          <w:rFonts w:ascii="GHEA Grapalat" w:hAnsi="GHEA Grapalat" w:cs="Sylfaen"/>
          <w:sz w:val="24"/>
          <w:szCs w:val="24"/>
          <w:lang w:val="en-US"/>
        </w:rPr>
        <w:t>ՀՀ</w:t>
      </w:r>
      <w:r w:rsidRPr="008F3737">
        <w:rPr>
          <w:rFonts w:ascii="GHEA Grapalat" w:hAnsi="GHEA Grapalat" w:cs="Sylfaen"/>
          <w:sz w:val="24"/>
          <w:szCs w:val="24"/>
          <w:lang w:val="en-US"/>
        </w:rPr>
        <w:t xml:space="preserve"> </w:t>
      </w:r>
      <w:proofErr w:type="spellStart"/>
      <w:r w:rsidRPr="006058FB">
        <w:rPr>
          <w:rFonts w:ascii="GHEA Grapalat" w:hAnsi="GHEA Grapalat" w:cs="Sylfaen"/>
          <w:sz w:val="24"/>
          <w:szCs w:val="24"/>
        </w:rPr>
        <w:t>արտակարգ</w:t>
      </w:r>
      <w:proofErr w:type="spellEnd"/>
      <w:r w:rsidRPr="008F3737">
        <w:rPr>
          <w:rFonts w:ascii="GHEA Grapalat" w:hAnsi="GHEA Grapalat" w:cs="Sylfaen"/>
          <w:sz w:val="24"/>
          <w:szCs w:val="24"/>
          <w:lang w:val="en-US"/>
        </w:rPr>
        <w:t xml:space="preserve"> </w:t>
      </w:r>
      <w:proofErr w:type="spellStart"/>
      <w:r w:rsidRPr="006058FB">
        <w:rPr>
          <w:rFonts w:ascii="GHEA Grapalat" w:hAnsi="GHEA Grapalat" w:cs="Sylfaen"/>
          <w:sz w:val="24"/>
          <w:szCs w:val="24"/>
        </w:rPr>
        <w:t>իրավիճակների</w:t>
      </w:r>
      <w:proofErr w:type="spellEnd"/>
      <w:r w:rsidRPr="008F3737">
        <w:rPr>
          <w:rFonts w:ascii="GHEA Grapalat" w:hAnsi="GHEA Grapalat" w:cs="Sylfaen"/>
          <w:sz w:val="24"/>
          <w:szCs w:val="24"/>
          <w:lang w:val="en-US"/>
        </w:rPr>
        <w:t xml:space="preserve"> </w:t>
      </w:r>
      <w:proofErr w:type="spellStart"/>
      <w:r w:rsidRPr="006058FB">
        <w:rPr>
          <w:rFonts w:ascii="GHEA Grapalat" w:hAnsi="GHEA Grapalat" w:cs="Sylfaen"/>
          <w:sz w:val="24"/>
          <w:szCs w:val="24"/>
        </w:rPr>
        <w:t>նախարարության</w:t>
      </w:r>
      <w:proofErr w:type="spellEnd"/>
      <w:r w:rsidRPr="008F3737">
        <w:rPr>
          <w:rFonts w:ascii="GHEA Grapalat" w:hAnsi="GHEA Grapalat" w:cs="Sylfaen"/>
          <w:sz w:val="24"/>
          <w:szCs w:val="24"/>
          <w:lang w:val="en-US"/>
        </w:rPr>
        <w:t xml:space="preserve"> </w:t>
      </w:r>
      <w:proofErr w:type="spellStart"/>
      <w:r w:rsidRPr="006058FB">
        <w:rPr>
          <w:rFonts w:ascii="GHEA Grapalat" w:hAnsi="GHEA Grapalat" w:cs="Sylfaen"/>
          <w:sz w:val="24"/>
          <w:szCs w:val="24"/>
        </w:rPr>
        <w:t>համակարգի</w:t>
      </w:r>
      <w:proofErr w:type="spellEnd"/>
      <w:r w:rsidRPr="008F3737">
        <w:rPr>
          <w:rFonts w:ascii="GHEA Grapalat" w:hAnsi="GHEA Grapalat" w:cs="Sylfaen"/>
          <w:sz w:val="24"/>
          <w:szCs w:val="24"/>
          <w:lang w:val="en-US"/>
        </w:rPr>
        <w:t xml:space="preserve"> </w:t>
      </w:r>
      <w:proofErr w:type="spellStart"/>
      <w:r w:rsidRPr="006058FB">
        <w:rPr>
          <w:rFonts w:ascii="GHEA Grapalat" w:hAnsi="GHEA Grapalat" w:cs="Sylfaen"/>
          <w:sz w:val="24"/>
          <w:szCs w:val="24"/>
        </w:rPr>
        <w:t>փրկարարական</w:t>
      </w:r>
      <w:proofErr w:type="spellEnd"/>
      <w:r w:rsidRPr="008F3737">
        <w:rPr>
          <w:rFonts w:ascii="GHEA Grapalat" w:hAnsi="GHEA Grapalat" w:cs="Sylfaen"/>
          <w:sz w:val="24"/>
          <w:szCs w:val="24"/>
          <w:lang w:val="en-US"/>
        </w:rPr>
        <w:t xml:space="preserve"> </w:t>
      </w:r>
      <w:proofErr w:type="spellStart"/>
      <w:r w:rsidRPr="006058FB">
        <w:rPr>
          <w:rFonts w:ascii="GHEA Grapalat" w:hAnsi="GHEA Grapalat" w:cs="Sylfaen"/>
          <w:sz w:val="24"/>
          <w:szCs w:val="24"/>
        </w:rPr>
        <w:t>ծառայողների</w:t>
      </w:r>
      <w:proofErr w:type="spellEnd"/>
      <w:r w:rsidRPr="008F3737">
        <w:rPr>
          <w:rFonts w:ascii="GHEA Grapalat" w:hAnsi="GHEA Grapalat" w:cs="Sylfaen"/>
          <w:sz w:val="24"/>
          <w:szCs w:val="24"/>
          <w:lang w:val="en-US"/>
        </w:rPr>
        <w:t xml:space="preserve"> </w:t>
      </w:r>
      <w:proofErr w:type="spellStart"/>
      <w:r w:rsidRPr="006058FB">
        <w:rPr>
          <w:rFonts w:ascii="GHEA Grapalat" w:hAnsi="GHEA Grapalat" w:cs="Sylfaen"/>
          <w:sz w:val="24"/>
          <w:szCs w:val="24"/>
        </w:rPr>
        <w:t>պարենային</w:t>
      </w:r>
      <w:proofErr w:type="spellEnd"/>
      <w:r w:rsidRPr="008F3737">
        <w:rPr>
          <w:rFonts w:ascii="GHEA Grapalat" w:hAnsi="GHEA Grapalat" w:cs="Sylfaen"/>
          <w:sz w:val="24"/>
          <w:szCs w:val="24"/>
          <w:lang w:val="en-US"/>
        </w:rPr>
        <w:t xml:space="preserve"> </w:t>
      </w:r>
      <w:proofErr w:type="spellStart"/>
      <w:r w:rsidRPr="006058FB">
        <w:rPr>
          <w:rFonts w:ascii="GHEA Grapalat" w:hAnsi="GHEA Grapalat" w:cs="Sylfaen"/>
          <w:sz w:val="24"/>
          <w:szCs w:val="24"/>
        </w:rPr>
        <w:t>ապահովության</w:t>
      </w:r>
      <w:proofErr w:type="spellEnd"/>
      <w:r w:rsidRPr="008F3737">
        <w:rPr>
          <w:rFonts w:ascii="GHEA Grapalat" w:hAnsi="GHEA Grapalat" w:cs="Sylfaen"/>
          <w:sz w:val="24"/>
          <w:szCs w:val="24"/>
          <w:lang w:val="en-US"/>
        </w:rPr>
        <w:t xml:space="preserve"> </w:t>
      </w:r>
      <w:proofErr w:type="spellStart"/>
      <w:r w:rsidRPr="006058FB">
        <w:rPr>
          <w:rFonts w:ascii="GHEA Grapalat" w:hAnsi="GHEA Grapalat" w:cs="Sylfaen"/>
          <w:sz w:val="24"/>
          <w:szCs w:val="24"/>
        </w:rPr>
        <w:t>կարգը</w:t>
      </w:r>
      <w:proofErr w:type="spellEnd"/>
      <w:r w:rsidRPr="008F3737">
        <w:rPr>
          <w:rFonts w:ascii="GHEA Grapalat" w:hAnsi="GHEA Grapalat" w:cs="Sylfaen"/>
          <w:sz w:val="24"/>
          <w:szCs w:val="24"/>
          <w:lang w:val="en-US"/>
        </w:rPr>
        <w:t xml:space="preserve"> </w:t>
      </w:r>
      <w:proofErr w:type="spellStart"/>
      <w:r w:rsidRPr="006058FB">
        <w:rPr>
          <w:rFonts w:ascii="GHEA Grapalat" w:hAnsi="GHEA Grapalat" w:cs="Sylfaen"/>
          <w:sz w:val="24"/>
          <w:szCs w:val="24"/>
        </w:rPr>
        <w:t>սահմանելու</w:t>
      </w:r>
      <w:proofErr w:type="spellEnd"/>
      <w:r w:rsidRPr="008F3737">
        <w:rPr>
          <w:rFonts w:ascii="GHEA Grapalat" w:hAnsi="GHEA Grapalat" w:cs="Sylfaen"/>
          <w:sz w:val="24"/>
          <w:szCs w:val="24"/>
          <w:lang w:val="en-US"/>
        </w:rPr>
        <w:t xml:space="preserve">, </w:t>
      </w:r>
      <w:proofErr w:type="spellStart"/>
      <w:r w:rsidRPr="006058FB">
        <w:rPr>
          <w:rFonts w:ascii="GHEA Grapalat" w:hAnsi="GHEA Grapalat" w:cs="Sylfaen"/>
          <w:sz w:val="24"/>
          <w:szCs w:val="24"/>
        </w:rPr>
        <w:t>ինչպես</w:t>
      </w:r>
      <w:proofErr w:type="spellEnd"/>
      <w:r w:rsidRPr="008F3737">
        <w:rPr>
          <w:rFonts w:ascii="GHEA Grapalat" w:hAnsi="GHEA Grapalat" w:cs="Sylfaen"/>
          <w:sz w:val="24"/>
          <w:szCs w:val="24"/>
          <w:lang w:val="en-US"/>
        </w:rPr>
        <w:t xml:space="preserve"> </w:t>
      </w:r>
      <w:proofErr w:type="spellStart"/>
      <w:r w:rsidRPr="006058FB">
        <w:rPr>
          <w:rFonts w:ascii="GHEA Grapalat" w:hAnsi="GHEA Grapalat" w:cs="Sylfaen"/>
          <w:sz w:val="24"/>
          <w:szCs w:val="24"/>
        </w:rPr>
        <w:t>նա</w:t>
      </w:r>
      <w:proofErr w:type="spellEnd"/>
      <w:r>
        <w:rPr>
          <w:rFonts w:ascii="GHEA Grapalat" w:hAnsi="GHEA Grapalat" w:cs="Sylfaen"/>
          <w:sz w:val="24"/>
          <w:szCs w:val="24"/>
          <w:lang w:val="en-US"/>
        </w:rPr>
        <w:t>և</w:t>
      </w:r>
      <w:r w:rsidRPr="008F3737">
        <w:rPr>
          <w:rFonts w:ascii="GHEA Grapalat" w:hAnsi="GHEA Grapalat" w:cs="Sylfaen"/>
          <w:sz w:val="24"/>
          <w:szCs w:val="24"/>
          <w:lang w:val="en-US"/>
        </w:rPr>
        <w:t xml:space="preserve"> </w:t>
      </w:r>
      <w:r>
        <w:rPr>
          <w:rFonts w:ascii="GHEA Grapalat" w:hAnsi="GHEA Grapalat" w:cs="Sylfaen"/>
          <w:sz w:val="24"/>
          <w:szCs w:val="24"/>
          <w:lang w:val="en-US"/>
        </w:rPr>
        <w:t>ՀՀ</w:t>
      </w:r>
      <w:r w:rsidRPr="008F3737">
        <w:rPr>
          <w:rFonts w:ascii="GHEA Grapalat" w:hAnsi="GHEA Grapalat" w:cs="Sylfaen"/>
          <w:sz w:val="24"/>
          <w:szCs w:val="24"/>
          <w:lang w:val="en-US"/>
        </w:rPr>
        <w:t xml:space="preserve"> </w:t>
      </w:r>
      <w:proofErr w:type="spellStart"/>
      <w:r w:rsidRPr="006058FB">
        <w:rPr>
          <w:rFonts w:ascii="GHEA Grapalat" w:hAnsi="GHEA Grapalat" w:cs="Sylfaen"/>
          <w:sz w:val="24"/>
          <w:szCs w:val="24"/>
        </w:rPr>
        <w:t>կառավարության</w:t>
      </w:r>
      <w:proofErr w:type="spellEnd"/>
      <w:r w:rsidRPr="008F3737">
        <w:rPr>
          <w:rFonts w:ascii="GHEA Grapalat" w:hAnsi="GHEA Grapalat" w:cs="Sylfaen"/>
          <w:sz w:val="24"/>
          <w:szCs w:val="24"/>
          <w:lang w:val="en-US"/>
        </w:rPr>
        <w:t xml:space="preserve"> 1998 </w:t>
      </w:r>
      <w:proofErr w:type="spellStart"/>
      <w:r w:rsidRPr="006058FB">
        <w:rPr>
          <w:rFonts w:ascii="GHEA Grapalat" w:hAnsi="GHEA Grapalat" w:cs="Sylfaen"/>
          <w:sz w:val="24"/>
          <w:szCs w:val="24"/>
        </w:rPr>
        <w:t>թվականի</w:t>
      </w:r>
      <w:proofErr w:type="spellEnd"/>
      <w:r w:rsidRPr="008F3737">
        <w:rPr>
          <w:rFonts w:ascii="GHEA Grapalat" w:hAnsi="GHEA Grapalat" w:cs="Sylfaen"/>
          <w:sz w:val="24"/>
          <w:szCs w:val="24"/>
          <w:lang w:val="en-US"/>
        </w:rPr>
        <w:t xml:space="preserve"> </w:t>
      </w:r>
      <w:proofErr w:type="spellStart"/>
      <w:r w:rsidRPr="006058FB">
        <w:rPr>
          <w:rFonts w:ascii="GHEA Grapalat" w:hAnsi="GHEA Grapalat" w:cs="Sylfaen"/>
          <w:sz w:val="24"/>
          <w:szCs w:val="24"/>
        </w:rPr>
        <w:t>նոյեմբերի</w:t>
      </w:r>
      <w:proofErr w:type="spellEnd"/>
      <w:r w:rsidRPr="008F3737">
        <w:rPr>
          <w:rFonts w:ascii="GHEA Grapalat" w:hAnsi="GHEA Grapalat" w:cs="Sylfaen"/>
          <w:sz w:val="24"/>
          <w:szCs w:val="24"/>
          <w:lang w:val="en-US"/>
        </w:rPr>
        <w:t xml:space="preserve"> 11-</w:t>
      </w:r>
      <w:r w:rsidRPr="006058FB">
        <w:rPr>
          <w:rFonts w:ascii="GHEA Grapalat" w:hAnsi="GHEA Grapalat" w:cs="Sylfaen"/>
          <w:sz w:val="24"/>
          <w:szCs w:val="24"/>
        </w:rPr>
        <w:t>ի</w:t>
      </w:r>
      <w:r w:rsidRPr="008F3737">
        <w:rPr>
          <w:rFonts w:ascii="GHEA Grapalat" w:hAnsi="GHEA Grapalat" w:cs="Sylfaen"/>
          <w:sz w:val="24"/>
          <w:szCs w:val="24"/>
          <w:lang w:val="en-US"/>
        </w:rPr>
        <w:t xml:space="preserve"> N 706 </w:t>
      </w:r>
      <w:proofErr w:type="spellStart"/>
      <w:r w:rsidRPr="006058FB">
        <w:rPr>
          <w:rFonts w:ascii="GHEA Grapalat" w:hAnsi="GHEA Grapalat" w:cs="Sylfaen"/>
          <w:sz w:val="24"/>
          <w:szCs w:val="24"/>
        </w:rPr>
        <w:t>որոշման</w:t>
      </w:r>
      <w:proofErr w:type="spellEnd"/>
      <w:r w:rsidRPr="008F3737">
        <w:rPr>
          <w:rFonts w:ascii="GHEA Grapalat" w:hAnsi="GHEA Grapalat" w:cs="Sylfaen"/>
          <w:sz w:val="24"/>
          <w:szCs w:val="24"/>
          <w:lang w:val="en-US"/>
        </w:rPr>
        <w:t xml:space="preserve"> </w:t>
      </w:r>
      <w:proofErr w:type="spellStart"/>
      <w:r w:rsidRPr="006058FB">
        <w:rPr>
          <w:rFonts w:ascii="GHEA Grapalat" w:hAnsi="GHEA Grapalat" w:cs="Sylfaen"/>
          <w:sz w:val="24"/>
          <w:szCs w:val="24"/>
        </w:rPr>
        <w:t>մեջ</w:t>
      </w:r>
      <w:proofErr w:type="spellEnd"/>
      <w:r w:rsidRPr="008F3737">
        <w:rPr>
          <w:rFonts w:ascii="GHEA Grapalat" w:hAnsi="GHEA Grapalat" w:cs="Sylfaen"/>
          <w:sz w:val="24"/>
          <w:szCs w:val="24"/>
          <w:lang w:val="en-US"/>
        </w:rPr>
        <w:t xml:space="preserve"> </w:t>
      </w:r>
      <w:proofErr w:type="spellStart"/>
      <w:r w:rsidRPr="006058FB">
        <w:rPr>
          <w:rFonts w:ascii="GHEA Grapalat" w:hAnsi="GHEA Grapalat" w:cs="Sylfaen"/>
          <w:sz w:val="24"/>
          <w:szCs w:val="24"/>
        </w:rPr>
        <w:t>փոփոխություններ</w:t>
      </w:r>
      <w:proofErr w:type="spellEnd"/>
      <w:r w:rsidRPr="008F3737">
        <w:rPr>
          <w:rFonts w:ascii="GHEA Grapalat" w:hAnsi="GHEA Grapalat" w:cs="Sylfaen"/>
          <w:sz w:val="24"/>
          <w:szCs w:val="24"/>
          <w:lang w:val="en-US"/>
        </w:rPr>
        <w:t xml:space="preserve"> </w:t>
      </w:r>
      <w:proofErr w:type="spellStart"/>
      <w:r w:rsidRPr="006058FB">
        <w:rPr>
          <w:rFonts w:ascii="GHEA Grapalat" w:hAnsi="GHEA Grapalat" w:cs="Sylfaen"/>
          <w:sz w:val="24"/>
          <w:szCs w:val="24"/>
        </w:rPr>
        <w:t>կատարելու</w:t>
      </w:r>
      <w:proofErr w:type="spellEnd"/>
      <w:r w:rsidRPr="008F3737">
        <w:rPr>
          <w:rFonts w:ascii="GHEA Grapalat" w:hAnsi="GHEA Grapalat" w:cs="Sylfaen"/>
          <w:sz w:val="24"/>
          <w:szCs w:val="24"/>
          <w:lang w:val="en-US"/>
        </w:rPr>
        <w:t xml:space="preserve"> </w:t>
      </w:r>
      <w:proofErr w:type="spellStart"/>
      <w:r w:rsidRPr="006058FB">
        <w:rPr>
          <w:rFonts w:ascii="GHEA Grapalat" w:hAnsi="GHEA Grapalat" w:cs="Sylfaen"/>
          <w:sz w:val="24"/>
          <w:szCs w:val="24"/>
        </w:rPr>
        <w:t>մասին</w:t>
      </w:r>
      <w:proofErr w:type="spellEnd"/>
      <w:r>
        <w:rPr>
          <w:rFonts w:ascii="GHEA Grapalat" w:hAnsi="GHEA Grapalat" w:cs="Arial"/>
          <w:sz w:val="24"/>
          <w:szCs w:val="24"/>
          <w:lang w:val="en-US"/>
        </w:rPr>
        <w:t xml:space="preserve">» </w:t>
      </w:r>
      <w:proofErr w:type="spellStart"/>
      <w:r>
        <w:rPr>
          <w:rFonts w:ascii="GHEA Grapalat" w:hAnsi="GHEA Grapalat" w:cs="Arial"/>
          <w:sz w:val="24"/>
          <w:szCs w:val="24"/>
          <w:lang w:val="en-US"/>
        </w:rPr>
        <w:t>թիվ</w:t>
      </w:r>
      <w:proofErr w:type="spellEnd"/>
      <w:r>
        <w:rPr>
          <w:rFonts w:ascii="GHEA Grapalat" w:hAnsi="GHEA Grapalat" w:cs="Arial"/>
          <w:sz w:val="24"/>
          <w:szCs w:val="24"/>
          <w:lang w:val="en-US"/>
        </w:rPr>
        <w:t xml:space="preserve"> </w:t>
      </w:r>
      <w:r w:rsidR="00C30EA8">
        <w:rPr>
          <w:rFonts w:ascii="GHEA Grapalat" w:hAnsi="GHEA Grapalat" w:cs="Arial"/>
          <w:sz w:val="24"/>
          <w:szCs w:val="24"/>
          <w:lang w:val="en-US"/>
        </w:rPr>
        <w:t>1456</w:t>
      </w:r>
      <w:r w:rsidR="00E065B2" w:rsidRPr="00F71471">
        <w:rPr>
          <w:rFonts w:ascii="GHEA Grapalat" w:hAnsi="GHEA Grapalat" w:cs="Arial"/>
          <w:sz w:val="24"/>
          <w:szCs w:val="24"/>
          <w:lang w:val="en-US"/>
        </w:rPr>
        <w:t>-</w:t>
      </w:r>
      <w:r w:rsidR="00E065B2" w:rsidRPr="00F71471">
        <w:rPr>
          <w:rFonts w:ascii="GHEA Grapalat" w:hAnsi="GHEA Grapalat" w:cs="Sylfaen"/>
          <w:sz w:val="24"/>
          <w:szCs w:val="24"/>
        </w:rPr>
        <w:t>Ն</w:t>
      </w:r>
      <w:r w:rsidR="00E065B2" w:rsidRPr="00F71471">
        <w:rPr>
          <w:rFonts w:ascii="GHEA Grapalat" w:hAnsi="GHEA Grapalat" w:cs="Arial"/>
          <w:sz w:val="24"/>
          <w:szCs w:val="24"/>
          <w:lang w:val="en-US"/>
        </w:rPr>
        <w:t xml:space="preserve"> </w:t>
      </w:r>
      <w:proofErr w:type="spellStart"/>
      <w:r w:rsidR="00E065B2" w:rsidRPr="00F71471">
        <w:rPr>
          <w:rFonts w:ascii="GHEA Grapalat" w:hAnsi="GHEA Grapalat" w:cs="Sylfaen"/>
          <w:sz w:val="24"/>
          <w:szCs w:val="24"/>
        </w:rPr>
        <w:t>որոշման</w:t>
      </w:r>
      <w:proofErr w:type="spellEnd"/>
      <w:r w:rsidR="00E065B2" w:rsidRPr="00F71471">
        <w:rPr>
          <w:rFonts w:ascii="GHEA Grapalat" w:hAnsi="GHEA Grapalat" w:cs="Arial"/>
          <w:sz w:val="24"/>
          <w:szCs w:val="24"/>
          <w:lang w:val="en-US"/>
        </w:rPr>
        <w:t xml:space="preserve"> </w:t>
      </w:r>
      <w:r>
        <w:rPr>
          <w:rFonts w:ascii="GHEA Grapalat" w:hAnsi="GHEA Grapalat" w:cs="Arial"/>
          <w:sz w:val="24"/>
          <w:szCs w:val="24"/>
          <w:lang w:val="en-US"/>
        </w:rPr>
        <w:t xml:space="preserve">2-րդ </w:t>
      </w:r>
      <w:r w:rsidR="00E065B2" w:rsidRPr="00F71471">
        <w:rPr>
          <w:rFonts w:ascii="GHEA Grapalat" w:hAnsi="GHEA Grapalat" w:cs="Sylfaen"/>
          <w:sz w:val="24"/>
          <w:szCs w:val="24"/>
          <w:lang w:val="hy-AM"/>
        </w:rPr>
        <w:t>հավելվածը</w:t>
      </w:r>
      <w:r w:rsidR="00E065B2" w:rsidRPr="00F71471">
        <w:rPr>
          <w:rFonts w:ascii="GHEA Grapalat" w:hAnsi="GHEA Grapalat" w:cs="Arial"/>
          <w:sz w:val="24"/>
          <w:szCs w:val="24"/>
          <w:lang w:val="hy-AM"/>
        </w:rPr>
        <w:t xml:space="preserve"> </w:t>
      </w:r>
      <w:r w:rsidR="00E065B2" w:rsidRPr="00F71471">
        <w:rPr>
          <w:rFonts w:ascii="GHEA Grapalat" w:hAnsi="GHEA Grapalat" w:cs="Sylfaen"/>
          <w:sz w:val="24"/>
          <w:szCs w:val="24"/>
          <w:lang w:val="hy-AM"/>
        </w:rPr>
        <w:t>լրացնել</w:t>
      </w:r>
      <w:r w:rsidR="00E065B2" w:rsidRPr="00F71471">
        <w:rPr>
          <w:rFonts w:ascii="GHEA Grapalat" w:hAnsi="GHEA Grapalat" w:cs="Arial"/>
          <w:sz w:val="24"/>
          <w:szCs w:val="24"/>
          <w:lang w:val="hy-AM"/>
        </w:rPr>
        <w:t xml:space="preserve"> </w:t>
      </w:r>
      <w:proofErr w:type="spellStart"/>
      <w:r w:rsidR="00E065B2" w:rsidRPr="00F71471">
        <w:rPr>
          <w:rFonts w:ascii="GHEA Grapalat" w:hAnsi="GHEA Grapalat" w:cs="Sylfaen"/>
          <w:sz w:val="24"/>
          <w:szCs w:val="24"/>
          <w:lang w:val="hy-AM"/>
        </w:rPr>
        <w:t>հետևյալ</w:t>
      </w:r>
      <w:proofErr w:type="spellEnd"/>
      <w:r w:rsidR="00E065B2" w:rsidRPr="00F71471">
        <w:rPr>
          <w:rFonts w:ascii="GHEA Grapalat" w:hAnsi="GHEA Grapalat" w:cs="Arial"/>
          <w:sz w:val="24"/>
          <w:szCs w:val="24"/>
          <w:lang w:val="hy-AM"/>
        </w:rPr>
        <w:t xml:space="preserve"> </w:t>
      </w:r>
      <w:r w:rsidR="00E065B2" w:rsidRPr="00F71471">
        <w:rPr>
          <w:rFonts w:ascii="GHEA Grapalat" w:hAnsi="GHEA Grapalat" w:cs="Sylfaen"/>
          <w:sz w:val="24"/>
          <w:szCs w:val="24"/>
          <w:lang w:val="hy-AM"/>
        </w:rPr>
        <w:t>բովանդակությամբ</w:t>
      </w:r>
      <w:r w:rsidR="00E065B2" w:rsidRPr="00F71471">
        <w:rPr>
          <w:rFonts w:ascii="GHEA Grapalat" w:hAnsi="GHEA Grapalat" w:cs="Arial"/>
          <w:sz w:val="24"/>
          <w:szCs w:val="24"/>
          <w:lang w:val="hy-AM"/>
        </w:rPr>
        <w:t xml:space="preserve"> </w:t>
      </w:r>
      <w:r w:rsidR="00E065B2" w:rsidRPr="00F71471">
        <w:rPr>
          <w:rFonts w:ascii="GHEA Grapalat" w:hAnsi="GHEA Grapalat" w:cs="Sylfaen"/>
          <w:sz w:val="24"/>
          <w:szCs w:val="24"/>
          <w:lang w:val="hy-AM"/>
        </w:rPr>
        <w:t>նոր՝</w:t>
      </w:r>
      <w:r w:rsidR="00E065B2" w:rsidRPr="00F71471">
        <w:rPr>
          <w:rFonts w:ascii="GHEA Grapalat" w:hAnsi="GHEA Grapalat" w:cs="Arial"/>
          <w:sz w:val="24"/>
          <w:szCs w:val="24"/>
          <w:lang w:val="hy-AM"/>
        </w:rPr>
        <w:t xml:space="preserve"> </w:t>
      </w:r>
      <w:r>
        <w:rPr>
          <w:rFonts w:ascii="GHEA Grapalat" w:hAnsi="GHEA Grapalat" w:cs="Arial"/>
          <w:sz w:val="24"/>
          <w:szCs w:val="24"/>
          <w:lang w:val="en-US"/>
        </w:rPr>
        <w:t>1.1</w:t>
      </w:r>
      <w:r w:rsidR="00E065B2" w:rsidRPr="00F71471">
        <w:rPr>
          <w:rFonts w:ascii="GHEA Grapalat" w:hAnsi="GHEA Grapalat" w:cs="Arial"/>
          <w:sz w:val="24"/>
          <w:szCs w:val="24"/>
          <w:lang w:val="hy-AM"/>
        </w:rPr>
        <w:t>-</w:t>
      </w:r>
      <w:proofErr w:type="spellStart"/>
      <w:r w:rsidR="00E065B2" w:rsidRPr="00F71471">
        <w:rPr>
          <w:rFonts w:ascii="GHEA Grapalat" w:hAnsi="GHEA Grapalat" w:cs="Sylfaen"/>
          <w:sz w:val="24"/>
          <w:szCs w:val="24"/>
          <w:lang w:val="hy-AM"/>
        </w:rPr>
        <w:t>րդ</w:t>
      </w:r>
      <w:proofErr w:type="spellEnd"/>
      <w:r w:rsidR="00E065B2" w:rsidRPr="00F71471">
        <w:rPr>
          <w:rFonts w:ascii="GHEA Grapalat" w:hAnsi="GHEA Grapalat" w:cs="Arial"/>
          <w:sz w:val="24"/>
          <w:szCs w:val="24"/>
          <w:lang w:val="hy-AM"/>
        </w:rPr>
        <w:t xml:space="preserve"> </w:t>
      </w:r>
      <w:r w:rsidR="00E065B2" w:rsidRPr="00F71471">
        <w:rPr>
          <w:rFonts w:ascii="GHEA Grapalat" w:hAnsi="GHEA Grapalat" w:cs="Sylfaen"/>
          <w:sz w:val="24"/>
          <w:szCs w:val="24"/>
          <w:lang w:val="hy-AM"/>
        </w:rPr>
        <w:t>կետով</w:t>
      </w:r>
      <w:r w:rsidR="00E065B2" w:rsidRPr="00F71471">
        <w:rPr>
          <w:rFonts w:ascii="GHEA Grapalat" w:eastAsia="MS Mincho" w:hAnsi="GHEA Grapalat" w:cs="MS Mincho"/>
          <w:sz w:val="24"/>
          <w:szCs w:val="24"/>
          <w:lang w:val="hy-AM"/>
        </w:rPr>
        <w:t>.</w:t>
      </w:r>
    </w:p>
    <w:p w:rsidR="00C30EA8" w:rsidRDefault="00E065B2" w:rsidP="00EC76AE">
      <w:pPr>
        <w:spacing w:line="276" w:lineRule="auto"/>
        <w:ind w:firstLine="708"/>
        <w:jc w:val="both"/>
        <w:rPr>
          <w:rFonts w:ascii="GHEA Grapalat" w:hAnsi="GHEA Grapalat"/>
          <w:sz w:val="24"/>
          <w:szCs w:val="24"/>
          <w:lang w:val="hy-AM"/>
        </w:rPr>
      </w:pPr>
      <w:r w:rsidRPr="00F71471">
        <w:rPr>
          <w:rFonts w:ascii="GHEA Grapalat" w:hAnsi="GHEA Grapalat"/>
          <w:sz w:val="24"/>
          <w:szCs w:val="24"/>
          <w:lang w:val="en-US"/>
        </w:rPr>
        <w:t>«1.1</w:t>
      </w:r>
      <w:r w:rsidRPr="00F71471">
        <w:rPr>
          <w:rFonts w:ascii="GHEA Grapalat" w:hAnsi="GHEA Grapalat"/>
          <w:sz w:val="24"/>
          <w:szCs w:val="24"/>
          <w:lang w:val="hy-AM"/>
        </w:rPr>
        <w:t>.</w:t>
      </w:r>
      <w:r w:rsidR="006058FB">
        <w:rPr>
          <w:rFonts w:ascii="GHEA Grapalat" w:hAnsi="GHEA Grapalat"/>
          <w:sz w:val="24"/>
          <w:szCs w:val="24"/>
          <w:lang w:val="en-US"/>
        </w:rPr>
        <w:t xml:space="preserve"> </w:t>
      </w:r>
      <w:proofErr w:type="spellStart"/>
      <w:r w:rsidR="006058FB">
        <w:rPr>
          <w:rFonts w:ascii="GHEA Grapalat" w:hAnsi="GHEA Grapalat"/>
          <w:sz w:val="24"/>
          <w:szCs w:val="24"/>
          <w:lang w:val="en-US"/>
        </w:rPr>
        <w:t>Սահմանել</w:t>
      </w:r>
      <w:proofErr w:type="spellEnd"/>
      <w:r w:rsidR="006058FB">
        <w:rPr>
          <w:rFonts w:ascii="GHEA Grapalat" w:hAnsi="GHEA Grapalat"/>
          <w:sz w:val="24"/>
          <w:szCs w:val="24"/>
          <w:lang w:val="en-US"/>
        </w:rPr>
        <w:t xml:space="preserve">, </w:t>
      </w:r>
      <w:proofErr w:type="spellStart"/>
      <w:r w:rsidR="006058FB">
        <w:rPr>
          <w:rFonts w:ascii="GHEA Grapalat" w:hAnsi="GHEA Grapalat"/>
          <w:sz w:val="24"/>
          <w:szCs w:val="24"/>
          <w:lang w:val="en-US"/>
        </w:rPr>
        <w:t>որ</w:t>
      </w:r>
      <w:proofErr w:type="spellEnd"/>
      <w:r w:rsidR="006058FB">
        <w:rPr>
          <w:rFonts w:ascii="GHEA Grapalat" w:hAnsi="GHEA Grapalat"/>
          <w:sz w:val="24"/>
          <w:szCs w:val="24"/>
          <w:lang w:val="en-US"/>
        </w:rPr>
        <w:t xml:space="preserve"> </w:t>
      </w:r>
      <w:proofErr w:type="spellStart"/>
      <w:r w:rsidR="00C30EA8">
        <w:rPr>
          <w:rFonts w:ascii="GHEA Grapalat" w:hAnsi="GHEA Grapalat"/>
          <w:sz w:val="24"/>
          <w:szCs w:val="24"/>
          <w:lang w:val="en-US"/>
        </w:rPr>
        <w:t>ծառայության</w:t>
      </w:r>
      <w:proofErr w:type="spellEnd"/>
      <w:r w:rsidR="00C30EA8">
        <w:rPr>
          <w:rFonts w:ascii="GHEA Grapalat" w:hAnsi="GHEA Grapalat"/>
          <w:sz w:val="24"/>
          <w:szCs w:val="24"/>
          <w:lang w:val="en-US"/>
        </w:rPr>
        <w:t xml:space="preserve"> </w:t>
      </w:r>
      <w:proofErr w:type="spellStart"/>
      <w:r w:rsidR="00C30EA8">
        <w:rPr>
          <w:rFonts w:ascii="GHEA Grapalat" w:hAnsi="GHEA Grapalat"/>
          <w:sz w:val="24"/>
          <w:szCs w:val="24"/>
          <w:lang w:val="en-US"/>
        </w:rPr>
        <w:t>առանձնահատկություններով</w:t>
      </w:r>
      <w:proofErr w:type="spellEnd"/>
      <w:r w:rsidR="00C30EA8">
        <w:rPr>
          <w:rFonts w:ascii="GHEA Grapalat" w:hAnsi="GHEA Grapalat"/>
          <w:sz w:val="24"/>
          <w:szCs w:val="24"/>
          <w:lang w:val="en-US"/>
        </w:rPr>
        <w:t xml:space="preserve"> </w:t>
      </w:r>
      <w:proofErr w:type="spellStart"/>
      <w:r w:rsidR="00C30EA8">
        <w:rPr>
          <w:rFonts w:ascii="GHEA Grapalat" w:hAnsi="GHEA Grapalat"/>
          <w:sz w:val="24"/>
          <w:szCs w:val="24"/>
          <w:lang w:val="en-US"/>
        </w:rPr>
        <w:t>պայմանավորված</w:t>
      </w:r>
      <w:proofErr w:type="spellEnd"/>
      <w:r w:rsidR="00C30EA8">
        <w:rPr>
          <w:rFonts w:ascii="GHEA Grapalat" w:hAnsi="GHEA Grapalat"/>
          <w:sz w:val="24"/>
          <w:szCs w:val="24"/>
          <w:lang w:val="en-US"/>
        </w:rPr>
        <w:t xml:space="preserve"> </w:t>
      </w:r>
      <w:r w:rsidR="006058FB">
        <w:rPr>
          <w:rFonts w:ascii="GHEA Grapalat" w:hAnsi="GHEA Grapalat"/>
          <w:sz w:val="24"/>
          <w:szCs w:val="24"/>
          <w:lang w:val="en-US"/>
        </w:rPr>
        <w:t xml:space="preserve">ՀՀ </w:t>
      </w:r>
      <w:proofErr w:type="spellStart"/>
      <w:r w:rsidR="006058FB">
        <w:rPr>
          <w:rFonts w:ascii="GHEA Grapalat" w:hAnsi="GHEA Grapalat"/>
          <w:sz w:val="24"/>
          <w:szCs w:val="24"/>
          <w:lang w:val="en-US"/>
        </w:rPr>
        <w:t>ազգային</w:t>
      </w:r>
      <w:proofErr w:type="spellEnd"/>
      <w:r w:rsidR="006058FB">
        <w:rPr>
          <w:rFonts w:ascii="GHEA Grapalat" w:hAnsi="GHEA Grapalat"/>
          <w:sz w:val="24"/>
          <w:szCs w:val="24"/>
          <w:lang w:val="en-US"/>
        </w:rPr>
        <w:t xml:space="preserve"> </w:t>
      </w:r>
      <w:proofErr w:type="spellStart"/>
      <w:r w:rsidR="006058FB">
        <w:rPr>
          <w:rFonts w:ascii="GHEA Grapalat" w:hAnsi="GHEA Grapalat"/>
          <w:sz w:val="24"/>
          <w:szCs w:val="24"/>
          <w:lang w:val="en-US"/>
        </w:rPr>
        <w:t>անվտանգության</w:t>
      </w:r>
      <w:proofErr w:type="spellEnd"/>
      <w:r w:rsidR="006058FB">
        <w:rPr>
          <w:rFonts w:ascii="GHEA Grapalat" w:hAnsi="GHEA Grapalat"/>
          <w:sz w:val="24"/>
          <w:szCs w:val="24"/>
          <w:lang w:val="en-US"/>
        </w:rPr>
        <w:t xml:space="preserve"> </w:t>
      </w:r>
      <w:proofErr w:type="spellStart"/>
      <w:r w:rsidR="006058FB">
        <w:rPr>
          <w:rFonts w:ascii="GHEA Grapalat" w:hAnsi="GHEA Grapalat"/>
          <w:sz w:val="24"/>
          <w:szCs w:val="24"/>
          <w:lang w:val="en-US"/>
        </w:rPr>
        <w:t>ծառայության</w:t>
      </w:r>
      <w:proofErr w:type="spellEnd"/>
      <w:r w:rsidR="006058FB">
        <w:rPr>
          <w:rFonts w:ascii="GHEA Grapalat" w:hAnsi="GHEA Grapalat"/>
          <w:sz w:val="24"/>
          <w:szCs w:val="24"/>
          <w:lang w:val="en-US"/>
        </w:rPr>
        <w:t xml:space="preserve"> </w:t>
      </w:r>
      <w:proofErr w:type="spellStart"/>
      <w:r w:rsidR="006058FB" w:rsidRPr="00C30EA8">
        <w:rPr>
          <w:rFonts w:ascii="GHEA Grapalat" w:hAnsi="GHEA Grapalat"/>
          <w:sz w:val="24"/>
          <w:szCs w:val="24"/>
          <w:lang w:val="en-US"/>
        </w:rPr>
        <w:t>պետական</w:t>
      </w:r>
      <w:proofErr w:type="spellEnd"/>
      <w:r w:rsidR="006058FB" w:rsidRPr="00C30EA8">
        <w:rPr>
          <w:rFonts w:ascii="GHEA Grapalat" w:hAnsi="GHEA Grapalat"/>
          <w:sz w:val="24"/>
          <w:szCs w:val="24"/>
          <w:lang w:val="en-US"/>
        </w:rPr>
        <w:t xml:space="preserve"> </w:t>
      </w:r>
      <w:proofErr w:type="spellStart"/>
      <w:r w:rsidR="006058FB" w:rsidRPr="00C30EA8">
        <w:rPr>
          <w:rFonts w:ascii="GHEA Grapalat" w:hAnsi="GHEA Grapalat"/>
          <w:sz w:val="24"/>
          <w:szCs w:val="24"/>
          <w:lang w:val="en-US"/>
        </w:rPr>
        <w:t>պահպանության</w:t>
      </w:r>
      <w:proofErr w:type="spellEnd"/>
      <w:r w:rsidR="006058FB" w:rsidRPr="00C30EA8">
        <w:rPr>
          <w:rFonts w:ascii="GHEA Grapalat" w:hAnsi="GHEA Grapalat"/>
          <w:sz w:val="24"/>
          <w:szCs w:val="24"/>
          <w:lang w:val="en-US"/>
        </w:rPr>
        <w:t xml:space="preserve"> </w:t>
      </w:r>
      <w:proofErr w:type="spellStart"/>
      <w:r w:rsidR="006058FB" w:rsidRPr="00C30EA8">
        <w:rPr>
          <w:rFonts w:ascii="GHEA Grapalat" w:hAnsi="GHEA Grapalat"/>
          <w:sz w:val="24"/>
          <w:szCs w:val="24"/>
          <w:lang w:val="en-US"/>
        </w:rPr>
        <w:t>ծառայության</w:t>
      </w:r>
      <w:proofErr w:type="spellEnd"/>
      <w:r w:rsidR="006058FB" w:rsidRPr="00C30EA8">
        <w:rPr>
          <w:rFonts w:ascii="GHEA Grapalat" w:hAnsi="GHEA Grapalat"/>
          <w:sz w:val="24"/>
          <w:szCs w:val="24"/>
          <w:lang w:val="en-US"/>
        </w:rPr>
        <w:t xml:space="preserve"> </w:t>
      </w:r>
      <w:proofErr w:type="spellStart"/>
      <w:r w:rsidR="006058FB" w:rsidRPr="00C30EA8">
        <w:rPr>
          <w:rFonts w:ascii="GHEA Grapalat" w:hAnsi="GHEA Grapalat"/>
          <w:sz w:val="24"/>
          <w:szCs w:val="24"/>
          <w:lang w:val="en-US"/>
        </w:rPr>
        <w:t>ծառայողները</w:t>
      </w:r>
      <w:proofErr w:type="spellEnd"/>
      <w:r w:rsidR="006058FB">
        <w:rPr>
          <w:rFonts w:ascii="GHEA Grapalat" w:hAnsi="GHEA Grapalat"/>
          <w:sz w:val="24"/>
          <w:szCs w:val="24"/>
          <w:lang w:val="en-US"/>
        </w:rPr>
        <w:t xml:space="preserve"> </w:t>
      </w:r>
      <w:proofErr w:type="spellStart"/>
      <w:r w:rsidR="006058FB">
        <w:rPr>
          <w:rFonts w:ascii="GHEA Grapalat" w:hAnsi="GHEA Grapalat"/>
          <w:sz w:val="24"/>
          <w:szCs w:val="24"/>
          <w:lang w:val="en-US"/>
        </w:rPr>
        <w:t>պարենային</w:t>
      </w:r>
      <w:proofErr w:type="spellEnd"/>
      <w:r w:rsidR="006058FB">
        <w:rPr>
          <w:rFonts w:ascii="GHEA Grapalat" w:hAnsi="GHEA Grapalat"/>
          <w:sz w:val="24"/>
          <w:szCs w:val="24"/>
          <w:lang w:val="en-US"/>
        </w:rPr>
        <w:t xml:space="preserve"> </w:t>
      </w:r>
      <w:proofErr w:type="spellStart"/>
      <w:r w:rsidR="006058FB">
        <w:rPr>
          <w:rFonts w:ascii="GHEA Grapalat" w:hAnsi="GHEA Grapalat"/>
          <w:sz w:val="24"/>
          <w:szCs w:val="24"/>
          <w:lang w:val="en-US"/>
        </w:rPr>
        <w:t>ապահովություն</w:t>
      </w:r>
      <w:proofErr w:type="spellEnd"/>
      <w:r w:rsidR="006058FB">
        <w:rPr>
          <w:rFonts w:ascii="GHEA Grapalat" w:hAnsi="GHEA Grapalat"/>
          <w:sz w:val="24"/>
          <w:szCs w:val="24"/>
          <w:lang w:val="en-US"/>
        </w:rPr>
        <w:t xml:space="preserve"> </w:t>
      </w:r>
      <w:proofErr w:type="spellStart"/>
      <w:r w:rsidR="006058FB">
        <w:rPr>
          <w:rFonts w:ascii="GHEA Grapalat" w:hAnsi="GHEA Grapalat"/>
          <w:sz w:val="24"/>
          <w:szCs w:val="24"/>
          <w:lang w:val="en-US"/>
        </w:rPr>
        <w:t>չեն</w:t>
      </w:r>
      <w:proofErr w:type="spellEnd"/>
      <w:r w:rsidR="006058FB">
        <w:rPr>
          <w:rFonts w:ascii="GHEA Grapalat" w:hAnsi="GHEA Grapalat"/>
          <w:sz w:val="24"/>
          <w:szCs w:val="24"/>
          <w:lang w:val="en-US"/>
        </w:rPr>
        <w:t xml:space="preserve"> </w:t>
      </w:r>
      <w:proofErr w:type="spellStart"/>
      <w:r w:rsidR="006058FB">
        <w:rPr>
          <w:rFonts w:ascii="GHEA Grapalat" w:hAnsi="GHEA Grapalat"/>
          <w:sz w:val="24"/>
          <w:szCs w:val="24"/>
          <w:lang w:val="en-US"/>
        </w:rPr>
        <w:t>ստանում</w:t>
      </w:r>
      <w:proofErr w:type="spellEnd"/>
      <w:r w:rsidR="006058FB">
        <w:rPr>
          <w:rFonts w:ascii="GHEA Grapalat" w:hAnsi="GHEA Grapalat"/>
          <w:sz w:val="24"/>
          <w:szCs w:val="24"/>
          <w:lang w:val="en-US"/>
        </w:rPr>
        <w:t xml:space="preserve">, </w:t>
      </w:r>
      <w:proofErr w:type="spellStart"/>
      <w:r w:rsidR="006058FB">
        <w:rPr>
          <w:rFonts w:ascii="GHEA Grapalat" w:hAnsi="GHEA Grapalat"/>
          <w:sz w:val="24"/>
          <w:szCs w:val="24"/>
          <w:lang w:val="en-US"/>
        </w:rPr>
        <w:t>իսկ</w:t>
      </w:r>
      <w:proofErr w:type="spellEnd"/>
      <w:r w:rsidR="006058FB">
        <w:rPr>
          <w:rFonts w:ascii="GHEA Grapalat" w:hAnsi="GHEA Grapalat"/>
          <w:sz w:val="24"/>
          <w:szCs w:val="24"/>
          <w:lang w:val="en-US"/>
        </w:rPr>
        <w:t xml:space="preserve"> </w:t>
      </w:r>
      <w:proofErr w:type="spellStart"/>
      <w:r w:rsidR="006058FB">
        <w:rPr>
          <w:rFonts w:ascii="GHEA Grapalat" w:hAnsi="GHEA Grapalat"/>
          <w:sz w:val="24"/>
          <w:szCs w:val="24"/>
          <w:lang w:val="en-US"/>
        </w:rPr>
        <w:t>յուրաքանչյուր</w:t>
      </w:r>
      <w:proofErr w:type="spellEnd"/>
      <w:r w:rsidR="006058FB">
        <w:rPr>
          <w:rFonts w:ascii="GHEA Grapalat" w:hAnsi="GHEA Grapalat"/>
          <w:sz w:val="24"/>
          <w:szCs w:val="24"/>
          <w:lang w:val="en-US"/>
        </w:rPr>
        <w:t xml:space="preserve"> </w:t>
      </w:r>
      <w:proofErr w:type="spellStart"/>
      <w:r w:rsidR="006058FB">
        <w:rPr>
          <w:rFonts w:ascii="GHEA Grapalat" w:hAnsi="GHEA Grapalat"/>
          <w:sz w:val="24"/>
          <w:szCs w:val="24"/>
          <w:lang w:val="en-US"/>
        </w:rPr>
        <w:t>տարվա</w:t>
      </w:r>
      <w:proofErr w:type="spellEnd"/>
      <w:r w:rsidR="006058FB">
        <w:rPr>
          <w:rFonts w:ascii="GHEA Grapalat" w:hAnsi="GHEA Grapalat"/>
          <w:sz w:val="24"/>
          <w:szCs w:val="24"/>
          <w:lang w:val="en-US"/>
        </w:rPr>
        <w:t xml:space="preserve"> </w:t>
      </w:r>
      <w:proofErr w:type="spellStart"/>
      <w:r w:rsidR="006058FB">
        <w:rPr>
          <w:rFonts w:ascii="GHEA Grapalat" w:hAnsi="GHEA Grapalat"/>
          <w:sz w:val="24"/>
          <w:szCs w:val="24"/>
          <w:lang w:val="en-US"/>
        </w:rPr>
        <w:t>պետական</w:t>
      </w:r>
      <w:proofErr w:type="spellEnd"/>
      <w:r w:rsidR="00C30EA8">
        <w:rPr>
          <w:rFonts w:ascii="GHEA Grapalat" w:hAnsi="GHEA Grapalat"/>
          <w:sz w:val="24"/>
          <w:szCs w:val="24"/>
          <w:lang w:val="en-US"/>
        </w:rPr>
        <w:t xml:space="preserve"> </w:t>
      </w:r>
      <w:proofErr w:type="spellStart"/>
      <w:r w:rsidR="00C30EA8">
        <w:rPr>
          <w:rFonts w:ascii="GHEA Grapalat" w:hAnsi="GHEA Grapalat"/>
          <w:sz w:val="24"/>
          <w:szCs w:val="24"/>
          <w:lang w:val="en-US"/>
        </w:rPr>
        <w:t>բյուջեով</w:t>
      </w:r>
      <w:proofErr w:type="spellEnd"/>
      <w:r w:rsidR="00C30EA8">
        <w:rPr>
          <w:rFonts w:ascii="GHEA Grapalat" w:hAnsi="GHEA Grapalat"/>
          <w:sz w:val="24"/>
          <w:szCs w:val="24"/>
          <w:lang w:val="en-US"/>
        </w:rPr>
        <w:t xml:space="preserve"> </w:t>
      </w:r>
      <w:proofErr w:type="spellStart"/>
      <w:r w:rsidR="00C30EA8">
        <w:rPr>
          <w:rFonts w:ascii="GHEA Grapalat" w:hAnsi="GHEA Grapalat"/>
          <w:sz w:val="24"/>
          <w:szCs w:val="24"/>
          <w:lang w:val="en-US"/>
        </w:rPr>
        <w:t>այդ</w:t>
      </w:r>
      <w:proofErr w:type="spellEnd"/>
      <w:r w:rsidR="00C30EA8">
        <w:rPr>
          <w:rFonts w:ascii="GHEA Grapalat" w:hAnsi="GHEA Grapalat"/>
          <w:sz w:val="24"/>
          <w:szCs w:val="24"/>
          <w:lang w:val="en-US"/>
        </w:rPr>
        <w:t xml:space="preserve"> </w:t>
      </w:r>
      <w:proofErr w:type="spellStart"/>
      <w:r w:rsidR="00C30EA8">
        <w:rPr>
          <w:rFonts w:ascii="GHEA Grapalat" w:hAnsi="GHEA Grapalat"/>
          <w:sz w:val="24"/>
          <w:szCs w:val="24"/>
          <w:lang w:val="en-US"/>
        </w:rPr>
        <w:t>նպատակով</w:t>
      </w:r>
      <w:proofErr w:type="spellEnd"/>
      <w:r w:rsidR="00C30EA8">
        <w:rPr>
          <w:rFonts w:ascii="GHEA Grapalat" w:hAnsi="GHEA Grapalat"/>
          <w:sz w:val="24"/>
          <w:szCs w:val="24"/>
          <w:lang w:val="en-US"/>
        </w:rPr>
        <w:t xml:space="preserve"> </w:t>
      </w:r>
      <w:proofErr w:type="spellStart"/>
      <w:r w:rsidR="00C30EA8">
        <w:rPr>
          <w:rFonts w:ascii="GHEA Grapalat" w:hAnsi="GHEA Grapalat"/>
          <w:sz w:val="24"/>
          <w:szCs w:val="24"/>
          <w:lang w:val="en-US"/>
        </w:rPr>
        <w:t>նախատեսված</w:t>
      </w:r>
      <w:proofErr w:type="spellEnd"/>
      <w:r w:rsidR="00C30EA8">
        <w:rPr>
          <w:rFonts w:ascii="GHEA Grapalat" w:hAnsi="GHEA Grapalat"/>
          <w:sz w:val="24"/>
          <w:szCs w:val="24"/>
          <w:lang w:val="en-US"/>
        </w:rPr>
        <w:t xml:space="preserve"> </w:t>
      </w:r>
      <w:proofErr w:type="spellStart"/>
      <w:r w:rsidR="00C30EA8">
        <w:rPr>
          <w:rFonts w:ascii="GHEA Grapalat" w:hAnsi="GHEA Grapalat"/>
          <w:sz w:val="24"/>
          <w:szCs w:val="24"/>
          <w:lang w:val="en-US"/>
        </w:rPr>
        <w:t>դրամական</w:t>
      </w:r>
      <w:proofErr w:type="spellEnd"/>
      <w:r w:rsidR="00C30EA8">
        <w:rPr>
          <w:rFonts w:ascii="GHEA Grapalat" w:hAnsi="GHEA Grapalat"/>
          <w:sz w:val="24"/>
          <w:szCs w:val="24"/>
          <w:lang w:val="en-US"/>
        </w:rPr>
        <w:t xml:space="preserve"> </w:t>
      </w:r>
      <w:proofErr w:type="spellStart"/>
      <w:r w:rsidR="00C30EA8">
        <w:rPr>
          <w:rFonts w:ascii="GHEA Grapalat" w:hAnsi="GHEA Grapalat"/>
          <w:sz w:val="24"/>
          <w:szCs w:val="24"/>
          <w:lang w:val="en-US"/>
        </w:rPr>
        <w:t>միջոցներն</w:t>
      </w:r>
      <w:proofErr w:type="spellEnd"/>
      <w:r w:rsidR="00C30EA8">
        <w:rPr>
          <w:rFonts w:ascii="GHEA Grapalat" w:hAnsi="GHEA Grapalat"/>
          <w:sz w:val="24"/>
          <w:szCs w:val="24"/>
          <w:lang w:val="en-US"/>
        </w:rPr>
        <w:t xml:space="preserve"> </w:t>
      </w:r>
      <w:proofErr w:type="spellStart"/>
      <w:r w:rsidR="00C30EA8">
        <w:rPr>
          <w:rFonts w:ascii="GHEA Grapalat" w:hAnsi="GHEA Grapalat"/>
          <w:sz w:val="24"/>
          <w:szCs w:val="24"/>
          <w:lang w:val="en-US"/>
        </w:rPr>
        <w:t>ուղղվում</w:t>
      </w:r>
      <w:proofErr w:type="spellEnd"/>
      <w:r w:rsidR="00C30EA8">
        <w:rPr>
          <w:rFonts w:ascii="GHEA Grapalat" w:hAnsi="GHEA Grapalat"/>
          <w:sz w:val="24"/>
          <w:szCs w:val="24"/>
          <w:lang w:val="en-US"/>
        </w:rPr>
        <w:t xml:space="preserve"> </w:t>
      </w:r>
      <w:proofErr w:type="spellStart"/>
      <w:r w:rsidR="00C30EA8">
        <w:rPr>
          <w:rFonts w:ascii="GHEA Grapalat" w:hAnsi="GHEA Grapalat"/>
          <w:sz w:val="24"/>
          <w:szCs w:val="24"/>
          <w:lang w:val="en-US"/>
        </w:rPr>
        <w:t>են</w:t>
      </w:r>
      <w:proofErr w:type="spellEnd"/>
      <w:r w:rsidR="00C30EA8">
        <w:rPr>
          <w:rFonts w:ascii="GHEA Grapalat" w:hAnsi="GHEA Grapalat"/>
          <w:sz w:val="24"/>
          <w:szCs w:val="24"/>
          <w:lang w:val="en-US"/>
        </w:rPr>
        <w:t xml:space="preserve"> </w:t>
      </w:r>
      <w:proofErr w:type="spellStart"/>
      <w:r w:rsidR="00C30EA8">
        <w:rPr>
          <w:rFonts w:ascii="GHEA Grapalat" w:hAnsi="GHEA Grapalat"/>
          <w:sz w:val="24"/>
          <w:szCs w:val="24"/>
          <w:lang w:val="en-US"/>
        </w:rPr>
        <w:t>վերջիններիս</w:t>
      </w:r>
      <w:proofErr w:type="spellEnd"/>
      <w:r w:rsidR="00C30EA8">
        <w:rPr>
          <w:rFonts w:ascii="GHEA Grapalat" w:hAnsi="GHEA Grapalat"/>
          <w:sz w:val="24"/>
          <w:szCs w:val="24"/>
          <w:lang w:val="en-US"/>
        </w:rPr>
        <w:t xml:space="preserve"> </w:t>
      </w:r>
      <w:proofErr w:type="spellStart"/>
      <w:r w:rsidR="00C30EA8">
        <w:rPr>
          <w:rFonts w:ascii="GHEA Grapalat" w:hAnsi="GHEA Grapalat"/>
          <w:sz w:val="24"/>
          <w:szCs w:val="24"/>
          <w:lang w:val="en-US"/>
        </w:rPr>
        <w:t>իրային</w:t>
      </w:r>
      <w:proofErr w:type="spellEnd"/>
      <w:r w:rsidR="00C30EA8">
        <w:rPr>
          <w:rFonts w:ascii="GHEA Grapalat" w:hAnsi="GHEA Grapalat"/>
          <w:sz w:val="24"/>
          <w:szCs w:val="24"/>
          <w:lang w:val="en-US"/>
        </w:rPr>
        <w:t xml:space="preserve"> </w:t>
      </w:r>
      <w:proofErr w:type="spellStart"/>
      <w:r w:rsidR="00C30EA8">
        <w:rPr>
          <w:rFonts w:ascii="GHEA Grapalat" w:hAnsi="GHEA Grapalat"/>
          <w:sz w:val="24"/>
          <w:szCs w:val="24"/>
          <w:lang w:val="en-US"/>
        </w:rPr>
        <w:t>ապահովությանը</w:t>
      </w:r>
      <w:proofErr w:type="spellEnd"/>
      <w:r w:rsidRPr="00F71471">
        <w:rPr>
          <w:rFonts w:ascii="GHEA Grapalat" w:hAnsi="GHEA Grapalat" w:cs="Tahoma"/>
          <w:sz w:val="24"/>
          <w:szCs w:val="24"/>
          <w:lang w:val="hy-AM"/>
        </w:rPr>
        <w:t>։</w:t>
      </w:r>
      <w:r w:rsidRPr="008F3737">
        <w:rPr>
          <w:rFonts w:ascii="GHEA Grapalat" w:hAnsi="GHEA Grapalat"/>
          <w:sz w:val="24"/>
          <w:szCs w:val="24"/>
          <w:lang w:val="hy-AM"/>
        </w:rPr>
        <w:t>»:</w:t>
      </w:r>
    </w:p>
    <w:p w:rsidR="00EC76AE" w:rsidRPr="008F3737" w:rsidRDefault="00EC76AE" w:rsidP="00EC76AE">
      <w:pPr>
        <w:spacing w:line="276" w:lineRule="auto"/>
        <w:ind w:firstLine="708"/>
        <w:jc w:val="both"/>
        <w:rPr>
          <w:rFonts w:ascii="GHEA Grapalat" w:hAnsi="GHEA Grapalat"/>
          <w:sz w:val="24"/>
          <w:szCs w:val="24"/>
          <w:lang w:val="hy-AM"/>
        </w:rPr>
      </w:pPr>
      <w:r>
        <w:rPr>
          <w:rFonts w:ascii="GHEA Grapalat" w:hAnsi="GHEA Grapalat"/>
          <w:sz w:val="24"/>
          <w:szCs w:val="24"/>
          <w:lang w:val="hy-AM"/>
        </w:rPr>
        <w:t>2</w:t>
      </w:r>
      <w:r w:rsidRPr="008F3737">
        <w:rPr>
          <w:rFonts w:ascii="GHEA Grapalat" w:hAnsi="GHEA Grapalat"/>
          <w:sz w:val="24"/>
          <w:szCs w:val="24"/>
          <w:lang w:val="hy-AM"/>
        </w:rPr>
        <w:t xml:space="preserve">. </w:t>
      </w:r>
      <w:r w:rsidRPr="008F3737">
        <w:rPr>
          <w:rFonts w:ascii="GHEA Grapalat" w:hAnsi="GHEA Grapalat" w:cs="Sylfaen"/>
          <w:sz w:val="24"/>
          <w:szCs w:val="24"/>
          <w:lang w:val="hy-AM"/>
        </w:rPr>
        <w:t>Հայաստանի</w:t>
      </w:r>
      <w:r w:rsidRPr="008F3737">
        <w:rPr>
          <w:rFonts w:ascii="GHEA Grapalat" w:hAnsi="GHEA Grapalat" w:cs="Arial"/>
          <w:sz w:val="24"/>
          <w:szCs w:val="24"/>
          <w:lang w:val="hy-AM"/>
        </w:rPr>
        <w:t xml:space="preserve"> </w:t>
      </w:r>
      <w:r w:rsidRPr="008F3737">
        <w:rPr>
          <w:rFonts w:ascii="GHEA Grapalat" w:hAnsi="GHEA Grapalat" w:cs="Sylfaen"/>
          <w:sz w:val="24"/>
          <w:szCs w:val="24"/>
          <w:lang w:val="hy-AM"/>
        </w:rPr>
        <w:t>Հանրապետության</w:t>
      </w:r>
      <w:r w:rsidRPr="008F3737">
        <w:rPr>
          <w:rFonts w:ascii="GHEA Grapalat" w:hAnsi="GHEA Grapalat" w:cs="Arial"/>
          <w:sz w:val="24"/>
          <w:szCs w:val="24"/>
          <w:lang w:val="hy-AM"/>
        </w:rPr>
        <w:t xml:space="preserve"> </w:t>
      </w:r>
      <w:r w:rsidRPr="008F3737">
        <w:rPr>
          <w:rFonts w:ascii="GHEA Grapalat" w:hAnsi="GHEA Grapalat" w:cs="Sylfaen"/>
          <w:sz w:val="24"/>
          <w:szCs w:val="24"/>
          <w:lang w:val="hy-AM"/>
        </w:rPr>
        <w:t>կառավարության</w:t>
      </w:r>
      <w:r w:rsidRPr="008F3737">
        <w:rPr>
          <w:rFonts w:ascii="GHEA Grapalat" w:hAnsi="GHEA Grapalat" w:cs="Arial"/>
          <w:sz w:val="24"/>
          <w:szCs w:val="24"/>
          <w:lang w:val="hy-AM"/>
        </w:rPr>
        <w:t xml:space="preserve"> 2015 </w:t>
      </w:r>
      <w:r w:rsidRPr="008F3737">
        <w:rPr>
          <w:rFonts w:ascii="GHEA Grapalat" w:hAnsi="GHEA Grapalat" w:cs="Sylfaen"/>
          <w:sz w:val="24"/>
          <w:szCs w:val="24"/>
          <w:lang w:val="hy-AM"/>
        </w:rPr>
        <w:t>թվականի</w:t>
      </w:r>
      <w:r w:rsidRPr="008F3737">
        <w:rPr>
          <w:rFonts w:ascii="GHEA Grapalat" w:hAnsi="GHEA Grapalat" w:cs="Arial"/>
          <w:sz w:val="24"/>
          <w:szCs w:val="24"/>
          <w:lang w:val="hy-AM"/>
        </w:rPr>
        <w:t xml:space="preserve"> </w:t>
      </w:r>
      <w:r w:rsidRPr="008F3737">
        <w:rPr>
          <w:rFonts w:ascii="GHEA Grapalat" w:hAnsi="GHEA Grapalat" w:cs="Sylfaen"/>
          <w:sz w:val="24"/>
          <w:szCs w:val="24"/>
          <w:lang w:val="hy-AM"/>
        </w:rPr>
        <w:t>դեկտեմբերի</w:t>
      </w:r>
      <w:r w:rsidRPr="008F3737">
        <w:rPr>
          <w:rFonts w:ascii="GHEA Grapalat" w:hAnsi="GHEA Grapalat" w:cs="Arial"/>
          <w:sz w:val="24"/>
          <w:szCs w:val="24"/>
          <w:lang w:val="hy-AM"/>
        </w:rPr>
        <w:t xml:space="preserve"> 3-</w:t>
      </w:r>
      <w:r w:rsidRPr="008F3737">
        <w:rPr>
          <w:rFonts w:ascii="GHEA Grapalat" w:hAnsi="GHEA Grapalat" w:cs="Sylfaen"/>
          <w:sz w:val="24"/>
          <w:szCs w:val="24"/>
          <w:lang w:val="hy-AM"/>
        </w:rPr>
        <w:t>ի</w:t>
      </w:r>
      <w:r w:rsidRPr="008F3737">
        <w:rPr>
          <w:rFonts w:ascii="GHEA Grapalat" w:hAnsi="GHEA Grapalat" w:cs="Arial"/>
          <w:sz w:val="24"/>
          <w:szCs w:val="24"/>
          <w:lang w:val="hy-AM"/>
        </w:rPr>
        <w:t xml:space="preserve"> «</w:t>
      </w:r>
      <w:r w:rsidRPr="008F3737">
        <w:rPr>
          <w:rFonts w:ascii="GHEA Grapalat" w:hAnsi="GHEA Grapalat" w:cs="Sylfaen"/>
          <w:sz w:val="24"/>
          <w:szCs w:val="24"/>
          <w:lang w:val="hy-AM"/>
        </w:rPr>
        <w:t>Հայաստանի Հանրապետության պաշտպանության նախարարության և Հայաստանի Հանրապետության կառավարությանն առընթեր ազգային անվտանգության ծառայության համակարգերի զինծառայողների, Հայաստանի Հանրապետության արտակարգ իրավիճակների նախարարության համակարգի փրկարարական ծառայողների իրային ապահովության կարգը (չափաքանակները) սահմանելու մասին</w:t>
      </w:r>
      <w:r w:rsidRPr="008F3737">
        <w:rPr>
          <w:rFonts w:ascii="GHEA Grapalat" w:hAnsi="GHEA Grapalat" w:cs="Arial"/>
          <w:sz w:val="24"/>
          <w:szCs w:val="24"/>
          <w:lang w:val="hy-AM"/>
        </w:rPr>
        <w:t>» թիվ 1457-</w:t>
      </w:r>
      <w:r w:rsidRPr="008F3737">
        <w:rPr>
          <w:rFonts w:ascii="GHEA Grapalat" w:hAnsi="GHEA Grapalat" w:cs="Sylfaen"/>
          <w:sz w:val="24"/>
          <w:szCs w:val="24"/>
          <w:lang w:val="hy-AM"/>
        </w:rPr>
        <w:t>Ն</w:t>
      </w:r>
      <w:r w:rsidRPr="008F3737">
        <w:rPr>
          <w:rFonts w:ascii="GHEA Grapalat" w:hAnsi="GHEA Grapalat" w:cs="Arial"/>
          <w:sz w:val="24"/>
          <w:szCs w:val="24"/>
          <w:lang w:val="hy-AM"/>
        </w:rPr>
        <w:t xml:space="preserve"> </w:t>
      </w:r>
      <w:r w:rsidRPr="008F3737">
        <w:rPr>
          <w:rFonts w:ascii="GHEA Grapalat" w:hAnsi="GHEA Grapalat" w:cs="Sylfaen"/>
          <w:sz w:val="24"/>
          <w:szCs w:val="24"/>
          <w:lang w:val="hy-AM"/>
        </w:rPr>
        <w:t xml:space="preserve">որոշումը </w:t>
      </w:r>
      <w:r w:rsidRPr="00F71471">
        <w:rPr>
          <w:rFonts w:ascii="GHEA Grapalat" w:hAnsi="GHEA Grapalat" w:cs="Sylfaen"/>
          <w:sz w:val="24"/>
          <w:szCs w:val="24"/>
          <w:lang w:val="hy-AM"/>
        </w:rPr>
        <w:t>լրացնել</w:t>
      </w:r>
      <w:r w:rsidRPr="00F71471">
        <w:rPr>
          <w:rFonts w:ascii="GHEA Grapalat" w:hAnsi="GHEA Grapalat" w:cs="Arial"/>
          <w:sz w:val="24"/>
          <w:szCs w:val="24"/>
          <w:lang w:val="hy-AM"/>
        </w:rPr>
        <w:t xml:space="preserve"> </w:t>
      </w:r>
      <w:proofErr w:type="spellStart"/>
      <w:r w:rsidRPr="00F71471">
        <w:rPr>
          <w:rFonts w:ascii="GHEA Grapalat" w:hAnsi="GHEA Grapalat" w:cs="Sylfaen"/>
          <w:sz w:val="24"/>
          <w:szCs w:val="24"/>
          <w:lang w:val="hy-AM"/>
        </w:rPr>
        <w:t>հետևյալ</w:t>
      </w:r>
      <w:proofErr w:type="spellEnd"/>
      <w:r w:rsidRPr="00F71471">
        <w:rPr>
          <w:rFonts w:ascii="GHEA Grapalat" w:hAnsi="GHEA Grapalat" w:cs="Arial"/>
          <w:sz w:val="24"/>
          <w:szCs w:val="24"/>
          <w:lang w:val="hy-AM"/>
        </w:rPr>
        <w:t xml:space="preserve"> </w:t>
      </w:r>
      <w:r w:rsidRPr="00F71471">
        <w:rPr>
          <w:rFonts w:ascii="GHEA Grapalat" w:hAnsi="GHEA Grapalat" w:cs="Sylfaen"/>
          <w:sz w:val="24"/>
          <w:szCs w:val="24"/>
          <w:lang w:val="hy-AM"/>
        </w:rPr>
        <w:t>բովանդակությամբ</w:t>
      </w:r>
      <w:r w:rsidRPr="00F71471">
        <w:rPr>
          <w:rFonts w:ascii="GHEA Grapalat" w:hAnsi="GHEA Grapalat" w:cs="Arial"/>
          <w:sz w:val="24"/>
          <w:szCs w:val="24"/>
          <w:lang w:val="hy-AM"/>
        </w:rPr>
        <w:t xml:space="preserve"> </w:t>
      </w:r>
      <w:r w:rsidRPr="00F71471">
        <w:rPr>
          <w:rFonts w:ascii="GHEA Grapalat" w:hAnsi="GHEA Grapalat" w:cs="Sylfaen"/>
          <w:sz w:val="24"/>
          <w:szCs w:val="24"/>
          <w:lang w:val="hy-AM"/>
        </w:rPr>
        <w:t>նոր՝</w:t>
      </w:r>
      <w:r w:rsidRPr="00F71471">
        <w:rPr>
          <w:rFonts w:ascii="GHEA Grapalat" w:hAnsi="GHEA Grapalat" w:cs="Arial"/>
          <w:sz w:val="24"/>
          <w:szCs w:val="24"/>
          <w:lang w:val="hy-AM"/>
        </w:rPr>
        <w:t xml:space="preserve"> </w:t>
      </w:r>
      <w:r w:rsidRPr="008F3737">
        <w:rPr>
          <w:rFonts w:ascii="GHEA Grapalat" w:hAnsi="GHEA Grapalat" w:cs="Arial"/>
          <w:sz w:val="24"/>
          <w:szCs w:val="24"/>
          <w:lang w:val="hy-AM"/>
        </w:rPr>
        <w:t>2.1</w:t>
      </w:r>
      <w:r w:rsidRPr="00F71471">
        <w:rPr>
          <w:rFonts w:ascii="GHEA Grapalat" w:hAnsi="GHEA Grapalat" w:cs="Arial"/>
          <w:sz w:val="24"/>
          <w:szCs w:val="24"/>
          <w:lang w:val="hy-AM"/>
        </w:rPr>
        <w:t>-</w:t>
      </w:r>
      <w:r w:rsidRPr="00F71471">
        <w:rPr>
          <w:rFonts w:ascii="GHEA Grapalat" w:hAnsi="GHEA Grapalat" w:cs="Sylfaen"/>
          <w:sz w:val="24"/>
          <w:szCs w:val="24"/>
          <w:lang w:val="hy-AM"/>
        </w:rPr>
        <w:t>րդ</w:t>
      </w:r>
      <w:r w:rsidRPr="00F71471">
        <w:rPr>
          <w:rFonts w:ascii="GHEA Grapalat" w:hAnsi="GHEA Grapalat" w:cs="Arial"/>
          <w:sz w:val="24"/>
          <w:szCs w:val="24"/>
          <w:lang w:val="hy-AM"/>
        </w:rPr>
        <w:t xml:space="preserve"> </w:t>
      </w:r>
      <w:r w:rsidRPr="00F71471">
        <w:rPr>
          <w:rFonts w:ascii="GHEA Grapalat" w:hAnsi="GHEA Grapalat" w:cs="Sylfaen"/>
          <w:sz w:val="24"/>
          <w:szCs w:val="24"/>
          <w:lang w:val="hy-AM"/>
        </w:rPr>
        <w:t>կետով</w:t>
      </w:r>
      <w:r w:rsidRPr="00F71471">
        <w:rPr>
          <w:rFonts w:ascii="GHEA Grapalat" w:eastAsia="MS Mincho" w:hAnsi="GHEA Grapalat" w:cs="MS Mincho"/>
          <w:sz w:val="24"/>
          <w:szCs w:val="24"/>
          <w:lang w:val="hy-AM"/>
        </w:rPr>
        <w:t>.</w:t>
      </w:r>
    </w:p>
    <w:p w:rsidR="00EC76AE" w:rsidRDefault="00EC76AE" w:rsidP="00EC76AE">
      <w:pPr>
        <w:spacing w:line="276" w:lineRule="auto"/>
        <w:ind w:firstLine="708"/>
        <w:jc w:val="both"/>
        <w:rPr>
          <w:rFonts w:ascii="GHEA Grapalat" w:hAnsi="GHEA Grapalat" w:cs="Tahoma"/>
          <w:sz w:val="24"/>
          <w:szCs w:val="24"/>
          <w:lang w:val="hy-AM"/>
        </w:rPr>
      </w:pPr>
      <w:r w:rsidRPr="004A3906">
        <w:rPr>
          <w:rFonts w:ascii="GHEA Grapalat" w:hAnsi="GHEA Grapalat"/>
          <w:sz w:val="24"/>
          <w:szCs w:val="24"/>
          <w:lang w:val="hy-AM"/>
        </w:rPr>
        <w:lastRenderedPageBreak/>
        <w:t>«2.1</w:t>
      </w:r>
      <w:r w:rsidRPr="00F71471">
        <w:rPr>
          <w:rFonts w:ascii="GHEA Grapalat" w:hAnsi="GHEA Grapalat"/>
          <w:sz w:val="24"/>
          <w:szCs w:val="24"/>
          <w:lang w:val="hy-AM"/>
        </w:rPr>
        <w:t>.</w:t>
      </w:r>
      <w:r w:rsidRPr="004A3906">
        <w:rPr>
          <w:rFonts w:ascii="GHEA Grapalat" w:hAnsi="GHEA Grapalat"/>
          <w:sz w:val="24"/>
          <w:szCs w:val="24"/>
          <w:lang w:val="hy-AM"/>
        </w:rPr>
        <w:t xml:space="preserve"> </w:t>
      </w:r>
      <w:proofErr w:type="spellStart"/>
      <w:r w:rsidRPr="004A3906">
        <w:rPr>
          <w:rFonts w:ascii="GHEA Grapalat" w:hAnsi="GHEA Grapalat"/>
          <w:sz w:val="24"/>
          <w:szCs w:val="24"/>
          <w:lang w:val="hy-AM"/>
        </w:rPr>
        <w:t>Հայաuտանի</w:t>
      </w:r>
      <w:proofErr w:type="spellEnd"/>
      <w:r w:rsidRPr="004A3906">
        <w:rPr>
          <w:rFonts w:ascii="GHEA Grapalat" w:hAnsi="GHEA Grapalat"/>
          <w:sz w:val="24"/>
          <w:szCs w:val="24"/>
          <w:lang w:val="hy-AM"/>
        </w:rPr>
        <w:t xml:space="preserve"> Հանրապետության կառավարության 2015 թվականի դեկտեմբերի 3-ի թիվ 1456-Ն որոշման 2-րդ հավելվածի 1.1-րդ կետով նախատեսված ՀՀ ազգային անվտանգության ծառայության պետական պահպանության ծառայության ծառայողների իրային </w:t>
      </w:r>
      <w:proofErr w:type="spellStart"/>
      <w:r w:rsidRPr="004A3906">
        <w:rPr>
          <w:rFonts w:ascii="GHEA Grapalat" w:hAnsi="GHEA Grapalat"/>
          <w:sz w:val="24"/>
          <w:szCs w:val="24"/>
          <w:lang w:val="hy-AM"/>
        </w:rPr>
        <w:t>ապահովությանն</w:t>
      </w:r>
      <w:proofErr w:type="spellEnd"/>
      <w:r w:rsidRPr="004A3906">
        <w:rPr>
          <w:rFonts w:ascii="GHEA Grapalat" w:hAnsi="GHEA Grapalat"/>
          <w:sz w:val="24"/>
          <w:szCs w:val="24"/>
          <w:lang w:val="hy-AM"/>
        </w:rPr>
        <w:t xml:space="preserve"> ուղղվող դրամական միջոցները, որպես դրամական փոխհատուցում, ՀՀ ազգային անվտանգության ծառայության </w:t>
      </w:r>
      <w:r>
        <w:rPr>
          <w:rFonts w:ascii="GHEA Grapalat" w:hAnsi="GHEA Grapalat"/>
          <w:sz w:val="24"/>
          <w:szCs w:val="24"/>
          <w:lang w:val="hy-AM"/>
        </w:rPr>
        <w:t>տնօրենի</w:t>
      </w:r>
      <w:r w:rsidRPr="004A3906">
        <w:rPr>
          <w:rFonts w:ascii="GHEA Grapalat" w:hAnsi="GHEA Grapalat"/>
          <w:sz w:val="24"/>
          <w:szCs w:val="24"/>
          <w:lang w:val="hy-AM"/>
        </w:rPr>
        <w:t xml:space="preserve"> կողմից սահմանված համամասնությամբ տրամադրվում են սույն </w:t>
      </w:r>
      <w:proofErr w:type="spellStart"/>
      <w:r w:rsidRPr="004A3906">
        <w:rPr>
          <w:rFonts w:ascii="GHEA Grapalat" w:hAnsi="GHEA Grapalat"/>
          <w:sz w:val="24"/>
          <w:szCs w:val="24"/>
          <w:lang w:val="hy-AM"/>
        </w:rPr>
        <w:t>կետում</w:t>
      </w:r>
      <w:proofErr w:type="spellEnd"/>
      <w:r w:rsidRPr="004A3906">
        <w:rPr>
          <w:rFonts w:ascii="GHEA Grapalat" w:hAnsi="GHEA Grapalat"/>
          <w:sz w:val="24"/>
          <w:szCs w:val="24"/>
          <w:lang w:val="hy-AM"/>
        </w:rPr>
        <w:t xml:space="preserve"> նշված ծառայողներին</w:t>
      </w:r>
      <w:r w:rsidRPr="00F71471">
        <w:rPr>
          <w:rFonts w:ascii="GHEA Grapalat" w:hAnsi="GHEA Grapalat" w:cs="Tahoma"/>
          <w:sz w:val="24"/>
          <w:szCs w:val="24"/>
          <w:lang w:val="hy-AM"/>
        </w:rPr>
        <w:t>։</w:t>
      </w:r>
      <w:r w:rsidRPr="008F3737">
        <w:rPr>
          <w:rFonts w:ascii="GHEA Grapalat" w:hAnsi="GHEA Grapalat"/>
          <w:sz w:val="24"/>
          <w:szCs w:val="24"/>
          <w:lang w:val="hy-AM"/>
        </w:rPr>
        <w:t>»:</w:t>
      </w:r>
    </w:p>
    <w:p w:rsidR="00E065B2" w:rsidRPr="00C30EA8" w:rsidRDefault="00EC76AE" w:rsidP="00EC76AE">
      <w:pPr>
        <w:spacing w:line="276" w:lineRule="auto"/>
        <w:ind w:firstLine="708"/>
        <w:jc w:val="both"/>
        <w:rPr>
          <w:rFonts w:ascii="GHEA Grapalat" w:hAnsi="GHEA Grapalat" w:cs="Tahoma"/>
          <w:sz w:val="24"/>
          <w:szCs w:val="24"/>
          <w:lang w:val="hy-AM"/>
        </w:rPr>
      </w:pPr>
      <w:r>
        <w:rPr>
          <w:rFonts w:ascii="GHEA Grapalat" w:hAnsi="GHEA Grapalat" w:cs="Tahoma"/>
          <w:sz w:val="24"/>
          <w:szCs w:val="24"/>
          <w:lang w:val="hy-AM"/>
        </w:rPr>
        <w:t>3</w:t>
      </w:r>
      <w:r w:rsidR="00C30EA8" w:rsidRPr="008F3737">
        <w:rPr>
          <w:rFonts w:ascii="GHEA Grapalat" w:hAnsi="GHEA Grapalat" w:cs="Tahoma"/>
          <w:sz w:val="24"/>
          <w:szCs w:val="24"/>
          <w:lang w:val="hy-AM"/>
        </w:rPr>
        <w:t xml:space="preserve">. </w:t>
      </w:r>
      <w:r w:rsidR="00E065B2" w:rsidRPr="008F3737">
        <w:rPr>
          <w:rFonts w:ascii="GHEA Grapalat" w:hAnsi="GHEA Grapalat" w:cs="Sylfaen"/>
          <w:sz w:val="24"/>
          <w:szCs w:val="24"/>
          <w:lang w:val="hy-AM"/>
        </w:rPr>
        <w:t>Սույն</w:t>
      </w:r>
      <w:r w:rsidR="00E065B2" w:rsidRPr="008F3737">
        <w:rPr>
          <w:rFonts w:ascii="GHEA Grapalat" w:hAnsi="GHEA Grapalat" w:cs="Arial"/>
          <w:sz w:val="24"/>
          <w:szCs w:val="24"/>
          <w:lang w:val="hy-AM"/>
        </w:rPr>
        <w:t xml:space="preserve"> </w:t>
      </w:r>
      <w:r w:rsidR="00E065B2" w:rsidRPr="008F3737">
        <w:rPr>
          <w:rFonts w:ascii="GHEA Grapalat" w:hAnsi="GHEA Grapalat" w:cs="Sylfaen"/>
          <w:sz w:val="24"/>
          <w:szCs w:val="24"/>
          <w:lang w:val="hy-AM"/>
        </w:rPr>
        <w:t>որոշումն</w:t>
      </w:r>
      <w:r w:rsidR="00E065B2" w:rsidRPr="008F3737">
        <w:rPr>
          <w:rFonts w:ascii="GHEA Grapalat" w:hAnsi="GHEA Grapalat"/>
          <w:sz w:val="24"/>
          <w:szCs w:val="24"/>
          <w:lang w:val="hy-AM"/>
        </w:rPr>
        <w:t xml:space="preserve"> </w:t>
      </w:r>
      <w:r w:rsidR="00E065B2" w:rsidRPr="008F3737">
        <w:rPr>
          <w:rFonts w:ascii="GHEA Grapalat" w:hAnsi="GHEA Grapalat" w:cs="Sylfaen"/>
          <w:sz w:val="24"/>
          <w:szCs w:val="24"/>
          <w:lang w:val="hy-AM"/>
        </w:rPr>
        <w:t>ուժի</w:t>
      </w:r>
      <w:r w:rsidR="00E065B2" w:rsidRPr="008F3737">
        <w:rPr>
          <w:rFonts w:ascii="GHEA Grapalat" w:hAnsi="GHEA Grapalat" w:cs="Arial"/>
          <w:sz w:val="24"/>
          <w:szCs w:val="24"/>
          <w:lang w:val="hy-AM"/>
        </w:rPr>
        <w:t xml:space="preserve"> </w:t>
      </w:r>
      <w:r w:rsidR="00E065B2" w:rsidRPr="008F3737">
        <w:rPr>
          <w:rFonts w:ascii="GHEA Grapalat" w:hAnsi="GHEA Grapalat" w:cs="Sylfaen"/>
          <w:sz w:val="24"/>
          <w:szCs w:val="24"/>
          <w:lang w:val="hy-AM"/>
        </w:rPr>
        <w:t>մեջ</w:t>
      </w:r>
      <w:r w:rsidR="00E065B2" w:rsidRPr="008F3737">
        <w:rPr>
          <w:rFonts w:ascii="GHEA Grapalat" w:hAnsi="GHEA Grapalat" w:cs="Arial"/>
          <w:sz w:val="24"/>
          <w:szCs w:val="24"/>
          <w:lang w:val="hy-AM"/>
        </w:rPr>
        <w:t xml:space="preserve"> </w:t>
      </w:r>
      <w:r w:rsidR="00E065B2" w:rsidRPr="008F3737">
        <w:rPr>
          <w:rFonts w:ascii="GHEA Grapalat" w:hAnsi="GHEA Grapalat" w:cs="Sylfaen"/>
          <w:sz w:val="24"/>
          <w:szCs w:val="24"/>
          <w:lang w:val="hy-AM"/>
        </w:rPr>
        <w:t>է</w:t>
      </w:r>
      <w:r w:rsidR="00E065B2" w:rsidRPr="008F3737">
        <w:rPr>
          <w:rFonts w:ascii="GHEA Grapalat" w:hAnsi="GHEA Grapalat" w:cs="Arial"/>
          <w:sz w:val="24"/>
          <w:szCs w:val="24"/>
          <w:lang w:val="hy-AM"/>
        </w:rPr>
        <w:t xml:space="preserve"> </w:t>
      </w:r>
      <w:r w:rsidR="00E065B2" w:rsidRPr="008F3737">
        <w:rPr>
          <w:rFonts w:ascii="GHEA Grapalat" w:hAnsi="GHEA Grapalat" w:cs="Sylfaen"/>
          <w:sz w:val="24"/>
          <w:szCs w:val="24"/>
          <w:lang w:val="hy-AM"/>
        </w:rPr>
        <w:t>մտնում</w:t>
      </w:r>
      <w:r w:rsidR="00E065B2" w:rsidRPr="008F3737">
        <w:rPr>
          <w:rFonts w:ascii="GHEA Grapalat" w:hAnsi="GHEA Grapalat" w:cs="Arial"/>
          <w:sz w:val="24"/>
          <w:szCs w:val="24"/>
          <w:lang w:val="hy-AM"/>
        </w:rPr>
        <w:t xml:space="preserve"> </w:t>
      </w:r>
      <w:r w:rsidR="00E065B2" w:rsidRPr="008F3737">
        <w:rPr>
          <w:rFonts w:ascii="GHEA Grapalat" w:hAnsi="GHEA Grapalat" w:cs="Sylfaen"/>
          <w:sz w:val="24"/>
          <w:szCs w:val="24"/>
          <w:lang w:val="hy-AM"/>
        </w:rPr>
        <w:t>պաշտոնական</w:t>
      </w:r>
      <w:r w:rsidR="00E065B2" w:rsidRPr="008F3737">
        <w:rPr>
          <w:rFonts w:ascii="GHEA Grapalat" w:hAnsi="GHEA Grapalat" w:cs="Arial"/>
          <w:sz w:val="24"/>
          <w:szCs w:val="24"/>
          <w:lang w:val="hy-AM"/>
        </w:rPr>
        <w:t xml:space="preserve"> </w:t>
      </w:r>
      <w:r w:rsidR="00E065B2" w:rsidRPr="008F3737">
        <w:rPr>
          <w:rFonts w:ascii="GHEA Grapalat" w:hAnsi="GHEA Grapalat" w:cs="Sylfaen"/>
          <w:sz w:val="24"/>
          <w:szCs w:val="24"/>
          <w:lang w:val="hy-AM"/>
        </w:rPr>
        <w:t>հրապարակման</w:t>
      </w:r>
      <w:r w:rsidR="00E065B2" w:rsidRPr="008F3737">
        <w:rPr>
          <w:rFonts w:ascii="GHEA Grapalat" w:hAnsi="GHEA Grapalat" w:cs="Arial"/>
          <w:sz w:val="24"/>
          <w:szCs w:val="24"/>
          <w:lang w:val="hy-AM"/>
        </w:rPr>
        <w:t xml:space="preserve"> </w:t>
      </w:r>
      <w:r w:rsidR="00E065B2" w:rsidRPr="008F3737">
        <w:rPr>
          <w:rFonts w:ascii="GHEA Grapalat" w:hAnsi="GHEA Grapalat" w:cs="Sylfaen"/>
          <w:sz w:val="24"/>
          <w:szCs w:val="24"/>
          <w:lang w:val="hy-AM"/>
        </w:rPr>
        <w:t>օրվան</w:t>
      </w:r>
      <w:r w:rsidR="00E065B2" w:rsidRPr="008F3737">
        <w:rPr>
          <w:rFonts w:ascii="GHEA Grapalat" w:hAnsi="GHEA Grapalat" w:cs="Arial"/>
          <w:sz w:val="24"/>
          <w:szCs w:val="24"/>
          <w:lang w:val="hy-AM"/>
        </w:rPr>
        <w:t xml:space="preserve"> </w:t>
      </w:r>
      <w:r w:rsidR="00E065B2" w:rsidRPr="008F3737">
        <w:rPr>
          <w:rFonts w:ascii="GHEA Grapalat" w:hAnsi="GHEA Grapalat" w:cs="Sylfaen"/>
          <w:sz w:val="24"/>
          <w:szCs w:val="24"/>
          <w:lang w:val="hy-AM"/>
        </w:rPr>
        <w:t>հաջորդող</w:t>
      </w:r>
      <w:r w:rsidR="00E065B2" w:rsidRPr="008F3737">
        <w:rPr>
          <w:rFonts w:ascii="GHEA Grapalat" w:hAnsi="GHEA Grapalat" w:cs="Arial"/>
          <w:sz w:val="24"/>
          <w:szCs w:val="24"/>
          <w:lang w:val="hy-AM"/>
        </w:rPr>
        <w:t xml:space="preserve"> </w:t>
      </w:r>
      <w:r w:rsidR="00E065B2" w:rsidRPr="008F3737">
        <w:rPr>
          <w:rFonts w:ascii="GHEA Grapalat" w:hAnsi="GHEA Grapalat" w:cs="Sylfaen"/>
          <w:sz w:val="24"/>
          <w:szCs w:val="24"/>
          <w:lang w:val="hy-AM"/>
        </w:rPr>
        <w:t>օրվանից</w:t>
      </w:r>
      <w:r w:rsidR="00E065B2" w:rsidRPr="008F3737">
        <w:rPr>
          <w:rFonts w:ascii="GHEA Grapalat" w:hAnsi="GHEA Grapalat" w:cs="Arial"/>
          <w:sz w:val="24"/>
          <w:szCs w:val="24"/>
          <w:lang w:val="hy-AM"/>
        </w:rPr>
        <w:t>:</w:t>
      </w:r>
    </w:p>
    <w:p w:rsidR="00F71471" w:rsidRPr="008F3737" w:rsidRDefault="00F71471" w:rsidP="00F71471">
      <w:pPr>
        <w:jc w:val="both"/>
        <w:rPr>
          <w:rFonts w:ascii="GHEA Grapalat" w:hAnsi="GHEA Grapalat" w:cs="Arial"/>
          <w:sz w:val="24"/>
          <w:szCs w:val="24"/>
          <w:lang w:val="hy-AM"/>
        </w:rPr>
      </w:pPr>
    </w:p>
    <w:p w:rsidR="00F71471" w:rsidRDefault="00F71471" w:rsidP="00F71471">
      <w:pPr>
        <w:jc w:val="both"/>
        <w:rPr>
          <w:rFonts w:ascii="GHEA Grapalat" w:hAnsi="GHEA Grapalat" w:cs="Arial"/>
          <w:sz w:val="24"/>
          <w:szCs w:val="24"/>
          <w:lang w:val="hy-AM"/>
        </w:rPr>
      </w:pPr>
    </w:p>
    <w:p w:rsidR="00EC76AE" w:rsidRPr="008F3737" w:rsidRDefault="00EC76AE" w:rsidP="00F71471">
      <w:pPr>
        <w:jc w:val="both"/>
        <w:rPr>
          <w:rFonts w:ascii="GHEA Grapalat" w:hAnsi="GHEA Grapalat" w:cs="Arial"/>
          <w:sz w:val="24"/>
          <w:szCs w:val="24"/>
          <w:lang w:val="hy-AM"/>
        </w:rPr>
      </w:pPr>
    </w:p>
    <w:p w:rsidR="00F71471" w:rsidRPr="008F3737" w:rsidRDefault="00F71471" w:rsidP="00F71471">
      <w:pPr>
        <w:jc w:val="both"/>
        <w:rPr>
          <w:rFonts w:ascii="GHEA Grapalat" w:hAnsi="GHEA Grapalat" w:cs="Arial"/>
          <w:sz w:val="24"/>
          <w:szCs w:val="24"/>
          <w:lang w:val="hy-AM"/>
        </w:rPr>
      </w:pPr>
    </w:p>
    <w:p w:rsidR="00F71471" w:rsidRPr="008F3737" w:rsidRDefault="00E15E25" w:rsidP="00C30EA8">
      <w:pPr>
        <w:jc w:val="center"/>
        <w:rPr>
          <w:rFonts w:ascii="GHEA Grapalat" w:hAnsi="GHEA Grapalat"/>
          <w:sz w:val="24"/>
          <w:szCs w:val="24"/>
          <w:lang w:val="hy-AM"/>
        </w:rPr>
      </w:pPr>
      <w:r w:rsidRPr="008F3737">
        <w:rPr>
          <w:rFonts w:ascii="GHEA Grapalat" w:hAnsi="GHEA Grapalat" w:cs="Arial"/>
          <w:sz w:val="24"/>
          <w:szCs w:val="24"/>
          <w:lang w:val="hy-AM"/>
        </w:rPr>
        <w:t>ՎԱՐՉԱՊԵՏ</w:t>
      </w:r>
      <w:r w:rsidR="00F71471" w:rsidRPr="008F3737">
        <w:rPr>
          <w:rFonts w:ascii="GHEA Grapalat" w:hAnsi="GHEA Grapalat" w:cs="Arial"/>
          <w:sz w:val="24"/>
          <w:szCs w:val="24"/>
          <w:lang w:val="hy-AM"/>
        </w:rPr>
        <w:tab/>
      </w:r>
      <w:r w:rsidR="00F71471" w:rsidRPr="008F3737">
        <w:rPr>
          <w:rFonts w:ascii="GHEA Grapalat" w:hAnsi="GHEA Grapalat" w:cs="Arial"/>
          <w:sz w:val="24"/>
          <w:szCs w:val="24"/>
          <w:lang w:val="hy-AM"/>
        </w:rPr>
        <w:tab/>
      </w:r>
      <w:r w:rsidR="00F71471" w:rsidRPr="008F3737">
        <w:rPr>
          <w:rFonts w:ascii="GHEA Grapalat" w:hAnsi="GHEA Grapalat" w:cs="Arial"/>
          <w:sz w:val="24"/>
          <w:szCs w:val="24"/>
          <w:lang w:val="hy-AM"/>
        </w:rPr>
        <w:tab/>
      </w:r>
      <w:r w:rsidR="00F71471" w:rsidRPr="008F3737">
        <w:rPr>
          <w:rFonts w:ascii="GHEA Grapalat" w:hAnsi="GHEA Grapalat" w:cs="Arial"/>
          <w:sz w:val="24"/>
          <w:szCs w:val="24"/>
          <w:lang w:val="hy-AM"/>
        </w:rPr>
        <w:tab/>
      </w:r>
      <w:r w:rsidR="00F71471" w:rsidRPr="008F3737">
        <w:rPr>
          <w:rFonts w:ascii="GHEA Grapalat" w:hAnsi="GHEA Grapalat" w:cs="Arial"/>
          <w:sz w:val="24"/>
          <w:szCs w:val="24"/>
          <w:lang w:val="hy-AM"/>
        </w:rPr>
        <w:tab/>
      </w:r>
      <w:r w:rsidR="00F71471" w:rsidRPr="008F3737">
        <w:rPr>
          <w:rFonts w:ascii="GHEA Grapalat" w:hAnsi="GHEA Grapalat" w:cs="Arial"/>
          <w:sz w:val="24"/>
          <w:szCs w:val="24"/>
          <w:lang w:val="hy-AM"/>
        </w:rPr>
        <w:tab/>
      </w:r>
      <w:r w:rsidR="00F71471" w:rsidRPr="008F3737">
        <w:rPr>
          <w:rFonts w:ascii="GHEA Grapalat" w:hAnsi="GHEA Grapalat" w:cs="Arial"/>
          <w:sz w:val="24"/>
          <w:szCs w:val="24"/>
          <w:lang w:val="hy-AM"/>
        </w:rPr>
        <w:tab/>
      </w:r>
      <w:r w:rsidR="00F71471" w:rsidRPr="008F3737">
        <w:rPr>
          <w:rFonts w:ascii="GHEA Grapalat" w:hAnsi="GHEA Grapalat" w:cs="Arial"/>
          <w:sz w:val="24"/>
          <w:szCs w:val="24"/>
          <w:lang w:val="hy-AM"/>
        </w:rPr>
        <w:tab/>
        <w:t xml:space="preserve">     Ն.ՓԱՇԻՆՅԱՆ</w:t>
      </w:r>
    </w:p>
    <w:p w:rsidR="00E065B2" w:rsidRPr="00F71471" w:rsidRDefault="00E065B2" w:rsidP="00F71471">
      <w:pPr>
        <w:jc w:val="both"/>
        <w:rPr>
          <w:rFonts w:ascii="GHEA Grapalat" w:hAnsi="GHEA Grapalat" w:cs="GHEA Grapalat"/>
          <w:color w:val="000000"/>
          <w:sz w:val="24"/>
          <w:szCs w:val="24"/>
          <w:lang w:val="hy-AM" w:eastAsia="ru-RU"/>
        </w:rPr>
      </w:pPr>
      <w:r w:rsidRPr="008F3737">
        <w:rPr>
          <w:rFonts w:ascii="Courier New" w:hAnsi="Courier New" w:cs="Courier New"/>
          <w:b/>
          <w:sz w:val="24"/>
          <w:szCs w:val="24"/>
          <w:lang w:val="hy-AM"/>
        </w:rPr>
        <w:t> </w:t>
      </w:r>
    </w:p>
    <w:p w:rsidR="00E065B2" w:rsidRPr="008F3737" w:rsidRDefault="00E065B2" w:rsidP="00F71471">
      <w:pPr>
        <w:rPr>
          <w:rFonts w:ascii="GHEA Grapalat" w:hAnsi="GHEA Grapalat"/>
          <w:sz w:val="24"/>
          <w:szCs w:val="24"/>
          <w:lang w:val="hy-AM"/>
        </w:rPr>
      </w:pPr>
    </w:p>
    <w:p w:rsidR="00E065B2" w:rsidRPr="008F3737" w:rsidRDefault="00E065B2" w:rsidP="00F71471">
      <w:pPr>
        <w:rPr>
          <w:rFonts w:ascii="GHEA Grapalat" w:hAnsi="GHEA Grapalat"/>
          <w:sz w:val="24"/>
          <w:szCs w:val="24"/>
          <w:lang w:val="hy-AM"/>
        </w:rPr>
      </w:pPr>
    </w:p>
    <w:p w:rsidR="00E065B2" w:rsidRPr="008F3737" w:rsidRDefault="00E065B2" w:rsidP="00F71471">
      <w:pPr>
        <w:rPr>
          <w:rFonts w:ascii="GHEA Grapalat" w:hAnsi="GHEA Grapalat"/>
          <w:sz w:val="24"/>
          <w:szCs w:val="24"/>
          <w:lang w:val="hy-AM"/>
        </w:rPr>
      </w:pPr>
    </w:p>
    <w:p w:rsidR="00E065B2" w:rsidRPr="008F3737" w:rsidRDefault="00E065B2" w:rsidP="00F71471">
      <w:pPr>
        <w:rPr>
          <w:rFonts w:ascii="GHEA Grapalat" w:hAnsi="GHEA Grapalat"/>
          <w:sz w:val="24"/>
          <w:szCs w:val="24"/>
          <w:lang w:val="hy-AM"/>
        </w:rPr>
      </w:pPr>
    </w:p>
    <w:p w:rsidR="00E065B2" w:rsidRPr="008F3737" w:rsidRDefault="00E065B2" w:rsidP="00F71471">
      <w:pPr>
        <w:rPr>
          <w:rFonts w:ascii="GHEA Grapalat" w:hAnsi="GHEA Grapalat"/>
          <w:sz w:val="24"/>
          <w:szCs w:val="24"/>
          <w:lang w:val="hy-AM"/>
        </w:rPr>
      </w:pPr>
    </w:p>
    <w:p w:rsidR="00E065B2" w:rsidRPr="008F3737" w:rsidRDefault="00E065B2" w:rsidP="00F71471">
      <w:pPr>
        <w:rPr>
          <w:rFonts w:ascii="GHEA Grapalat" w:hAnsi="GHEA Grapalat"/>
          <w:sz w:val="24"/>
          <w:szCs w:val="24"/>
          <w:lang w:val="hy-AM"/>
        </w:rPr>
      </w:pPr>
    </w:p>
    <w:p w:rsidR="00E065B2" w:rsidRPr="008F3737" w:rsidRDefault="00E065B2" w:rsidP="00F71471">
      <w:pPr>
        <w:rPr>
          <w:rFonts w:ascii="GHEA Grapalat" w:hAnsi="GHEA Grapalat"/>
          <w:sz w:val="24"/>
          <w:szCs w:val="24"/>
          <w:lang w:val="hy-AM"/>
        </w:rPr>
      </w:pPr>
    </w:p>
    <w:p w:rsidR="00E065B2" w:rsidRPr="008F3737" w:rsidRDefault="00E065B2" w:rsidP="00F71471">
      <w:pPr>
        <w:rPr>
          <w:rFonts w:ascii="GHEA Grapalat" w:hAnsi="GHEA Grapalat"/>
          <w:sz w:val="24"/>
          <w:szCs w:val="24"/>
          <w:lang w:val="hy-AM"/>
        </w:rPr>
      </w:pPr>
    </w:p>
    <w:p w:rsidR="00E065B2" w:rsidRDefault="00E065B2" w:rsidP="00F71471">
      <w:pPr>
        <w:rPr>
          <w:rFonts w:ascii="GHEA Grapalat" w:hAnsi="GHEA Grapalat"/>
          <w:sz w:val="24"/>
          <w:szCs w:val="24"/>
          <w:lang w:val="hy-AM"/>
        </w:rPr>
      </w:pPr>
    </w:p>
    <w:p w:rsidR="00E15E25" w:rsidRDefault="00E15E25" w:rsidP="00F71471">
      <w:pPr>
        <w:rPr>
          <w:rFonts w:ascii="GHEA Grapalat" w:hAnsi="GHEA Grapalat"/>
          <w:sz w:val="24"/>
          <w:szCs w:val="24"/>
          <w:lang w:val="hy-AM"/>
        </w:rPr>
      </w:pPr>
    </w:p>
    <w:p w:rsidR="00E15E25" w:rsidRPr="00E15E25" w:rsidRDefault="00E15E25" w:rsidP="00F71471">
      <w:pPr>
        <w:rPr>
          <w:rFonts w:ascii="GHEA Grapalat" w:hAnsi="GHEA Grapalat"/>
          <w:sz w:val="24"/>
          <w:szCs w:val="24"/>
          <w:lang w:val="hy-AM"/>
        </w:rPr>
      </w:pPr>
    </w:p>
    <w:p w:rsidR="00E065B2" w:rsidRPr="008F3737" w:rsidRDefault="00E065B2" w:rsidP="00F71471">
      <w:pPr>
        <w:rPr>
          <w:rFonts w:ascii="GHEA Grapalat" w:hAnsi="GHEA Grapalat"/>
          <w:sz w:val="24"/>
          <w:szCs w:val="24"/>
          <w:lang w:val="hy-AM"/>
        </w:rPr>
      </w:pPr>
    </w:p>
    <w:p w:rsidR="00E065B2" w:rsidRPr="008F3737" w:rsidRDefault="00E065B2" w:rsidP="00F71471">
      <w:pPr>
        <w:rPr>
          <w:rFonts w:ascii="GHEA Grapalat" w:hAnsi="GHEA Grapalat"/>
          <w:sz w:val="24"/>
          <w:szCs w:val="24"/>
          <w:lang w:val="hy-AM"/>
        </w:rPr>
      </w:pPr>
    </w:p>
    <w:p w:rsidR="00C30EA8" w:rsidRPr="00F71471" w:rsidRDefault="00C30EA8" w:rsidP="00C30EA8">
      <w:pPr>
        <w:jc w:val="both"/>
        <w:rPr>
          <w:rFonts w:ascii="GHEA Grapalat" w:hAnsi="GHEA Grapalat" w:cs="GHEA Grapalat"/>
          <w:color w:val="000000"/>
          <w:sz w:val="24"/>
          <w:szCs w:val="24"/>
          <w:lang w:val="hy-AM" w:eastAsia="ru-RU"/>
        </w:rPr>
      </w:pPr>
      <w:r w:rsidRPr="004A3906">
        <w:rPr>
          <w:rFonts w:ascii="Courier New" w:hAnsi="Courier New" w:cs="Courier New"/>
          <w:b/>
          <w:sz w:val="24"/>
          <w:szCs w:val="24"/>
          <w:lang w:val="hy-AM"/>
        </w:rPr>
        <w:t> </w:t>
      </w:r>
    </w:p>
    <w:p w:rsidR="00306E7C" w:rsidRDefault="00306E7C">
      <w:pPr>
        <w:rPr>
          <w:rFonts w:ascii="GHEA Grapalat" w:hAnsi="GHEA Grapalat"/>
          <w:sz w:val="24"/>
          <w:szCs w:val="24"/>
          <w:lang w:val="hy-AM"/>
        </w:rPr>
      </w:pPr>
    </w:p>
    <w:p w:rsidR="008F3737" w:rsidRDefault="008F3737">
      <w:pPr>
        <w:rPr>
          <w:rFonts w:ascii="GHEA Grapalat" w:hAnsi="GHEA Grapalat"/>
          <w:sz w:val="24"/>
          <w:szCs w:val="24"/>
          <w:lang w:val="hy-AM"/>
        </w:rPr>
      </w:pPr>
    </w:p>
    <w:p w:rsidR="008F3737" w:rsidRDefault="008F3737">
      <w:pPr>
        <w:rPr>
          <w:rFonts w:ascii="GHEA Grapalat" w:hAnsi="GHEA Grapalat"/>
          <w:sz w:val="24"/>
          <w:szCs w:val="24"/>
          <w:lang w:val="hy-AM"/>
        </w:rPr>
      </w:pPr>
    </w:p>
    <w:p w:rsidR="008F3737" w:rsidRDefault="008F3737">
      <w:pPr>
        <w:rPr>
          <w:rFonts w:ascii="GHEA Grapalat" w:hAnsi="GHEA Grapalat"/>
          <w:sz w:val="24"/>
          <w:szCs w:val="24"/>
          <w:lang w:val="hy-AM"/>
        </w:rPr>
      </w:pPr>
    </w:p>
    <w:p w:rsidR="008F3737" w:rsidRDefault="008F3737">
      <w:pPr>
        <w:rPr>
          <w:rFonts w:ascii="GHEA Grapalat" w:hAnsi="GHEA Grapalat"/>
          <w:sz w:val="24"/>
          <w:szCs w:val="24"/>
          <w:lang w:val="hy-AM"/>
        </w:rPr>
      </w:pPr>
    </w:p>
    <w:p w:rsidR="008F3737" w:rsidRDefault="008F3737">
      <w:pPr>
        <w:rPr>
          <w:rFonts w:ascii="GHEA Grapalat" w:hAnsi="GHEA Grapalat"/>
          <w:sz w:val="24"/>
          <w:szCs w:val="24"/>
          <w:lang w:val="hy-AM"/>
        </w:rPr>
      </w:pPr>
    </w:p>
    <w:p w:rsidR="008F3737" w:rsidRDefault="008F3737">
      <w:pPr>
        <w:rPr>
          <w:rFonts w:ascii="GHEA Grapalat" w:hAnsi="GHEA Grapalat"/>
          <w:sz w:val="24"/>
          <w:szCs w:val="24"/>
          <w:lang w:val="hy-AM"/>
        </w:rPr>
      </w:pPr>
    </w:p>
    <w:p w:rsidR="008F3737" w:rsidRDefault="008F3737">
      <w:pPr>
        <w:rPr>
          <w:rFonts w:ascii="GHEA Grapalat" w:hAnsi="GHEA Grapalat"/>
          <w:sz w:val="24"/>
          <w:szCs w:val="24"/>
          <w:lang w:val="hy-AM"/>
        </w:rPr>
      </w:pPr>
    </w:p>
    <w:p w:rsidR="00EC76AE" w:rsidRDefault="00EC76AE">
      <w:pPr>
        <w:rPr>
          <w:rFonts w:ascii="GHEA Grapalat" w:hAnsi="GHEA Grapalat"/>
          <w:sz w:val="24"/>
          <w:szCs w:val="24"/>
          <w:lang w:val="hy-AM"/>
        </w:rPr>
      </w:pPr>
    </w:p>
    <w:p w:rsidR="00EC76AE" w:rsidRDefault="00EC76AE">
      <w:pPr>
        <w:rPr>
          <w:rFonts w:ascii="GHEA Grapalat" w:hAnsi="GHEA Grapalat"/>
          <w:sz w:val="24"/>
          <w:szCs w:val="24"/>
          <w:lang w:val="hy-AM"/>
        </w:rPr>
      </w:pPr>
    </w:p>
    <w:p w:rsidR="00EC76AE" w:rsidRDefault="00EC76AE">
      <w:pPr>
        <w:rPr>
          <w:rFonts w:ascii="GHEA Grapalat" w:hAnsi="GHEA Grapalat"/>
          <w:sz w:val="24"/>
          <w:szCs w:val="24"/>
          <w:lang w:val="hy-AM"/>
        </w:rPr>
      </w:pPr>
    </w:p>
    <w:p w:rsidR="00EC76AE" w:rsidRDefault="00EC76AE">
      <w:pPr>
        <w:rPr>
          <w:rFonts w:ascii="GHEA Grapalat" w:hAnsi="GHEA Grapalat"/>
          <w:sz w:val="24"/>
          <w:szCs w:val="24"/>
          <w:lang w:val="hy-AM"/>
        </w:rPr>
      </w:pPr>
    </w:p>
    <w:p w:rsidR="00EC76AE" w:rsidRDefault="00EC76AE">
      <w:pPr>
        <w:rPr>
          <w:rFonts w:ascii="GHEA Grapalat" w:hAnsi="GHEA Grapalat"/>
          <w:sz w:val="24"/>
          <w:szCs w:val="24"/>
          <w:lang w:val="hy-AM"/>
        </w:rPr>
      </w:pPr>
    </w:p>
    <w:p w:rsidR="00EC76AE" w:rsidRDefault="00EC76AE">
      <w:pPr>
        <w:rPr>
          <w:rFonts w:ascii="GHEA Grapalat" w:hAnsi="GHEA Grapalat"/>
          <w:sz w:val="24"/>
          <w:szCs w:val="24"/>
          <w:lang w:val="hy-AM"/>
        </w:rPr>
      </w:pPr>
    </w:p>
    <w:p w:rsidR="00EC76AE" w:rsidRDefault="00EC76AE">
      <w:pPr>
        <w:rPr>
          <w:rFonts w:ascii="GHEA Grapalat" w:hAnsi="GHEA Grapalat"/>
          <w:sz w:val="24"/>
          <w:szCs w:val="24"/>
          <w:lang w:val="hy-AM"/>
        </w:rPr>
      </w:pPr>
    </w:p>
    <w:p w:rsidR="00531898" w:rsidRDefault="00531898" w:rsidP="008F3737">
      <w:pPr>
        <w:jc w:val="center"/>
        <w:rPr>
          <w:rFonts w:ascii="GHEA Grapalat" w:hAnsi="GHEA Grapalat"/>
          <w:b/>
          <w:bCs/>
          <w:sz w:val="24"/>
          <w:szCs w:val="24"/>
          <w:lang w:val="hy-AM"/>
        </w:rPr>
      </w:pPr>
    </w:p>
    <w:p w:rsidR="00531898" w:rsidRDefault="00531898" w:rsidP="008F3737">
      <w:pPr>
        <w:jc w:val="center"/>
        <w:rPr>
          <w:rFonts w:ascii="GHEA Grapalat" w:hAnsi="GHEA Grapalat"/>
          <w:b/>
          <w:bCs/>
          <w:sz w:val="24"/>
          <w:szCs w:val="24"/>
          <w:lang w:val="hy-AM"/>
        </w:rPr>
      </w:pPr>
    </w:p>
    <w:p w:rsidR="008F3737" w:rsidRPr="004A3906" w:rsidRDefault="008F3737" w:rsidP="008F3737">
      <w:pPr>
        <w:jc w:val="center"/>
        <w:rPr>
          <w:rFonts w:ascii="GHEA Grapalat" w:hAnsi="GHEA Grapalat"/>
          <w:b/>
          <w:bCs/>
          <w:sz w:val="24"/>
          <w:szCs w:val="24"/>
          <w:lang w:val="hy-AM"/>
        </w:rPr>
      </w:pPr>
      <w:r w:rsidRPr="004A3906">
        <w:rPr>
          <w:rFonts w:ascii="GHEA Grapalat" w:hAnsi="GHEA Grapalat"/>
          <w:b/>
          <w:bCs/>
          <w:sz w:val="24"/>
          <w:szCs w:val="24"/>
          <w:lang w:val="hy-AM"/>
        </w:rPr>
        <w:t>Հ Ի Մ Ն Ա Վ Ո Ր ՈՒ Մ</w:t>
      </w:r>
    </w:p>
    <w:p w:rsidR="008F3737" w:rsidRPr="004A3906" w:rsidRDefault="008F3737" w:rsidP="008F3737">
      <w:pPr>
        <w:ind w:firstLine="375"/>
        <w:jc w:val="center"/>
        <w:rPr>
          <w:rFonts w:ascii="GHEA Grapalat" w:hAnsi="GHEA Grapalat" w:cs="Sylfaen"/>
          <w:b/>
          <w:sz w:val="24"/>
          <w:szCs w:val="24"/>
          <w:lang w:val="hy-AM"/>
        </w:rPr>
      </w:pPr>
    </w:p>
    <w:p w:rsidR="008F3737" w:rsidRPr="00EC76AE" w:rsidRDefault="00EC76AE" w:rsidP="008F3737">
      <w:pPr>
        <w:jc w:val="center"/>
        <w:rPr>
          <w:rFonts w:ascii="GHEA Grapalat" w:hAnsi="GHEA Grapalat"/>
          <w:b/>
          <w:bCs/>
          <w:sz w:val="24"/>
          <w:szCs w:val="24"/>
          <w:lang w:val="hy-AM"/>
        </w:rPr>
      </w:pPr>
      <w:r>
        <w:rPr>
          <w:rFonts w:ascii="GHEA Grapalat" w:hAnsi="GHEA Grapalat"/>
          <w:b/>
          <w:bCs/>
          <w:sz w:val="24"/>
          <w:szCs w:val="24"/>
          <w:lang w:val="hy-AM"/>
        </w:rPr>
        <w:t>«</w:t>
      </w:r>
      <w:r w:rsidRPr="00EC76AE">
        <w:rPr>
          <w:rFonts w:ascii="GHEA Grapalat" w:hAnsi="GHEA Grapalat"/>
          <w:b/>
          <w:bCs/>
          <w:sz w:val="24"/>
          <w:szCs w:val="24"/>
          <w:lang w:val="hy-AM"/>
        </w:rPr>
        <w:t>ՀԱՅԱUՏԱՆԻ ՀԱՆՐԱՊԵՏՈՒԹՅԱՆ ԿԱՌԱՎԱՐՈՒԹՅԱՆ 2015 ԹՎԱԿԱՆԻ ԴԵԿՏԵՄԲԵՐԻ 3-Ի N 1456-Ն ՈՐՈՇՄԱՆ ԵՎ ՀԱՅԱUՏԱՆԻ ՀԱՆՐԱՊԵՏՈՒԹՅԱՆ ԿԱՌԱՎԱՐՈՒԹՅԱՆ 2015 ԹՎԱԿԱՆԻ ԴԵԿՏԵՄԲԵՐԻ 3-Ի N 1457-Ն ՈՐՈՇՄԱՆ ՄԵՋ ԼՐԱՑՈՒՄՆԵՐ ԿԱՏԱՐԵԼՈՒ ՄԱՍԻՆ</w:t>
      </w:r>
      <w:r>
        <w:rPr>
          <w:rFonts w:ascii="GHEA Grapalat" w:hAnsi="GHEA Grapalat"/>
          <w:b/>
          <w:bCs/>
          <w:sz w:val="24"/>
          <w:szCs w:val="24"/>
          <w:lang w:val="hy-AM"/>
        </w:rPr>
        <w:t>»</w:t>
      </w:r>
      <w:r w:rsidR="008F3737" w:rsidRPr="00EC76AE">
        <w:rPr>
          <w:rFonts w:ascii="GHEA Grapalat" w:hAnsi="GHEA Grapalat"/>
          <w:b/>
          <w:bCs/>
          <w:sz w:val="24"/>
          <w:szCs w:val="24"/>
          <w:lang w:val="hy-AM"/>
        </w:rPr>
        <w:t xml:space="preserve"> </w:t>
      </w:r>
      <w:r w:rsidRPr="008E2AD4">
        <w:rPr>
          <w:rFonts w:ascii="GHEA Grapalat" w:hAnsi="GHEA Grapalat"/>
          <w:b/>
          <w:sz w:val="24"/>
          <w:szCs w:val="24"/>
          <w:lang w:val="af-ZA"/>
        </w:rPr>
        <w:t>ՀԱՅԱՍՏԱՆԻ ՀԱՆՐԱՊԵՏՈՒԹՅԱՆ ԿԱՌԱՎԱՐՈՒԹՅԱՆ ՈՐՈՇՄԱՆ ԸՆԴՈՒՆՄԱՆ</w:t>
      </w:r>
    </w:p>
    <w:p w:rsidR="008F3737" w:rsidRPr="00EC76AE" w:rsidRDefault="008F3737" w:rsidP="008F3737">
      <w:pPr>
        <w:spacing w:line="360" w:lineRule="auto"/>
        <w:ind w:firstLine="708"/>
        <w:contextualSpacing/>
        <w:jc w:val="both"/>
        <w:rPr>
          <w:rFonts w:ascii="GHEA Grapalat" w:hAnsi="GHEA Grapalat"/>
          <w:b/>
          <w:bCs/>
          <w:sz w:val="24"/>
          <w:szCs w:val="24"/>
          <w:lang w:val="hy-AM"/>
        </w:rPr>
      </w:pPr>
    </w:p>
    <w:p w:rsidR="008F3737" w:rsidRPr="000D03AF" w:rsidRDefault="008F3737" w:rsidP="008F3737">
      <w:pPr>
        <w:rPr>
          <w:rFonts w:ascii="GHEA Grapalat" w:hAnsi="GHEA Grapalat"/>
          <w:sz w:val="24"/>
          <w:szCs w:val="24"/>
          <w:lang w:val="hy-AM"/>
        </w:rPr>
      </w:pPr>
    </w:p>
    <w:p w:rsidR="008F3737" w:rsidRDefault="008F3737" w:rsidP="00531898">
      <w:pPr>
        <w:pStyle w:val="ListParagraph"/>
        <w:numPr>
          <w:ilvl w:val="0"/>
          <w:numId w:val="6"/>
        </w:numPr>
        <w:spacing w:after="0" w:line="240" w:lineRule="auto"/>
        <w:contextualSpacing/>
        <w:jc w:val="both"/>
        <w:rPr>
          <w:rFonts w:ascii="GHEA Grapalat" w:hAnsi="GHEA Grapalat"/>
          <w:b/>
          <w:sz w:val="24"/>
          <w:szCs w:val="24"/>
          <w:lang w:val="hy-AM"/>
        </w:rPr>
      </w:pPr>
      <w:bookmarkStart w:id="0" w:name="_GoBack"/>
      <w:bookmarkEnd w:id="0"/>
      <w:r w:rsidRPr="00C8692C">
        <w:rPr>
          <w:rFonts w:ascii="GHEA Grapalat" w:hAnsi="GHEA Grapalat"/>
          <w:b/>
          <w:sz w:val="24"/>
          <w:szCs w:val="24"/>
          <w:lang w:val="hy-AM"/>
        </w:rPr>
        <w:t xml:space="preserve">Անհրաժեշտությունը </w:t>
      </w:r>
    </w:p>
    <w:p w:rsidR="00EC76AE" w:rsidRPr="00C8692C" w:rsidRDefault="00EC76AE" w:rsidP="00C8692C">
      <w:pPr>
        <w:pStyle w:val="ListParagraph"/>
        <w:spacing w:after="0" w:line="240" w:lineRule="auto"/>
        <w:ind w:left="735"/>
        <w:contextualSpacing/>
        <w:jc w:val="both"/>
        <w:rPr>
          <w:rFonts w:ascii="GHEA Grapalat" w:hAnsi="GHEA Grapalat"/>
          <w:b/>
          <w:sz w:val="24"/>
          <w:szCs w:val="24"/>
          <w:lang w:val="hy-AM"/>
        </w:rPr>
      </w:pPr>
    </w:p>
    <w:p w:rsidR="008F3737" w:rsidRPr="00C8692C" w:rsidRDefault="008F3737" w:rsidP="008F3737">
      <w:pPr>
        <w:pStyle w:val="NormalWeb"/>
        <w:shd w:val="clear" w:color="auto" w:fill="FFFFFF"/>
        <w:spacing w:after="0" w:line="360" w:lineRule="auto"/>
        <w:ind w:firstLine="708"/>
        <w:jc w:val="both"/>
        <w:rPr>
          <w:rFonts w:ascii="GHEA Grapalat" w:hAnsi="GHEA Grapalat" w:cs="Sylfaen"/>
          <w:lang w:val="hy-AM"/>
        </w:rPr>
      </w:pPr>
      <w:r w:rsidRPr="00C8692C">
        <w:rPr>
          <w:rFonts w:ascii="GHEA Grapalat" w:hAnsi="GHEA Grapalat" w:cs="Sylfaen"/>
          <w:lang w:val="hy-AM"/>
        </w:rPr>
        <w:t xml:space="preserve">«Զինվորական ծառայության և զինծառայողի կարգավիճակի մասին» ՀՀ օրենքի 62-րդ հոդվածի 1-ին մասի համաձայն՝ զինծառայողները, քրեակատարողական ծառայության և փրկարար ծառայության ծառայողները ՀՀ պետական բյուջեի միջոցների հաշվին կարող են ստանալ պարենային և իրային ապահովություն` ՀՀ կառավարության սահմանած կարգով: Պարենային և իրային ապահովության կարգը ներառում է սննդով և իրային միջոցներով ապահովման ենթակա անձնակազմի շրջանակը, հատկացվող սննդի տեսականին ու դրանց օրական </w:t>
      </w:r>
      <w:proofErr w:type="spellStart"/>
      <w:r w:rsidRPr="00C8692C">
        <w:rPr>
          <w:rFonts w:ascii="GHEA Grapalat" w:hAnsi="GHEA Grapalat" w:cs="Sylfaen"/>
          <w:lang w:val="hy-AM"/>
        </w:rPr>
        <w:t>չափաբաժինները</w:t>
      </w:r>
      <w:proofErr w:type="spellEnd"/>
      <w:r w:rsidRPr="00C8692C">
        <w:rPr>
          <w:rFonts w:ascii="GHEA Grapalat" w:hAnsi="GHEA Grapalat" w:cs="Sylfaen"/>
          <w:lang w:val="hy-AM"/>
        </w:rPr>
        <w:t>, ինչպես նաև իրային միջոցների ցանկը: Կառավարության սահմանած դեպքերում իրային ապահովությունը կարող է փոխարինվել դրամական փոխհատուցմամբ:</w:t>
      </w:r>
    </w:p>
    <w:p w:rsidR="008F3737" w:rsidRDefault="008F3737" w:rsidP="008F3737">
      <w:pPr>
        <w:pStyle w:val="NormalWeb"/>
        <w:shd w:val="clear" w:color="auto" w:fill="FFFFFF"/>
        <w:spacing w:after="0" w:line="360" w:lineRule="auto"/>
        <w:ind w:firstLine="708"/>
        <w:jc w:val="both"/>
        <w:rPr>
          <w:rFonts w:ascii="GHEA Grapalat" w:hAnsi="GHEA Grapalat" w:cs="Sylfaen"/>
          <w:lang w:val="hy-AM"/>
        </w:rPr>
      </w:pPr>
      <w:r w:rsidRPr="00C8692C">
        <w:rPr>
          <w:rFonts w:ascii="GHEA Grapalat" w:hAnsi="GHEA Grapalat" w:cs="Sylfaen"/>
          <w:lang w:val="hy-AM"/>
        </w:rPr>
        <w:t xml:space="preserve">Օրենսդրական վերոնշյալ </w:t>
      </w:r>
      <w:r w:rsidRPr="008F3737">
        <w:rPr>
          <w:rFonts w:ascii="GHEA Grapalat" w:hAnsi="GHEA Grapalat" w:cs="Sylfaen"/>
          <w:lang w:val="hy-AM"/>
        </w:rPr>
        <w:t>դրույթի</w:t>
      </w:r>
      <w:r w:rsidRPr="00C8692C">
        <w:rPr>
          <w:rFonts w:ascii="GHEA Grapalat" w:hAnsi="GHEA Grapalat" w:cs="Sylfaen"/>
          <w:lang w:val="hy-AM"/>
        </w:rPr>
        <w:t xml:space="preserve"> մեկնաբանությունից պարզ է դառնում, որ զինծառայողների, քրեակատարողական ծառայության և փրկարար ծառայության ծառայողների՝ ՀՀ պետական բյուջեի հաշվին պարենային և իրային ապահովումն </w:t>
      </w:r>
      <w:proofErr w:type="spellStart"/>
      <w:r w:rsidRPr="00C8692C">
        <w:rPr>
          <w:rFonts w:ascii="GHEA Grapalat" w:hAnsi="GHEA Grapalat" w:cs="Sylfaen"/>
          <w:lang w:val="hy-AM"/>
        </w:rPr>
        <w:t>իմպերատիվ</w:t>
      </w:r>
      <w:proofErr w:type="spellEnd"/>
      <w:r w:rsidRPr="00C8692C">
        <w:rPr>
          <w:rFonts w:ascii="GHEA Grapalat" w:hAnsi="GHEA Grapalat" w:cs="Sylfaen"/>
          <w:lang w:val="hy-AM"/>
        </w:rPr>
        <w:t xml:space="preserve"> բնույթ չի կրում և ՀՀ կառավարությունը կաշկանդված չէ ծառայության որոշակի տեսակների մասով պարենային և իրային ապահովում չնախատեսելու հարցում: Միաժամանակ նշված կարգավորումը թույլատրում է Կառավարության սահմանած դեպքերում իրային ապահովությունը փոխարինել դրամական փոխհատուցմամբ:</w:t>
      </w:r>
    </w:p>
    <w:p w:rsidR="004A3906" w:rsidRDefault="004A3906" w:rsidP="008F3737">
      <w:pPr>
        <w:pStyle w:val="NormalWeb"/>
        <w:shd w:val="clear" w:color="auto" w:fill="FFFFFF"/>
        <w:spacing w:after="0" w:line="360" w:lineRule="auto"/>
        <w:ind w:firstLine="708"/>
        <w:jc w:val="both"/>
        <w:rPr>
          <w:rFonts w:ascii="GHEA Grapalat" w:hAnsi="GHEA Grapalat" w:cs="Sylfaen"/>
          <w:lang w:val="hy-AM"/>
        </w:rPr>
      </w:pPr>
    </w:p>
    <w:p w:rsidR="008F3737" w:rsidRPr="008F3737" w:rsidRDefault="008F3737" w:rsidP="008F3737">
      <w:pPr>
        <w:pStyle w:val="NormalWeb"/>
        <w:shd w:val="clear" w:color="auto" w:fill="FFFFFF"/>
        <w:spacing w:after="0" w:line="360" w:lineRule="auto"/>
        <w:ind w:firstLine="708"/>
        <w:jc w:val="both"/>
        <w:rPr>
          <w:rFonts w:ascii="GHEA Grapalat" w:hAnsi="GHEA Grapalat" w:cs="Sylfaen"/>
          <w:lang w:val="hy-AM"/>
        </w:rPr>
      </w:pPr>
      <w:r w:rsidRPr="008F3737">
        <w:rPr>
          <w:rFonts w:ascii="GHEA Grapalat" w:hAnsi="GHEA Grapalat" w:cs="Sylfaen"/>
          <w:b/>
          <w:lang w:val="es-ES"/>
        </w:rPr>
        <w:t xml:space="preserve">2. </w:t>
      </w:r>
      <w:r w:rsidRPr="008F3737">
        <w:rPr>
          <w:rFonts w:ascii="GHEA Grapalat" w:hAnsi="GHEA Grapalat" w:cs="Sylfaen"/>
          <w:b/>
          <w:lang w:val="hy-AM"/>
        </w:rPr>
        <w:t>Ընթացիկ</w:t>
      </w:r>
      <w:r w:rsidRPr="008F3737">
        <w:rPr>
          <w:rFonts w:ascii="GHEA Grapalat" w:hAnsi="GHEA Grapalat" w:cs="Sylfaen"/>
          <w:b/>
          <w:lang w:val="af-ZA"/>
        </w:rPr>
        <w:t xml:space="preserve"> </w:t>
      </w:r>
      <w:r w:rsidRPr="008F3737">
        <w:rPr>
          <w:rFonts w:ascii="GHEA Grapalat" w:hAnsi="GHEA Grapalat" w:cs="Sylfaen"/>
          <w:b/>
          <w:lang w:val="hy-AM"/>
        </w:rPr>
        <w:t>իրավիճակը</w:t>
      </w:r>
      <w:r w:rsidRPr="008F3737">
        <w:rPr>
          <w:rFonts w:ascii="GHEA Grapalat" w:hAnsi="GHEA Grapalat" w:cs="Sylfaen"/>
          <w:b/>
          <w:lang w:val="af-ZA"/>
        </w:rPr>
        <w:t xml:space="preserve"> </w:t>
      </w:r>
      <w:r w:rsidRPr="008F3737">
        <w:rPr>
          <w:rFonts w:ascii="GHEA Grapalat" w:hAnsi="GHEA Grapalat" w:cs="Sylfaen"/>
          <w:b/>
          <w:lang w:val="hy-AM"/>
        </w:rPr>
        <w:t>և</w:t>
      </w:r>
      <w:r w:rsidRPr="008F3737">
        <w:rPr>
          <w:rFonts w:ascii="GHEA Grapalat" w:hAnsi="GHEA Grapalat" w:cs="Sylfaen"/>
          <w:b/>
          <w:lang w:val="af-ZA"/>
        </w:rPr>
        <w:t xml:space="preserve"> </w:t>
      </w:r>
      <w:r w:rsidRPr="008F3737">
        <w:rPr>
          <w:rFonts w:ascii="GHEA Grapalat" w:hAnsi="GHEA Grapalat" w:cs="Sylfaen"/>
          <w:b/>
          <w:lang w:val="hy-AM"/>
        </w:rPr>
        <w:t>խնդիրները</w:t>
      </w:r>
    </w:p>
    <w:p w:rsidR="008F3737" w:rsidRDefault="008F3737" w:rsidP="008F3737">
      <w:pPr>
        <w:pStyle w:val="NormalWeb"/>
        <w:shd w:val="clear" w:color="auto" w:fill="FFFFFF"/>
        <w:spacing w:after="0" w:line="360" w:lineRule="auto"/>
        <w:ind w:firstLine="708"/>
        <w:jc w:val="both"/>
        <w:rPr>
          <w:rFonts w:ascii="GHEA Grapalat" w:hAnsi="GHEA Grapalat" w:cs="Sylfaen"/>
          <w:lang w:val="hy-AM"/>
        </w:rPr>
      </w:pPr>
      <w:r w:rsidRPr="008F3737">
        <w:rPr>
          <w:rFonts w:ascii="GHEA Grapalat" w:hAnsi="GHEA Grapalat" w:cs="Sylfaen"/>
          <w:lang w:val="hy-AM"/>
        </w:rPr>
        <w:t>«Զինվորական ծառայության և զինծառայողի կարգավիճակի մասին» ՀՀ օրենքի 62-րդ հոդվածի 1-ին մասի</w:t>
      </w:r>
      <w:r>
        <w:rPr>
          <w:rFonts w:ascii="GHEA Grapalat" w:hAnsi="GHEA Grapalat" w:cs="Sylfaen"/>
          <w:lang w:val="hy-AM"/>
        </w:rPr>
        <w:t xml:space="preserve"> հիման վրա 2019 թվականի ՀՀ պետական բյուջեով նախատեսված են միջոցներ ՀՀ ազգային անվտանգության ծառայության պետական պահպանության </w:t>
      </w:r>
      <w:r>
        <w:rPr>
          <w:rFonts w:ascii="GHEA Grapalat" w:hAnsi="GHEA Grapalat" w:cs="Sylfaen"/>
          <w:lang w:val="hy-AM"/>
        </w:rPr>
        <w:lastRenderedPageBreak/>
        <w:t>ծառայության ծառայողների պարենային ապահովության համար</w:t>
      </w:r>
      <w:r w:rsidRPr="000D03AF">
        <w:rPr>
          <w:rFonts w:ascii="GHEA Grapalat" w:hAnsi="GHEA Grapalat" w:cs="Sylfaen"/>
          <w:lang w:val="hy-AM"/>
        </w:rPr>
        <w:t>:</w:t>
      </w:r>
      <w:r>
        <w:rPr>
          <w:rFonts w:ascii="GHEA Grapalat" w:hAnsi="GHEA Grapalat" w:cs="Sylfaen"/>
          <w:lang w:val="hy-AM"/>
        </w:rPr>
        <w:t xml:space="preserve"> Մինչդեռ ծառայության առանձնահատկություններով պայմանավորված վերջիններիս պարենային ապահովությունը հնարավոր չէ կազմակերպել։</w:t>
      </w:r>
    </w:p>
    <w:p w:rsidR="004A3906" w:rsidRDefault="004A3906" w:rsidP="008F3737">
      <w:pPr>
        <w:pStyle w:val="NormalWeb"/>
        <w:shd w:val="clear" w:color="auto" w:fill="FFFFFF"/>
        <w:spacing w:after="0" w:line="360" w:lineRule="auto"/>
        <w:ind w:firstLine="708"/>
        <w:jc w:val="both"/>
        <w:rPr>
          <w:rFonts w:ascii="GHEA Grapalat" w:hAnsi="GHEA Grapalat" w:cs="Sylfaen"/>
          <w:lang w:val="hy-AM"/>
        </w:rPr>
      </w:pPr>
    </w:p>
    <w:p w:rsidR="008F3737" w:rsidRPr="008F3737" w:rsidRDefault="008F3737" w:rsidP="008F3737">
      <w:pPr>
        <w:pStyle w:val="NormalWeb"/>
        <w:shd w:val="clear" w:color="auto" w:fill="FFFFFF"/>
        <w:spacing w:after="0" w:line="360" w:lineRule="auto"/>
        <w:ind w:firstLine="708"/>
        <w:jc w:val="both"/>
        <w:rPr>
          <w:rFonts w:ascii="GHEA Grapalat" w:hAnsi="GHEA Grapalat" w:cs="Sylfaen"/>
          <w:lang w:val="hy-AM"/>
        </w:rPr>
      </w:pPr>
      <w:r w:rsidRPr="000D03AF">
        <w:rPr>
          <w:rFonts w:ascii="GHEA Grapalat" w:hAnsi="GHEA Grapalat" w:cs="Sylfaen"/>
          <w:b/>
          <w:lang w:val="hy-AM"/>
        </w:rPr>
        <w:t>3. Կարգավորման նպատակը և բնույթը</w:t>
      </w:r>
    </w:p>
    <w:p w:rsidR="00C8692C" w:rsidRDefault="008F3737" w:rsidP="00C8692C">
      <w:pPr>
        <w:pStyle w:val="NormalWeb"/>
        <w:shd w:val="clear" w:color="auto" w:fill="FFFFFF"/>
        <w:spacing w:after="0" w:line="360" w:lineRule="auto"/>
        <w:ind w:firstLine="708"/>
        <w:jc w:val="both"/>
        <w:rPr>
          <w:rFonts w:ascii="GHEA Grapalat" w:hAnsi="GHEA Grapalat" w:cs="Sylfaen"/>
          <w:lang w:val="hy-AM"/>
        </w:rPr>
      </w:pPr>
      <w:r>
        <w:rPr>
          <w:rFonts w:ascii="GHEA Grapalat" w:hAnsi="GHEA Grapalat" w:cs="Sylfaen"/>
          <w:lang w:val="hy-AM"/>
        </w:rPr>
        <w:t xml:space="preserve">Նախագծով առաջարկվում է </w:t>
      </w:r>
      <w:r w:rsidRPr="008F3737">
        <w:rPr>
          <w:rFonts w:ascii="GHEA Grapalat" w:hAnsi="GHEA Grapalat" w:cs="Sylfaen"/>
          <w:lang w:val="hy-AM"/>
        </w:rPr>
        <w:t>ՀՀ ազգային անվտանգության ծառայության պետական պահպանության ծառայության ծառայողների պարենային ապահովության</w:t>
      </w:r>
      <w:r>
        <w:rPr>
          <w:rFonts w:ascii="GHEA Grapalat" w:hAnsi="GHEA Grapalat" w:cs="Sylfaen"/>
          <w:lang w:val="hy-AM"/>
        </w:rPr>
        <w:t xml:space="preserve"> համար յուրաքանչյուր տարվա պետական բյուջեով նախատեսված միջոցներն ուղղել վերջիններիս իրային ապահովությանը, միաժամանակ </w:t>
      </w:r>
      <w:r w:rsidR="00C8692C">
        <w:rPr>
          <w:rFonts w:ascii="GHEA Grapalat" w:hAnsi="GHEA Grapalat" w:cs="Sylfaen"/>
          <w:lang w:val="hy-AM"/>
        </w:rPr>
        <w:t xml:space="preserve">այդ </w:t>
      </w:r>
      <w:r w:rsidR="00C8692C" w:rsidRPr="00C8692C">
        <w:rPr>
          <w:rFonts w:ascii="GHEA Grapalat" w:hAnsi="GHEA Grapalat" w:cs="Sylfaen"/>
          <w:lang w:val="hy-AM"/>
        </w:rPr>
        <w:t>դրամական միջոցները, որպես դրամական փոխհատուցում, ՀՀ ազգային անվտանգության ծառայության ղեկավարի կողմից սահմանված համամասնությամբ տրամադր</w:t>
      </w:r>
      <w:r w:rsidR="00C8692C">
        <w:rPr>
          <w:rFonts w:ascii="GHEA Grapalat" w:hAnsi="GHEA Grapalat" w:cs="Sylfaen"/>
          <w:lang w:val="hy-AM"/>
        </w:rPr>
        <w:t>ել</w:t>
      </w:r>
      <w:r w:rsidR="00C8692C" w:rsidRPr="00C8692C">
        <w:rPr>
          <w:rFonts w:ascii="GHEA Grapalat" w:hAnsi="GHEA Grapalat" w:cs="Sylfaen"/>
          <w:lang w:val="hy-AM"/>
        </w:rPr>
        <w:t xml:space="preserve"> </w:t>
      </w:r>
      <w:r w:rsidR="00C8692C" w:rsidRPr="008F3737">
        <w:rPr>
          <w:rFonts w:ascii="GHEA Grapalat" w:hAnsi="GHEA Grapalat" w:cs="Sylfaen"/>
          <w:lang w:val="hy-AM"/>
        </w:rPr>
        <w:t xml:space="preserve">ՀՀ ազգային անվտանգության ծառայության պետական պահպանության ծառայության </w:t>
      </w:r>
      <w:r w:rsidR="00C8692C">
        <w:rPr>
          <w:rFonts w:ascii="GHEA Grapalat" w:hAnsi="GHEA Grapalat" w:cs="Sylfaen"/>
          <w:lang w:val="hy-AM"/>
        </w:rPr>
        <w:t xml:space="preserve">ծառայողներին՝ հիմք ընդունելով </w:t>
      </w:r>
      <w:r w:rsidR="00C8692C" w:rsidRPr="00C8692C">
        <w:rPr>
          <w:rFonts w:ascii="GHEA Grapalat" w:hAnsi="GHEA Grapalat" w:cs="Sylfaen"/>
          <w:lang w:val="hy-AM"/>
        </w:rPr>
        <w:t>«Զինվորական ծառայության և զինծառայողի կարգավիճակի մասին» ՀՀ օրենքի 62-րդ հոդվածի 1-ին մաս</w:t>
      </w:r>
      <w:r w:rsidR="00C8692C">
        <w:rPr>
          <w:rFonts w:ascii="GHEA Grapalat" w:hAnsi="GHEA Grapalat" w:cs="Sylfaen"/>
          <w:lang w:val="hy-AM"/>
        </w:rPr>
        <w:t>ը։</w:t>
      </w:r>
    </w:p>
    <w:p w:rsidR="004A3906" w:rsidRDefault="004A3906" w:rsidP="00C8692C">
      <w:pPr>
        <w:pStyle w:val="NormalWeb"/>
        <w:shd w:val="clear" w:color="auto" w:fill="FFFFFF"/>
        <w:spacing w:after="0" w:line="360" w:lineRule="auto"/>
        <w:ind w:firstLine="708"/>
        <w:jc w:val="both"/>
        <w:rPr>
          <w:rFonts w:ascii="GHEA Grapalat" w:hAnsi="GHEA Grapalat" w:cs="Sylfaen"/>
          <w:b/>
          <w:lang w:val="hy-AM"/>
        </w:rPr>
      </w:pPr>
    </w:p>
    <w:p w:rsidR="008F3737" w:rsidRPr="000D03AF" w:rsidRDefault="004A3906" w:rsidP="008F3737">
      <w:pPr>
        <w:pStyle w:val="NormalWeb"/>
        <w:shd w:val="clear" w:color="auto" w:fill="FFFFFF"/>
        <w:spacing w:after="0" w:line="360" w:lineRule="auto"/>
        <w:ind w:firstLine="708"/>
        <w:jc w:val="both"/>
        <w:rPr>
          <w:rFonts w:ascii="GHEA Grapalat" w:hAnsi="GHEA Grapalat"/>
          <w:b/>
          <w:lang w:val="hy-AM"/>
        </w:rPr>
      </w:pPr>
      <w:r>
        <w:rPr>
          <w:rFonts w:ascii="GHEA Grapalat" w:hAnsi="GHEA Grapalat"/>
          <w:b/>
          <w:lang w:val="hy-AM"/>
        </w:rPr>
        <w:t>4</w:t>
      </w:r>
      <w:r w:rsidR="008F3737" w:rsidRPr="000D03AF">
        <w:rPr>
          <w:rFonts w:ascii="GHEA Grapalat" w:hAnsi="GHEA Grapalat"/>
          <w:b/>
          <w:lang w:val="hy-AM"/>
        </w:rPr>
        <w:t>. Ակնկալվող արդյունքը</w:t>
      </w:r>
    </w:p>
    <w:p w:rsidR="008F3737" w:rsidRPr="008F3737" w:rsidRDefault="008F3737" w:rsidP="00C8692C">
      <w:pPr>
        <w:spacing w:line="360" w:lineRule="auto"/>
        <w:ind w:firstLine="708"/>
        <w:contextualSpacing/>
        <w:jc w:val="both"/>
        <w:rPr>
          <w:rFonts w:ascii="GHEA Grapalat" w:hAnsi="GHEA Grapalat"/>
          <w:sz w:val="24"/>
          <w:szCs w:val="24"/>
          <w:lang w:val="hy-AM" w:eastAsia="ru-RU"/>
        </w:rPr>
      </w:pPr>
      <w:r w:rsidRPr="000D03AF">
        <w:rPr>
          <w:rFonts w:ascii="GHEA Grapalat" w:hAnsi="GHEA Grapalat"/>
          <w:sz w:val="24"/>
          <w:szCs w:val="24"/>
          <w:lang w:val="hy-AM" w:eastAsia="ru-RU"/>
        </w:rPr>
        <w:t xml:space="preserve">Նախագծի ընդունման արդյունքում ակնկալվում </w:t>
      </w:r>
      <w:r w:rsidR="00C8692C">
        <w:rPr>
          <w:rFonts w:ascii="GHEA Grapalat" w:hAnsi="GHEA Grapalat"/>
          <w:sz w:val="24"/>
          <w:szCs w:val="24"/>
          <w:lang w:val="hy-AM" w:eastAsia="ru-RU"/>
        </w:rPr>
        <w:t xml:space="preserve">է </w:t>
      </w:r>
      <w:r w:rsidR="00C8692C" w:rsidRPr="00C8692C">
        <w:rPr>
          <w:rFonts w:ascii="GHEA Grapalat" w:hAnsi="GHEA Grapalat"/>
          <w:sz w:val="24"/>
          <w:szCs w:val="24"/>
          <w:lang w:val="hy-AM" w:eastAsia="ru-RU"/>
        </w:rPr>
        <w:t>ՀՀ ազգային անվտանգության ծառայության պետական պահպանության ծառայության ծառայողների պարենային ապահովության համար յուրաքանչյուր տարվա պետական բյուջեով նախատեսված միջոցներն ուղղել վերջիններիս իրային ապահովությանը, միաժամանակ այդ դրամական միջոցները, որպես դրամական փոխհատուցում, ՀՀ ազգային անվտանգության ծառայության ղեկավարի կողմից սահմանված համամասնությամբ տրամադրել ՀՀ ազգային անվտանգության ծառայության պետական պահպանության ծառայության ծառայողներին</w:t>
      </w:r>
      <w:r w:rsidR="00C8692C">
        <w:rPr>
          <w:rFonts w:ascii="GHEA Grapalat" w:hAnsi="GHEA Grapalat"/>
          <w:sz w:val="24"/>
          <w:szCs w:val="24"/>
          <w:lang w:val="hy-AM" w:eastAsia="ru-RU"/>
        </w:rPr>
        <w:t>։</w:t>
      </w:r>
    </w:p>
    <w:p w:rsidR="008F3737" w:rsidRPr="006B2023" w:rsidRDefault="008F3737" w:rsidP="008F3737">
      <w:pPr>
        <w:spacing w:line="360" w:lineRule="auto"/>
        <w:jc w:val="both"/>
        <w:rPr>
          <w:rFonts w:ascii="GHEA Grapalat" w:hAnsi="GHEA Grapalat"/>
          <w:lang w:val="fr-FR"/>
        </w:rPr>
      </w:pPr>
    </w:p>
    <w:p w:rsidR="008F3737" w:rsidRPr="006B2023" w:rsidRDefault="008F3737" w:rsidP="008F3737">
      <w:pPr>
        <w:spacing w:line="360" w:lineRule="auto"/>
        <w:ind w:firstLine="720"/>
        <w:jc w:val="both"/>
        <w:rPr>
          <w:rFonts w:ascii="GHEA Grapalat" w:hAnsi="GHEA Grapalat"/>
          <w:lang w:val="fr-FR"/>
        </w:rPr>
      </w:pPr>
    </w:p>
    <w:p w:rsidR="008F3737" w:rsidRPr="008B404A" w:rsidRDefault="008F3737" w:rsidP="008F3737">
      <w:pPr>
        <w:rPr>
          <w:lang w:val="fr-FR"/>
        </w:rPr>
      </w:pPr>
    </w:p>
    <w:p w:rsidR="008F3737" w:rsidRPr="008F3737" w:rsidRDefault="008F3737" w:rsidP="008F3737">
      <w:pPr>
        <w:rPr>
          <w:lang w:val="hy-AM"/>
        </w:rPr>
      </w:pPr>
    </w:p>
    <w:p w:rsidR="008F3737" w:rsidRDefault="008F3737">
      <w:pPr>
        <w:rPr>
          <w:rFonts w:ascii="GHEA Grapalat" w:hAnsi="GHEA Grapalat"/>
          <w:sz w:val="24"/>
          <w:szCs w:val="24"/>
          <w:lang w:val="hy-AM"/>
        </w:rPr>
      </w:pPr>
    </w:p>
    <w:p w:rsidR="00EC76AE" w:rsidRDefault="00EC76AE">
      <w:pPr>
        <w:rPr>
          <w:rFonts w:ascii="GHEA Grapalat" w:hAnsi="GHEA Grapalat"/>
          <w:sz w:val="24"/>
          <w:szCs w:val="24"/>
          <w:lang w:val="hy-AM"/>
        </w:rPr>
      </w:pPr>
    </w:p>
    <w:p w:rsidR="00EC76AE" w:rsidRDefault="00EC76AE">
      <w:pPr>
        <w:rPr>
          <w:rFonts w:ascii="GHEA Grapalat" w:hAnsi="GHEA Grapalat"/>
          <w:sz w:val="24"/>
          <w:szCs w:val="24"/>
          <w:lang w:val="hy-AM"/>
        </w:rPr>
      </w:pPr>
    </w:p>
    <w:p w:rsidR="00EC76AE" w:rsidRDefault="00EC76AE">
      <w:pPr>
        <w:rPr>
          <w:rFonts w:ascii="GHEA Grapalat" w:hAnsi="GHEA Grapalat"/>
          <w:sz w:val="24"/>
          <w:szCs w:val="24"/>
          <w:lang w:val="hy-AM"/>
        </w:rPr>
      </w:pPr>
    </w:p>
    <w:p w:rsidR="00EC76AE" w:rsidRDefault="00EC76AE">
      <w:pPr>
        <w:rPr>
          <w:rFonts w:ascii="GHEA Grapalat" w:hAnsi="GHEA Grapalat"/>
          <w:sz w:val="24"/>
          <w:szCs w:val="24"/>
          <w:lang w:val="hy-AM"/>
        </w:rPr>
      </w:pPr>
    </w:p>
    <w:p w:rsidR="00EC76AE" w:rsidRDefault="00EC76AE">
      <w:pPr>
        <w:rPr>
          <w:rFonts w:ascii="GHEA Grapalat" w:hAnsi="GHEA Grapalat"/>
          <w:sz w:val="24"/>
          <w:szCs w:val="24"/>
          <w:lang w:val="hy-AM"/>
        </w:rPr>
      </w:pPr>
    </w:p>
    <w:p w:rsidR="00EC76AE" w:rsidRDefault="00EC76AE" w:rsidP="00EC76AE">
      <w:pPr>
        <w:tabs>
          <w:tab w:val="center" w:pos="-6480"/>
          <w:tab w:val="right" w:pos="8640"/>
        </w:tabs>
        <w:spacing w:line="360" w:lineRule="auto"/>
        <w:jc w:val="center"/>
        <w:rPr>
          <w:rFonts w:ascii="GHEA Grapalat" w:hAnsi="GHEA Grapalat"/>
          <w:b/>
          <w:sz w:val="24"/>
          <w:szCs w:val="24"/>
          <w:lang w:val="af-ZA"/>
        </w:rPr>
      </w:pPr>
    </w:p>
    <w:p w:rsidR="00531898" w:rsidRDefault="00531898" w:rsidP="00EC76AE">
      <w:pPr>
        <w:tabs>
          <w:tab w:val="center" w:pos="-6480"/>
          <w:tab w:val="right" w:pos="8640"/>
        </w:tabs>
        <w:spacing w:line="360" w:lineRule="auto"/>
        <w:jc w:val="center"/>
        <w:rPr>
          <w:rFonts w:ascii="GHEA Grapalat" w:hAnsi="GHEA Grapalat"/>
          <w:b/>
          <w:sz w:val="24"/>
          <w:szCs w:val="24"/>
          <w:lang w:val="af-ZA"/>
        </w:rPr>
      </w:pPr>
    </w:p>
    <w:p w:rsidR="00EC76AE" w:rsidRPr="008E2AD4" w:rsidRDefault="00EC76AE" w:rsidP="00EC76AE">
      <w:pPr>
        <w:tabs>
          <w:tab w:val="center" w:pos="-6480"/>
          <w:tab w:val="right" w:pos="8640"/>
        </w:tabs>
        <w:spacing w:line="360" w:lineRule="auto"/>
        <w:jc w:val="center"/>
        <w:rPr>
          <w:rFonts w:ascii="GHEA Grapalat" w:hAnsi="GHEA Grapalat"/>
          <w:b/>
          <w:sz w:val="24"/>
          <w:szCs w:val="24"/>
          <w:lang w:val="af-ZA"/>
        </w:rPr>
      </w:pPr>
      <w:r>
        <w:rPr>
          <w:rFonts w:ascii="GHEA Grapalat" w:hAnsi="GHEA Grapalat"/>
          <w:b/>
          <w:sz w:val="24"/>
          <w:szCs w:val="24"/>
          <w:lang w:val="af-ZA"/>
        </w:rPr>
        <w:t>Տ</w:t>
      </w:r>
      <w:r w:rsidRPr="008E2AD4">
        <w:rPr>
          <w:rFonts w:ascii="GHEA Grapalat" w:hAnsi="GHEA Grapalat"/>
          <w:b/>
          <w:sz w:val="24"/>
          <w:szCs w:val="24"/>
          <w:lang w:val="af-ZA"/>
        </w:rPr>
        <w:t>ԵՂԵԿԱՆՔ</w:t>
      </w:r>
    </w:p>
    <w:p w:rsidR="00EC76AE" w:rsidRDefault="00EC76AE" w:rsidP="00EC76AE">
      <w:pPr>
        <w:tabs>
          <w:tab w:val="center" w:pos="-6480"/>
          <w:tab w:val="right" w:pos="8640"/>
        </w:tabs>
        <w:jc w:val="center"/>
        <w:rPr>
          <w:rFonts w:ascii="GHEA Grapalat" w:hAnsi="GHEA Grapalat"/>
          <w:b/>
          <w:sz w:val="24"/>
          <w:szCs w:val="24"/>
          <w:lang w:val="af-ZA"/>
        </w:rPr>
      </w:pPr>
      <w:r w:rsidRPr="008E2AD4">
        <w:rPr>
          <w:rFonts w:ascii="GHEA Grapalat" w:hAnsi="GHEA Grapalat"/>
          <w:b/>
          <w:sz w:val="24"/>
          <w:szCs w:val="24"/>
          <w:lang w:val="af-ZA"/>
        </w:rPr>
        <w:t>«</w:t>
      </w:r>
      <w:r w:rsidRPr="00EC76AE">
        <w:rPr>
          <w:rFonts w:ascii="GHEA Grapalat" w:hAnsi="GHEA Grapalat"/>
          <w:b/>
          <w:bCs/>
          <w:sz w:val="24"/>
          <w:szCs w:val="24"/>
          <w:lang w:val="hy-AM"/>
        </w:rPr>
        <w:t>ՀԱՅԱUՏԱՆԻ ՀԱՆՐԱՊԵՏՈՒԹՅԱՆ ԿԱՌԱՎԱՐՈՒԹՅԱՆ 2015 ԹՎԱԿԱՆԻ ԴԵԿՏԵՄԲԵՐԻ 3-Ի N 1456-Ն ՈՐՈՇՄԱՆ ԵՎ ՀԱՅԱUՏԱՆԻ ՀԱՆՐԱՊԵՏՈՒԹՅԱՆ ԿԱՌԱՎԱՐՈՒԹՅԱՆ 2015 ԹՎԱԿԱՆԻ ԴԵԿՏԵՄԲԵՐԻ 3-Ի N 1457-Ն ՈՐՈՇՄԱՆ ՄԵՋ ԼՐԱՑՈՒՄՆԵՐ ԿԱՏԱՐԵԼՈՒ ՄԱՍԻՆ</w:t>
      </w:r>
      <w:r w:rsidRPr="008E2AD4">
        <w:rPr>
          <w:rFonts w:ascii="GHEA Grapalat" w:hAnsi="GHEA Grapalat"/>
          <w:b/>
          <w:sz w:val="24"/>
          <w:szCs w:val="24"/>
          <w:lang w:val="af-ZA"/>
        </w:rPr>
        <w:t xml:space="preserve">» ՀԱՅԱՍՏԱՆԻ ՀԱՆՐԱՊԵՏՈՒԹՅԱՆ ԿԱՌԱՎԱՐՈՒԹՅԱՆ </w:t>
      </w:r>
      <w:r w:rsidR="003E4D45" w:rsidRPr="003E4D45">
        <w:rPr>
          <w:rFonts w:ascii="GHEA Grapalat" w:hAnsi="GHEA Grapalat"/>
          <w:b/>
          <w:sz w:val="24"/>
          <w:szCs w:val="24"/>
          <w:lang w:val="af-ZA"/>
        </w:rPr>
        <w:t>ՈՐՈՇՄԱՆ ՆԱԽԱԳԾԻ ԸՆԴՈՒՆՄԱՆ ԿԱՊԱԿՑՈՒԹՅԱՄԲ ԱՅԼ ՆՈՐՄԱՏԻՎ ԻՐԱՎԱԿԱՆ ԱԿՏԵՐԻ ԸՆԴՈՒՆՄԱՆ ԱՆՀՐԱԺԵՇՏՈՒԹՅԱՆ ՄԱՍԻՆ</w:t>
      </w:r>
    </w:p>
    <w:p w:rsidR="003E4D45" w:rsidRPr="008E2AD4" w:rsidRDefault="003E4D45" w:rsidP="00EC76AE">
      <w:pPr>
        <w:tabs>
          <w:tab w:val="center" w:pos="-6480"/>
          <w:tab w:val="right" w:pos="8640"/>
        </w:tabs>
        <w:jc w:val="center"/>
        <w:rPr>
          <w:rFonts w:ascii="GHEA Grapalat" w:hAnsi="GHEA Grapalat"/>
          <w:b/>
          <w:sz w:val="24"/>
          <w:szCs w:val="24"/>
          <w:lang w:val="af-ZA"/>
        </w:rPr>
      </w:pPr>
    </w:p>
    <w:p w:rsidR="00EC76AE" w:rsidRDefault="00EC76AE" w:rsidP="003E4D45">
      <w:pPr>
        <w:tabs>
          <w:tab w:val="center" w:pos="-6480"/>
          <w:tab w:val="right" w:pos="8640"/>
        </w:tabs>
        <w:spacing w:before="240" w:line="276" w:lineRule="auto"/>
        <w:ind w:firstLine="540"/>
        <w:jc w:val="both"/>
        <w:rPr>
          <w:rFonts w:ascii="GHEA Grapalat" w:hAnsi="GHEA Grapalat"/>
          <w:sz w:val="24"/>
          <w:szCs w:val="24"/>
          <w:lang w:val="af-ZA"/>
        </w:rPr>
      </w:pPr>
      <w:r w:rsidRPr="00EC76AE">
        <w:rPr>
          <w:rFonts w:ascii="GHEA Grapalat" w:hAnsi="GHEA Grapalat" w:cs="Tahoma"/>
          <w:sz w:val="24"/>
          <w:szCs w:val="24"/>
          <w:lang w:val="hy-AM"/>
        </w:rPr>
        <w:t>«</w:t>
      </w:r>
      <w:proofErr w:type="spellStart"/>
      <w:r w:rsidRPr="00EC76AE">
        <w:rPr>
          <w:rFonts w:ascii="GHEA Grapalat" w:hAnsi="GHEA Grapalat" w:cs="Tahoma"/>
          <w:sz w:val="24"/>
          <w:szCs w:val="24"/>
          <w:lang w:val="hy-AM"/>
        </w:rPr>
        <w:t>Հայաuտանի</w:t>
      </w:r>
      <w:proofErr w:type="spellEnd"/>
      <w:r w:rsidRPr="00EC76AE">
        <w:rPr>
          <w:rFonts w:ascii="GHEA Grapalat" w:hAnsi="GHEA Grapalat" w:cs="Tahoma"/>
          <w:sz w:val="24"/>
          <w:szCs w:val="24"/>
          <w:lang w:val="hy-AM"/>
        </w:rPr>
        <w:t xml:space="preserve"> Հանրապետության կառավարության 2015 թվականի դեկտեմբերի 3-ի N 1456-Ն որոշման </w:t>
      </w:r>
      <w:r>
        <w:rPr>
          <w:rFonts w:ascii="GHEA Grapalat" w:hAnsi="GHEA Grapalat" w:cs="Tahoma"/>
          <w:sz w:val="24"/>
          <w:szCs w:val="24"/>
          <w:lang w:val="hy-AM"/>
        </w:rPr>
        <w:t>և</w:t>
      </w:r>
      <w:r w:rsidRPr="00EC76AE">
        <w:rPr>
          <w:rFonts w:ascii="GHEA Grapalat" w:hAnsi="GHEA Grapalat" w:cs="Tahoma"/>
          <w:sz w:val="24"/>
          <w:szCs w:val="24"/>
          <w:lang w:val="hy-AM"/>
        </w:rPr>
        <w:t xml:space="preserve"> </w:t>
      </w:r>
      <w:proofErr w:type="spellStart"/>
      <w:r w:rsidRPr="00EC76AE">
        <w:rPr>
          <w:rFonts w:ascii="GHEA Grapalat" w:hAnsi="GHEA Grapalat" w:cs="Tahoma"/>
          <w:sz w:val="24"/>
          <w:szCs w:val="24"/>
          <w:lang w:val="hy-AM"/>
        </w:rPr>
        <w:t>Հայաuտանի</w:t>
      </w:r>
      <w:proofErr w:type="spellEnd"/>
      <w:r w:rsidRPr="00EC76AE">
        <w:rPr>
          <w:rFonts w:ascii="GHEA Grapalat" w:hAnsi="GHEA Grapalat" w:cs="Tahoma"/>
          <w:sz w:val="24"/>
          <w:szCs w:val="24"/>
          <w:lang w:val="hy-AM"/>
        </w:rPr>
        <w:t xml:space="preserve"> Հանրապետության կառավարության 2015 թվականի դեկտեմբերի 3-ի N 1457-Ն որոշման մեջ լրացումներ կատարելու մասին»</w:t>
      </w:r>
      <w:r>
        <w:rPr>
          <w:rFonts w:ascii="GHEA Grapalat" w:hAnsi="GHEA Grapalat" w:cs="Tahoma"/>
          <w:sz w:val="24"/>
          <w:szCs w:val="24"/>
          <w:lang w:val="hy-AM"/>
        </w:rPr>
        <w:t xml:space="preserve"> ՀՀ </w:t>
      </w:r>
      <w:proofErr w:type="spellStart"/>
      <w:r>
        <w:rPr>
          <w:rFonts w:ascii="GHEA Grapalat" w:hAnsi="GHEA Grapalat"/>
          <w:sz w:val="24"/>
          <w:szCs w:val="24"/>
          <w:lang w:val="af-ZA"/>
        </w:rPr>
        <w:t>կ</w:t>
      </w:r>
      <w:r w:rsidRPr="008E2AD4">
        <w:rPr>
          <w:rFonts w:ascii="GHEA Grapalat" w:hAnsi="GHEA Grapalat"/>
          <w:sz w:val="24"/>
          <w:szCs w:val="24"/>
          <w:lang w:val="af-ZA"/>
        </w:rPr>
        <w:t>առավարության</w:t>
      </w:r>
      <w:proofErr w:type="spellEnd"/>
      <w:r w:rsidRPr="008E2AD4">
        <w:rPr>
          <w:rFonts w:ascii="GHEA Grapalat" w:hAnsi="GHEA Grapalat"/>
          <w:sz w:val="24"/>
          <w:szCs w:val="24"/>
          <w:lang w:val="af-ZA"/>
        </w:rPr>
        <w:t xml:space="preserve"> </w:t>
      </w:r>
      <w:proofErr w:type="spellStart"/>
      <w:r w:rsidRPr="008E2AD4">
        <w:rPr>
          <w:rFonts w:ascii="GHEA Grapalat" w:hAnsi="GHEA Grapalat"/>
          <w:sz w:val="24"/>
          <w:szCs w:val="24"/>
          <w:lang w:val="af-ZA"/>
        </w:rPr>
        <w:t>որոշման</w:t>
      </w:r>
      <w:proofErr w:type="spellEnd"/>
      <w:r w:rsidRPr="008E2AD4">
        <w:rPr>
          <w:rFonts w:ascii="GHEA Grapalat" w:hAnsi="GHEA Grapalat"/>
          <w:sz w:val="24"/>
          <w:szCs w:val="24"/>
          <w:lang w:val="af-ZA"/>
        </w:rPr>
        <w:t xml:space="preserve"> </w:t>
      </w:r>
      <w:proofErr w:type="spellStart"/>
      <w:r w:rsidRPr="008E2AD4">
        <w:rPr>
          <w:rFonts w:ascii="GHEA Grapalat" w:hAnsi="GHEA Grapalat"/>
          <w:sz w:val="24"/>
          <w:szCs w:val="24"/>
          <w:lang w:val="af-ZA"/>
        </w:rPr>
        <w:t>ընդունմա</w:t>
      </w:r>
      <w:r>
        <w:rPr>
          <w:rFonts w:ascii="GHEA Grapalat" w:hAnsi="GHEA Grapalat"/>
          <w:sz w:val="24"/>
          <w:szCs w:val="24"/>
          <w:lang w:val="af-ZA"/>
        </w:rPr>
        <w:t>ն</w:t>
      </w:r>
      <w:proofErr w:type="spellEnd"/>
      <w:r w:rsidRPr="008E2AD4">
        <w:rPr>
          <w:rFonts w:ascii="GHEA Grapalat" w:hAnsi="GHEA Grapalat"/>
          <w:sz w:val="24"/>
          <w:szCs w:val="24"/>
          <w:lang w:val="af-ZA"/>
        </w:rPr>
        <w:t xml:space="preserve"> </w:t>
      </w:r>
      <w:proofErr w:type="spellStart"/>
      <w:r w:rsidRPr="008E2AD4">
        <w:rPr>
          <w:rFonts w:ascii="GHEA Grapalat" w:hAnsi="GHEA Grapalat"/>
          <w:sz w:val="24"/>
          <w:szCs w:val="24"/>
          <w:lang w:val="af-ZA"/>
        </w:rPr>
        <w:t>կապակցությամբ</w:t>
      </w:r>
      <w:proofErr w:type="spellEnd"/>
      <w:r w:rsidRPr="008E2AD4">
        <w:rPr>
          <w:rFonts w:ascii="GHEA Grapalat" w:hAnsi="GHEA Grapalat"/>
          <w:sz w:val="24"/>
          <w:szCs w:val="24"/>
          <w:lang w:val="af-ZA"/>
        </w:rPr>
        <w:t xml:space="preserve"> </w:t>
      </w:r>
      <w:proofErr w:type="spellStart"/>
      <w:r w:rsidRPr="008E2AD4">
        <w:rPr>
          <w:rFonts w:ascii="GHEA Grapalat" w:hAnsi="GHEA Grapalat"/>
          <w:sz w:val="24"/>
          <w:szCs w:val="24"/>
          <w:lang w:val="af-ZA"/>
        </w:rPr>
        <w:t>Հայաստանի</w:t>
      </w:r>
      <w:proofErr w:type="spellEnd"/>
      <w:r w:rsidRPr="008E2AD4">
        <w:rPr>
          <w:rFonts w:ascii="GHEA Grapalat" w:hAnsi="GHEA Grapalat"/>
          <w:sz w:val="24"/>
          <w:szCs w:val="24"/>
          <w:lang w:val="af-ZA"/>
        </w:rPr>
        <w:t xml:space="preserve"> </w:t>
      </w:r>
      <w:proofErr w:type="spellStart"/>
      <w:r w:rsidRPr="008E2AD4">
        <w:rPr>
          <w:rFonts w:ascii="GHEA Grapalat" w:hAnsi="GHEA Grapalat"/>
          <w:sz w:val="24"/>
          <w:szCs w:val="24"/>
          <w:lang w:val="af-ZA"/>
        </w:rPr>
        <w:t>Հանրապետության</w:t>
      </w:r>
      <w:proofErr w:type="spellEnd"/>
      <w:r w:rsidRPr="008E2AD4">
        <w:rPr>
          <w:rFonts w:ascii="GHEA Grapalat" w:hAnsi="GHEA Grapalat"/>
          <w:sz w:val="24"/>
          <w:szCs w:val="24"/>
          <w:lang w:val="af-ZA"/>
        </w:rPr>
        <w:t xml:space="preserve"> </w:t>
      </w:r>
      <w:proofErr w:type="spellStart"/>
      <w:r w:rsidRPr="008E2AD4">
        <w:rPr>
          <w:rFonts w:ascii="GHEA Grapalat" w:hAnsi="GHEA Grapalat"/>
          <w:sz w:val="24"/>
          <w:szCs w:val="24"/>
          <w:lang w:val="af-ZA"/>
        </w:rPr>
        <w:t>այլ</w:t>
      </w:r>
      <w:proofErr w:type="spellEnd"/>
      <w:r w:rsidRPr="008E2AD4">
        <w:rPr>
          <w:rFonts w:ascii="GHEA Grapalat" w:hAnsi="GHEA Grapalat"/>
          <w:sz w:val="24"/>
          <w:szCs w:val="24"/>
          <w:lang w:val="af-ZA"/>
        </w:rPr>
        <w:t xml:space="preserve"> </w:t>
      </w:r>
      <w:proofErr w:type="spellStart"/>
      <w:r w:rsidRPr="008E2AD4">
        <w:rPr>
          <w:rFonts w:ascii="GHEA Grapalat" w:hAnsi="GHEA Grapalat"/>
          <w:sz w:val="24"/>
          <w:szCs w:val="24"/>
          <w:lang w:val="af-ZA"/>
        </w:rPr>
        <w:t>իրավական</w:t>
      </w:r>
      <w:proofErr w:type="spellEnd"/>
      <w:r w:rsidRPr="008E2AD4">
        <w:rPr>
          <w:rFonts w:ascii="GHEA Grapalat" w:hAnsi="GHEA Grapalat"/>
          <w:sz w:val="24"/>
          <w:szCs w:val="24"/>
          <w:lang w:val="af-ZA"/>
        </w:rPr>
        <w:t xml:space="preserve"> </w:t>
      </w:r>
      <w:proofErr w:type="spellStart"/>
      <w:r w:rsidRPr="008E2AD4">
        <w:rPr>
          <w:rFonts w:ascii="GHEA Grapalat" w:hAnsi="GHEA Grapalat"/>
          <w:sz w:val="24"/>
          <w:szCs w:val="24"/>
          <w:lang w:val="af-ZA"/>
        </w:rPr>
        <w:t>ակտեր</w:t>
      </w:r>
      <w:proofErr w:type="spellEnd"/>
      <w:r w:rsidRPr="008E2AD4">
        <w:rPr>
          <w:rFonts w:ascii="GHEA Grapalat" w:hAnsi="GHEA Grapalat"/>
          <w:sz w:val="24"/>
          <w:szCs w:val="24"/>
          <w:lang w:val="af-ZA"/>
        </w:rPr>
        <w:t xml:space="preserve"> </w:t>
      </w:r>
      <w:proofErr w:type="spellStart"/>
      <w:r w:rsidRPr="008E2AD4">
        <w:rPr>
          <w:rFonts w:ascii="GHEA Grapalat" w:hAnsi="GHEA Grapalat"/>
          <w:sz w:val="24"/>
          <w:szCs w:val="24"/>
          <w:lang w:val="af-ZA"/>
        </w:rPr>
        <w:t>ընդունել</w:t>
      </w:r>
      <w:proofErr w:type="spellEnd"/>
      <w:r w:rsidRPr="008E2AD4">
        <w:rPr>
          <w:rFonts w:ascii="GHEA Grapalat" w:hAnsi="GHEA Grapalat"/>
          <w:sz w:val="24"/>
          <w:szCs w:val="24"/>
          <w:lang w:val="af-ZA"/>
        </w:rPr>
        <w:t xml:space="preserve"> </w:t>
      </w:r>
      <w:proofErr w:type="spellStart"/>
      <w:r w:rsidRPr="008E2AD4">
        <w:rPr>
          <w:rFonts w:ascii="GHEA Grapalat" w:hAnsi="GHEA Grapalat"/>
          <w:sz w:val="24"/>
          <w:szCs w:val="24"/>
          <w:lang w:val="af-ZA"/>
        </w:rPr>
        <w:t>անհրաժեշտ</w:t>
      </w:r>
      <w:proofErr w:type="spellEnd"/>
      <w:r w:rsidRPr="008E2AD4">
        <w:rPr>
          <w:rFonts w:ascii="GHEA Grapalat" w:hAnsi="GHEA Grapalat"/>
          <w:sz w:val="24"/>
          <w:szCs w:val="24"/>
          <w:lang w:val="af-ZA"/>
        </w:rPr>
        <w:t xml:space="preserve"> </w:t>
      </w:r>
      <w:proofErr w:type="spellStart"/>
      <w:r w:rsidRPr="008E2AD4">
        <w:rPr>
          <w:rFonts w:ascii="GHEA Grapalat" w:hAnsi="GHEA Grapalat"/>
          <w:sz w:val="24"/>
          <w:szCs w:val="24"/>
          <w:lang w:val="af-ZA"/>
        </w:rPr>
        <w:t>չէ</w:t>
      </w:r>
      <w:proofErr w:type="spellEnd"/>
      <w:r w:rsidRPr="008E2AD4">
        <w:rPr>
          <w:rFonts w:ascii="GHEA Grapalat" w:hAnsi="GHEA Grapalat"/>
          <w:sz w:val="24"/>
          <w:szCs w:val="24"/>
          <w:lang w:val="af-ZA"/>
        </w:rPr>
        <w:t>:</w:t>
      </w:r>
    </w:p>
    <w:p w:rsidR="00EC76AE" w:rsidRDefault="00EC76AE" w:rsidP="00EC76AE">
      <w:pPr>
        <w:tabs>
          <w:tab w:val="center" w:pos="-6480"/>
          <w:tab w:val="right" w:pos="8640"/>
        </w:tabs>
        <w:spacing w:before="240" w:line="360" w:lineRule="auto"/>
        <w:ind w:firstLine="540"/>
        <w:jc w:val="both"/>
        <w:rPr>
          <w:rFonts w:ascii="GHEA Grapalat" w:hAnsi="GHEA Grapalat"/>
          <w:sz w:val="24"/>
          <w:szCs w:val="24"/>
          <w:lang w:val="af-ZA"/>
        </w:rPr>
      </w:pPr>
    </w:p>
    <w:p w:rsidR="00EC76AE" w:rsidRDefault="00EC76AE" w:rsidP="00EC76AE">
      <w:pPr>
        <w:tabs>
          <w:tab w:val="center" w:pos="-6480"/>
          <w:tab w:val="right" w:pos="8640"/>
        </w:tabs>
        <w:spacing w:before="240" w:line="360" w:lineRule="auto"/>
        <w:ind w:firstLine="540"/>
        <w:jc w:val="both"/>
        <w:rPr>
          <w:rFonts w:ascii="GHEA Grapalat" w:hAnsi="GHEA Grapalat"/>
          <w:sz w:val="24"/>
          <w:szCs w:val="24"/>
          <w:lang w:val="af-ZA"/>
        </w:rPr>
      </w:pPr>
    </w:p>
    <w:p w:rsidR="00EC76AE" w:rsidRPr="008E2AD4" w:rsidRDefault="00EC76AE" w:rsidP="00EC76AE">
      <w:pPr>
        <w:tabs>
          <w:tab w:val="center" w:pos="-6480"/>
          <w:tab w:val="right" w:pos="8640"/>
        </w:tabs>
        <w:spacing w:before="240" w:line="360" w:lineRule="auto"/>
        <w:jc w:val="center"/>
        <w:rPr>
          <w:rFonts w:ascii="GHEA Grapalat" w:hAnsi="GHEA Grapalat"/>
          <w:b/>
          <w:sz w:val="24"/>
          <w:szCs w:val="24"/>
          <w:lang w:val="af-ZA"/>
        </w:rPr>
      </w:pPr>
      <w:r w:rsidRPr="008E2AD4">
        <w:rPr>
          <w:rFonts w:ascii="GHEA Grapalat" w:hAnsi="GHEA Grapalat"/>
          <w:b/>
          <w:sz w:val="24"/>
          <w:szCs w:val="24"/>
          <w:lang w:val="af-ZA"/>
        </w:rPr>
        <w:t>ՏԵՂԵԿԱՆՔ</w:t>
      </w:r>
    </w:p>
    <w:p w:rsidR="00EC76AE" w:rsidRDefault="00EC76AE" w:rsidP="00EC76AE">
      <w:pPr>
        <w:tabs>
          <w:tab w:val="center" w:pos="-6480"/>
          <w:tab w:val="right" w:pos="8640"/>
        </w:tabs>
        <w:jc w:val="center"/>
        <w:rPr>
          <w:rFonts w:ascii="GHEA Grapalat" w:hAnsi="GHEA Grapalat"/>
          <w:b/>
          <w:sz w:val="24"/>
          <w:szCs w:val="24"/>
          <w:lang w:val="af-ZA"/>
        </w:rPr>
      </w:pPr>
      <w:r w:rsidRPr="008E2AD4">
        <w:rPr>
          <w:rFonts w:ascii="GHEA Grapalat" w:hAnsi="GHEA Grapalat"/>
          <w:b/>
          <w:sz w:val="24"/>
          <w:szCs w:val="24"/>
          <w:lang w:val="af-ZA"/>
        </w:rPr>
        <w:t>«</w:t>
      </w:r>
      <w:r w:rsidRPr="00EC76AE">
        <w:rPr>
          <w:rFonts w:ascii="GHEA Grapalat" w:hAnsi="GHEA Grapalat"/>
          <w:b/>
          <w:bCs/>
          <w:sz w:val="24"/>
          <w:szCs w:val="24"/>
          <w:lang w:val="hy-AM"/>
        </w:rPr>
        <w:t>ՀԱՅԱUՏԱՆԻ ՀԱՆՐԱՊԵՏՈՒԹՅԱՆ ԿԱՌԱՎԱՐՈՒԹՅԱՆ 2015 ԹՎԱԿԱՆԻ ԴԵԿՏԵՄԲԵՐԻ 3-Ի N 1456-Ն ՈՐՈՇՄԱՆ ԵՎ ՀԱՅԱUՏԱՆԻ ՀԱՆՐԱՊԵՏՈՒԹՅԱՆ ԿԱՌԱՎԱՐՈՒԹՅԱՆ 2015 ԹՎԱԿԱՆԻ ԴԵԿՏԵՄԲԵՐԻ 3-Ի N 1457-Ն ՈՐՈՇՄԱՆ ՄԵՋ ԼՐԱՑՈՒՄՆԵՐ ԿԱՏԱՐԵԼՈՒ ՄԱՍԻՆ</w:t>
      </w:r>
      <w:r w:rsidRPr="008E2AD4">
        <w:rPr>
          <w:rFonts w:ascii="GHEA Grapalat" w:hAnsi="GHEA Grapalat"/>
          <w:b/>
          <w:sz w:val="24"/>
          <w:szCs w:val="24"/>
          <w:lang w:val="af-ZA"/>
        </w:rPr>
        <w:t xml:space="preserve">» ՀԱՅԱՍՏԱՆԻ ՀԱՆՐԱՊԵՏՈՒԹՅԱՆ ԿԱՌԱՎԱՐՈՒԹՅԱՆ </w:t>
      </w:r>
      <w:r w:rsidRPr="00EC76AE">
        <w:rPr>
          <w:rFonts w:ascii="GHEA Grapalat" w:hAnsi="GHEA Grapalat"/>
          <w:b/>
          <w:sz w:val="24"/>
          <w:szCs w:val="24"/>
          <w:lang w:val="af-ZA"/>
        </w:rPr>
        <w:t>ՈՐՈՇՄԱՆ ՆԱԽԱԳԾԻ ԸՆԴՈՒՆՄԱՆ ԿԱՊԱԿՑՈՒԹՅԱՄԲ ՊԵՏԱԿԱՆ ԿԱՄ ՏԵՂԱԿԱՆ ԻՆՔՆԱԿԱՌԱՎԱՐՄԱՆ ՄԱՐՄՆԻ ԲՅՈՒՋԵՈՒՄ ԵԿԱՄՈՒՏՆԵՐԻ ԵՎ ԾԱԽՍԵՐԻ ԱՎԵԼԱՑՄԱՆ ԿԱՄ ՆՎԱԶԵՑՄԱՆ ՄԱՍԻՆ</w:t>
      </w:r>
    </w:p>
    <w:p w:rsidR="00EC76AE" w:rsidRPr="00EC76AE" w:rsidRDefault="00EC76AE" w:rsidP="00EC76AE">
      <w:pPr>
        <w:tabs>
          <w:tab w:val="center" w:pos="-6480"/>
          <w:tab w:val="right" w:pos="8640"/>
        </w:tabs>
        <w:jc w:val="center"/>
        <w:rPr>
          <w:rFonts w:ascii="GHEA Grapalat" w:hAnsi="GHEA Grapalat"/>
          <w:b/>
          <w:sz w:val="24"/>
          <w:szCs w:val="24"/>
          <w:lang w:val="af-ZA"/>
        </w:rPr>
      </w:pPr>
    </w:p>
    <w:p w:rsidR="00EC76AE" w:rsidRPr="000D3ACF" w:rsidRDefault="00EC76AE" w:rsidP="003E4D45">
      <w:pPr>
        <w:tabs>
          <w:tab w:val="center" w:pos="-6480"/>
          <w:tab w:val="right" w:pos="8640"/>
        </w:tabs>
        <w:spacing w:before="240" w:line="276" w:lineRule="auto"/>
        <w:ind w:firstLine="540"/>
        <w:jc w:val="both"/>
        <w:rPr>
          <w:rFonts w:ascii="Sylfaen" w:hAnsi="Sylfaen"/>
          <w:sz w:val="24"/>
          <w:szCs w:val="24"/>
          <w:lang w:val="af-ZA"/>
        </w:rPr>
      </w:pPr>
      <w:r w:rsidRPr="00EC76AE">
        <w:rPr>
          <w:rFonts w:ascii="GHEA Grapalat" w:hAnsi="GHEA Grapalat" w:cs="Tahoma"/>
          <w:sz w:val="24"/>
          <w:szCs w:val="24"/>
          <w:lang w:val="hy-AM"/>
        </w:rPr>
        <w:t>«</w:t>
      </w:r>
      <w:proofErr w:type="spellStart"/>
      <w:r w:rsidRPr="00EC76AE">
        <w:rPr>
          <w:rFonts w:ascii="GHEA Grapalat" w:hAnsi="GHEA Grapalat" w:cs="Tahoma"/>
          <w:sz w:val="24"/>
          <w:szCs w:val="24"/>
          <w:lang w:val="hy-AM"/>
        </w:rPr>
        <w:t>Հայաuտանի</w:t>
      </w:r>
      <w:proofErr w:type="spellEnd"/>
      <w:r w:rsidRPr="00EC76AE">
        <w:rPr>
          <w:rFonts w:ascii="GHEA Grapalat" w:hAnsi="GHEA Grapalat" w:cs="Tahoma"/>
          <w:sz w:val="24"/>
          <w:szCs w:val="24"/>
          <w:lang w:val="hy-AM"/>
        </w:rPr>
        <w:t xml:space="preserve"> Հանրապետության կառավարության 2015 թվականի դեկտեմբերի 3-ի N 1456-Ն որոշման </w:t>
      </w:r>
      <w:r>
        <w:rPr>
          <w:rFonts w:ascii="GHEA Grapalat" w:hAnsi="GHEA Grapalat" w:cs="Tahoma"/>
          <w:sz w:val="24"/>
          <w:szCs w:val="24"/>
          <w:lang w:val="hy-AM"/>
        </w:rPr>
        <w:t>և</w:t>
      </w:r>
      <w:r w:rsidRPr="00EC76AE">
        <w:rPr>
          <w:rFonts w:ascii="GHEA Grapalat" w:hAnsi="GHEA Grapalat" w:cs="Tahoma"/>
          <w:sz w:val="24"/>
          <w:szCs w:val="24"/>
          <w:lang w:val="hy-AM"/>
        </w:rPr>
        <w:t xml:space="preserve"> </w:t>
      </w:r>
      <w:proofErr w:type="spellStart"/>
      <w:r w:rsidRPr="00EC76AE">
        <w:rPr>
          <w:rFonts w:ascii="GHEA Grapalat" w:hAnsi="GHEA Grapalat" w:cs="Tahoma"/>
          <w:sz w:val="24"/>
          <w:szCs w:val="24"/>
          <w:lang w:val="hy-AM"/>
        </w:rPr>
        <w:t>Հայաuտանի</w:t>
      </w:r>
      <w:proofErr w:type="spellEnd"/>
      <w:r w:rsidRPr="00EC76AE">
        <w:rPr>
          <w:rFonts w:ascii="GHEA Grapalat" w:hAnsi="GHEA Grapalat" w:cs="Tahoma"/>
          <w:sz w:val="24"/>
          <w:szCs w:val="24"/>
          <w:lang w:val="hy-AM"/>
        </w:rPr>
        <w:t xml:space="preserve"> Հանրապետության կառավարության 2015 թվականի դեկտեմբերի 3-ի N 1457-Ն որոշման մեջ լրացումներ կատարելու մասին»</w:t>
      </w:r>
      <w:r>
        <w:rPr>
          <w:rFonts w:ascii="GHEA Grapalat" w:hAnsi="GHEA Grapalat" w:cs="Tahoma"/>
          <w:sz w:val="24"/>
          <w:szCs w:val="24"/>
          <w:lang w:val="hy-AM"/>
        </w:rPr>
        <w:t xml:space="preserve"> </w:t>
      </w:r>
      <w:r>
        <w:rPr>
          <w:rFonts w:ascii="GHEA Grapalat" w:hAnsi="GHEA Grapalat" w:cs="Tahoma"/>
          <w:sz w:val="24"/>
          <w:szCs w:val="24"/>
          <w:lang w:val="hy-AM"/>
        </w:rPr>
        <w:t xml:space="preserve">ՀՀ </w:t>
      </w:r>
      <w:proofErr w:type="spellStart"/>
      <w:r>
        <w:rPr>
          <w:rFonts w:ascii="GHEA Grapalat" w:hAnsi="GHEA Grapalat"/>
          <w:sz w:val="24"/>
          <w:szCs w:val="24"/>
          <w:lang w:val="af-ZA"/>
        </w:rPr>
        <w:t>կ</w:t>
      </w:r>
      <w:r w:rsidRPr="008E2AD4">
        <w:rPr>
          <w:rFonts w:ascii="GHEA Grapalat" w:hAnsi="GHEA Grapalat"/>
          <w:sz w:val="24"/>
          <w:szCs w:val="24"/>
          <w:lang w:val="af-ZA"/>
        </w:rPr>
        <w:t>առավարության</w:t>
      </w:r>
      <w:proofErr w:type="spellEnd"/>
      <w:r w:rsidRPr="008E2AD4">
        <w:rPr>
          <w:rFonts w:ascii="GHEA Grapalat" w:hAnsi="GHEA Grapalat"/>
          <w:sz w:val="24"/>
          <w:szCs w:val="24"/>
          <w:lang w:val="af-ZA"/>
        </w:rPr>
        <w:t xml:space="preserve"> </w:t>
      </w:r>
      <w:proofErr w:type="spellStart"/>
      <w:r w:rsidRPr="008E2AD4">
        <w:rPr>
          <w:rFonts w:ascii="GHEA Grapalat" w:hAnsi="GHEA Grapalat"/>
          <w:sz w:val="24"/>
          <w:szCs w:val="24"/>
          <w:lang w:val="af-ZA"/>
        </w:rPr>
        <w:t>որոշման</w:t>
      </w:r>
      <w:proofErr w:type="spellEnd"/>
      <w:r w:rsidRPr="008E2AD4">
        <w:rPr>
          <w:rFonts w:ascii="GHEA Grapalat" w:hAnsi="GHEA Grapalat"/>
          <w:sz w:val="24"/>
          <w:szCs w:val="24"/>
          <w:lang w:val="af-ZA"/>
        </w:rPr>
        <w:t xml:space="preserve"> </w:t>
      </w:r>
      <w:proofErr w:type="spellStart"/>
      <w:r w:rsidRPr="008E2AD4">
        <w:rPr>
          <w:rFonts w:ascii="GHEA Grapalat" w:hAnsi="GHEA Grapalat"/>
          <w:sz w:val="24"/>
          <w:szCs w:val="24"/>
          <w:lang w:val="af-ZA"/>
        </w:rPr>
        <w:t>ընդունման</w:t>
      </w:r>
      <w:proofErr w:type="spellEnd"/>
      <w:r w:rsidRPr="008E2AD4">
        <w:rPr>
          <w:rFonts w:ascii="GHEA Grapalat" w:hAnsi="GHEA Grapalat"/>
          <w:sz w:val="24"/>
          <w:szCs w:val="24"/>
          <w:lang w:val="af-ZA"/>
        </w:rPr>
        <w:t xml:space="preserve"> </w:t>
      </w:r>
      <w:proofErr w:type="spellStart"/>
      <w:r w:rsidRPr="008E2AD4">
        <w:rPr>
          <w:rFonts w:ascii="GHEA Grapalat" w:hAnsi="GHEA Grapalat"/>
          <w:sz w:val="24"/>
          <w:szCs w:val="24"/>
          <w:lang w:val="af-ZA"/>
        </w:rPr>
        <w:t>կապակցությամբ</w:t>
      </w:r>
      <w:proofErr w:type="spellEnd"/>
      <w:r w:rsidRPr="008E2AD4">
        <w:rPr>
          <w:rFonts w:ascii="GHEA Grapalat" w:hAnsi="GHEA Grapalat"/>
          <w:sz w:val="24"/>
          <w:szCs w:val="24"/>
          <w:lang w:val="af-ZA"/>
        </w:rPr>
        <w:t xml:space="preserve"> </w:t>
      </w:r>
      <w:proofErr w:type="spellStart"/>
      <w:r w:rsidRPr="008E2AD4">
        <w:rPr>
          <w:rFonts w:ascii="GHEA Grapalat" w:hAnsi="GHEA Grapalat"/>
          <w:sz w:val="24"/>
          <w:szCs w:val="24"/>
          <w:lang w:val="af-ZA"/>
        </w:rPr>
        <w:t>Հայաստանի</w:t>
      </w:r>
      <w:proofErr w:type="spellEnd"/>
      <w:r w:rsidRPr="008E2AD4">
        <w:rPr>
          <w:rFonts w:ascii="GHEA Grapalat" w:hAnsi="GHEA Grapalat"/>
          <w:sz w:val="24"/>
          <w:szCs w:val="24"/>
          <w:lang w:val="af-ZA"/>
        </w:rPr>
        <w:t xml:space="preserve"> </w:t>
      </w:r>
      <w:proofErr w:type="spellStart"/>
      <w:r w:rsidRPr="008E2AD4">
        <w:rPr>
          <w:rFonts w:ascii="GHEA Grapalat" w:hAnsi="GHEA Grapalat"/>
          <w:sz w:val="24"/>
          <w:szCs w:val="24"/>
          <w:lang w:val="af-ZA"/>
        </w:rPr>
        <w:t>Հանրապետության</w:t>
      </w:r>
      <w:proofErr w:type="spellEnd"/>
      <w:r w:rsidRPr="008E2AD4">
        <w:rPr>
          <w:rFonts w:ascii="GHEA Grapalat" w:hAnsi="GHEA Grapalat"/>
          <w:sz w:val="24"/>
          <w:szCs w:val="24"/>
          <w:lang w:val="af-ZA"/>
        </w:rPr>
        <w:t xml:space="preserve"> </w:t>
      </w:r>
      <w:proofErr w:type="spellStart"/>
      <w:r w:rsidRPr="008E2AD4">
        <w:rPr>
          <w:rFonts w:ascii="GHEA Grapalat" w:hAnsi="GHEA Grapalat"/>
          <w:sz w:val="24"/>
          <w:szCs w:val="24"/>
          <w:lang w:val="af-ZA"/>
        </w:rPr>
        <w:t>պետական</w:t>
      </w:r>
      <w:proofErr w:type="spellEnd"/>
      <w:r w:rsidRPr="008E2AD4">
        <w:rPr>
          <w:rFonts w:ascii="GHEA Grapalat" w:hAnsi="GHEA Grapalat"/>
          <w:sz w:val="24"/>
          <w:szCs w:val="24"/>
          <w:lang w:val="af-ZA"/>
        </w:rPr>
        <w:t xml:space="preserve"> </w:t>
      </w:r>
      <w:proofErr w:type="spellStart"/>
      <w:r w:rsidRPr="008E2AD4">
        <w:rPr>
          <w:rFonts w:ascii="GHEA Grapalat" w:hAnsi="GHEA Grapalat"/>
          <w:sz w:val="24"/>
          <w:szCs w:val="24"/>
          <w:lang w:val="af-ZA"/>
        </w:rPr>
        <w:t>կամ</w:t>
      </w:r>
      <w:proofErr w:type="spellEnd"/>
      <w:r w:rsidRPr="008E2AD4">
        <w:rPr>
          <w:rFonts w:ascii="GHEA Grapalat" w:hAnsi="GHEA Grapalat"/>
          <w:sz w:val="24"/>
          <w:szCs w:val="24"/>
          <w:lang w:val="af-ZA"/>
        </w:rPr>
        <w:t xml:space="preserve"> </w:t>
      </w:r>
      <w:proofErr w:type="spellStart"/>
      <w:r w:rsidRPr="008E2AD4">
        <w:rPr>
          <w:rFonts w:ascii="GHEA Grapalat" w:hAnsi="GHEA Grapalat"/>
          <w:sz w:val="24"/>
          <w:szCs w:val="24"/>
          <w:lang w:val="af-ZA"/>
        </w:rPr>
        <w:t>տեղական</w:t>
      </w:r>
      <w:proofErr w:type="spellEnd"/>
      <w:r w:rsidRPr="008E2AD4">
        <w:rPr>
          <w:rFonts w:ascii="GHEA Grapalat" w:hAnsi="GHEA Grapalat"/>
          <w:sz w:val="24"/>
          <w:szCs w:val="24"/>
          <w:lang w:val="af-ZA"/>
        </w:rPr>
        <w:t xml:space="preserve"> </w:t>
      </w:r>
      <w:proofErr w:type="spellStart"/>
      <w:r w:rsidRPr="008E2AD4">
        <w:rPr>
          <w:rFonts w:ascii="GHEA Grapalat" w:hAnsi="GHEA Grapalat"/>
          <w:sz w:val="24"/>
          <w:szCs w:val="24"/>
          <w:lang w:val="af-ZA"/>
        </w:rPr>
        <w:t>ինքնակառավարման</w:t>
      </w:r>
      <w:proofErr w:type="spellEnd"/>
      <w:r w:rsidRPr="008E2AD4">
        <w:rPr>
          <w:rFonts w:ascii="GHEA Grapalat" w:hAnsi="GHEA Grapalat"/>
          <w:sz w:val="24"/>
          <w:szCs w:val="24"/>
          <w:lang w:val="af-ZA"/>
        </w:rPr>
        <w:t xml:space="preserve"> </w:t>
      </w:r>
      <w:proofErr w:type="spellStart"/>
      <w:r w:rsidRPr="003E4D45">
        <w:rPr>
          <w:rFonts w:ascii="GHEA Grapalat" w:hAnsi="GHEA Grapalat" w:cs="Tahoma"/>
          <w:sz w:val="24"/>
          <w:szCs w:val="24"/>
          <w:lang w:val="hy-AM"/>
        </w:rPr>
        <w:t>մարմնի</w:t>
      </w:r>
      <w:proofErr w:type="spellEnd"/>
      <w:r w:rsidRPr="008E2AD4">
        <w:rPr>
          <w:rFonts w:ascii="GHEA Grapalat" w:hAnsi="GHEA Grapalat"/>
          <w:sz w:val="24"/>
          <w:szCs w:val="24"/>
          <w:lang w:val="af-ZA"/>
        </w:rPr>
        <w:t xml:space="preserve"> </w:t>
      </w:r>
      <w:proofErr w:type="spellStart"/>
      <w:r w:rsidRPr="008E2AD4">
        <w:rPr>
          <w:rFonts w:ascii="GHEA Grapalat" w:hAnsi="GHEA Grapalat"/>
          <w:sz w:val="24"/>
          <w:szCs w:val="24"/>
          <w:lang w:val="af-ZA"/>
        </w:rPr>
        <w:t>բյուջեում</w:t>
      </w:r>
      <w:proofErr w:type="spellEnd"/>
      <w:r w:rsidRPr="008E2AD4">
        <w:rPr>
          <w:rFonts w:ascii="GHEA Grapalat" w:hAnsi="GHEA Grapalat"/>
          <w:sz w:val="24"/>
          <w:szCs w:val="24"/>
          <w:lang w:val="af-ZA"/>
        </w:rPr>
        <w:t xml:space="preserve"> </w:t>
      </w:r>
      <w:proofErr w:type="spellStart"/>
      <w:r w:rsidRPr="008E2AD4">
        <w:rPr>
          <w:rFonts w:ascii="GHEA Grapalat" w:hAnsi="GHEA Grapalat"/>
          <w:sz w:val="24"/>
          <w:szCs w:val="24"/>
          <w:lang w:val="af-ZA"/>
        </w:rPr>
        <w:t>եկամուտների</w:t>
      </w:r>
      <w:proofErr w:type="spellEnd"/>
      <w:r w:rsidRPr="008E2AD4">
        <w:rPr>
          <w:rFonts w:ascii="GHEA Grapalat" w:hAnsi="GHEA Grapalat"/>
          <w:sz w:val="24"/>
          <w:szCs w:val="24"/>
          <w:lang w:val="af-ZA"/>
        </w:rPr>
        <w:t xml:space="preserve"> և </w:t>
      </w:r>
      <w:proofErr w:type="spellStart"/>
      <w:r w:rsidRPr="008E2AD4">
        <w:rPr>
          <w:rFonts w:ascii="GHEA Grapalat" w:hAnsi="GHEA Grapalat"/>
          <w:sz w:val="24"/>
          <w:szCs w:val="24"/>
          <w:lang w:val="af-ZA"/>
        </w:rPr>
        <w:t>ծախսերի</w:t>
      </w:r>
      <w:proofErr w:type="spellEnd"/>
      <w:r w:rsidRPr="008E2AD4">
        <w:rPr>
          <w:rFonts w:ascii="GHEA Grapalat" w:hAnsi="GHEA Grapalat"/>
          <w:sz w:val="24"/>
          <w:szCs w:val="24"/>
          <w:lang w:val="af-ZA"/>
        </w:rPr>
        <w:t xml:space="preserve"> </w:t>
      </w:r>
      <w:proofErr w:type="spellStart"/>
      <w:r w:rsidRPr="008E2AD4">
        <w:rPr>
          <w:rFonts w:ascii="GHEA Grapalat" w:hAnsi="GHEA Grapalat"/>
          <w:sz w:val="24"/>
          <w:szCs w:val="24"/>
          <w:lang w:val="af-ZA"/>
        </w:rPr>
        <w:t>ավելացում</w:t>
      </w:r>
      <w:proofErr w:type="spellEnd"/>
      <w:r w:rsidRPr="008E2AD4">
        <w:rPr>
          <w:rFonts w:ascii="GHEA Grapalat" w:hAnsi="GHEA Grapalat"/>
          <w:sz w:val="24"/>
          <w:szCs w:val="24"/>
          <w:lang w:val="af-ZA"/>
        </w:rPr>
        <w:t xml:space="preserve"> </w:t>
      </w:r>
      <w:proofErr w:type="spellStart"/>
      <w:r w:rsidRPr="008E2AD4">
        <w:rPr>
          <w:rFonts w:ascii="GHEA Grapalat" w:hAnsi="GHEA Grapalat"/>
          <w:sz w:val="24"/>
          <w:szCs w:val="24"/>
          <w:lang w:val="af-ZA"/>
        </w:rPr>
        <w:t>կամ</w:t>
      </w:r>
      <w:proofErr w:type="spellEnd"/>
      <w:r w:rsidRPr="008E2AD4">
        <w:rPr>
          <w:rFonts w:ascii="GHEA Grapalat" w:hAnsi="GHEA Grapalat"/>
          <w:sz w:val="24"/>
          <w:szCs w:val="24"/>
          <w:lang w:val="af-ZA"/>
        </w:rPr>
        <w:t xml:space="preserve"> </w:t>
      </w:r>
      <w:proofErr w:type="spellStart"/>
      <w:r w:rsidRPr="008E2AD4">
        <w:rPr>
          <w:rFonts w:ascii="GHEA Grapalat" w:hAnsi="GHEA Grapalat"/>
          <w:sz w:val="24"/>
          <w:szCs w:val="24"/>
          <w:lang w:val="af-ZA"/>
        </w:rPr>
        <w:t>նվազեցում</w:t>
      </w:r>
      <w:proofErr w:type="spellEnd"/>
      <w:r w:rsidRPr="008E2AD4">
        <w:rPr>
          <w:rFonts w:ascii="GHEA Grapalat" w:hAnsi="GHEA Grapalat"/>
          <w:sz w:val="24"/>
          <w:szCs w:val="24"/>
          <w:lang w:val="af-ZA"/>
        </w:rPr>
        <w:t xml:space="preserve"> </w:t>
      </w:r>
      <w:proofErr w:type="spellStart"/>
      <w:r w:rsidRPr="008E2AD4">
        <w:rPr>
          <w:rFonts w:ascii="GHEA Grapalat" w:hAnsi="GHEA Grapalat"/>
          <w:sz w:val="24"/>
          <w:szCs w:val="24"/>
          <w:lang w:val="af-ZA"/>
        </w:rPr>
        <w:t>չի</w:t>
      </w:r>
      <w:proofErr w:type="spellEnd"/>
      <w:r w:rsidRPr="008E2AD4">
        <w:rPr>
          <w:rFonts w:ascii="GHEA Grapalat" w:hAnsi="GHEA Grapalat"/>
          <w:sz w:val="24"/>
          <w:szCs w:val="24"/>
          <w:lang w:val="af-ZA"/>
        </w:rPr>
        <w:t xml:space="preserve"> </w:t>
      </w:r>
      <w:proofErr w:type="spellStart"/>
      <w:r w:rsidRPr="008E2AD4">
        <w:rPr>
          <w:rFonts w:ascii="GHEA Grapalat" w:hAnsi="GHEA Grapalat"/>
          <w:sz w:val="24"/>
          <w:szCs w:val="24"/>
          <w:lang w:val="af-ZA"/>
        </w:rPr>
        <w:t>նախատեսվում</w:t>
      </w:r>
      <w:proofErr w:type="spellEnd"/>
      <w:r w:rsidRPr="008E2AD4">
        <w:rPr>
          <w:rFonts w:ascii="GHEA Grapalat" w:hAnsi="GHEA Grapalat"/>
          <w:sz w:val="24"/>
          <w:szCs w:val="24"/>
          <w:lang w:val="af-ZA"/>
        </w:rPr>
        <w:t>:</w:t>
      </w:r>
    </w:p>
    <w:p w:rsidR="00EC76AE" w:rsidRPr="008F3737" w:rsidRDefault="00EC76AE">
      <w:pPr>
        <w:rPr>
          <w:rFonts w:ascii="GHEA Grapalat" w:hAnsi="GHEA Grapalat"/>
          <w:sz w:val="24"/>
          <w:szCs w:val="24"/>
          <w:lang w:val="hy-AM"/>
        </w:rPr>
      </w:pPr>
    </w:p>
    <w:sectPr w:rsidR="00EC76AE" w:rsidRPr="008F3737" w:rsidSect="00EC76AE">
      <w:pgSz w:w="11906" w:h="16838"/>
      <w:pgMar w:top="993"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EB756D"/>
    <w:multiLevelType w:val="hybridMultilevel"/>
    <w:tmpl w:val="B6149A3C"/>
    <w:lvl w:ilvl="0" w:tplc="9B56CF54">
      <w:start w:val="1"/>
      <w:numFmt w:val="decimal"/>
      <w:lvlText w:val="%1."/>
      <w:lvlJc w:val="left"/>
      <w:pPr>
        <w:tabs>
          <w:tab w:val="num" w:pos="1260"/>
        </w:tabs>
        <w:ind w:left="1260" w:hanging="360"/>
      </w:pPr>
    </w:lvl>
    <w:lvl w:ilvl="1" w:tplc="56A6B134">
      <w:start w:val="1"/>
      <w:numFmt w:val="bullet"/>
      <w:lvlText w:val="o"/>
      <w:lvlJc w:val="left"/>
      <w:pPr>
        <w:tabs>
          <w:tab w:val="num" w:pos="1980"/>
        </w:tabs>
        <w:ind w:left="1980" w:hanging="360"/>
      </w:pPr>
      <w:rPr>
        <w:rFonts w:ascii="Courier New" w:hAnsi="Courier New" w:cs="Courier New" w:hint="default"/>
      </w:rPr>
    </w:lvl>
    <w:lvl w:ilvl="2" w:tplc="CF70B478">
      <w:start w:val="1"/>
      <w:numFmt w:val="bullet"/>
      <w:lvlText w:val=""/>
      <w:lvlJc w:val="left"/>
      <w:pPr>
        <w:tabs>
          <w:tab w:val="num" w:pos="2700"/>
        </w:tabs>
        <w:ind w:left="2700" w:hanging="360"/>
      </w:pPr>
      <w:rPr>
        <w:rFonts w:ascii="Wingdings" w:hAnsi="Wingdings" w:cs="Wingdings" w:hint="default"/>
      </w:rPr>
    </w:lvl>
    <w:lvl w:ilvl="3" w:tplc="EE6E7628">
      <w:start w:val="1"/>
      <w:numFmt w:val="bullet"/>
      <w:lvlText w:val=""/>
      <w:lvlJc w:val="left"/>
      <w:pPr>
        <w:tabs>
          <w:tab w:val="num" w:pos="3420"/>
        </w:tabs>
        <w:ind w:left="3420" w:hanging="360"/>
      </w:pPr>
      <w:rPr>
        <w:rFonts w:ascii="Symbol" w:hAnsi="Symbol" w:cs="Symbol" w:hint="default"/>
      </w:rPr>
    </w:lvl>
    <w:lvl w:ilvl="4" w:tplc="729EAFA6">
      <w:start w:val="1"/>
      <w:numFmt w:val="bullet"/>
      <w:lvlText w:val="o"/>
      <w:lvlJc w:val="left"/>
      <w:pPr>
        <w:tabs>
          <w:tab w:val="num" w:pos="4140"/>
        </w:tabs>
        <w:ind w:left="4140" w:hanging="360"/>
      </w:pPr>
      <w:rPr>
        <w:rFonts w:ascii="Courier New" w:hAnsi="Courier New" w:cs="Courier New" w:hint="default"/>
      </w:rPr>
    </w:lvl>
    <w:lvl w:ilvl="5" w:tplc="E8CEB3D0">
      <w:start w:val="1"/>
      <w:numFmt w:val="bullet"/>
      <w:lvlText w:val=""/>
      <w:lvlJc w:val="left"/>
      <w:pPr>
        <w:tabs>
          <w:tab w:val="num" w:pos="4860"/>
        </w:tabs>
        <w:ind w:left="4860" w:hanging="360"/>
      </w:pPr>
      <w:rPr>
        <w:rFonts w:ascii="Wingdings" w:hAnsi="Wingdings" w:cs="Wingdings" w:hint="default"/>
      </w:rPr>
    </w:lvl>
    <w:lvl w:ilvl="6" w:tplc="B20AC11A">
      <w:start w:val="1"/>
      <w:numFmt w:val="bullet"/>
      <w:lvlText w:val=""/>
      <w:lvlJc w:val="left"/>
      <w:pPr>
        <w:tabs>
          <w:tab w:val="num" w:pos="5580"/>
        </w:tabs>
        <w:ind w:left="5580" w:hanging="360"/>
      </w:pPr>
      <w:rPr>
        <w:rFonts w:ascii="Symbol" w:hAnsi="Symbol" w:cs="Symbol" w:hint="default"/>
      </w:rPr>
    </w:lvl>
    <w:lvl w:ilvl="7" w:tplc="A1FCD952">
      <w:start w:val="1"/>
      <w:numFmt w:val="bullet"/>
      <w:lvlText w:val="o"/>
      <w:lvlJc w:val="left"/>
      <w:pPr>
        <w:tabs>
          <w:tab w:val="num" w:pos="6300"/>
        </w:tabs>
        <w:ind w:left="6300" w:hanging="360"/>
      </w:pPr>
      <w:rPr>
        <w:rFonts w:ascii="Courier New" w:hAnsi="Courier New" w:cs="Courier New" w:hint="default"/>
      </w:rPr>
    </w:lvl>
    <w:lvl w:ilvl="8" w:tplc="D06C5FD2">
      <w:start w:val="1"/>
      <w:numFmt w:val="bullet"/>
      <w:lvlText w:val=""/>
      <w:lvlJc w:val="left"/>
      <w:pPr>
        <w:tabs>
          <w:tab w:val="num" w:pos="7020"/>
        </w:tabs>
        <w:ind w:left="7020" w:hanging="360"/>
      </w:pPr>
      <w:rPr>
        <w:rFonts w:ascii="Wingdings" w:hAnsi="Wingdings" w:cs="Wingdings" w:hint="default"/>
      </w:rPr>
    </w:lvl>
  </w:abstractNum>
  <w:abstractNum w:abstractNumId="1" w15:restartNumberingAfterBreak="0">
    <w:nsid w:val="04525EA0"/>
    <w:multiLevelType w:val="multilevel"/>
    <w:tmpl w:val="D3FC0A36"/>
    <w:lvl w:ilvl="0">
      <w:start w:val="1"/>
      <w:numFmt w:val="decimal"/>
      <w:lvlText w:val="%1."/>
      <w:lvlJc w:val="left"/>
      <w:pPr>
        <w:ind w:left="735" w:hanging="360"/>
      </w:pPr>
      <w:rPr>
        <w:rFonts w:hint="default"/>
      </w:rPr>
    </w:lvl>
    <w:lvl w:ilvl="1">
      <w:start w:val="1"/>
      <w:numFmt w:val="decimal"/>
      <w:isLgl/>
      <w:lvlText w:val="%1.%2."/>
      <w:lvlJc w:val="left"/>
      <w:pPr>
        <w:ind w:left="1428" w:hanging="720"/>
      </w:pPr>
      <w:rPr>
        <w:rFonts w:eastAsia="Times New Roman" w:hint="default"/>
      </w:rPr>
    </w:lvl>
    <w:lvl w:ilvl="2">
      <w:start w:val="1"/>
      <w:numFmt w:val="decimal"/>
      <w:isLgl/>
      <w:lvlText w:val="%1.%2.%3."/>
      <w:lvlJc w:val="left"/>
      <w:pPr>
        <w:ind w:left="1761" w:hanging="720"/>
      </w:pPr>
      <w:rPr>
        <w:rFonts w:eastAsia="Times New Roman" w:hint="default"/>
      </w:rPr>
    </w:lvl>
    <w:lvl w:ilvl="3">
      <w:start w:val="1"/>
      <w:numFmt w:val="decimal"/>
      <w:isLgl/>
      <w:lvlText w:val="%1.%2.%3.%4."/>
      <w:lvlJc w:val="left"/>
      <w:pPr>
        <w:ind w:left="2454" w:hanging="1080"/>
      </w:pPr>
      <w:rPr>
        <w:rFonts w:eastAsia="Times New Roman" w:hint="default"/>
      </w:rPr>
    </w:lvl>
    <w:lvl w:ilvl="4">
      <w:start w:val="1"/>
      <w:numFmt w:val="decimal"/>
      <w:isLgl/>
      <w:lvlText w:val="%1.%2.%3.%4.%5."/>
      <w:lvlJc w:val="left"/>
      <w:pPr>
        <w:ind w:left="2787" w:hanging="1080"/>
      </w:pPr>
      <w:rPr>
        <w:rFonts w:eastAsia="Times New Roman" w:hint="default"/>
      </w:rPr>
    </w:lvl>
    <w:lvl w:ilvl="5">
      <w:start w:val="1"/>
      <w:numFmt w:val="decimal"/>
      <w:isLgl/>
      <w:lvlText w:val="%1.%2.%3.%4.%5.%6."/>
      <w:lvlJc w:val="left"/>
      <w:pPr>
        <w:ind w:left="3480" w:hanging="1440"/>
      </w:pPr>
      <w:rPr>
        <w:rFonts w:eastAsia="Times New Roman" w:hint="default"/>
      </w:rPr>
    </w:lvl>
    <w:lvl w:ilvl="6">
      <w:start w:val="1"/>
      <w:numFmt w:val="decimal"/>
      <w:isLgl/>
      <w:lvlText w:val="%1.%2.%3.%4.%5.%6.%7."/>
      <w:lvlJc w:val="left"/>
      <w:pPr>
        <w:ind w:left="4173" w:hanging="1800"/>
      </w:pPr>
      <w:rPr>
        <w:rFonts w:eastAsia="Times New Roman" w:hint="default"/>
      </w:rPr>
    </w:lvl>
    <w:lvl w:ilvl="7">
      <w:start w:val="1"/>
      <w:numFmt w:val="decimal"/>
      <w:isLgl/>
      <w:lvlText w:val="%1.%2.%3.%4.%5.%6.%7.%8."/>
      <w:lvlJc w:val="left"/>
      <w:pPr>
        <w:ind w:left="4506" w:hanging="1800"/>
      </w:pPr>
      <w:rPr>
        <w:rFonts w:eastAsia="Times New Roman" w:hint="default"/>
      </w:rPr>
    </w:lvl>
    <w:lvl w:ilvl="8">
      <w:start w:val="1"/>
      <w:numFmt w:val="decimal"/>
      <w:isLgl/>
      <w:lvlText w:val="%1.%2.%3.%4.%5.%6.%7.%8.%9."/>
      <w:lvlJc w:val="left"/>
      <w:pPr>
        <w:ind w:left="5199" w:hanging="2160"/>
      </w:pPr>
      <w:rPr>
        <w:rFonts w:eastAsia="Times New Roman" w:hint="default"/>
      </w:rPr>
    </w:lvl>
  </w:abstractNum>
  <w:abstractNum w:abstractNumId="2" w15:restartNumberingAfterBreak="0">
    <w:nsid w:val="2EA2331E"/>
    <w:multiLevelType w:val="hybridMultilevel"/>
    <w:tmpl w:val="3126D5AE"/>
    <w:lvl w:ilvl="0" w:tplc="04190011">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15:restartNumberingAfterBreak="0">
    <w:nsid w:val="35D8690A"/>
    <w:multiLevelType w:val="hybridMultilevel"/>
    <w:tmpl w:val="47168BA8"/>
    <w:lvl w:ilvl="0" w:tplc="60B46AE4">
      <w:start w:val="1"/>
      <w:numFmt w:val="decimal"/>
      <w:lvlText w:val="%1)"/>
      <w:lvlJc w:val="left"/>
      <w:pPr>
        <w:ind w:left="1803" w:hanging="109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41B20BDD"/>
    <w:multiLevelType w:val="multilevel"/>
    <w:tmpl w:val="DA98A76A"/>
    <w:lvl w:ilvl="0">
      <w:start w:val="1"/>
      <w:numFmt w:val="decimal"/>
      <w:lvlText w:val="%1."/>
      <w:lvlJc w:val="left"/>
      <w:pPr>
        <w:ind w:left="675" w:hanging="405"/>
      </w:pPr>
    </w:lvl>
    <w:lvl w:ilvl="1">
      <w:start w:val="1"/>
      <w:numFmt w:val="decimal"/>
      <w:isLgl/>
      <w:lvlText w:val="%1.%2"/>
      <w:lvlJc w:val="left"/>
      <w:pPr>
        <w:ind w:left="975" w:hanging="525"/>
      </w:pPr>
      <w:rPr>
        <w:color w:val="auto"/>
      </w:rPr>
    </w:lvl>
    <w:lvl w:ilvl="2">
      <w:start w:val="1"/>
      <w:numFmt w:val="decimal"/>
      <w:isLgl/>
      <w:lvlText w:val="%1.%2.%3"/>
      <w:lvlJc w:val="left"/>
      <w:pPr>
        <w:ind w:left="1350" w:hanging="720"/>
      </w:pPr>
      <w:rPr>
        <w:color w:val="auto"/>
      </w:rPr>
    </w:lvl>
    <w:lvl w:ilvl="3">
      <w:start w:val="1"/>
      <w:numFmt w:val="decimal"/>
      <w:isLgl/>
      <w:lvlText w:val="%1.%2.%3.%4"/>
      <w:lvlJc w:val="left"/>
      <w:pPr>
        <w:ind w:left="1890" w:hanging="1080"/>
      </w:pPr>
      <w:rPr>
        <w:color w:val="auto"/>
      </w:rPr>
    </w:lvl>
    <w:lvl w:ilvl="4">
      <w:start w:val="1"/>
      <w:numFmt w:val="decimal"/>
      <w:isLgl/>
      <w:lvlText w:val="%1.%2.%3.%4.%5"/>
      <w:lvlJc w:val="left"/>
      <w:pPr>
        <w:ind w:left="2070" w:hanging="1080"/>
      </w:pPr>
      <w:rPr>
        <w:color w:val="auto"/>
      </w:rPr>
    </w:lvl>
    <w:lvl w:ilvl="5">
      <w:start w:val="1"/>
      <w:numFmt w:val="decimal"/>
      <w:isLgl/>
      <w:lvlText w:val="%1.%2.%3.%4.%5.%6"/>
      <w:lvlJc w:val="left"/>
      <w:pPr>
        <w:ind w:left="2610" w:hanging="1440"/>
      </w:pPr>
      <w:rPr>
        <w:color w:val="auto"/>
      </w:rPr>
    </w:lvl>
    <w:lvl w:ilvl="6">
      <w:start w:val="1"/>
      <w:numFmt w:val="decimal"/>
      <w:isLgl/>
      <w:lvlText w:val="%1.%2.%3.%4.%5.%6.%7"/>
      <w:lvlJc w:val="left"/>
      <w:pPr>
        <w:ind w:left="2790" w:hanging="1440"/>
      </w:pPr>
      <w:rPr>
        <w:color w:val="auto"/>
      </w:rPr>
    </w:lvl>
    <w:lvl w:ilvl="7">
      <w:start w:val="1"/>
      <w:numFmt w:val="decimal"/>
      <w:isLgl/>
      <w:lvlText w:val="%1.%2.%3.%4.%5.%6.%7.%8"/>
      <w:lvlJc w:val="left"/>
      <w:pPr>
        <w:ind w:left="3330" w:hanging="1800"/>
      </w:pPr>
      <w:rPr>
        <w:color w:val="auto"/>
      </w:rPr>
    </w:lvl>
    <w:lvl w:ilvl="8">
      <w:start w:val="1"/>
      <w:numFmt w:val="decimal"/>
      <w:isLgl/>
      <w:lvlText w:val="%1.%2.%3.%4.%5.%6.%7.%8.%9"/>
      <w:lvlJc w:val="left"/>
      <w:pPr>
        <w:ind w:left="3870" w:hanging="2160"/>
      </w:pPr>
      <w:rPr>
        <w:color w:val="auto"/>
      </w:rPr>
    </w:lvl>
  </w:abstractNum>
  <w:abstractNum w:abstractNumId="5" w15:restartNumberingAfterBreak="0">
    <w:nsid w:val="44F77211"/>
    <w:multiLevelType w:val="hybridMultilevel"/>
    <w:tmpl w:val="8F7868B8"/>
    <w:lvl w:ilvl="0" w:tplc="76925238">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5B2"/>
    <w:rsid w:val="000046BE"/>
    <w:rsid w:val="000047AE"/>
    <w:rsid w:val="0000622E"/>
    <w:rsid w:val="00030E6A"/>
    <w:rsid w:val="00034B2B"/>
    <w:rsid w:val="000355BA"/>
    <w:rsid w:val="00036E9F"/>
    <w:rsid w:val="0004080F"/>
    <w:rsid w:val="0004305C"/>
    <w:rsid w:val="000559B0"/>
    <w:rsid w:val="000561A5"/>
    <w:rsid w:val="00060BCF"/>
    <w:rsid w:val="00075B08"/>
    <w:rsid w:val="00086076"/>
    <w:rsid w:val="00087892"/>
    <w:rsid w:val="000943C6"/>
    <w:rsid w:val="000A63C6"/>
    <w:rsid w:val="000C2CD1"/>
    <w:rsid w:val="00101784"/>
    <w:rsid w:val="00103554"/>
    <w:rsid w:val="00124610"/>
    <w:rsid w:val="0014199D"/>
    <w:rsid w:val="0015582E"/>
    <w:rsid w:val="00157908"/>
    <w:rsid w:val="00163D50"/>
    <w:rsid w:val="00164B3F"/>
    <w:rsid w:val="00167C32"/>
    <w:rsid w:val="00181552"/>
    <w:rsid w:val="001A0A09"/>
    <w:rsid w:val="001B2D19"/>
    <w:rsid w:val="001C6BDB"/>
    <w:rsid w:val="001D44F4"/>
    <w:rsid w:val="001F5451"/>
    <w:rsid w:val="001F74EB"/>
    <w:rsid w:val="00210C72"/>
    <w:rsid w:val="00212D37"/>
    <w:rsid w:val="00224FEC"/>
    <w:rsid w:val="002273A4"/>
    <w:rsid w:val="00236CF9"/>
    <w:rsid w:val="0023706B"/>
    <w:rsid w:val="00244588"/>
    <w:rsid w:val="00244965"/>
    <w:rsid w:val="00255A80"/>
    <w:rsid w:val="00260CB2"/>
    <w:rsid w:val="00265962"/>
    <w:rsid w:val="0027771F"/>
    <w:rsid w:val="002922CA"/>
    <w:rsid w:val="002A5401"/>
    <w:rsid w:val="002B1FAC"/>
    <w:rsid w:val="002D52B3"/>
    <w:rsid w:val="002F04A1"/>
    <w:rsid w:val="002F0E3C"/>
    <w:rsid w:val="00301EA1"/>
    <w:rsid w:val="003020DC"/>
    <w:rsid w:val="00306E7C"/>
    <w:rsid w:val="0031075D"/>
    <w:rsid w:val="003235CD"/>
    <w:rsid w:val="00342817"/>
    <w:rsid w:val="0036432A"/>
    <w:rsid w:val="00365F91"/>
    <w:rsid w:val="003873B8"/>
    <w:rsid w:val="003963EC"/>
    <w:rsid w:val="003B01FE"/>
    <w:rsid w:val="003B477F"/>
    <w:rsid w:val="003E4D45"/>
    <w:rsid w:val="0040332A"/>
    <w:rsid w:val="0040680A"/>
    <w:rsid w:val="004124B6"/>
    <w:rsid w:val="00420E0B"/>
    <w:rsid w:val="004259E0"/>
    <w:rsid w:val="004312A7"/>
    <w:rsid w:val="00433AB3"/>
    <w:rsid w:val="004348F7"/>
    <w:rsid w:val="0044418E"/>
    <w:rsid w:val="00455D13"/>
    <w:rsid w:val="00471AF8"/>
    <w:rsid w:val="0049636A"/>
    <w:rsid w:val="00496AEF"/>
    <w:rsid w:val="004A3906"/>
    <w:rsid w:val="004B77BF"/>
    <w:rsid w:val="004B787D"/>
    <w:rsid w:val="004D27EC"/>
    <w:rsid w:val="004D4026"/>
    <w:rsid w:val="004D6DD4"/>
    <w:rsid w:val="004F3332"/>
    <w:rsid w:val="004F44C6"/>
    <w:rsid w:val="00505868"/>
    <w:rsid w:val="005063C3"/>
    <w:rsid w:val="00515521"/>
    <w:rsid w:val="0051587B"/>
    <w:rsid w:val="0052525D"/>
    <w:rsid w:val="0053057F"/>
    <w:rsid w:val="00531898"/>
    <w:rsid w:val="0053309F"/>
    <w:rsid w:val="0053325F"/>
    <w:rsid w:val="00536E8D"/>
    <w:rsid w:val="00556291"/>
    <w:rsid w:val="00556B0A"/>
    <w:rsid w:val="00565537"/>
    <w:rsid w:val="00596F8B"/>
    <w:rsid w:val="005B12C0"/>
    <w:rsid w:val="005B627A"/>
    <w:rsid w:val="005E05D3"/>
    <w:rsid w:val="005E7713"/>
    <w:rsid w:val="00604735"/>
    <w:rsid w:val="006058FB"/>
    <w:rsid w:val="00613647"/>
    <w:rsid w:val="00627B81"/>
    <w:rsid w:val="006449D5"/>
    <w:rsid w:val="00653D73"/>
    <w:rsid w:val="00660EFC"/>
    <w:rsid w:val="00672EA5"/>
    <w:rsid w:val="006927C2"/>
    <w:rsid w:val="006A59A7"/>
    <w:rsid w:val="006B1AAF"/>
    <w:rsid w:val="006B5F9B"/>
    <w:rsid w:val="006B7EE6"/>
    <w:rsid w:val="006C204F"/>
    <w:rsid w:val="006D62FA"/>
    <w:rsid w:val="006D76AF"/>
    <w:rsid w:val="00721B44"/>
    <w:rsid w:val="007341AA"/>
    <w:rsid w:val="00736BE5"/>
    <w:rsid w:val="007478DD"/>
    <w:rsid w:val="0075158A"/>
    <w:rsid w:val="007749BA"/>
    <w:rsid w:val="00781B89"/>
    <w:rsid w:val="00785682"/>
    <w:rsid w:val="007D633B"/>
    <w:rsid w:val="007E3158"/>
    <w:rsid w:val="007E4495"/>
    <w:rsid w:val="007F07E7"/>
    <w:rsid w:val="007F185C"/>
    <w:rsid w:val="007F53BF"/>
    <w:rsid w:val="00826963"/>
    <w:rsid w:val="00835861"/>
    <w:rsid w:val="00836923"/>
    <w:rsid w:val="00846A19"/>
    <w:rsid w:val="00866F3D"/>
    <w:rsid w:val="008920CE"/>
    <w:rsid w:val="008A0372"/>
    <w:rsid w:val="008A301E"/>
    <w:rsid w:val="008A3DB8"/>
    <w:rsid w:val="008A6FB2"/>
    <w:rsid w:val="008B04B3"/>
    <w:rsid w:val="008C13F6"/>
    <w:rsid w:val="008D539C"/>
    <w:rsid w:val="008D7E68"/>
    <w:rsid w:val="008F1B81"/>
    <w:rsid w:val="008F3737"/>
    <w:rsid w:val="00902149"/>
    <w:rsid w:val="00903CB7"/>
    <w:rsid w:val="00905C2F"/>
    <w:rsid w:val="00923BFA"/>
    <w:rsid w:val="0092627B"/>
    <w:rsid w:val="0092640F"/>
    <w:rsid w:val="00946A22"/>
    <w:rsid w:val="009558DC"/>
    <w:rsid w:val="00964F62"/>
    <w:rsid w:val="00974A12"/>
    <w:rsid w:val="009B5843"/>
    <w:rsid w:val="009C0DEB"/>
    <w:rsid w:val="009C18EF"/>
    <w:rsid w:val="009C535B"/>
    <w:rsid w:val="009D4C3B"/>
    <w:rsid w:val="009F4AD7"/>
    <w:rsid w:val="00A21A5E"/>
    <w:rsid w:val="00A37BAB"/>
    <w:rsid w:val="00A7469E"/>
    <w:rsid w:val="00A75D0C"/>
    <w:rsid w:val="00A945D4"/>
    <w:rsid w:val="00A9621F"/>
    <w:rsid w:val="00AA284A"/>
    <w:rsid w:val="00AB0706"/>
    <w:rsid w:val="00AB55E7"/>
    <w:rsid w:val="00AC2196"/>
    <w:rsid w:val="00AD0B6C"/>
    <w:rsid w:val="00AF1E6A"/>
    <w:rsid w:val="00B01FD4"/>
    <w:rsid w:val="00B02EF2"/>
    <w:rsid w:val="00B2409D"/>
    <w:rsid w:val="00B31EE6"/>
    <w:rsid w:val="00B33FA0"/>
    <w:rsid w:val="00B342E7"/>
    <w:rsid w:val="00B558B6"/>
    <w:rsid w:val="00B55EEA"/>
    <w:rsid w:val="00B56F55"/>
    <w:rsid w:val="00B66C37"/>
    <w:rsid w:val="00B7519B"/>
    <w:rsid w:val="00B8797A"/>
    <w:rsid w:val="00BA1C1A"/>
    <w:rsid w:val="00BA4DBD"/>
    <w:rsid w:val="00BB12D0"/>
    <w:rsid w:val="00BB1B87"/>
    <w:rsid w:val="00BB441A"/>
    <w:rsid w:val="00BD60AD"/>
    <w:rsid w:val="00BD7AC4"/>
    <w:rsid w:val="00BE11BA"/>
    <w:rsid w:val="00BF1E7E"/>
    <w:rsid w:val="00C235A3"/>
    <w:rsid w:val="00C30EA8"/>
    <w:rsid w:val="00C31A19"/>
    <w:rsid w:val="00C3657D"/>
    <w:rsid w:val="00C401D0"/>
    <w:rsid w:val="00C4181A"/>
    <w:rsid w:val="00C452CE"/>
    <w:rsid w:val="00C75804"/>
    <w:rsid w:val="00C8692C"/>
    <w:rsid w:val="00C8762A"/>
    <w:rsid w:val="00C92577"/>
    <w:rsid w:val="00C92F1D"/>
    <w:rsid w:val="00CA143B"/>
    <w:rsid w:val="00CA6F16"/>
    <w:rsid w:val="00CC030E"/>
    <w:rsid w:val="00CC0D20"/>
    <w:rsid w:val="00CC3DB9"/>
    <w:rsid w:val="00CD5315"/>
    <w:rsid w:val="00CE11FF"/>
    <w:rsid w:val="00CE1E5B"/>
    <w:rsid w:val="00CE2729"/>
    <w:rsid w:val="00CE6B5D"/>
    <w:rsid w:val="00D005D4"/>
    <w:rsid w:val="00D03334"/>
    <w:rsid w:val="00D11F63"/>
    <w:rsid w:val="00D1470A"/>
    <w:rsid w:val="00D276A3"/>
    <w:rsid w:val="00D32FC7"/>
    <w:rsid w:val="00D40EB2"/>
    <w:rsid w:val="00D43C4D"/>
    <w:rsid w:val="00D53D48"/>
    <w:rsid w:val="00D54A8D"/>
    <w:rsid w:val="00D77801"/>
    <w:rsid w:val="00D9131B"/>
    <w:rsid w:val="00D92CA3"/>
    <w:rsid w:val="00D93121"/>
    <w:rsid w:val="00DA5135"/>
    <w:rsid w:val="00DB07B0"/>
    <w:rsid w:val="00DB108D"/>
    <w:rsid w:val="00DB5785"/>
    <w:rsid w:val="00DC585C"/>
    <w:rsid w:val="00DE0177"/>
    <w:rsid w:val="00DE2A76"/>
    <w:rsid w:val="00DE5646"/>
    <w:rsid w:val="00DE5918"/>
    <w:rsid w:val="00E065B2"/>
    <w:rsid w:val="00E15E25"/>
    <w:rsid w:val="00E16C45"/>
    <w:rsid w:val="00E265F5"/>
    <w:rsid w:val="00E32A84"/>
    <w:rsid w:val="00E34D8C"/>
    <w:rsid w:val="00E41AF6"/>
    <w:rsid w:val="00E45B11"/>
    <w:rsid w:val="00E55CA8"/>
    <w:rsid w:val="00E5631F"/>
    <w:rsid w:val="00E62E14"/>
    <w:rsid w:val="00E74BBE"/>
    <w:rsid w:val="00E84D96"/>
    <w:rsid w:val="00E93694"/>
    <w:rsid w:val="00E94FA8"/>
    <w:rsid w:val="00EC76AE"/>
    <w:rsid w:val="00ED4EA7"/>
    <w:rsid w:val="00ED7F8F"/>
    <w:rsid w:val="00EE7FDA"/>
    <w:rsid w:val="00F042A6"/>
    <w:rsid w:val="00F13B43"/>
    <w:rsid w:val="00F26643"/>
    <w:rsid w:val="00F339C7"/>
    <w:rsid w:val="00F37630"/>
    <w:rsid w:val="00F6037D"/>
    <w:rsid w:val="00F71471"/>
    <w:rsid w:val="00F779DB"/>
    <w:rsid w:val="00FA28AD"/>
    <w:rsid w:val="00FA392D"/>
    <w:rsid w:val="00FA73AA"/>
    <w:rsid w:val="00FB32F6"/>
    <w:rsid w:val="00FC17B4"/>
    <w:rsid w:val="00FD3C66"/>
    <w:rsid w:val="00FD4A27"/>
    <w:rsid w:val="00FD567B"/>
    <w:rsid w:val="00FE4D13"/>
    <w:rsid w:val="00FF2A5B"/>
    <w:rsid w:val="00FF5083"/>
    <w:rsid w:val="00FF5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84764"/>
  <w15:docId w15:val="{23BD4FC7-E09A-497C-B688-B781F86E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5B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65B2"/>
    <w:pPr>
      <w:spacing w:after="160" w:line="256" w:lineRule="auto"/>
    </w:pPr>
    <w:rPr>
      <w:rFonts w:ascii="Calibri" w:eastAsia="Calibri" w:hAnsi="Calibri" w:cs="Calibri"/>
      <w:sz w:val="24"/>
      <w:szCs w:val="24"/>
      <w:lang w:val="en-US"/>
    </w:rPr>
  </w:style>
  <w:style w:type="paragraph" w:styleId="BodyText">
    <w:name w:val="Body Text"/>
    <w:basedOn w:val="Normal"/>
    <w:link w:val="BodyTextChar"/>
    <w:uiPriority w:val="99"/>
    <w:semiHidden/>
    <w:unhideWhenUsed/>
    <w:rsid w:val="00E065B2"/>
    <w:pPr>
      <w:spacing w:after="120" w:line="256" w:lineRule="auto"/>
    </w:pPr>
    <w:rPr>
      <w:rFonts w:ascii="Calibri" w:eastAsia="Calibri" w:hAnsi="Calibri" w:cs="Calibri"/>
      <w:sz w:val="22"/>
      <w:szCs w:val="22"/>
      <w:lang w:val="en-US"/>
    </w:rPr>
  </w:style>
  <w:style w:type="character" w:customStyle="1" w:styleId="BodyTextChar">
    <w:name w:val="Body Text Char"/>
    <w:basedOn w:val="DefaultParagraphFont"/>
    <w:link w:val="BodyText"/>
    <w:uiPriority w:val="99"/>
    <w:semiHidden/>
    <w:rsid w:val="00E065B2"/>
    <w:rPr>
      <w:rFonts w:ascii="Calibri" w:eastAsia="Calibri" w:hAnsi="Calibri" w:cs="Calibri"/>
      <w:lang w:val="en-US"/>
    </w:rPr>
  </w:style>
  <w:style w:type="paragraph" w:styleId="ListParagraph">
    <w:name w:val="List Paragraph"/>
    <w:aliases w:val="Akapit z listą BS,List Paragraph 1,List_Paragraph,Multilevel para_II,List Paragraph (numbered (a)),OBC Bullet,List Paragraph11,Normal numbered,Абзац списка,Paragraphe de liste PBLH,Bullets,List Paragraph1,References,IBL List Paragraph"/>
    <w:basedOn w:val="Normal"/>
    <w:link w:val="ListParagraphChar"/>
    <w:uiPriority w:val="99"/>
    <w:qFormat/>
    <w:rsid w:val="00E065B2"/>
    <w:pPr>
      <w:spacing w:after="200" w:line="276" w:lineRule="auto"/>
      <w:ind w:left="720"/>
    </w:pPr>
    <w:rPr>
      <w:rFonts w:ascii="Calibri" w:hAnsi="Calibri" w:cs="Calibri"/>
      <w:sz w:val="22"/>
      <w:szCs w:val="22"/>
      <w:lang w:val="en-US"/>
    </w:rPr>
  </w:style>
  <w:style w:type="paragraph" w:styleId="BalloonText">
    <w:name w:val="Balloon Text"/>
    <w:basedOn w:val="Normal"/>
    <w:link w:val="BalloonTextChar"/>
    <w:uiPriority w:val="99"/>
    <w:semiHidden/>
    <w:unhideWhenUsed/>
    <w:rsid w:val="00FF2A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A5B"/>
    <w:rPr>
      <w:rFonts w:ascii="Segoe UI" w:eastAsia="Times New Roman" w:hAnsi="Segoe UI" w:cs="Segoe UI"/>
      <w:sz w:val="18"/>
      <w:szCs w:val="18"/>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 Char,Paragraphe de liste PBLH Char"/>
    <w:link w:val="ListParagraph"/>
    <w:uiPriority w:val="99"/>
    <w:locked/>
    <w:rsid w:val="008F3737"/>
    <w:rPr>
      <w:rFonts w:ascii="Calibri" w:eastAsia="Times New Roman"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361088">
      <w:bodyDiv w:val="1"/>
      <w:marLeft w:val="0"/>
      <w:marRight w:val="0"/>
      <w:marTop w:val="0"/>
      <w:marBottom w:val="0"/>
      <w:divBdr>
        <w:top w:val="none" w:sz="0" w:space="0" w:color="auto"/>
        <w:left w:val="none" w:sz="0" w:space="0" w:color="auto"/>
        <w:bottom w:val="none" w:sz="0" w:space="0" w:color="auto"/>
        <w:right w:val="none" w:sz="0" w:space="0" w:color="auto"/>
      </w:divBdr>
    </w:div>
    <w:div w:id="1186945951">
      <w:bodyDiv w:val="1"/>
      <w:marLeft w:val="0"/>
      <w:marRight w:val="0"/>
      <w:marTop w:val="0"/>
      <w:marBottom w:val="0"/>
      <w:divBdr>
        <w:top w:val="none" w:sz="0" w:space="0" w:color="auto"/>
        <w:left w:val="none" w:sz="0" w:space="0" w:color="auto"/>
        <w:bottom w:val="none" w:sz="0" w:space="0" w:color="auto"/>
        <w:right w:val="none" w:sz="0" w:space="0" w:color="auto"/>
      </w:divBdr>
    </w:div>
    <w:div w:id="181255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Mulberry 2.0</cp:keywords>
  <cp:lastModifiedBy>Ashot Pirumyan</cp:lastModifiedBy>
  <cp:revision>4</cp:revision>
  <cp:lastPrinted>2019-02-20T14:29:00Z</cp:lastPrinted>
  <dcterms:created xsi:type="dcterms:W3CDTF">2019-02-20T14:15:00Z</dcterms:created>
  <dcterms:modified xsi:type="dcterms:W3CDTF">2019-02-20T14:30:00Z</dcterms:modified>
</cp:coreProperties>
</file>