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4E" w:rsidRPr="00CC7FD1" w:rsidRDefault="006D5B7E" w:rsidP="00D5264E">
      <w:pPr>
        <w:spacing w:line="276" w:lineRule="auto"/>
        <w:jc w:val="both"/>
        <w:rPr>
          <w:rFonts w:ascii="GHEA Grapalat" w:hAnsi="GHEA Grapalat" w:cs="Sylfaen"/>
          <w:b/>
          <w:lang w:val="af-ZA"/>
        </w:rPr>
      </w:pPr>
      <w:r w:rsidRPr="00CC7FD1">
        <w:rPr>
          <w:rFonts w:ascii="GHEA Grapalat" w:hAnsi="GHEA Grapalat" w:cs="Sylfaen"/>
          <w:b/>
          <w:lang w:val="af-ZA"/>
        </w:rPr>
        <w:t xml:space="preserve">                                                 ԱՄՓՈՓԱԹԵՐԹ</w:t>
      </w:r>
    </w:p>
    <w:p w:rsidR="006D5B7E" w:rsidRPr="00CC7FD1" w:rsidRDefault="00D5264E" w:rsidP="00D5264E">
      <w:pPr>
        <w:spacing w:line="360" w:lineRule="auto"/>
        <w:ind w:left="3600"/>
        <w:rPr>
          <w:rFonts w:ascii="GHEA Grapalat" w:hAnsi="GHEA Grapalat"/>
          <w:b/>
          <w:lang w:val="af-ZA"/>
        </w:rPr>
      </w:pPr>
      <w:r w:rsidRPr="00CC7FD1">
        <w:rPr>
          <w:rFonts w:ascii="GHEA Grapalat" w:hAnsi="GHEA Grapalat" w:cs="Sylfaen"/>
          <w:b/>
          <w:lang w:val="af-ZA"/>
        </w:rPr>
        <w:t xml:space="preserve">      /ի լրումն/</w:t>
      </w:r>
    </w:p>
    <w:p w:rsidR="00734CF4" w:rsidRPr="00CC7FD1" w:rsidRDefault="006D5B7E" w:rsidP="00734CF4">
      <w:pPr>
        <w:jc w:val="center"/>
        <w:rPr>
          <w:rFonts w:ascii="GHEA Grapalat" w:hAnsi="GHEA Grapalat"/>
          <w:bCs/>
          <w:sz w:val="22"/>
          <w:szCs w:val="22"/>
          <w:lang w:val="af-ZA"/>
        </w:rPr>
      </w:pPr>
      <w:r w:rsidRPr="00CC7FD1">
        <w:rPr>
          <w:rFonts w:ascii="GHEA Grapalat" w:hAnsi="GHEA Grapalat"/>
          <w:sz w:val="22"/>
          <w:szCs w:val="22"/>
          <w:lang w:val="af-ZA"/>
        </w:rPr>
        <w:t xml:space="preserve"> ՀՀ ԿԱՌԱՎԱՐՈՒԹՅԱՆ </w:t>
      </w:r>
      <w:r w:rsidR="00734CF4" w:rsidRPr="00CC7FD1">
        <w:rPr>
          <w:rFonts w:ascii="GHEA Grapalat" w:hAnsi="GHEA Grapalat" w:cs="Sylfaen"/>
          <w:bCs/>
          <w:sz w:val="22"/>
          <w:szCs w:val="22"/>
          <w:lang w:val="af-ZA"/>
        </w:rPr>
        <w:t>ԳՈՒՅՔ</w:t>
      </w:r>
      <w:r w:rsidR="00734CF4" w:rsidRPr="00CC7FD1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="00734CF4" w:rsidRPr="00CC7FD1">
        <w:rPr>
          <w:rFonts w:ascii="GHEA Grapalat" w:hAnsi="GHEA Grapalat" w:cs="Sylfaen"/>
          <w:bCs/>
          <w:sz w:val="22"/>
          <w:szCs w:val="22"/>
          <w:lang w:val="af-ZA"/>
        </w:rPr>
        <w:t>ԱՄՐԱՑՆԵԼՈՒ</w:t>
      </w:r>
      <w:r w:rsidR="00734CF4" w:rsidRPr="00CC7FD1">
        <w:rPr>
          <w:rFonts w:ascii="GHEA Grapalat" w:hAnsi="GHEA Grapalat" w:cs="Times Armenian"/>
          <w:bCs/>
          <w:sz w:val="22"/>
          <w:szCs w:val="22"/>
          <w:lang w:val="af-ZA"/>
        </w:rPr>
        <w:t xml:space="preserve"> ԵՎ ՀԱՅԱՍՏԱՆԻ ՀԱՆՐԱՊԵՏՈՒԹՅԱՆ ԿԱՌԱՎԱՐՈՒԹՅԱՆ 2006 ԹՎԱԿԱՆԻ ԴԵԿՏԵՄԲԵՐԻ 21-Ի N 1893-Ա ՈՐՈՇՄԱՆ ՄԵՋ ՓՈՓՈԽՈՒԹՅՈՒՆ ԿԱՏԱՐԵԼՈՒ </w:t>
      </w:r>
      <w:r w:rsidR="00734CF4" w:rsidRPr="00CC7FD1">
        <w:rPr>
          <w:rFonts w:ascii="GHEA Grapalat" w:hAnsi="GHEA Grapalat" w:cs="Sylfaen"/>
          <w:bCs/>
          <w:sz w:val="22"/>
          <w:szCs w:val="22"/>
          <w:lang w:val="af-ZA"/>
        </w:rPr>
        <w:t>ՄԱՍԻՆ</w:t>
      </w:r>
    </w:p>
    <w:p w:rsidR="006D5B7E" w:rsidRPr="00CC7FD1" w:rsidRDefault="006D5B7E" w:rsidP="00F01879">
      <w:pPr>
        <w:spacing w:line="276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CC7F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7FD1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CC7F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7FD1">
        <w:rPr>
          <w:rFonts w:ascii="GHEA Grapalat" w:hAnsi="GHEA Grapalat" w:cs="Sylfaen"/>
          <w:sz w:val="22"/>
          <w:szCs w:val="22"/>
          <w:lang w:val="af-ZA"/>
        </w:rPr>
        <w:t>ՆԱԽԱԳԾԻ</w:t>
      </w:r>
      <w:r w:rsidRPr="00CC7F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7FD1">
        <w:rPr>
          <w:rFonts w:ascii="GHEA Grapalat" w:hAnsi="GHEA Grapalat" w:cs="Sylfaen"/>
          <w:sz w:val="22"/>
          <w:szCs w:val="22"/>
          <w:lang w:val="af-ZA"/>
        </w:rPr>
        <w:t>ԿԱՊԱԿՑՈՒԹՅԱՄԲ</w:t>
      </w:r>
      <w:r w:rsidRPr="00CC7F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7FD1">
        <w:rPr>
          <w:rFonts w:ascii="GHEA Grapalat" w:hAnsi="GHEA Grapalat" w:cs="Sylfaen"/>
          <w:sz w:val="22"/>
          <w:szCs w:val="22"/>
          <w:lang w:val="af-ZA"/>
        </w:rPr>
        <w:t>ՇԱՀԱԳՐԳԻՌ</w:t>
      </w:r>
      <w:r w:rsidRPr="00CC7F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7FD1">
        <w:rPr>
          <w:rFonts w:ascii="GHEA Grapalat" w:hAnsi="GHEA Grapalat" w:cs="Sylfaen"/>
          <w:sz w:val="22"/>
          <w:szCs w:val="22"/>
          <w:lang w:val="af-ZA"/>
        </w:rPr>
        <w:t>ՄԱՐՄԻՆՆԵՐԻ</w:t>
      </w:r>
      <w:r w:rsidRPr="00CC7F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7FD1">
        <w:rPr>
          <w:rFonts w:ascii="GHEA Grapalat" w:hAnsi="GHEA Grapalat" w:cs="Sylfaen"/>
          <w:sz w:val="22"/>
          <w:szCs w:val="22"/>
          <w:lang w:val="af-ZA"/>
        </w:rPr>
        <w:t>ԱՌԱՐԿՈՒԹՅՈՒՆՆԵՐԻ</w:t>
      </w:r>
      <w:r w:rsidRPr="00CC7F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7FD1">
        <w:rPr>
          <w:rFonts w:ascii="GHEA Grapalat" w:hAnsi="GHEA Grapalat" w:cs="Sylfaen"/>
          <w:sz w:val="22"/>
          <w:szCs w:val="22"/>
          <w:lang w:val="af-ZA"/>
        </w:rPr>
        <w:t>ԵՎ</w:t>
      </w:r>
      <w:r w:rsidRPr="00CC7F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7FD1">
        <w:rPr>
          <w:rFonts w:ascii="GHEA Grapalat" w:hAnsi="GHEA Grapalat" w:cs="Sylfaen"/>
          <w:sz w:val="22"/>
          <w:szCs w:val="22"/>
          <w:lang w:val="af-ZA"/>
        </w:rPr>
        <w:t>ԱՌԱՋԱՐԿՈՒԹՅՈՒՆՆԵՐԻ</w:t>
      </w:r>
      <w:r w:rsidRPr="00CC7F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7FD1">
        <w:rPr>
          <w:rFonts w:ascii="GHEA Grapalat" w:hAnsi="GHEA Grapalat" w:cs="Sylfaen"/>
          <w:sz w:val="22"/>
          <w:szCs w:val="22"/>
          <w:lang w:val="af-ZA"/>
        </w:rPr>
        <w:t>ՎԵՐԱԲԵՐՅԱԼ</w:t>
      </w:r>
    </w:p>
    <w:p w:rsidR="006D5B7E" w:rsidRPr="00CC7FD1" w:rsidRDefault="006D5B7E" w:rsidP="00EA5400">
      <w:pPr>
        <w:spacing w:line="360" w:lineRule="auto"/>
        <w:jc w:val="both"/>
        <w:rPr>
          <w:rFonts w:ascii="GHEA Grapalat" w:hAnsi="GHEA Grapalat"/>
          <w:sz w:val="12"/>
          <w:szCs w:val="22"/>
          <w:lang w:val="af-ZA"/>
        </w:rPr>
      </w:pPr>
    </w:p>
    <w:tbl>
      <w:tblPr>
        <w:tblW w:w="1095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2373"/>
        <w:gridCol w:w="5110"/>
        <w:gridCol w:w="2920"/>
      </w:tblGrid>
      <w:tr w:rsidR="006D5B7E" w:rsidRPr="00CC7FD1" w:rsidTr="00E134E7">
        <w:trPr>
          <w:trHeight w:val="1575"/>
        </w:trPr>
        <w:tc>
          <w:tcPr>
            <w:tcW w:w="548" w:type="dxa"/>
          </w:tcPr>
          <w:p w:rsidR="006D5B7E" w:rsidRPr="00CC7FD1" w:rsidRDefault="006D5B7E" w:rsidP="00F01879">
            <w:pPr>
              <w:pStyle w:val="BodyTextIndent"/>
              <w:widowControl w:val="0"/>
              <w:spacing w:before="12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C7FD1">
              <w:rPr>
                <w:rFonts w:ascii="GHEA Grapalat" w:hAnsi="GHEA Grapalat"/>
                <w:b/>
                <w:sz w:val="18"/>
                <w:szCs w:val="18"/>
              </w:rPr>
              <w:t>h</w:t>
            </w:r>
          </w:p>
        </w:tc>
        <w:tc>
          <w:tcPr>
            <w:tcW w:w="2373" w:type="dxa"/>
            <w:vAlign w:val="center"/>
          </w:tcPr>
          <w:p w:rsidR="006D5B7E" w:rsidRPr="00CC7FD1" w:rsidRDefault="006D5B7E" w:rsidP="00ED0603">
            <w:pPr>
              <w:pStyle w:val="BodyTextIndent"/>
              <w:widowControl w:val="0"/>
              <w:spacing w:before="120"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C7FD1">
              <w:rPr>
                <w:rFonts w:ascii="GHEA Grapalat" w:hAnsi="GHEA Grapalat" w:cs="Sylfaen"/>
                <w:b/>
                <w:sz w:val="18"/>
                <w:szCs w:val="18"/>
              </w:rPr>
              <w:t>Առարկության</w:t>
            </w:r>
            <w:proofErr w:type="spellEnd"/>
            <w:r w:rsidRPr="00CC7FD1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CC7FD1">
              <w:rPr>
                <w:rFonts w:ascii="GHEA Grapalat" w:hAnsi="GHEA Grapalat" w:cs="Sylfaen"/>
                <w:b/>
                <w:sz w:val="18"/>
                <w:szCs w:val="18"/>
              </w:rPr>
              <w:t>առաջարկության</w:t>
            </w:r>
            <w:proofErr w:type="spellEnd"/>
            <w:r w:rsidRPr="00CC7F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C7FD1">
              <w:rPr>
                <w:rFonts w:ascii="GHEA Grapalat" w:hAnsi="GHEA Grapalat" w:cs="Sylfaen"/>
                <w:b/>
                <w:sz w:val="18"/>
                <w:szCs w:val="18"/>
              </w:rPr>
              <w:t>հեղինակը</w:t>
            </w:r>
            <w:proofErr w:type="spellEnd"/>
            <w:r w:rsidRPr="00CC7FD1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CC7FD1">
              <w:rPr>
                <w:rFonts w:ascii="GHEA Grapalat" w:hAnsi="GHEA Grapalat" w:cs="Sylfaen"/>
                <w:b/>
                <w:sz w:val="18"/>
                <w:szCs w:val="18"/>
              </w:rPr>
              <w:t>Առարկության</w:t>
            </w:r>
            <w:proofErr w:type="spellEnd"/>
            <w:r w:rsidRPr="00CC7FD1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CC7FD1">
              <w:rPr>
                <w:rFonts w:ascii="GHEA Grapalat" w:hAnsi="GHEA Grapalat" w:cs="Sylfaen"/>
                <w:b/>
                <w:sz w:val="18"/>
                <w:szCs w:val="18"/>
              </w:rPr>
              <w:t>առաջարկության</w:t>
            </w:r>
            <w:proofErr w:type="spellEnd"/>
            <w:r w:rsidRPr="00CC7F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C7FD1">
              <w:rPr>
                <w:rFonts w:ascii="GHEA Grapalat" w:hAnsi="GHEA Grapalat" w:cs="Sylfaen"/>
                <w:b/>
                <w:sz w:val="18"/>
                <w:szCs w:val="18"/>
              </w:rPr>
              <w:t>ստացման</w:t>
            </w:r>
            <w:proofErr w:type="spellEnd"/>
            <w:r w:rsidRPr="00CC7F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C7FD1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  <w:r w:rsidRPr="00CC7FD1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  <w:tc>
          <w:tcPr>
            <w:tcW w:w="5110" w:type="dxa"/>
            <w:vAlign w:val="center"/>
          </w:tcPr>
          <w:p w:rsidR="006D5B7E" w:rsidRPr="00CC7FD1" w:rsidRDefault="006D5B7E" w:rsidP="00ED0603">
            <w:pPr>
              <w:pStyle w:val="BodyTextIndent"/>
              <w:widowControl w:val="0"/>
              <w:spacing w:before="12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C7FD1">
              <w:rPr>
                <w:rFonts w:ascii="GHEA Grapalat" w:hAnsi="GHEA Grapalat" w:cs="Sylfaen"/>
                <w:b/>
                <w:sz w:val="18"/>
                <w:szCs w:val="18"/>
              </w:rPr>
              <w:t>Առարկության</w:t>
            </w:r>
            <w:proofErr w:type="spellEnd"/>
            <w:r w:rsidRPr="00CC7FD1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CC7FD1">
              <w:rPr>
                <w:rFonts w:ascii="GHEA Grapalat" w:hAnsi="GHEA Grapalat" w:cs="Sylfaen"/>
                <w:b/>
                <w:sz w:val="18"/>
                <w:szCs w:val="18"/>
              </w:rPr>
              <w:t>առաջարկության</w:t>
            </w:r>
            <w:proofErr w:type="spellEnd"/>
            <w:r w:rsidRPr="00CC7F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C7FD1">
              <w:rPr>
                <w:rFonts w:ascii="GHEA Grapalat" w:hAnsi="GHEA Grapalat" w:cs="Sylfaen"/>
                <w:b/>
                <w:sz w:val="18"/>
                <w:szCs w:val="18"/>
              </w:rPr>
              <w:t>բովանդակությունը</w:t>
            </w:r>
            <w:proofErr w:type="spellEnd"/>
          </w:p>
        </w:tc>
        <w:tc>
          <w:tcPr>
            <w:tcW w:w="2920" w:type="dxa"/>
            <w:vAlign w:val="center"/>
          </w:tcPr>
          <w:p w:rsidR="006D5B7E" w:rsidRPr="00CC7FD1" w:rsidRDefault="006D5B7E" w:rsidP="00ED0603">
            <w:pPr>
              <w:pStyle w:val="BodyTextIndent"/>
              <w:widowControl w:val="0"/>
              <w:spacing w:before="120"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C7FD1">
              <w:rPr>
                <w:rFonts w:ascii="GHEA Grapalat" w:hAnsi="GHEA Grapalat" w:cs="Sylfaen"/>
                <w:b/>
                <w:sz w:val="18"/>
                <w:szCs w:val="18"/>
              </w:rPr>
              <w:t>Եզրակացություն</w:t>
            </w:r>
            <w:proofErr w:type="spellEnd"/>
          </w:p>
        </w:tc>
      </w:tr>
      <w:tr w:rsidR="006D5B7E" w:rsidRPr="00CC7FD1" w:rsidTr="00E134E7">
        <w:trPr>
          <w:trHeight w:val="259"/>
        </w:trPr>
        <w:tc>
          <w:tcPr>
            <w:tcW w:w="548" w:type="dxa"/>
            <w:vAlign w:val="center"/>
          </w:tcPr>
          <w:p w:rsidR="006D5B7E" w:rsidRPr="00CC7FD1" w:rsidRDefault="00E134E7" w:rsidP="00E134E7">
            <w:pPr>
              <w:pStyle w:val="BodyTextIndent"/>
              <w:widowControl w:val="0"/>
              <w:spacing w:line="240" w:lineRule="auto"/>
              <w:ind w:left="-854"/>
              <w:jc w:val="center"/>
              <w:rPr>
                <w:rFonts w:ascii="GHEA Grapalat" w:hAnsi="GHEA Grapalat"/>
                <w:b/>
                <w:sz w:val="20"/>
              </w:rPr>
            </w:pPr>
            <w:r w:rsidRPr="00CC7FD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73" w:type="dxa"/>
            <w:vAlign w:val="center"/>
          </w:tcPr>
          <w:p w:rsidR="006D5B7E" w:rsidRPr="00CC7FD1" w:rsidRDefault="00E134E7" w:rsidP="00E134E7">
            <w:pPr>
              <w:pStyle w:val="BodyText"/>
              <w:widowControl w:val="0"/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C7FD1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5110" w:type="dxa"/>
            <w:vAlign w:val="center"/>
          </w:tcPr>
          <w:p w:rsidR="006D5B7E" w:rsidRPr="00CC7FD1" w:rsidRDefault="00E134E7" w:rsidP="00E134E7">
            <w:pPr>
              <w:pStyle w:val="BodyText"/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C7FD1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20" w:type="dxa"/>
            <w:vAlign w:val="center"/>
          </w:tcPr>
          <w:p w:rsidR="006D5B7E" w:rsidRPr="00CC7FD1" w:rsidRDefault="00E134E7" w:rsidP="00E134E7">
            <w:pPr>
              <w:pStyle w:val="BodyTextIndent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CC7FD1">
              <w:rPr>
                <w:rFonts w:ascii="GHEA Grapalat" w:hAnsi="GHEA Grapalat"/>
                <w:b/>
                <w:sz w:val="20"/>
              </w:rPr>
              <w:t>4</w:t>
            </w:r>
          </w:p>
        </w:tc>
      </w:tr>
      <w:tr w:rsidR="006D5B7E" w:rsidRPr="00CC7FD1" w:rsidTr="00E134E7">
        <w:trPr>
          <w:trHeight w:val="80"/>
        </w:trPr>
        <w:tc>
          <w:tcPr>
            <w:tcW w:w="548" w:type="dxa"/>
          </w:tcPr>
          <w:p w:rsidR="00ED0603" w:rsidRPr="00CC7FD1" w:rsidRDefault="00ED0603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ED0603" w:rsidRPr="00CC7FD1" w:rsidRDefault="00ED0603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ED0603" w:rsidRPr="00CC7FD1" w:rsidRDefault="00ED0603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8797E" w:rsidRPr="00CC7FD1" w:rsidRDefault="00B8797E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8797E" w:rsidRPr="00CC7FD1" w:rsidRDefault="00B8797E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8797E" w:rsidRPr="00CC7FD1" w:rsidRDefault="00B8797E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E134E7" w:rsidRPr="00CC7FD1" w:rsidRDefault="00E134E7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CC7FD1" w:rsidRDefault="00607B32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CC7FD1">
              <w:rPr>
                <w:rFonts w:ascii="GHEA Grapalat" w:hAnsi="GHEA Grapalat"/>
                <w:lang w:val="en-US"/>
              </w:rPr>
              <w:t>1.</w:t>
            </w:r>
          </w:p>
          <w:p w:rsidR="006E1D41" w:rsidRPr="00CC7FD1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CC7FD1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CC7FD1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CC7FD1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CC7FD1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CC7FD1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CC7FD1" w:rsidRDefault="006D5B7E" w:rsidP="00EC4D98">
            <w:pPr>
              <w:rPr>
                <w:rFonts w:ascii="GHEA Grapalat" w:hAnsi="GHEA Grapalat"/>
                <w:sz w:val="28"/>
              </w:rPr>
            </w:pPr>
          </w:p>
          <w:p w:rsidR="006D5B7E" w:rsidRPr="00CC7FD1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CC7FD1" w:rsidRDefault="006D5B7E" w:rsidP="00EC4D98">
            <w:pPr>
              <w:rPr>
                <w:rFonts w:ascii="GHEA Grapalat" w:hAnsi="GHEA Grapalat"/>
              </w:rPr>
            </w:pPr>
          </w:p>
          <w:p w:rsidR="006D5B7E" w:rsidRPr="00CC7FD1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CC7FD1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CC7FD1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CC7FD1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CC7FD1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FD68D0" w:rsidRPr="00CC7FD1" w:rsidRDefault="00FD68D0" w:rsidP="00EC4D98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373" w:type="dxa"/>
          </w:tcPr>
          <w:p w:rsidR="00607B32" w:rsidRPr="00CC7FD1" w:rsidRDefault="00607B32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07B32" w:rsidRPr="00CC7FD1" w:rsidRDefault="00607B32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07B32" w:rsidRPr="00CC7FD1" w:rsidRDefault="00607B32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B8797E" w:rsidRPr="00CC7FD1" w:rsidRDefault="00B8797E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B8797E" w:rsidRPr="00CC7FD1" w:rsidRDefault="00B8797E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B8797E" w:rsidRPr="00CC7FD1" w:rsidRDefault="00B8797E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B8797E" w:rsidRPr="00CC7FD1" w:rsidRDefault="00B8797E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B8797E" w:rsidRPr="00CC7FD1" w:rsidRDefault="00B8797E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B8797E" w:rsidRPr="00CC7FD1" w:rsidRDefault="00B8797E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B8797E" w:rsidRPr="00CC7FD1" w:rsidRDefault="00B8797E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B8797E" w:rsidRPr="00CC7FD1" w:rsidRDefault="00B8797E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07B32" w:rsidRPr="00CC7FD1" w:rsidRDefault="00607B32" w:rsidP="00607B3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C7FD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CC7FD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0603" w:rsidRPr="00CC7FD1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CC7FD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CC7FD1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607B32" w:rsidRPr="00CC7FD1" w:rsidRDefault="00607B32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CC7FD1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 w:rsidR="00ED0603" w:rsidRPr="00CC7FD1">
              <w:rPr>
                <w:rFonts w:ascii="GHEA Grapalat" w:hAnsi="GHEA Grapalat" w:cs="Sylfaen"/>
                <w:sz w:val="22"/>
                <w:szCs w:val="22"/>
                <w:lang w:val="en-US"/>
              </w:rPr>
              <w:t>04.02</w:t>
            </w:r>
            <w:r w:rsidR="00734CF4" w:rsidRPr="00CC7FD1">
              <w:rPr>
                <w:rFonts w:ascii="GHEA Grapalat" w:hAnsi="GHEA Grapalat" w:cs="Sylfaen"/>
                <w:sz w:val="22"/>
                <w:szCs w:val="22"/>
                <w:lang w:val="en-US"/>
              </w:rPr>
              <w:t>.2014</w:t>
            </w:r>
            <w:r w:rsidRPr="00CC7FD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CC7FD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N </w:t>
            </w:r>
            <w:r w:rsidR="00ED0603" w:rsidRPr="00CC7FD1">
              <w:rPr>
                <w:rFonts w:ascii="GHEA Grapalat" w:hAnsi="GHEA Grapalat"/>
                <w:sz w:val="22"/>
                <w:szCs w:val="22"/>
              </w:rPr>
              <w:t>02/604-14</w:t>
            </w:r>
            <w:r w:rsidRPr="00CC7FD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6D5B7E" w:rsidRPr="00CC7FD1" w:rsidRDefault="006D5B7E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CC7FD1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CC7FD1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CC7FD1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CC7FD1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CC7FD1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CC7FD1" w:rsidRDefault="006E1D41" w:rsidP="00607B3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  <w:p w:rsidR="006E1D41" w:rsidRPr="00CC7FD1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D78DC" w:rsidRPr="00CC7FD1" w:rsidRDefault="002D78DC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01879" w:rsidRPr="00CC7FD1" w:rsidRDefault="00F01879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A7636" w:rsidRPr="00CC7FD1" w:rsidRDefault="006A7636" w:rsidP="006A7636">
            <w:pPr>
              <w:rPr>
                <w:rFonts w:ascii="GHEA Grapalat" w:hAnsi="GHEA Grapalat"/>
                <w:lang w:val="en-US"/>
              </w:rPr>
            </w:pPr>
          </w:p>
          <w:p w:rsidR="009E6D8D" w:rsidRPr="00CC7FD1" w:rsidRDefault="009E6D8D" w:rsidP="009E6D8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01879" w:rsidRPr="00CC7FD1" w:rsidRDefault="00F01879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01879" w:rsidRPr="00CC7FD1" w:rsidRDefault="00F01879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CC7FD1" w:rsidRDefault="006D5B7E" w:rsidP="00C3790D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10" w:type="dxa"/>
          </w:tcPr>
          <w:p w:rsidR="00ED0603" w:rsidRPr="00CC7FD1" w:rsidRDefault="00ED0603" w:rsidP="00ED0603">
            <w:pPr>
              <w:ind w:left="-108"/>
              <w:jc w:val="both"/>
              <w:rPr>
                <w:rFonts w:ascii="GHEA Grapalat" w:hAnsi="GHEA Grapalat" w:cs="Sylfaen"/>
                <w:lang w:val="af-ZA"/>
              </w:rPr>
            </w:pPr>
            <w:r w:rsidRPr="00CC7FD1">
              <w:rPr>
                <w:rFonts w:ascii="GHEA Grapalat" w:hAnsi="GHEA Grapalat" w:cs="Sylfaen"/>
                <w:lang w:val="en-US"/>
              </w:rPr>
              <w:t xml:space="preserve">1. </w:t>
            </w:r>
            <w:proofErr w:type="spellStart"/>
            <w:r w:rsidRPr="00CC7FD1">
              <w:rPr>
                <w:rFonts w:ascii="GHEA Grapalat" w:hAnsi="GHEA Grapalat" w:cs="Sylfaen"/>
                <w:lang w:val="en-US"/>
              </w:rPr>
              <w:t>Որոշման</w:t>
            </w:r>
            <w:proofErr w:type="spellEnd"/>
            <w:r w:rsidRPr="00CC7FD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CC7FD1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Pr="00CC7FD1">
              <w:rPr>
                <w:rFonts w:ascii="GHEA Grapalat" w:hAnsi="GHEA Grapalat" w:cs="Sylfaen"/>
                <w:lang w:val="af-ZA"/>
              </w:rPr>
              <w:t xml:space="preserve"> /</w:t>
            </w:r>
            <w:proofErr w:type="spellStart"/>
            <w:r w:rsidRPr="00CC7FD1">
              <w:rPr>
                <w:rFonts w:ascii="GHEA Grapalat" w:hAnsi="GHEA Grapalat" w:cs="Sylfaen"/>
                <w:lang w:val="en-US"/>
              </w:rPr>
              <w:t>այսուհետ</w:t>
            </w:r>
            <w:proofErr w:type="spellEnd"/>
            <w:r w:rsidRPr="00CC7FD1">
              <w:rPr>
                <w:rFonts w:ascii="GHEA Grapalat" w:hAnsi="GHEA Grapalat" w:cs="Sylfaen"/>
                <w:lang w:val="en-US"/>
              </w:rPr>
              <w:t>՝</w:t>
            </w:r>
            <w:r w:rsidRPr="00CC7FD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CC7FD1">
              <w:rPr>
                <w:rFonts w:ascii="GHEA Grapalat" w:hAnsi="GHEA Grapalat" w:cs="Sylfaen"/>
                <w:lang w:val="en-US"/>
              </w:rPr>
              <w:t>նախագիծ</w:t>
            </w:r>
            <w:proofErr w:type="spellEnd"/>
            <w:r w:rsidRPr="00CC7FD1">
              <w:rPr>
                <w:rFonts w:ascii="GHEA Grapalat" w:hAnsi="GHEA Grapalat" w:cs="Sylfaen"/>
                <w:lang w:val="af-ZA"/>
              </w:rPr>
              <w:t xml:space="preserve">/ </w:t>
            </w:r>
            <w:proofErr w:type="spellStart"/>
            <w:r w:rsidRPr="00CC7FD1">
              <w:rPr>
                <w:rFonts w:ascii="GHEA Grapalat" w:hAnsi="GHEA Grapalat" w:cs="Sylfaen"/>
                <w:lang w:val="en-US"/>
              </w:rPr>
              <w:t>նախաբանում</w:t>
            </w:r>
            <w:proofErr w:type="spellEnd"/>
            <w:r w:rsidRPr="00CC7FD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CC7FD1">
              <w:rPr>
                <w:rFonts w:ascii="GHEA Grapalat" w:hAnsi="GHEA Grapalat" w:cs="Sylfaen"/>
                <w:lang w:val="en-US"/>
              </w:rPr>
              <w:t>անհրաժեշտ</w:t>
            </w:r>
            <w:proofErr w:type="spellEnd"/>
            <w:r w:rsidRPr="00CC7FD1">
              <w:rPr>
                <w:rFonts w:ascii="GHEA Grapalat" w:hAnsi="GHEA Grapalat" w:cs="Sylfaen"/>
                <w:lang w:val="af-ZA"/>
              </w:rPr>
              <w:t xml:space="preserve"> </w:t>
            </w:r>
            <w:r w:rsidRPr="00CC7FD1">
              <w:rPr>
                <w:rFonts w:ascii="GHEA Grapalat" w:hAnsi="GHEA Grapalat" w:cs="Sylfaen"/>
                <w:lang w:val="en-US"/>
              </w:rPr>
              <w:t>է</w:t>
            </w:r>
            <w:r w:rsidRPr="00CC7FD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CC7FD1">
              <w:rPr>
                <w:rFonts w:ascii="GHEA Grapalat" w:hAnsi="GHEA Grapalat" w:cs="Sylfaen"/>
                <w:lang w:val="en-US"/>
              </w:rPr>
              <w:t>հղում</w:t>
            </w:r>
            <w:proofErr w:type="spellEnd"/>
            <w:r w:rsidRPr="00CC7FD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CC7FD1">
              <w:rPr>
                <w:rFonts w:ascii="GHEA Grapalat" w:hAnsi="GHEA Grapalat" w:cs="Sylfaen"/>
                <w:lang w:val="en-US"/>
              </w:rPr>
              <w:t>կատարել</w:t>
            </w:r>
            <w:proofErr w:type="spellEnd"/>
            <w:r w:rsidRPr="00CC7FD1">
              <w:rPr>
                <w:rFonts w:ascii="GHEA Grapalat" w:hAnsi="GHEA Grapalat" w:cs="Sylfaen"/>
                <w:lang w:val="af-ZA"/>
              </w:rPr>
              <w:t xml:space="preserve"> «Իրավական ակտերի մասին» Հայաստանի Հանրապետության օրենքի 70-րդ հոդվածի 1-ին մասին, քանի որ նախագիծը նպատակ է հետապնդում փոփոխելու ՀՀ կառավարության հիշյալ որոշմամբ կարգավորված իրավահարաբերությունների առանձնահատկությունները:</w:t>
            </w:r>
          </w:p>
          <w:p w:rsidR="00ED0603" w:rsidRPr="00CC7FD1" w:rsidRDefault="00ED0603" w:rsidP="00ED0603">
            <w:pPr>
              <w:ind w:left="9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D0603" w:rsidRPr="00CC7FD1" w:rsidRDefault="00ED0603" w:rsidP="00ED0603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CC7FD1">
              <w:rPr>
                <w:rFonts w:ascii="GHEA Grapalat" w:hAnsi="GHEA Grapalat" w:cs="Sylfaen"/>
                <w:lang w:val="af-ZA"/>
              </w:rPr>
              <w:t>2.  Նախագծի 2-րդ կետում «տողի» բառն անհրաժեշտ է փոխարինել «կետի» բառով՝ նկատի ունենալով «Իրավական ակտերի մասին» Հայաստանի Հանրապետության օրենքի 41-րդ հոդվածի պահանջները:</w:t>
            </w:r>
          </w:p>
          <w:p w:rsidR="00ED0603" w:rsidRPr="00CC7FD1" w:rsidRDefault="00ED0603" w:rsidP="00ED0603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B8797E" w:rsidRPr="00CC7FD1" w:rsidRDefault="00B8797E" w:rsidP="00ED0603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B8797E" w:rsidRPr="00CC7FD1" w:rsidRDefault="00B8797E" w:rsidP="00ED0603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B8797E" w:rsidRPr="00CC7FD1" w:rsidRDefault="00B8797E" w:rsidP="00ED0603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ED0603" w:rsidRPr="00CC7FD1" w:rsidRDefault="00ED0603" w:rsidP="00ED0603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CC7FD1">
              <w:rPr>
                <w:rFonts w:ascii="GHEA Grapalat" w:hAnsi="GHEA Grapalat" w:cs="Sylfaen"/>
                <w:bCs/>
                <w:lang w:val="af-ZA"/>
              </w:rPr>
              <w:t>3.  Նախագծի 3-րդ կետում «պետին» բառից հետո անհրաժեշտ է լրացնել «որոշումն ուժի մեջ մտնելուց հետո» բառերը:</w:t>
            </w:r>
          </w:p>
          <w:p w:rsidR="00ED0603" w:rsidRPr="00CC7FD1" w:rsidRDefault="00ED0603" w:rsidP="00ED0603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ED0603" w:rsidRPr="00CC7FD1" w:rsidRDefault="00ED0603" w:rsidP="00ED0603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CC7FD1">
              <w:rPr>
                <w:rFonts w:ascii="GHEA Grapalat" w:hAnsi="GHEA Grapalat" w:cs="Sylfaen"/>
                <w:bCs/>
                <w:lang w:val="af-ZA"/>
              </w:rPr>
              <w:t>4. Նախագիծն անհրաժեշտ է համաձայնեցնել ՀՀ ֆինանսների նախարարության և ՀՀ կառավարությանն առընթեր պետական գույքի կառավարման վարչության հետ:</w:t>
            </w:r>
          </w:p>
          <w:p w:rsidR="00607B32" w:rsidRPr="00CC7FD1" w:rsidRDefault="00607B32" w:rsidP="006E1D41">
            <w:pPr>
              <w:jc w:val="both"/>
              <w:rPr>
                <w:rFonts w:ascii="GHEA Grapalat" w:hAnsi="GHEA Grapalat"/>
                <w:sz w:val="14"/>
                <w:szCs w:val="22"/>
                <w:lang w:val="en-US"/>
              </w:rPr>
            </w:pPr>
          </w:p>
          <w:p w:rsidR="00FD68D0" w:rsidRPr="00CC7FD1" w:rsidRDefault="00FD68D0" w:rsidP="00ED0603">
            <w:pPr>
              <w:pStyle w:val="NormalWeb"/>
              <w:tabs>
                <w:tab w:val="left" w:pos="513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920" w:type="dxa"/>
          </w:tcPr>
          <w:p w:rsidR="006D5B7E" w:rsidRPr="00CC7FD1" w:rsidRDefault="00ED0603" w:rsidP="00ED0603">
            <w:pPr>
              <w:ind w:right="-108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CC7FD1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քանի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արդեն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հղումը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կա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r w:rsidRPr="00CC7FD1">
              <w:rPr>
                <w:rFonts w:ascii="GHEA Grapalat" w:hAnsi="GHEA Grapalat" w:cs="Sylfaen"/>
                <w:lang w:val="af-ZA"/>
              </w:rPr>
              <w:t>«Իրավական ակտերի մասին» Հայաստանի Հանրապետության օրենքի 70-րդ հոդվածին</w:t>
            </w:r>
            <w:r w:rsidRPr="00CC7FD1">
              <w:rPr>
                <w:rFonts w:ascii="GHEA Grapalat" w:hAnsi="GHEA Grapalat"/>
                <w:lang w:val="en-US"/>
              </w:rPr>
              <w:t xml:space="preserve"> </w:t>
            </w:r>
          </w:p>
          <w:p w:rsidR="00734CF4" w:rsidRPr="00CC7FD1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Pr="00CC7FD1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Pr="00CC7FD1" w:rsidRDefault="00734CF4" w:rsidP="00ED0603">
            <w:pPr>
              <w:ind w:left="-108" w:right="-108"/>
              <w:jc w:val="both"/>
              <w:rPr>
                <w:rFonts w:ascii="GHEA Grapalat" w:hAnsi="GHEA Grapalat"/>
                <w:lang w:val="en-US"/>
              </w:rPr>
            </w:pPr>
          </w:p>
          <w:p w:rsidR="00734CF4" w:rsidRPr="00CC7FD1" w:rsidRDefault="00B8797E" w:rsidP="00357812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CC7FD1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քանի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CC7FD1">
              <w:rPr>
                <w:rFonts w:ascii="GHEA Grapalat" w:hAnsi="GHEA Grapalat" w:cs="Sylfaen"/>
                <w:lang w:val="af-ZA"/>
              </w:rPr>
              <w:t xml:space="preserve"> «տողի» բառը «կետի» բառով փոխարինելու դեպքում նախագծի 2-րդ կետում կհնչի 75-րդ կետի 4-րդ սյունակում, իսկ կետը </w:t>
            </w:r>
            <w:r w:rsidRPr="00CC7FD1">
              <w:rPr>
                <w:rFonts w:ascii="GHEA Grapalat" w:hAnsi="GHEA Grapalat"/>
              </w:rPr>
              <w:t>սյունակ</w:t>
            </w:r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կարող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ունենալ</w:t>
            </w:r>
            <w:proofErr w:type="spellEnd"/>
            <w:r w:rsidRPr="00CC7FD1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734CF4" w:rsidRPr="00CC7FD1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Pr="00CC7FD1" w:rsidRDefault="00B8797E" w:rsidP="00357812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CC7FD1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է:</w:t>
            </w:r>
          </w:p>
          <w:p w:rsidR="00734CF4" w:rsidRPr="00CC7FD1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Pr="00CC7FD1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B8797E" w:rsidRPr="00CC7FD1" w:rsidRDefault="00B8797E" w:rsidP="00357812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CC7FD1">
              <w:rPr>
                <w:rFonts w:ascii="GHEA Grapalat" w:hAnsi="GHEA Grapalat"/>
                <w:lang w:val="en-US"/>
              </w:rPr>
              <w:t>Դիտողությունն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անհիմն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է,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քանի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կարծիքի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ուղարկվել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մեկ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երեք</w:t>
            </w:r>
            <w:proofErr w:type="spellEnd"/>
            <w:r w:rsidRPr="00CC7FD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C7FD1">
              <w:rPr>
                <w:rFonts w:ascii="GHEA Grapalat" w:hAnsi="GHEA Grapalat"/>
                <w:lang w:val="en-US"/>
              </w:rPr>
              <w:t>հասցեատերով</w:t>
            </w:r>
            <w:proofErr w:type="spellEnd"/>
          </w:p>
          <w:p w:rsidR="00B8797E" w:rsidRPr="00CC7FD1" w:rsidRDefault="00B8797E" w:rsidP="00357812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</w:tbl>
    <w:p w:rsidR="006D5B7E" w:rsidRPr="00CC7FD1" w:rsidRDefault="006D5B7E" w:rsidP="00E134E7">
      <w:pPr>
        <w:rPr>
          <w:rFonts w:ascii="GHEA Grapalat" w:hAnsi="GHEA Grapalat"/>
          <w:lang w:val="en-US"/>
        </w:rPr>
      </w:pPr>
    </w:p>
    <w:sectPr w:rsidR="006D5B7E" w:rsidRPr="00CC7FD1" w:rsidSect="00B8797E">
      <w:pgSz w:w="12240" w:h="15840"/>
      <w:pgMar w:top="63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3CB"/>
    <w:multiLevelType w:val="hybridMultilevel"/>
    <w:tmpl w:val="BEC8B5D8"/>
    <w:lvl w:ilvl="0" w:tplc="3146C8A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00"/>
    <w:rsid w:val="00040D93"/>
    <w:rsid w:val="000B1221"/>
    <w:rsid w:val="000B418F"/>
    <w:rsid w:val="001520D8"/>
    <w:rsid w:val="0015341A"/>
    <w:rsid w:val="00162409"/>
    <w:rsid w:val="00195956"/>
    <w:rsid w:val="001C5839"/>
    <w:rsid w:val="00294CA9"/>
    <w:rsid w:val="002C59E6"/>
    <w:rsid w:val="002D1187"/>
    <w:rsid w:val="002D78DC"/>
    <w:rsid w:val="00357812"/>
    <w:rsid w:val="003671C2"/>
    <w:rsid w:val="003A3BD4"/>
    <w:rsid w:val="003B689B"/>
    <w:rsid w:val="00447898"/>
    <w:rsid w:val="004D700C"/>
    <w:rsid w:val="0057420E"/>
    <w:rsid w:val="00607B32"/>
    <w:rsid w:val="006178E1"/>
    <w:rsid w:val="006A7636"/>
    <w:rsid w:val="006B7B5A"/>
    <w:rsid w:val="006D1D78"/>
    <w:rsid w:val="006D5B7E"/>
    <w:rsid w:val="006E1D41"/>
    <w:rsid w:val="00734CF4"/>
    <w:rsid w:val="00761C2F"/>
    <w:rsid w:val="007C6609"/>
    <w:rsid w:val="007D7E09"/>
    <w:rsid w:val="00813836"/>
    <w:rsid w:val="008B2EDF"/>
    <w:rsid w:val="008C4A76"/>
    <w:rsid w:val="008F7D5D"/>
    <w:rsid w:val="008F7E03"/>
    <w:rsid w:val="0099456C"/>
    <w:rsid w:val="009A3BBB"/>
    <w:rsid w:val="009E6D8D"/>
    <w:rsid w:val="00A24D55"/>
    <w:rsid w:val="00AA50C7"/>
    <w:rsid w:val="00B249DB"/>
    <w:rsid w:val="00B43C19"/>
    <w:rsid w:val="00B6213F"/>
    <w:rsid w:val="00B8797E"/>
    <w:rsid w:val="00BF0262"/>
    <w:rsid w:val="00C1275E"/>
    <w:rsid w:val="00C2420E"/>
    <w:rsid w:val="00C3790D"/>
    <w:rsid w:val="00C47656"/>
    <w:rsid w:val="00CC7FD1"/>
    <w:rsid w:val="00CD3B9D"/>
    <w:rsid w:val="00D07E7C"/>
    <w:rsid w:val="00D40061"/>
    <w:rsid w:val="00D46D80"/>
    <w:rsid w:val="00D5264E"/>
    <w:rsid w:val="00DE4B4D"/>
    <w:rsid w:val="00DE6319"/>
    <w:rsid w:val="00E134E7"/>
    <w:rsid w:val="00E16052"/>
    <w:rsid w:val="00E2558E"/>
    <w:rsid w:val="00E7509D"/>
    <w:rsid w:val="00EA5400"/>
    <w:rsid w:val="00EC4D98"/>
    <w:rsid w:val="00ED0603"/>
    <w:rsid w:val="00ED60AF"/>
    <w:rsid w:val="00EF4E45"/>
    <w:rsid w:val="00F01879"/>
    <w:rsid w:val="00F56514"/>
    <w:rsid w:val="00F7241A"/>
    <w:rsid w:val="00F96FCA"/>
    <w:rsid w:val="00FD68D0"/>
    <w:rsid w:val="00FE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0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A5400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5400"/>
    <w:rPr>
      <w:rFonts w:ascii="Times Armenian" w:hAnsi="Times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A5400"/>
    <w:pPr>
      <w:spacing w:line="360" w:lineRule="auto"/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A5400"/>
    <w:rPr>
      <w:rFonts w:ascii="Times Armenian" w:hAnsi="Times Armeni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EA54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68D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Ayvazyan</dc:creator>
  <cp:keywords/>
  <dc:description/>
  <cp:lastModifiedBy>SusannaSahadyan</cp:lastModifiedBy>
  <cp:revision>25</cp:revision>
  <dcterms:created xsi:type="dcterms:W3CDTF">2011-03-12T05:54:00Z</dcterms:created>
  <dcterms:modified xsi:type="dcterms:W3CDTF">2014-02-05T07:23:00Z</dcterms:modified>
</cp:coreProperties>
</file>