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9D5" w:rsidRPr="00A34943" w:rsidRDefault="006D79D5" w:rsidP="006D79D5">
      <w:pPr>
        <w:tabs>
          <w:tab w:val="left" w:pos="270"/>
        </w:tabs>
        <w:spacing w:after="0" w:line="360" w:lineRule="auto"/>
        <w:ind w:right="360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A34943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Հ Ի Մ Ն Ա Վ Ո Ր ՈՒ Մ</w:t>
      </w:r>
    </w:p>
    <w:p w:rsidR="006D79D5" w:rsidRPr="00A34943" w:rsidRDefault="006D79D5" w:rsidP="006D79D5">
      <w:pPr>
        <w:tabs>
          <w:tab w:val="left" w:pos="270"/>
        </w:tabs>
        <w:spacing w:after="0" w:line="360" w:lineRule="auto"/>
        <w:ind w:right="360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6D79D5" w:rsidRPr="00A34943" w:rsidRDefault="006D79D5" w:rsidP="006D79D5">
      <w:pPr>
        <w:tabs>
          <w:tab w:val="left" w:pos="270"/>
        </w:tabs>
        <w:spacing w:after="0" w:line="360" w:lineRule="auto"/>
        <w:ind w:right="360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A34943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A34943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ՀԱՅԱՍՏԱՆԻ ՀԱՆՐԱՊԵՏՈՒԹՅԱՆ ԿԱՌԱՎԱՐՈՒԹՅԱՆ 2017 ԹՎԱԿԱՆԻ ՄԱՅԻՍԻ 25-Ի ԹԻՎ 572-Ն ՈՐՈՇՄԱՆ ՄԵՋ </w:t>
      </w:r>
      <w:r w:rsidRPr="00A3494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ՓՈՓՈԽՈՒԹՅՈՒՆՆԵՐ</w:t>
      </w:r>
      <w:r w:rsidRPr="00A34943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Pr="00A3494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ԿԱՏԱՐԵԼՈՒ</w:t>
      </w:r>
      <w:r w:rsidRPr="00A34943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Pr="00A3494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ՄԱՍԻՆ</w:t>
      </w:r>
      <w:r w:rsidRPr="00A34943">
        <w:rPr>
          <w:rFonts w:ascii="GHEA Grapalat" w:hAnsi="GHEA Grapalat" w:cs="Sylfaen"/>
          <w:b/>
          <w:sz w:val="24"/>
          <w:szCs w:val="24"/>
          <w:lang w:val="hy-AM"/>
        </w:rPr>
        <w:t xml:space="preserve">» </w:t>
      </w:r>
      <w:r w:rsidRPr="00A34943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ԿԱՌԱՎԱՐՈՒԹՅԱՆ ՈՐՈՇՄԱՆ ՆԱԽԱԳԾԻ ԸՆԴՈՒՆՄԱՆ ՎԵՐԱԲԵՐՅԱԼ</w:t>
      </w:r>
    </w:p>
    <w:p w:rsidR="006D79D5" w:rsidRPr="00A34943" w:rsidRDefault="006D79D5" w:rsidP="006D79D5">
      <w:pPr>
        <w:spacing w:line="360" w:lineRule="auto"/>
        <w:jc w:val="both"/>
        <w:rPr>
          <w:rStyle w:val="FontStyle12"/>
          <w:rFonts w:ascii="GHEA Grapalat" w:hAnsi="GHEA Grapalat"/>
          <w:i/>
          <w:noProof/>
          <w:sz w:val="24"/>
          <w:szCs w:val="24"/>
          <w:lang w:val="hy-AM"/>
        </w:rPr>
      </w:pPr>
    </w:p>
    <w:p w:rsidR="006D79D5" w:rsidRPr="00A34943" w:rsidRDefault="006D79D5" w:rsidP="006D79D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34943">
        <w:rPr>
          <w:rStyle w:val="FontStyle12"/>
          <w:rFonts w:ascii="GHEA Grapalat" w:hAnsi="GHEA Grapalat"/>
          <w:b/>
          <w:i/>
          <w:noProof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:rsidR="006D79D5" w:rsidRDefault="00A34943" w:rsidP="006D79D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Համաձայն Հայաստանի Հանրապետության կառավարության 25 մայիսի 2017 թվականի N 572-Ն «Պետական մարմիններում էլեկտրոնային փաստաթղթերի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և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էլեկտրոնային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թվային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ստորագրությունների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կիրառման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կարգը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սահմանելու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էլեկտրոնային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թվային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ստորագրության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կիրառմամբ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պետական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և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տեղական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ինքնակառավարման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մարմինների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կողմից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մատուցվող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ծառայությունները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կամ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գործողություններն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էլեկտրոնային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ձևով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ձեռքբերելիս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շահագործվող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էլեկտրոնային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համակարգերի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տեխնիկական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ընդհանուր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պահանջները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սահմանելու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և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Հայաստանի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Հանրապետության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կառավարության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2005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թվականի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N 1595-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Ն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որոշումն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ուժը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կորցրած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ճանաչելու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մասին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որոշման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Հավելված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2-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ի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11-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րդ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և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12-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րդ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կետերի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համաձայն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բջջային</w:t>
      </w:r>
      <w:r w:rsidRPr="00A34943">
        <w:rPr>
          <w:rFonts w:cs="Calibri"/>
          <w:sz w:val="24"/>
          <w:szCs w:val="24"/>
          <w:shd w:val="clear" w:color="auto" w:fill="FFFFFF"/>
          <w:lang w:val="hy-AM"/>
        </w:rPr>
        <w:t> 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էլեկտրոնային</w:t>
      </w:r>
      <w:r w:rsidRPr="00A34943">
        <w:rPr>
          <w:rFonts w:cs="Calibri"/>
          <w:sz w:val="24"/>
          <w:szCs w:val="24"/>
          <w:shd w:val="clear" w:color="auto" w:fill="FFFFFF"/>
          <w:lang w:val="hy-AM"/>
        </w:rPr>
        <w:t> 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թվային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ստորագրության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ծառայություններից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օգտվելու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համար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ՀՀ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նույնականացման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քարտ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ունեցող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ցանկացած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օգտատեր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անհատ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)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նախ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պետք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է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0F621F"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իր</w:t>
      </w:r>
      <w:r w:rsidR="000F621F"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0F621F"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բջջային</w:t>
      </w:r>
      <w:r w:rsidR="000F621F"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0F621F"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կապի</w:t>
      </w:r>
      <w:r w:rsidR="000F621F"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0F621F">
        <w:rPr>
          <w:rFonts w:ascii="GHEA Grapalat" w:hAnsi="GHEA Grapalat"/>
          <w:sz w:val="24"/>
          <w:szCs w:val="24"/>
          <w:shd w:val="clear" w:color="auto" w:fill="FFFFFF"/>
          <w:lang w:val="el-GR"/>
        </w:rPr>
        <w:t>օպերատորի</w:t>
      </w:r>
      <w:r w:rsidR="000F621F">
        <w:rPr>
          <w:rFonts w:ascii="GHEA Grapalat" w:hAnsi="GHEA Grapalat"/>
          <w:sz w:val="24"/>
          <w:szCs w:val="24"/>
          <w:shd w:val="clear" w:color="auto" w:fill="FFFFFF"/>
          <w:lang w:val="hy-AM"/>
        </w:rPr>
        <w:t>ց</w:t>
      </w:r>
      <w:r w:rsidR="000F621F"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 xml:space="preserve">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ձեռք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բերի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նոր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սերնդի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շարժական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բջջային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կապի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հեռախոսաքարտ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(USIM):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Սակայն ներկայումս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բջջային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կապի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  <w:lang w:val="el-GR"/>
        </w:rPr>
        <w:t xml:space="preserve">օպերատորները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դեռևս պատրաստ չեն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մատուցել ծառայություն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և </w:t>
      </w:r>
      <w:r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չունեն նոր սերնդի շարժական բջջային կապի հեռախոսաքարտերի բավարար խմբաքանակ</w:t>
      </w:r>
      <w:r w:rsidR="00314325"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:rsidR="006D79D5" w:rsidRPr="00A34943" w:rsidRDefault="006D79D5" w:rsidP="006D79D5">
      <w:pPr>
        <w:spacing w:after="0" w:line="360" w:lineRule="auto"/>
        <w:ind w:firstLine="720"/>
        <w:jc w:val="both"/>
        <w:rPr>
          <w:rFonts w:ascii="GHEA Grapalat" w:hAnsi="GHEA Grapalat" w:cs="Sylfaen"/>
          <w:b/>
          <w:i/>
          <w:noProof/>
          <w:sz w:val="24"/>
          <w:szCs w:val="24"/>
          <w:lang w:val="hy-AM"/>
        </w:rPr>
      </w:pPr>
      <w:r w:rsidRPr="00A34943">
        <w:rPr>
          <w:rFonts w:ascii="GHEA Grapalat" w:hAnsi="GHEA Grapalat" w:cs="Sylfaen"/>
          <w:sz w:val="24"/>
          <w:szCs w:val="24"/>
          <w:lang w:val="hy-AM"/>
        </w:rPr>
        <w:t>Հաշվի առնելով վերոգրյալը՝ անհրաժեշտություն է առաջանում մշակել համապատասխան իրավական ակտի նախագիծ:</w:t>
      </w:r>
    </w:p>
    <w:p w:rsidR="00335085" w:rsidRDefault="00335085">
      <w:pPr>
        <w:spacing w:after="160" w:line="259" w:lineRule="auto"/>
        <w:rPr>
          <w:rFonts w:ascii="GHEA Grapalat" w:eastAsia="Times New Roman" w:hAnsi="GHEA Grapalat"/>
          <w:sz w:val="24"/>
          <w:szCs w:val="24"/>
          <w:lang w:val="af-ZA" w:eastAsia="ru-RU"/>
        </w:rPr>
      </w:pPr>
      <w:r>
        <w:rPr>
          <w:rFonts w:ascii="GHEA Grapalat" w:eastAsia="Times New Roman" w:hAnsi="GHEA Grapalat"/>
          <w:sz w:val="24"/>
          <w:szCs w:val="24"/>
          <w:lang w:val="af-ZA" w:eastAsia="ru-RU"/>
        </w:rPr>
        <w:br w:type="page"/>
      </w:r>
    </w:p>
    <w:p w:rsidR="006D79D5" w:rsidRPr="00A34943" w:rsidRDefault="006D79D5" w:rsidP="006D79D5">
      <w:pPr>
        <w:tabs>
          <w:tab w:val="left" w:pos="270"/>
        </w:tabs>
        <w:spacing w:after="0" w:line="360" w:lineRule="auto"/>
        <w:ind w:right="360"/>
        <w:jc w:val="both"/>
        <w:rPr>
          <w:rFonts w:ascii="GHEA Grapalat" w:eastAsia="Times New Roman" w:hAnsi="GHEA Grapalat"/>
          <w:sz w:val="24"/>
          <w:szCs w:val="24"/>
          <w:lang w:val="af-ZA" w:eastAsia="ru-RU"/>
        </w:rPr>
      </w:pPr>
    </w:p>
    <w:p w:rsidR="006D79D5" w:rsidRPr="00A34943" w:rsidRDefault="006D79D5" w:rsidP="006D79D5">
      <w:pPr>
        <w:tabs>
          <w:tab w:val="left" w:pos="270"/>
        </w:tabs>
        <w:spacing w:after="0" w:line="360" w:lineRule="auto"/>
        <w:ind w:right="360"/>
        <w:jc w:val="both"/>
        <w:rPr>
          <w:rFonts w:ascii="GHEA Grapalat" w:eastAsia="Times New Roman" w:hAnsi="GHEA Grapalat" w:cs="Times Armenian"/>
          <w:b/>
          <w:i/>
          <w:sz w:val="24"/>
          <w:szCs w:val="24"/>
          <w:lang w:val="hy-AM" w:eastAsia="ru-RU"/>
        </w:rPr>
      </w:pPr>
      <w:r w:rsidRPr="00A34943">
        <w:rPr>
          <w:rFonts w:ascii="GHEA Grapalat" w:eastAsia="Times New Roman" w:hAnsi="GHEA Grapalat"/>
          <w:sz w:val="24"/>
          <w:szCs w:val="24"/>
          <w:lang w:val="af-ZA" w:eastAsia="ru-RU"/>
        </w:rPr>
        <w:tab/>
      </w:r>
      <w:r w:rsidRPr="00A34943">
        <w:rPr>
          <w:rFonts w:ascii="GHEA Grapalat" w:eastAsia="Times New Roman" w:hAnsi="GHEA Grapalat"/>
          <w:sz w:val="24"/>
          <w:szCs w:val="24"/>
          <w:lang w:val="af-ZA" w:eastAsia="ru-RU"/>
        </w:rPr>
        <w:tab/>
      </w:r>
      <w:r w:rsidRPr="00A34943">
        <w:rPr>
          <w:rFonts w:ascii="GHEA Grapalat" w:eastAsia="Times New Roman" w:hAnsi="GHEA Grapalat"/>
          <w:b/>
          <w:i/>
          <w:sz w:val="24"/>
          <w:szCs w:val="24"/>
          <w:lang w:val="af-ZA" w:eastAsia="ru-RU"/>
        </w:rPr>
        <w:t xml:space="preserve">Առաջարկվող կարգավորման բնույթը </w:t>
      </w:r>
      <w:r w:rsidRPr="00A34943">
        <w:rPr>
          <w:rFonts w:ascii="GHEA Grapalat" w:eastAsia="Times New Roman" w:hAnsi="GHEA Grapalat" w:cs="Times Armenian"/>
          <w:b/>
          <w:i/>
          <w:sz w:val="24"/>
          <w:szCs w:val="24"/>
          <w:lang w:val="af-ZA" w:eastAsia="ru-RU"/>
        </w:rPr>
        <w:t xml:space="preserve"> </w:t>
      </w:r>
    </w:p>
    <w:p w:rsidR="006D79D5" w:rsidRPr="00A34943" w:rsidRDefault="006D79D5" w:rsidP="006D79D5">
      <w:pPr>
        <w:tabs>
          <w:tab w:val="left" w:pos="270"/>
        </w:tabs>
        <w:spacing w:after="0" w:line="360" w:lineRule="auto"/>
        <w:ind w:right="360"/>
        <w:jc w:val="both"/>
        <w:rPr>
          <w:rFonts w:ascii="GHEA Grapalat" w:eastAsia="Times New Roman" w:hAnsi="GHEA Grapalat" w:cs="Times Armenian"/>
          <w:sz w:val="24"/>
          <w:szCs w:val="24"/>
          <w:lang w:val="af-ZA" w:eastAsia="ru-RU"/>
        </w:rPr>
      </w:pPr>
      <w:r w:rsidRPr="00A34943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ab/>
      </w:r>
      <w:r w:rsidRPr="00A34943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ab/>
      </w:r>
      <w:r w:rsidR="00A34943" w:rsidRPr="00A34943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2017 թվականի մայիսի 25-ի թիվ 572-ն որոշման մեջ </w:t>
      </w:r>
      <w:r w:rsidR="00A34943" w:rsidRPr="00A34943">
        <w:rPr>
          <w:rFonts w:ascii="GHEA Grapalat" w:eastAsia="Times New Roman" w:hAnsi="GHEA Grapalat" w:cs="Sylfaen"/>
          <w:bCs/>
          <w:sz w:val="24"/>
          <w:szCs w:val="24"/>
          <w:lang w:val="hy-AM"/>
        </w:rPr>
        <w:t>փոփոխություններ</w:t>
      </w:r>
      <w:r w:rsidR="00A34943" w:rsidRPr="00A34943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="00A34943" w:rsidRPr="00A34943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կատարելու</w:t>
      </w:r>
      <w:r w:rsidR="00A34943" w:rsidRPr="00A34943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="00A34943" w:rsidRPr="00A34943">
        <w:rPr>
          <w:rFonts w:ascii="GHEA Grapalat" w:eastAsia="Times New Roman" w:hAnsi="GHEA Grapalat" w:cs="Sylfaen"/>
          <w:bCs/>
          <w:sz w:val="24"/>
          <w:szCs w:val="24"/>
          <w:lang w:val="hy-AM"/>
        </w:rPr>
        <w:t>մասին</w:t>
      </w:r>
      <w:r w:rsidR="00A34943" w:rsidRPr="00A34943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A34943">
        <w:rPr>
          <w:rFonts w:ascii="GHEA Grapalat" w:hAnsi="GHEA Grapalat"/>
          <w:bCs/>
          <w:sz w:val="24"/>
          <w:szCs w:val="24"/>
          <w:lang w:val="hy-AM"/>
        </w:rPr>
        <w:t>Հ</w:t>
      </w:r>
      <w:r w:rsidR="00A34943" w:rsidRPr="00A34943">
        <w:rPr>
          <w:rFonts w:ascii="GHEA Grapalat" w:hAnsi="GHEA Grapalat"/>
          <w:bCs/>
          <w:sz w:val="24"/>
          <w:szCs w:val="24"/>
          <w:lang w:val="hy-AM"/>
        </w:rPr>
        <w:t xml:space="preserve">այաստանի </w:t>
      </w:r>
      <w:r w:rsidR="00A34943">
        <w:rPr>
          <w:rFonts w:ascii="GHEA Grapalat" w:hAnsi="GHEA Grapalat"/>
          <w:bCs/>
          <w:sz w:val="24"/>
          <w:szCs w:val="24"/>
          <w:lang w:val="hy-AM"/>
        </w:rPr>
        <w:t>Հ</w:t>
      </w:r>
      <w:r w:rsidR="00A34943" w:rsidRPr="00A34943">
        <w:rPr>
          <w:rFonts w:ascii="GHEA Grapalat" w:hAnsi="GHEA Grapalat"/>
          <w:bCs/>
          <w:sz w:val="24"/>
          <w:szCs w:val="24"/>
          <w:lang w:val="hy-AM"/>
        </w:rPr>
        <w:t xml:space="preserve">անրապետության կառավարության որոշման նախագծի </w:t>
      </w:r>
      <w:r w:rsidR="00A34943">
        <w:rPr>
          <w:rFonts w:ascii="GHEA Grapalat" w:hAnsi="GHEA Grapalat"/>
          <w:bCs/>
          <w:sz w:val="24"/>
          <w:szCs w:val="24"/>
          <w:lang w:val="hy-AM"/>
        </w:rPr>
        <w:t>ընդունամբ</w:t>
      </w:r>
      <w:r w:rsidR="00A34943" w:rsidRPr="00A34943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</w:t>
      </w:r>
      <w:r w:rsidRPr="00A34943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նախատեսվում է</w:t>
      </w:r>
      <w:r w:rsidR="00A34943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</w:t>
      </w:r>
      <w:r w:rsidR="00A34943"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բջջային</w:t>
      </w:r>
      <w:r w:rsidR="00A34943"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A34943" w:rsidRP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կապի</w:t>
      </w:r>
      <w:r w:rsidR="00A34943" w:rsidRP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A34943">
        <w:rPr>
          <w:rFonts w:ascii="GHEA Grapalat" w:hAnsi="GHEA Grapalat"/>
          <w:sz w:val="24"/>
          <w:szCs w:val="24"/>
          <w:shd w:val="clear" w:color="auto" w:fill="FFFFFF"/>
          <w:lang w:val="el-GR"/>
        </w:rPr>
        <w:t>օպերատորներ</w:t>
      </w:r>
      <w:r w:rsid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ին տալ բավարար ժամանակ և հնարավորություն տվյալ շուկա միաժամանակյա </w:t>
      </w:r>
      <w:r w:rsidR="00F4497C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մուտք գործելու</w:t>
      </w:r>
      <w:r w:rsidR="00A349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համար</w:t>
      </w:r>
      <w:r w:rsidR="00F4497C">
        <w:rPr>
          <w:rFonts w:ascii="GHEA Grapalat" w:hAnsi="GHEA Grapalat"/>
          <w:sz w:val="24"/>
          <w:szCs w:val="24"/>
          <w:lang w:val="af-ZA"/>
        </w:rPr>
        <w:t xml:space="preserve">, ինչպես նաև </w:t>
      </w:r>
      <w:r w:rsidR="00F4497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պ</w:t>
      </w:r>
      <w:r w:rsidR="00F4497C" w:rsidRPr="001D617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ետական եվ տեղական ինքնակառավարման մարմինների կողմից շահագործվող էլեկտրոնային </w:t>
      </w:r>
      <w:r w:rsidR="00F4497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համակարգերը գույքագրել և լրացուցիչ ուսումնասիրել</w:t>
      </w:r>
      <w:r w:rsidR="00F4497C" w:rsidRPr="001D617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տեխնիկական </w:t>
      </w:r>
      <w:r w:rsidR="00F4497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հնարավորությունները։</w:t>
      </w:r>
    </w:p>
    <w:p w:rsidR="006D79D5" w:rsidRPr="00A34943" w:rsidRDefault="006D79D5" w:rsidP="006D79D5">
      <w:pPr>
        <w:tabs>
          <w:tab w:val="left" w:pos="270"/>
        </w:tabs>
        <w:spacing w:after="0" w:line="360" w:lineRule="auto"/>
        <w:ind w:right="360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:rsidR="006D79D5" w:rsidRPr="00F4497C" w:rsidRDefault="006D79D5" w:rsidP="006D79D5">
      <w:pPr>
        <w:tabs>
          <w:tab w:val="left" w:pos="270"/>
        </w:tabs>
        <w:autoSpaceDE w:val="0"/>
        <w:autoSpaceDN w:val="0"/>
        <w:adjustRightInd w:val="0"/>
        <w:spacing w:after="0" w:line="360" w:lineRule="auto"/>
        <w:ind w:right="360"/>
        <w:jc w:val="both"/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</w:pPr>
      <w:r w:rsidRPr="00F4497C">
        <w:rPr>
          <w:rFonts w:ascii="GHEA Grapalat" w:eastAsia="Times New Roman" w:hAnsi="GHEA Grapalat"/>
          <w:sz w:val="24"/>
          <w:szCs w:val="24"/>
          <w:lang w:val="af-ZA" w:eastAsia="ru-RU"/>
        </w:rPr>
        <w:tab/>
      </w:r>
      <w:r w:rsidRPr="00F4497C">
        <w:rPr>
          <w:rFonts w:ascii="GHEA Grapalat" w:eastAsia="Times New Roman" w:hAnsi="GHEA Grapalat"/>
          <w:sz w:val="24"/>
          <w:szCs w:val="24"/>
          <w:lang w:val="af-ZA" w:eastAsia="ru-RU"/>
        </w:rPr>
        <w:tab/>
      </w:r>
      <w:r w:rsidRPr="00F4497C">
        <w:rPr>
          <w:rFonts w:ascii="GHEA Grapalat" w:eastAsia="Times New Roman" w:hAnsi="GHEA Grapalat"/>
          <w:b/>
          <w:i/>
          <w:sz w:val="24"/>
          <w:szCs w:val="24"/>
          <w:lang w:val="en-US" w:eastAsia="ru-RU"/>
        </w:rPr>
        <w:t>Ա</w:t>
      </w:r>
      <w:r w:rsidRPr="00F4497C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կնկալվող</w:t>
      </w:r>
      <w:r w:rsidRPr="00F4497C">
        <w:rPr>
          <w:rFonts w:ascii="GHEA Grapalat" w:eastAsia="Times New Roman" w:hAnsi="GHEA Grapalat" w:cs="Times Armenian"/>
          <w:b/>
          <w:i/>
          <w:sz w:val="24"/>
          <w:szCs w:val="24"/>
          <w:lang w:val="af-ZA" w:eastAsia="ru-RU"/>
        </w:rPr>
        <w:t xml:space="preserve"> </w:t>
      </w:r>
      <w:r w:rsidRPr="00F4497C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արդյունքը</w:t>
      </w:r>
    </w:p>
    <w:p w:rsidR="00F4497C" w:rsidRPr="00F4497C" w:rsidRDefault="006D79D5" w:rsidP="006D79D5">
      <w:pPr>
        <w:tabs>
          <w:tab w:val="left" w:pos="270"/>
        </w:tabs>
        <w:spacing w:after="0" w:line="360" w:lineRule="auto"/>
        <w:ind w:right="36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F4497C">
        <w:rPr>
          <w:rFonts w:ascii="GHEA Grapalat" w:eastAsia="Times New Roman" w:hAnsi="GHEA Grapalat"/>
          <w:sz w:val="24"/>
          <w:szCs w:val="24"/>
          <w:lang w:val="hy-AM" w:eastAsia="ru-RU"/>
        </w:rPr>
        <w:tab/>
      </w:r>
      <w:r w:rsidRPr="00F4497C">
        <w:rPr>
          <w:rFonts w:ascii="GHEA Grapalat" w:eastAsia="Times New Roman" w:hAnsi="GHEA Grapalat"/>
          <w:sz w:val="24"/>
          <w:szCs w:val="24"/>
          <w:lang w:val="af-ZA" w:eastAsia="ru-RU"/>
        </w:rPr>
        <w:tab/>
      </w:r>
      <w:r w:rsidRPr="00F4497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Նախագծի ընդունման դեպքում հիմնական ակնկալվող արդյունքը Հայաստանի Հանրապետության </w:t>
      </w:r>
      <w:r w:rsidR="00490EBC" w:rsidRPr="00EB0A1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տվյալների բազաներում պահպանվող ու մշակվող Պետական և տեղական ինքնակառավարման մարմինների</w:t>
      </w:r>
      <w:r w:rsidR="00F4497C" w:rsidRPr="00F449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փոխկապակցումը</w:t>
      </w:r>
      <w:r w:rsidR="000C1C7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490EBC">
        <w:rPr>
          <w:rFonts w:ascii="GHEA Grapalat" w:eastAsia="Times New Roman" w:hAnsi="GHEA Grapalat"/>
          <w:sz w:val="24"/>
          <w:szCs w:val="24"/>
          <w:lang w:val="hy-AM" w:eastAsia="ru-RU"/>
        </w:rPr>
        <w:t>իրականացնել անթերի և բարձր հուսալիությամբ</w:t>
      </w:r>
      <w:r w:rsidR="00F4497C" w:rsidRPr="00F449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:rsidR="006D79D5" w:rsidRPr="00F4497C" w:rsidRDefault="006D79D5" w:rsidP="006D79D5">
      <w:pPr>
        <w:tabs>
          <w:tab w:val="left" w:pos="270"/>
        </w:tabs>
        <w:spacing w:after="0" w:line="360" w:lineRule="auto"/>
        <w:ind w:right="36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6D79D5" w:rsidRPr="00A34943" w:rsidRDefault="006D79D5" w:rsidP="006D79D5">
      <w:pPr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af-ZA" w:eastAsia="ru-RU"/>
        </w:rPr>
      </w:pPr>
    </w:p>
    <w:p w:rsidR="00F4497C" w:rsidRDefault="00F4497C">
      <w:pPr>
        <w:spacing w:after="160" w:line="259" w:lineRule="auto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/>
          <w:sz w:val="24"/>
          <w:szCs w:val="24"/>
          <w:lang w:val="hy-AM" w:eastAsia="ru-RU"/>
        </w:rPr>
        <w:br w:type="page"/>
      </w:r>
    </w:p>
    <w:p w:rsidR="006D79D5" w:rsidRPr="00A34943" w:rsidRDefault="00A34943" w:rsidP="006D79D5">
      <w:pPr>
        <w:tabs>
          <w:tab w:val="left" w:pos="270"/>
        </w:tabs>
        <w:spacing w:after="0" w:line="360" w:lineRule="auto"/>
        <w:ind w:right="360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/>
          <w:sz w:val="24"/>
          <w:szCs w:val="24"/>
          <w:lang w:val="hy-AM" w:eastAsia="ru-RU"/>
        </w:rPr>
        <w:lastRenderedPageBreak/>
        <w:t>Տ</w:t>
      </w:r>
      <w:r w:rsidR="006D79D5" w:rsidRPr="00A34943">
        <w:rPr>
          <w:rFonts w:ascii="GHEA Grapalat" w:eastAsia="Times New Roman" w:hAnsi="GHEA Grapalat"/>
          <w:b/>
          <w:sz w:val="24"/>
          <w:szCs w:val="24"/>
          <w:lang w:val="af-ZA" w:eastAsia="ru-RU"/>
        </w:rPr>
        <w:t xml:space="preserve"> </w:t>
      </w:r>
      <w:r w:rsidR="006D79D5" w:rsidRPr="00A34943">
        <w:rPr>
          <w:rFonts w:ascii="GHEA Grapalat" w:eastAsia="Times New Roman" w:hAnsi="GHEA Grapalat"/>
          <w:b/>
          <w:sz w:val="24"/>
          <w:szCs w:val="24"/>
          <w:lang w:val="hy-AM" w:eastAsia="ru-RU"/>
        </w:rPr>
        <w:t>Ղ</w:t>
      </w:r>
      <w:r w:rsidR="006D79D5" w:rsidRPr="00A34943">
        <w:rPr>
          <w:rFonts w:ascii="GHEA Grapalat" w:eastAsia="Times New Roman" w:hAnsi="GHEA Grapalat"/>
          <w:b/>
          <w:sz w:val="24"/>
          <w:szCs w:val="24"/>
          <w:lang w:val="af-ZA" w:eastAsia="ru-RU"/>
        </w:rPr>
        <w:t xml:space="preserve"> </w:t>
      </w:r>
      <w:r w:rsidR="006D79D5" w:rsidRPr="00A34943">
        <w:rPr>
          <w:rFonts w:ascii="GHEA Grapalat" w:eastAsia="Times New Roman" w:hAnsi="GHEA Grapalat"/>
          <w:b/>
          <w:sz w:val="24"/>
          <w:szCs w:val="24"/>
          <w:lang w:val="hy-AM" w:eastAsia="ru-RU"/>
        </w:rPr>
        <w:t>Ե</w:t>
      </w:r>
      <w:r w:rsidR="006D79D5" w:rsidRPr="00A34943">
        <w:rPr>
          <w:rFonts w:ascii="GHEA Grapalat" w:eastAsia="Times New Roman" w:hAnsi="GHEA Grapalat"/>
          <w:b/>
          <w:sz w:val="24"/>
          <w:szCs w:val="24"/>
          <w:lang w:val="af-ZA" w:eastAsia="ru-RU"/>
        </w:rPr>
        <w:t xml:space="preserve"> </w:t>
      </w:r>
      <w:r w:rsidR="006D79D5" w:rsidRPr="00A34943">
        <w:rPr>
          <w:rFonts w:ascii="GHEA Grapalat" w:eastAsia="Times New Roman" w:hAnsi="GHEA Grapalat"/>
          <w:b/>
          <w:sz w:val="24"/>
          <w:szCs w:val="24"/>
          <w:lang w:val="hy-AM" w:eastAsia="ru-RU"/>
        </w:rPr>
        <w:t>Կ</w:t>
      </w:r>
      <w:r w:rsidR="006D79D5" w:rsidRPr="00A34943">
        <w:rPr>
          <w:rFonts w:ascii="GHEA Grapalat" w:eastAsia="Times New Roman" w:hAnsi="GHEA Grapalat"/>
          <w:b/>
          <w:sz w:val="24"/>
          <w:szCs w:val="24"/>
          <w:lang w:val="af-ZA" w:eastAsia="ru-RU"/>
        </w:rPr>
        <w:t xml:space="preserve"> </w:t>
      </w:r>
      <w:r w:rsidR="006D79D5" w:rsidRPr="00A34943">
        <w:rPr>
          <w:rFonts w:ascii="GHEA Grapalat" w:eastAsia="Times New Roman" w:hAnsi="GHEA Grapalat"/>
          <w:b/>
          <w:sz w:val="24"/>
          <w:szCs w:val="24"/>
          <w:lang w:val="hy-AM" w:eastAsia="ru-RU"/>
        </w:rPr>
        <w:t>Ա</w:t>
      </w:r>
      <w:r w:rsidR="006D79D5" w:rsidRPr="00A34943">
        <w:rPr>
          <w:rFonts w:ascii="GHEA Grapalat" w:eastAsia="Times New Roman" w:hAnsi="GHEA Grapalat"/>
          <w:b/>
          <w:sz w:val="24"/>
          <w:szCs w:val="24"/>
          <w:lang w:val="af-ZA" w:eastAsia="ru-RU"/>
        </w:rPr>
        <w:t xml:space="preserve"> </w:t>
      </w:r>
      <w:r w:rsidR="006D79D5" w:rsidRPr="00A34943">
        <w:rPr>
          <w:rFonts w:ascii="GHEA Grapalat" w:eastAsia="Times New Roman" w:hAnsi="GHEA Grapalat"/>
          <w:b/>
          <w:sz w:val="24"/>
          <w:szCs w:val="24"/>
          <w:lang w:val="hy-AM" w:eastAsia="ru-RU"/>
        </w:rPr>
        <w:t>Ն</w:t>
      </w:r>
      <w:r w:rsidR="006D79D5" w:rsidRPr="00A34943">
        <w:rPr>
          <w:rFonts w:ascii="GHEA Grapalat" w:eastAsia="Times New Roman" w:hAnsi="GHEA Grapalat"/>
          <w:b/>
          <w:sz w:val="24"/>
          <w:szCs w:val="24"/>
          <w:lang w:val="af-ZA" w:eastAsia="ru-RU"/>
        </w:rPr>
        <w:t xml:space="preserve"> </w:t>
      </w:r>
      <w:r w:rsidR="006D79D5" w:rsidRPr="00A34943">
        <w:rPr>
          <w:rFonts w:ascii="GHEA Grapalat" w:eastAsia="Times New Roman" w:hAnsi="GHEA Grapalat"/>
          <w:b/>
          <w:sz w:val="24"/>
          <w:szCs w:val="24"/>
          <w:lang w:val="hy-AM" w:eastAsia="ru-RU"/>
        </w:rPr>
        <w:t>Ք</w:t>
      </w:r>
    </w:p>
    <w:p w:rsidR="006D79D5" w:rsidRPr="00A34943" w:rsidRDefault="006D79D5" w:rsidP="006D79D5">
      <w:pPr>
        <w:tabs>
          <w:tab w:val="left" w:pos="270"/>
        </w:tabs>
        <w:spacing w:after="0" w:line="360" w:lineRule="auto"/>
        <w:ind w:right="360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6D79D5" w:rsidRPr="00A34943" w:rsidRDefault="006D79D5" w:rsidP="006D79D5">
      <w:pPr>
        <w:tabs>
          <w:tab w:val="left" w:pos="270"/>
        </w:tabs>
        <w:spacing w:after="0" w:line="360" w:lineRule="auto"/>
        <w:ind w:right="360"/>
        <w:jc w:val="center"/>
        <w:rPr>
          <w:rFonts w:ascii="GHEA Grapalat" w:eastAsia="Times New Roman" w:hAnsi="GHEA Grapalat"/>
          <w:b/>
          <w:sz w:val="24"/>
          <w:szCs w:val="24"/>
          <w:lang w:val="af-ZA" w:eastAsia="ru-RU"/>
        </w:rPr>
      </w:pPr>
      <w:r w:rsidRPr="00A34943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A34943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ՀԱՅԱՍՏԱՆԻ ՀԱՆՐԱՊԵՏՈՒԹՅԱՆ ԿԱՌԱՎԱՐՈՒԹՅԱՆ 2017 ԹՎԱԿԱՆԻ ՄԱՅԻՍԻ 25-Ի ԹԻՎ 572-Ն ՈՐՈՇՄԱՆ ՄԵՋ </w:t>
      </w:r>
      <w:r w:rsidRPr="00A3494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ՓՈՓՈԽՈՒԹՅՈՒՆՆԵՐ</w:t>
      </w:r>
      <w:r w:rsidRPr="00A34943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Pr="00A3494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ԿԱՏԱՐԵԼՈՒ</w:t>
      </w:r>
      <w:r w:rsidRPr="00A34943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Pr="00A3494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ՄԱՍԻՆ</w:t>
      </w:r>
      <w:r w:rsidRPr="00A34943">
        <w:rPr>
          <w:rFonts w:ascii="GHEA Grapalat" w:hAnsi="GHEA Grapalat" w:cs="Sylfaen"/>
          <w:b/>
          <w:sz w:val="24"/>
          <w:szCs w:val="24"/>
          <w:lang w:val="hy-AM"/>
        </w:rPr>
        <w:t xml:space="preserve">» </w:t>
      </w:r>
      <w:r w:rsidRPr="00A34943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ԿԱՌԱՎԱՐՈՒԹՅԱՆ ՈՐՈՇՄԱՆ ՆԱԽԱԳԾԻ</w:t>
      </w:r>
      <w:r w:rsidRPr="00A34943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A34943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ԸՆԴՈՒՆՄԱՆ</w:t>
      </w:r>
      <w:r w:rsidRPr="00A34943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A34943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ԿԱՊԱԿՑՈՒԹՅԱՄԲ</w:t>
      </w:r>
      <w:r w:rsidRPr="00A34943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ԱՅԼ ՆՈՐՄԱՏԻՎ ԻՐԱՎԱԿԱՆ ԱԿՏԵՐԻ ԸՆԴՈՒՆՄԱՆ ԱՆՀՐԱԺԵՇՏՈՒԹՅԱՆ ՄԱՍԻՆ</w:t>
      </w:r>
    </w:p>
    <w:p w:rsidR="006D79D5" w:rsidRPr="00A34943" w:rsidRDefault="006D79D5" w:rsidP="006D79D5">
      <w:pPr>
        <w:tabs>
          <w:tab w:val="left" w:pos="270"/>
        </w:tabs>
        <w:spacing w:after="0" w:line="360" w:lineRule="auto"/>
        <w:ind w:right="360"/>
        <w:jc w:val="center"/>
        <w:rPr>
          <w:rFonts w:ascii="GHEA Grapalat" w:eastAsia="Times New Roman" w:hAnsi="GHEA Grapalat"/>
          <w:b/>
          <w:sz w:val="24"/>
          <w:szCs w:val="24"/>
          <w:lang w:val="af-ZA" w:eastAsia="ru-RU"/>
        </w:rPr>
      </w:pPr>
    </w:p>
    <w:p w:rsidR="006D79D5" w:rsidRPr="006F09CE" w:rsidRDefault="006F09CE" w:rsidP="006D79D5">
      <w:pPr>
        <w:tabs>
          <w:tab w:val="left" w:pos="270"/>
        </w:tabs>
        <w:spacing w:after="0" w:line="360" w:lineRule="auto"/>
        <w:ind w:right="36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F09CE">
        <w:rPr>
          <w:rFonts w:ascii="GHEA Grapalat" w:hAnsi="GHEA Grapalat" w:cs="Sylfaen"/>
          <w:sz w:val="24"/>
          <w:szCs w:val="24"/>
          <w:lang w:val="hy-AM"/>
        </w:rPr>
        <w:t>«Հ</w:t>
      </w:r>
      <w:r w:rsidRPr="006F09CE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այաստանի Հանրապետության կառավարության 2017 թվականի մայիսի 25-ի թիվ 572-ն որոշման մեջ </w:t>
      </w:r>
      <w:r w:rsidRPr="006F09CE">
        <w:rPr>
          <w:rFonts w:ascii="GHEA Grapalat" w:eastAsia="Times New Roman" w:hAnsi="GHEA Grapalat" w:cs="Sylfaen"/>
          <w:bCs/>
          <w:sz w:val="24"/>
          <w:szCs w:val="24"/>
          <w:lang w:val="hy-AM"/>
        </w:rPr>
        <w:t>փոփոխություններ</w:t>
      </w:r>
      <w:r w:rsidRPr="006F09CE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6F09CE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կատարելու</w:t>
      </w:r>
      <w:r w:rsidRPr="006F09CE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6F09CE">
        <w:rPr>
          <w:rFonts w:ascii="GHEA Grapalat" w:eastAsia="Times New Roman" w:hAnsi="GHEA Grapalat" w:cs="Sylfaen"/>
          <w:bCs/>
          <w:sz w:val="24"/>
          <w:szCs w:val="24"/>
          <w:lang w:val="hy-AM"/>
        </w:rPr>
        <w:t>մասին</w:t>
      </w:r>
      <w:r w:rsidRPr="006F09CE">
        <w:rPr>
          <w:rFonts w:ascii="GHEA Grapalat" w:hAnsi="GHEA Grapalat" w:cs="Sylfaen"/>
          <w:sz w:val="24"/>
          <w:szCs w:val="24"/>
          <w:lang w:val="hy-AM"/>
        </w:rPr>
        <w:t>»</w:t>
      </w:r>
      <w:r w:rsidRPr="006F09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D79D5" w:rsidRPr="006F09CE">
        <w:rPr>
          <w:rFonts w:ascii="GHEA Grapalat" w:hAnsi="GHEA Grapalat" w:cs="Sylfaen"/>
          <w:bCs/>
          <w:sz w:val="24"/>
          <w:szCs w:val="24"/>
          <w:lang w:val="hy-AM"/>
        </w:rPr>
        <w:t xml:space="preserve">Հայաստանի Հանրապետության </w:t>
      </w:r>
      <w:r w:rsidRPr="006F09CE">
        <w:rPr>
          <w:rFonts w:ascii="GHEA Grapalat" w:hAnsi="GHEA Grapalat" w:cs="Sylfaen"/>
          <w:bCs/>
          <w:sz w:val="24"/>
          <w:szCs w:val="24"/>
          <w:lang w:val="hy-AM"/>
        </w:rPr>
        <w:t>կառավարության որոշման</w:t>
      </w:r>
      <w:r w:rsidR="006D79D5" w:rsidRPr="006F09CE">
        <w:rPr>
          <w:rFonts w:ascii="GHEA Grapalat" w:hAnsi="GHEA Grapalat" w:cs="Sylfaen"/>
          <w:bCs/>
          <w:sz w:val="24"/>
          <w:szCs w:val="24"/>
          <w:lang w:val="hy-AM"/>
        </w:rPr>
        <w:t xml:space="preserve"> նախագծի</w:t>
      </w:r>
      <w:r w:rsidR="006D79D5" w:rsidRPr="006F09C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D79D5" w:rsidRPr="006F09CE">
        <w:rPr>
          <w:rFonts w:ascii="GHEA Grapalat" w:eastAsia="Times New Roman" w:hAnsi="GHEA Grapalat"/>
          <w:sz w:val="24"/>
          <w:szCs w:val="24"/>
          <w:lang w:val="hy-AM" w:eastAsia="ru-RU"/>
        </w:rPr>
        <w:t>ընդունման կապակցությամբ այլ նորմատիվ իրավական ակտերի ընդունման անհրաժեշտություն չի առաջանա:</w:t>
      </w:r>
    </w:p>
    <w:p w:rsidR="006D79D5" w:rsidRPr="00A34943" w:rsidRDefault="006D79D5" w:rsidP="006D79D5">
      <w:pPr>
        <w:tabs>
          <w:tab w:val="left" w:pos="270"/>
        </w:tabs>
        <w:spacing w:after="0" w:line="360" w:lineRule="auto"/>
        <w:ind w:right="360"/>
        <w:jc w:val="both"/>
        <w:rPr>
          <w:rFonts w:ascii="GHEA Grapalat" w:eastAsia="Times New Roman" w:hAnsi="GHEA Grapalat"/>
          <w:b/>
          <w:sz w:val="24"/>
          <w:szCs w:val="24"/>
          <w:lang w:val="af-ZA" w:eastAsia="ru-RU"/>
        </w:rPr>
      </w:pPr>
      <w:bookmarkStart w:id="0" w:name="_GoBack"/>
      <w:bookmarkEnd w:id="0"/>
    </w:p>
    <w:p w:rsidR="006D79D5" w:rsidRPr="00A34943" w:rsidRDefault="006D79D5" w:rsidP="006D79D5">
      <w:pPr>
        <w:tabs>
          <w:tab w:val="left" w:pos="270"/>
        </w:tabs>
        <w:spacing w:after="0" w:line="360" w:lineRule="auto"/>
        <w:ind w:right="360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A34943">
        <w:rPr>
          <w:rFonts w:ascii="GHEA Grapalat" w:eastAsia="Times New Roman" w:hAnsi="GHEA Grapalat"/>
          <w:b/>
          <w:sz w:val="24"/>
          <w:szCs w:val="24"/>
          <w:lang w:val="hy-AM" w:eastAsia="ru-RU"/>
        </w:rPr>
        <w:t>Տ</w:t>
      </w:r>
      <w:r w:rsidRPr="00A34943">
        <w:rPr>
          <w:rFonts w:ascii="GHEA Grapalat" w:eastAsia="Times New Roman" w:hAnsi="GHEA Grapalat"/>
          <w:b/>
          <w:sz w:val="24"/>
          <w:szCs w:val="24"/>
          <w:lang w:val="af-ZA" w:eastAsia="ru-RU"/>
        </w:rPr>
        <w:t xml:space="preserve"> </w:t>
      </w:r>
      <w:r w:rsidRPr="00A34943">
        <w:rPr>
          <w:rFonts w:ascii="GHEA Grapalat" w:eastAsia="Times New Roman" w:hAnsi="GHEA Grapalat"/>
          <w:b/>
          <w:sz w:val="24"/>
          <w:szCs w:val="24"/>
          <w:lang w:val="hy-AM" w:eastAsia="ru-RU"/>
        </w:rPr>
        <w:t>Ե</w:t>
      </w:r>
      <w:r w:rsidRPr="00A34943">
        <w:rPr>
          <w:rFonts w:ascii="GHEA Grapalat" w:eastAsia="Times New Roman" w:hAnsi="GHEA Grapalat"/>
          <w:b/>
          <w:sz w:val="24"/>
          <w:szCs w:val="24"/>
          <w:lang w:val="af-ZA" w:eastAsia="ru-RU"/>
        </w:rPr>
        <w:t xml:space="preserve"> </w:t>
      </w:r>
      <w:r w:rsidRPr="00A34943">
        <w:rPr>
          <w:rFonts w:ascii="GHEA Grapalat" w:eastAsia="Times New Roman" w:hAnsi="GHEA Grapalat"/>
          <w:b/>
          <w:sz w:val="24"/>
          <w:szCs w:val="24"/>
          <w:lang w:val="hy-AM" w:eastAsia="ru-RU"/>
        </w:rPr>
        <w:t>Ղ</w:t>
      </w:r>
      <w:r w:rsidRPr="00A34943">
        <w:rPr>
          <w:rFonts w:ascii="GHEA Grapalat" w:eastAsia="Times New Roman" w:hAnsi="GHEA Grapalat"/>
          <w:b/>
          <w:sz w:val="24"/>
          <w:szCs w:val="24"/>
          <w:lang w:val="af-ZA" w:eastAsia="ru-RU"/>
        </w:rPr>
        <w:t xml:space="preserve"> </w:t>
      </w:r>
      <w:r w:rsidRPr="00A34943">
        <w:rPr>
          <w:rFonts w:ascii="GHEA Grapalat" w:eastAsia="Times New Roman" w:hAnsi="GHEA Grapalat"/>
          <w:b/>
          <w:sz w:val="24"/>
          <w:szCs w:val="24"/>
          <w:lang w:val="hy-AM" w:eastAsia="ru-RU"/>
        </w:rPr>
        <w:t>Ե</w:t>
      </w:r>
      <w:r w:rsidRPr="00A34943">
        <w:rPr>
          <w:rFonts w:ascii="GHEA Grapalat" w:eastAsia="Times New Roman" w:hAnsi="GHEA Grapalat"/>
          <w:b/>
          <w:sz w:val="24"/>
          <w:szCs w:val="24"/>
          <w:lang w:val="af-ZA" w:eastAsia="ru-RU"/>
        </w:rPr>
        <w:t xml:space="preserve"> </w:t>
      </w:r>
      <w:r w:rsidRPr="00A34943">
        <w:rPr>
          <w:rFonts w:ascii="GHEA Grapalat" w:eastAsia="Times New Roman" w:hAnsi="GHEA Grapalat"/>
          <w:b/>
          <w:sz w:val="24"/>
          <w:szCs w:val="24"/>
          <w:lang w:val="hy-AM" w:eastAsia="ru-RU"/>
        </w:rPr>
        <w:t>Կ</w:t>
      </w:r>
      <w:r w:rsidRPr="00A34943">
        <w:rPr>
          <w:rFonts w:ascii="GHEA Grapalat" w:eastAsia="Times New Roman" w:hAnsi="GHEA Grapalat"/>
          <w:b/>
          <w:sz w:val="24"/>
          <w:szCs w:val="24"/>
          <w:lang w:val="af-ZA" w:eastAsia="ru-RU"/>
        </w:rPr>
        <w:t xml:space="preserve"> </w:t>
      </w:r>
      <w:r w:rsidRPr="00A34943">
        <w:rPr>
          <w:rFonts w:ascii="GHEA Grapalat" w:eastAsia="Times New Roman" w:hAnsi="GHEA Grapalat"/>
          <w:b/>
          <w:sz w:val="24"/>
          <w:szCs w:val="24"/>
          <w:lang w:val="hy-AM" w:eastAsia="ru-RU"/>
        </w:rPr>
        <w:t>Ա</w:t>
      </w:r>
      <w:r w:rsidRPr="00A34943">
        <w:rPr>
          <w:rFonts w:ascii="GHEA Grapalat" w:eastAsia="Times New Roman" w:hAnsi="GHEA Grapalat"/>
          <w:b/>
          <w:sz w:val="24"/>
          <w:szCs w:val="24"/>
          <w:lang w:val="af-ZA" w:eastAsia="ru-RU"/>
        </w:rPr>
        <w:t xml:space="preserve"> </w:t>
      </w:r>
      <w:r w:rsidRPr="00A34943">
        <w:rPr>
          <w:rFonts w:ascii="GHEA Grapalat" w:eastAsia="Times New Roman" w:hAnsi="GHEA Grapalat"/>
          <w:b/>
          <w:sz w:val="24"/>
          <w:szCs w:val="24"/>
          <w:lang w:val="hy-AM" w:eastAsia="ru-RU"/>
        </w:rPr>
        <w:t>Ն</w:t>
      </w:r>
      <w:r w:rsidRPr="00A34943">
        <w:rPr>
          <w:rFonts w:ascii="GHEA Grapalat" w:eastAsia="Times New Roman" w:hAnsi="GHEA Grapalat"/>
          <w:b/>
          <w:sz w:val="24"/>
          <w:szCs w:val="24"/>
          <w:lang w:val="af-ZA" w:eastAsia="ru-RU"/>
        </w:rPr>
        <w:t xml:space="preserve"> </w:t>
      </w:r>
      <w:r w:rsidRPr="00A34943">
        <w:rPr>
          <w:rFonts w:ascii="GHEA Grapalat" w:eastAsia="Times New Roman" w:hAnsi="GHEA Grapalat"/>
          <w:b/>
          <w:sz w:val="24"/>
          <w:szCs w:val="24"/>
          <w:lang w:val="hy-AM" w:eastAsia="ru-RU"/>
        </w:rPr>
        <w:t>Ք</w:t>
      </w:r>
    </w:p>
    <w:p w:rsidR="006D79D5" w:rsidRPr="00A34943" w:rsidRDefault="006D79D5" w:rsidP="006D79D5">
      <w:pPr>
        <w:tabs>
          <w:tab w:val="left" w:pos="270"/>
        </w:tabs>
        <w:spacing w:after="0" w:line="360" w:lineRule="auto"/>
        <w:ind w:right="360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A34943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A34943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ՀԱՅԱՍՏԱՆԻ ՀԱՆՐԱՊԵՏՈՒԹՅԱՆ ԿԱՌԱՎԱՐՈՒԹՅԱՆ 2017 ԹՎԱԿԱՆԻ ՄԱՅԻՍԻ 25-Ի ԹԻՎ 572-Ն ՈՐՈՇՄԱՆ ՄԵՋ </w:t>
      </w:r>
      <w:r w:rsidRPr="00A3494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ՓՈՓՈԽՈՒԹՅՈՒՆՆԵՐ</w:t>
      </w:r>
      <w:r w:rsidRPr="00A34943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Pr="00A3494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ԿԱՏԱՐԵԼՈՒ</w:t>
      </w:r>
      <w:r w:rsidRPr="00A34943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Pr="00A3494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ՄԱՍԻՆ</w:t>
      </w:r>
      <w:r w:rsidRPr="00A34943">
        <w:rPr>
          <w:rFonts w:ascii="GHEA Grapalat" w:hAnsi="GHEA Grapalat" w:cs="Sylfaen"/>
          <w:b/>
          <w:sz w:val="24"/>
          <w:szCs w:val="24"/>
          <w:lang w:val="hy-AM"/>
        </w:rPr>
        <w:t xml:space="preserve">» </w:t>
      </w:r>
      <w:r w:rsidRPr="00A34943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ԿԱՌԱՎԱՐՈՒԹՅԱՆ ՈՐՈՇՄԱՆ ՆԱԽԱԳԾԻ</w:t>
      </w:r>
      <w:r w:rsidRPr="00A34943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A34943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ԸՆԴՈՒՆՄԱՆ</w:t>
      </w:r>
      <w:r w:rsidRPr="00A34943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ԿԱՊԱԿՑՈՒԹՅԱՄԲ ՊԵՏԱԿԱՆ ԿԱՄ ՏԵՂԱԿԱՆ ԻՆՔՆԱԿԱՌԱՎԱՐՄԱՆ ՄԱՐՄՆԻ ԲՅՈՒՋԵՈՒՄ ԵԿԱՄՈՒՏՆԵՐԻ  ԵՎ</w:t>
      </w:r>
      <w:r w:rsidRPr="00A34943">
        <w:rPr>
          <w:rFonts w:ascii="GHEA Grapalat" w:eastAsia="Times New Roman" w:hAnsi="GHEA Grapalat"/>
          <w:b/>
          <w:sz w:val="24"/>
          <w:szCs w:val="24"/>
          <w:lang w:val="af-ZA" w:eastAsia="ru-RU"/>
        </w:rPr>
        <w:t xml:space="preserve"> </w:t>
      </w:r>
      <w:r w:rsidRPr="00A34943">
        <w:rPr>
          <w:rFonts w:ascii="GHEA Grapalat" w:eastAsia="Times New Roman" w:hAnsi="GHEA Grapalat"/>
          <w:b/>
          <w:sz w:val="24"/>
          <w:szCs w:val="24"/>
          <w:lang w:val="hy-AM" w:eastAsia="ru-RU"/>
        </w:rPr>
        <w:t>ԾԱԽՍԵՐԻ ԱՎԵԼԱՑՄԱՆ ԿԱՄ ՆՎԱԶԵՑՄԱՆ ՄԱՍԻՆ</w:t>
      </w:r>
    </w:p>
    <w:p w:rsidR="006D79D5" w:rsidRPr="00A34943" w:rsidRDefault="006D79D5" w:rsidP="006D79D5">
      <w:pPr>
        <w:tabs>
          <w:tab w:val="left" w:pos="270"/>
        </w:tabs>
        <w:spacing w:after="0" w:line="360" w:lineRule="auto"/>
        <w:ind w:right="36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C7006" w:rsidRPr="00A34943" w:rsidRDefault="006D79D5" w:rsidP="006F09CE">
      <w:pPr>
        <w:tabs>
          <w:tab w:val="left" w:pos="270"/>
        </w:tabs>
        <w:spacing w:after="0" w:line="360" w:lineRule="auto"/>
        <w:ind w:right="360"/>
        <w:jc w:val="both"/>
        <w:rPr>
          <w:rFonts w:ascii="GHEA Grapalat" w:hAnsi="GHEA Grapalat"/>
          <w:sz w:val="24"/>
          <w:szCs w:val="24"/>
          <w:lang w:val="hy-AM"/>
        </w:rPr>
      </w:pPr>
      <w:r w:rsidRPr="00A34943">
        <w:rPr>
          <w:rFonts w:ascii="GHEA Grapalat" w:hAnsi="GHEA Grapalat" w:cs="Sylfaen"/>
          <w:sz w:val="24"/>
          <w:szCs w:val="24"/>
          <w:lang w:val="hy-AM"/>
        </w:rPr>
        <w:tab/>
      </w:r>
      <w:r w:rsidRPr="00A34943">
        <w:rPr>
          <w:rFonts w:ascii="GHEA Grapalat" w:hAnsi="GHEA Grapalat" w:cs="Sylfaen"/>
          <w:sz w:val="24"/>
          <w:szCs w:val="24"/>
          <w:lang w:val="af-ZA"/>
        </w:rPr>
        <w:tab/>
      </w:r>
      <w:r w:rsidR="006F09CE" w:rsidRPr="006F09CE">
        <w:rPr>
          <w:rFonts w:ascii="GHEA Grapalat" w:hAnsi="GHEA Grapalat" w:cs="Sylfaen"/>
          <w:sz w:val="24"/>
          <w:szCs w:val="24"/>
          <w:lang w:val="hy-AM"/>
        </w:rPr>
        <w:t>«Հ</w:t>
      </w:r>
      <w:r w:rsidR="006F09CE" w:rsidRPr="006F09CE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այաստանի Հանրապետության կառավարության 2017 թվականի մայիսի 25-ի թիվ 572-ն որոշման մեջ </w:t>
      </w:r>
      <w:r w:rsidR="006F09CE" w:rsidRPr="006F09CE">
        <w:rPr>
          <w:rFonts w:ascii="GHEA Grapalat" w:eastAsia="Times New Roman" w:hAnsi="GHEA Grapalat" w:cs="Sylfaen"/>
          <w:bCs/>
          <w:sz w:val="24"/>
          <w:szCs w:val="24"/>
          <w:lang w:val="hy-AM"/>
        </w:rPr>
        <w:t>փոփոխություններ</w:t>
      </w:r>
      <w:r w:rsidR="006F09CE" w:rsidRPr="006F09CE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="006F09CE" w:rsidRPr="006F09CE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կատարելու</w:t>
      </w:r>
      <w:r w:rsidR="006F09CE" w:rsidRPr="006F09CE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="006F09CE" w:rsidRPr="006F09CE">
        <w:rPr>
          <w:rFonts w:ascii="GHEA Grapalat" w:eastAsia="Times New Roman" w:hAnsi="GHEA Grapalat" w:cs="Sylfaen"/>
          <w:bCs/>
          <w:sz w:val="24"/>
          <w:szCs w:val="24"/>
          <w:lang w:val="hy-AM"/>
        </w:rPr>
        <w:t>մասին</w:t>
      </w:r>
      <w:r w:rsidR="006F09CE" w:rsidRPr="006F09CE">
        <w:rPr>
          <w:rFonts w:ascii="GHEA Grapalat" w:hAnsi="GHEA Grapalat" w:cs="Sylfaen"/>
          <w:sz w:val="24"/>
          <w:szCs w:val="24"/>
          <w:lang w:val="hy-AM"/>
        </w:rPr>
        <w:t>»</w:t>
      </w:r>
      <w:r w:rsidR="006F09CE" w:rsidRPr="006F09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F09CE" w:rsidRPr="006F09CE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 կառավարության որոշման նախագծի</w:t>
      </w:r>
      <w:r w:rsidR="006F09CE" w:rsidRPr="006F09C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F09CE" w:rsidRPr="006F09CE">
        <w:rPr>
          <w:rFonts w:ascii="GHEA Grapalat" w:eastAsia="Times New Roman" w:hAnsi="GHEA Grapalat"/>
          <w:sz w:val="24"/>
          <w:szCs w:val="24"/>
          <w:lang w:val="hy-AM" w:eastAsia="ru-RU"/>
        </w:rPr>
        <w:t>ընդունման կապակցությամբ</w:t>
      </w:r>
      <w:r w:rsidRPr="00A3494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պետական կամ տեղական ինքնակառավարման մարմնի բյուջեում եկամուտների և ծախսերի </w:t>
      </w:r>
      <w:proofErr w:type="spellStart"/>
      <w:r w:rsidRPr="00A34943">
        <w:rPr>
          <w:rFonts w:ascii="GHEA Grapalat" w:eastAsia="Times New Roman" w:hAnsi="GHEA Grapalat"/>
          <w:sz w:val="24"/>
          <w:szCs w:val="24"/>
          <w:lang w:val="en-US" w:eastAsia="ru-RU"/>
        </w:rPr>
        <w:t>էական</w:t>
      </w:r>
      <w:proofErr w:type="spellEnd"/>
      <w:r w:rsidRPr="00A34943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A34943">
        <w:rPr>
          <w:rFonts w:ascii="GHEA Grapalat" w:eastAsia="Times New Roman" w:hAnsi="GHEA Grapalat"/>
          <w:sz w:val="24"/>
          <w:szCs w:val="24"/>
          <w:lang w:val="hy-AM" w:eastAsia="ru-RU"/>
        </w:rPr>
        <w:t>ավելացում կամ նվազեցում չի նախատեսվում:</w:t>
      </w:r>
    </w:p>
    <w:sectPr w:rsidR="00FC7006" w:rsidRPr="00A3494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9D5"/>
    <w:rsid w:val="000B052A"/>
    <w:rsid w:val="000B6A27"/>
    <w:rsid w:val="000C1C75"/>
    <w:rsid w:val="000D7700"/>
    <w:rsid w:val="000F621F"/>
    <w:rsid w:val="001107F1"/>
    <w:rsid w:val="00137844"/>
    <w:rsid w:val="001C6769"/>
    <w:rsid w:val="001F7F05"/>
    <w:rsid w:val="002363B4"/>
    <w:rsid w:val="002B1125"/>
    <w:rsid w:val="002C1695"/>
    <w:rsid w:val="002F0D89"/>
    <w:rsid w:val="00314325"/>
    <w:rsid w:val="00335085"/>
    <w:rsid w:val="00340718"/>
    <w:rsid w:val="003C1FE6"/>
    <w:rsid w:val="004226E1"/>
    <w:rsid w:val="00442BA8"/>
    <w:rsid w:val="004432F9"/>
    <w:rsid w:val="00490EBC"/>
    <w:rsid w:val="004920C9"/>
    <w:rsid w:val="004A43CC"/>
    <w:rsid w:val="004C3BF0"/>
    <w:rsid w:val="004D218C"/>
    <w:rsid w:val="004D29BE"/>
    <w:rsid w:val="004D2D80"/>
    <w:rsid w:val="005B6EAC"/>
    <w:rsid w:val="00691AD8"/>
    <w:rsid w:val="006A059A"/>
    <w:rsid w:val="006A6DC2"/>
    <w:rsid w:val="006D79D5"/>
    <w:rsid w:val="006F09CE"/>
    <w:rsid w:val="00752B54"/>
    <w:rsid w:val="0078129C"/>
    <w:rsid w:val="007E2D16"/>
    <w:rsid w:val="008652BF"/>
    <w:rsid w:val="00876B4F"/>
    <w:rsid w:val="008B2F50"/>
    <w:rsid w:val="008B3469"/>
    <w:rsid w:val="008C14BF"/>
    <w:rsid w:val="008C56A3"/>
    <w:rsid w:val="008E354C"/>
    <w:rsid w:val="008F5C17"/>
    <w:rsid w:val="00903C88"/>
    <w:rsid w:val="009165C5"/>
    <w:rsid w:val="00983384"/>
    <w:rsid w:val="009C7FEC"/>
    <w:rsid w:val="009F10BA"/>
    <w:rsid w:val="009F2E63"/>
    <w:rsid w:val="00A34943"/>
    <w:rsid w:val="00A43166"/>
    <w:rsid w:val="00A45546"/>
    <w:rsid w:val="00AA173F"/>
    <w:rsid w:val="00B00246"/>
    <w:rsid w:val="00B02AE5"/>
    <w:rsid w:val="00B05DA4"/>
    <w:rsid w:val="00B817BC"/>
    <w:rsid w:val="00B83827"/>
    <w:rsid w:val="00B94E19"/>
    <w:rsid w:val="00BD2D94"/>
    <w:rsid w:val="00C02D97"/>
    <w:rsid w:val="00C17C84"/>
    <w:rsid w:val="00D061CD"/>
    <w:rsid w:val="00D54D10"/>
    <w:rsid w:val="00DB35A4"/>
    <w:rsid w:val="00DE41A7"/>
    <w:rsid w:val="00EA3274"/>
    <w:rsid w:val="00EB09A8"/>
    <w:rsid w:val="00F0185B"/>
    <w:rsid w:val="00F4422F"/>
    <w:rsid w:val="00F4497C"/>
    <w:rsid w:val="00F952CB"/>
    <w:rsid w:val="00FA175E"/>
    <w:rsid w:val="00FB508D"/>
    <w:rsid w:val="00FB79ED"/>
    <w:rsid w:val="00FB7B36"/>
    <w:rsid w:val="00FC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91FB3E-8E6B-44DC-A73F-285C76EF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9D5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6D79D5"/>
    <w:rPr>
      <w:rFonts w:ascii="Sylfaen" w:hAnsi="Sylfaen" w:cs="Sylfaen" w:hint="default"/>
      <w:sz w:val="22"/>
      <w:szCs w:val="22"/>
    </w:rPr>
  </w:style>
  <w:style w:type="character" w:styleId="Strong">
    <w:name w:val="Strong"/>
    <w:basedOn w:val="DefaultParagraphFont"/>
    <w:uiPriority w:val="22"/>
    <w:qFormat/>
    <w:rsid w:val="003143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Mkrtich Grigoryan</dc:creator>
  <cp:keywords/>
  <dc:description/>
  <cp:lastModifiedBy>Mkrtich Grigoryan</cp:lastModifiedBy>
  <cp:revision>4</cp:revision>
  <dcterms:created xsi:type="dcterms:W3CDTF">2018-01-09T14:14:00Z</dcterms:created>
  <dcterms:modified xsi:type="dcterms:W3CDTF">2018-01-09T14:18:00Z</dcterms:modified>
</cp:coreProperties>
</file>