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2E3A" w:rsidRPr="00B25F03" w:rsidRDefault="00042E3A" w:rsidP="001D617D">
      <w:pPr>
        <w:spacing w:after="0" w:line="360" w:lineRule="auto"/>
        <w:jc w:val="right"/>
        <w:outlineLvl w:val="1"/>
        <w:rPr>
          <w:rFonts w:ascii="GHEA Grapalat" w:eastAsia="Times New Roman" w:hAnsi="GHEA Grapalat" w:cs="Sylfaen"/>
          <w:b/>
          <w:bCs/>
          <w:sz w:val="24"/>
          <w:szCs w:val="24"/>
          <w:lang w:val="hy-AM"/>
        </w:rPr>
      </w:pPr>
      <w:r w:rsidRPr="00B25F03">
        <w:rPr>
          <w:rFonts w:ascii="GHEA Grapalat" w:eastAsia="Times New Roman" w:hAnsi="GHEA Grapalat" w:cs="Sylfaen"/>
          <w:b/>
          <w:bCs/>
          <w:sz w:val="24"/>
          <w:szCs w:val="24"/>
          <w:lang w:val="hy-AM"/>
        </w:rPr>
        <w:t>Նախագիծ</w:t>
      </w:r>
    </w:p>
    <w:p w:rsidR="00042E3A" w:rsidRPr="00B25F03" w:rsidRDefault="00042E3A" w:rsidP="001D617D">
      <w:pPr>
        <w:spacing w:after="0" w:line="360" w:lineRule="auto"/>
        <w:jc w:val="right"/>
        <w:outlineLvl w:val="1"/>
        <w:rPr>
          <w:rFonts w:ascii="GHEA Grapalat" w:eastAsia="Times New Roman" w:hAnsi="GHEA Grapalat" w:cs="Sylfaen"/>
          <w:b/>
          <w:bCs/>
          <w:sz w:val="24"/>
          <w:szCs w:val="24"/>
          <w:lang w:val="hy-AM"/>
        </w:rPr>
      </w:pPr>
    </w:p>
    <w:p w:rsidR="00042E3A" w:rsidRPr="00B25F03" w:rsidRDefault="00042E3A" w:rsidP="001D617D">
      <w:pPr>
        <w:spacing w:after="0" w:line="360" w:lineRule="auto"/>
        <w:jc w:val="center"/>
        <w:outlineLvl w:val="1"/>
        <w:rPr>
          <w:rFonts w:ascii="GHEA Grapalat" w:eastAsia="Times New Roman" w:hAnsi="GHEA Grapalat" w:cs="Sylfaen"/>
          <w:b/>
          <w:bCs/>
          <w:sz w:val="24"/>
          <w:szCs w:val="24"/>
          <w:lang w:val="hy-AM"/>
        </w:rPr>
      </w:pPr>
      <w:r w:rsidRPr="00B25F03">
        <w:rPr>
          <w:rFonts w:ascii="GHEA Grapalat" w:eastAsia="Times New Roman" w:hAnsi="GHEA Grapalat" w:cs="Sylfaen"/>
          <w:b/>
          <w:bCs/>
          <w:sz w:val="24"/>
          <w:szCs w:val="24"/>
          <w:lang w:val="hy-AM"/>
        </w:rPr>
        <w:t>ՀԱՅԱՍՏԱՆԻ</w:t>
      </w:r>
      <w:r w:rsidR="005368BB" w:rsidRPr="00B25F03">
        <w:rPr>
          <w:rFonts w:ascii="GHEA Grapalat" w:eastAsia="Times New Roman" w:hAnsi="GHEA Grapalat" w:cs="Sylfaen"/>
          <w:b/>
          <w:bCs/>
          <w:sz w:val="24"/>
          <w:szCs w:val="24"/>
          <w:lang w:val="hy-AM"/>
        </w:rPr>
        <w:t xml:space="preserve"> </w:t>
      </w:r>
      <w:r w:rsidRPr="00B25F03">
        <w:rPr>
          <w:rFonts w:ascii="GHEA Grapalat" w:eastAsia="Times New Roman" w:hAnsi="GHEA Grapalat" w:cs="Sylfaen"/>
          <w:b/>
          <w:bCs/>
          <w:sz w:val="24"/>
          <w:szCs w:val="24"/>
          <w:lang w:val="hy-AM"/>
        </w:rPr>
        <w:t>ՀԱՆՐԱՊԵՏՈՒԹՅԱՆ</w:t>
      </w:r>
      <w:r w:rsidR="005368BB" w:rsidRPr="00B25F03">
        <w:rPr>
          <w:rFonts w:ascii="GHEA Grapalat" w:eastAsia="Times New Roman" w:hAnsi="GHEA Grapalat" w:cs="Sylfaen"/>
          <w:b/>
          <w:bCs/>
          <w:sz w:val="24"/>
          <w:szCs w:val="24"/>
          <w:lang w:val="hy-AM"/>
        </w:rPr>
        <w:t xml:space="preserve"> </w:t>
      </w:r>
      <w:r w:rsidRPr="00B25F03">
        <w:rPr>
          <w:rFonts w:ascii="GHEA Grapalat" w:eastAsia="Times New Roman" w:hAnsi="GHEA Grapalat" w:cs="Sylfaen"/>
          <w:b/>
          <w:bCs/>
          <w:sz w:val="24"/>
          <w:szCs w:val="24"/>
          <w:lang w:val="hy-AM"/>
        </w:rPr>
        <w:t>ԿԱՌԱՎԱՐՈՒԹՅԱՆ</w:t>
      </w:r>
    </w:p>
    <w:p w:rsidR="00042E3A" w:rsidRPr="00B25F03" w:rsidRDefault="00042E3A" w:rsidP="001D617D">
      <w:pPr>
        <w:spacing w:after="0" w:line="360" w:lineRule="auto"/>
        <w:jc w:val="center"/>
        <w:outlineLvl w:val="1"/>
        <w:rPr>
          <w:rFonts w:ascii="GHEA Grapalat" w:eastAsia="Times New Roman" w:hAnsi="GHEA Grapalat" w:cs="Sylfaen"/>
          <w:b/>
          <w:bCs/>
          <w:sz w:val="24"/>
          <w:szCs w:val="24"/>
          <w:lang w:val="hy-AM"/>
        </w:rPr>
      </w:pPr>
      <w:r w:rsidRPr="00B25F03">
        <w:rPr>
          <w:rFonts w:ascii="GHEA Grapalat" w:eastAsia="Times New Roman" w:hAnsi="GHEA Grapalat" w:cs="Sylfaen"/>
          <w:b/>
          <w:bCs/>
          <w:sz w:val="24"/>
          <w:szCs w:val="24"/>
          <w:lang w:val="hy-AM"/>
        </w:rPr>
        <w:t>ՈՐՈՇՈՒՄ</w:t>
      </w:r>
    </w:p>
    <w:p w:rsidR="00042E3A" w:rsidRPr="00B25F03" w:rsidRDefault="00042E3A" w:rsidP="001D617D">
      <w:pPr>
        <w:spacing w:after="0" w:line="360" w:lineRule="auto"/>
        <w:jc w:val="center"/>
        <w:outlineLvl w:val="2"/>
        <w:rPr>
          <w:rFonts w:ascii="GHEA Grapalat" w:eastAsia="Times New Roman" w:hAnsi="GHEA Grapalat"/>
          <w:b/>
          <w:bCs/>
          <w:sz w:val="24"/>
          <w:szCs w:val="24"/>
          <w:lang w:val="hy-AM"/>
        </w:rPr>
      </w:pPr>
    </w:p>
    <w:p w:rsidR="00042E3A" w:rsidRPr="00B25F03" w:rsidRDefault="00042E3A" w:rsidP="001D617D">
      <w:pPr>
        <w:spacing w:after="0" w:line="360" w:lineRule="auto"/>
        <w:jc w:val="center"/>
        <w:outlineLvl w:val="2"/>
        <w:rPr>
          <w:rFonts w:ascii="GHEA Grapalat" w:eastAsia="Times New Roman" w:hAnsi="GHEA Grapalat" w:cs="Sylfaen"/>
          <w:b/>
          <w:bCs/>
          <w:sz w:val="24"/>
          <w:szCs w:val="24"/>
          <w:lang w:val="hy-AM"/>
        </w:rPr>
      </w:pPr>
      <w:r w:rsidRPr="00B25F03">
        <w:rPr>
          <w:rFonts w:ascii="GHEA Grapalat" w:eastAsia="Times New Roman" w:hAnsi="GHEA Grapalat"/>
          <w:b/>
          <w:bCs/>
          <w:sz w:val="24"/>
          <w:szCs w:val="24"/>
          <w:lang w:val="hy-AM"/>
        </w:rPr>
        <w:t xml:space="preserve"> ՀԱՅԱՍՏԱՆԻ ՀԱՆՐԱՊԵՏՈՒԹՅԱՆ ԿԱՌԱՎԱՐՈՒԹՅԱՆ 2017 ԹՎԱԿԱՆԻ ՄԱՅԻՍԻ 25-Ի ԹԻՎ 572-Ն ՈՐՈՇՄԱՆ ՄԵՋ </w:t>
      </w:r>
      <w:r w:rsidRPr="00B25F03">
        <w:rPr>
          <w:rFonts w:ascii="GHEA Grapalat" w:eastAsia="Times New Roman" w:hAnsi="GHEA Grapalat" w:cs="Sylfaen"/>
          <w:b/>
          <w:bCs/>
          <w:sz w:val="24"/>
          <w:szCs w:val="24"/>
          <w:lang w:val="hy-AM"/>
        </w:rPr>
        <w:t>ՓՈՓՈԽՈՒԹՅՈՒՆՆԵՐ</w:t>
      </w:r>
      <w:r w:rsidR="00410A15" w:rsidRPr="00B25F03">
        <w:rPr>
          <w:rFonts w:ascii="GHEA Grapalat" w:eastAsia="Times New Roman" w:hAnsi="GHEA Grapalat" w:cs="Sylfaen"/>
          <w:b/>
          <w:bCs/>
          <w:sz w:val="24"/>
          <w:szCs w:val="24"/>
          <w:lang w:val="hy-AM"/>
        </w:rPr>
        <w:t xml:space="preserve"> </w:t>
      </w:r>
      <w:r w:rsidR="00CA1717" w:rsidRPr="00B25F03">
        <w:rPr>
          <w:rFonts w:ascii="GHEA Grapalat" w:eastAsia="Times New Roman" w:hAnsi="GHEA Grapalat" w:cs="Sylfaen"/>
          <w:b/>
          <w:bCs/>
          <w:sz w:val="24"/>
          <w:szCs w:val="24"/>
          <w:lang w:val="hy-AM"/>
        </w:rPr>
        <w:t xml:space="preserve">ԵՎ ԼՐԱՑՈՒՄՆԵՐ </w:t>
      </w:r>
      <w:r w:rsidRPr="00B25F03">
        <w:rPr>
          <w:rFonts w:ascii="GHEA Grapalat" w:eastAsia="Times New Roman" w:hAnsi="GHEA Grapalat" w:cs="Sylfaen"/>
          <w:b/>
          <w:bCs/>
          <w:sz w:val="24"/>
          <w:szCs w:val="24"/>
          <w:lang w:val="hy-AM"/>
        </w:rPr>
        <w:t>ԿԱՏԱՐԵԼՈՒ</w:t>
      </w:r>
      <w:r w:rsidR="00410A15" w:rsidRPr="00B25F03">
        <w:rPr>
          <w:rFonts w:ascii="GHEA Grapalat" w:eastAsia="Times New Roman" w:hAnsi="GHEA Grapalat" w:cs="Sylfaen"/>
          <w:b/>
          <w:bCs/>
          <w:sz w:val="24"/>
          <w:szCs w:val="24"/>
          <w:lang w:val="hy-AM"/>
        </w:rPr>
        <w:t xml:space="preserve"> </w:t>
      </w:r>
      <w:r w:rsidRPr="00B25F03">
        <w:rPr>
          <w:rFonts w:ascii="GHEA Grapalat" w:eastAsia="Times New Roman" w:hAnsi="GHEA Grapalat" w:cs="Sylfaen"/>
          <w:b/>
          <w:bCs/>
          <w:sz w:val="24"/>
          <w:szCs w:val="24"/>
          <w:lang w:val="hy-AM"/>
        </w:rPr>
        <w:t>ՄԱՍԻՆ</w:t>
      </w:r>
    </w:p>
    <w:p w:rsidR="00042E3A" w:rsidRPr="00B25F03" w:rsidRDefault="00042E3A" w:rsidP="001D617D">
      <w:pPr>
        <w:spacing w:after="0" w:line="360" w:lineRule="auto"/>
        <w:jc w:val="center"/>
        <w:outlineLvl w:val="2"/>
        <w:rPr>
          <w:rFonts w:ascii="GHEA Grapalat" w:eastAsia="Times New Roman" w:hAnsi="GHEA Grapalat" w:cs="Sylfaen"/>
          <w:bCs/>
          <w:sz w:val="24"/>
          <w:szCs w:val="24"/>
          <w:lang w:val="hy-AM"/>
        </w:rPr>
      </w:pPr>
    </w:p>
    <w:p w:rsidR="00042E3A" w:rsidRPr="00B25F03" w:rsidRDefault="00042E3A" w:rsidP="001D617D">
      <w:pPr>
        <w:spacing w:after="0" w:line="360" w:lineRule="auto"/>
        <w:ind w:firstLine="720"/>
        <w:jc w:val="both"/>
        <w:rPr>
          <w:rFonts w:ascii="GHEA Grapalat" w:eastAsia="Times New Roman" w:hAnsi="GHEA Grapalat" w:cs="Sylfaen"/>
          <w:bCs/>
          <w:iCs/>
          <w:sz w:val="24"/>
          <w:szCs w:val="24"/>
          <w:lang w:val="hy-AM"/>
        </w:rPr>
      </w:pPr>
      <w:r w:rsidRPr="00B25F03">
        <w:rPr>
          <w:rFonts w:ascii="GHEA Grapalat" w:eastAsia="Times New Roman" w:hAnsi="GHEA Grapalat" w:cs="Sylfaen"/>
          <w:bCs/>
          <w:iCs/>
          <w:sz w:val="24"/>
          <w:szCs w:val="24"/>
          <w:lang w:val="hy-AM"/>
        </w:rPr>
        <w:t>Հայաստանի Հանրապետության կառավարությունը որոշում է.</w:t>
      </w:r>
    </w:p>
    <w:p w:rsidR="00042E3A" w:rsidRPr="00B25F03" w:rsidRDefault="00042E3A" w:rsidP="001D617D">
      <w:pPr>
        <w:spacing w:after="0" w:line="360" w:lineRule="auto"/>
        <w:ind w:firstLine="720"/>
        <w:jc w:val="both"/>
        <w:rPr>
          <w:rFonts w:ascii="GHEA Grapalat" w:eastAsia="Times New Roman" w:hAnsi="GHEA Grapalat" w:cs="Sylfaen"/>
          <w:bCs/>
          <w:iCs/>
          <w:sz w:val="24"/>
          <w:szCs w:val="24"/>
          <w:lang w:val="hy-AM"/>
        </w:rPr>
      </w:pPr>
      <w:r w:rsidRPr="00B25F03">
        <w:rPr>
          <w:rFonts w:ascii="GHEA Grapalat" w:eastAsia="Times New Roman" w:hAnsi="GHEA Grapalat" w:cs="Sylfaen"/>
          <w:bCs/>
          <w:iCs/>
          <w:sz w:val="24"/>
          <w:szCs w:val="24"/>
          <w:lang w:val="hy-AM"/>
        </w:rPr>
        <w:t>1. Հայաստանի Հանրապետության կառավարության 2017</w:t>
      </w:r>
      <w:r w:rsidR="00410A15" w:rsidRPr="00B25F03">
        <w:rPr>
          <w:rFonts w:ascii="GHEA Grapalat" w:eastAsia="Times New Roman" w:hAnsi="GHEA Grapalat" w:cs="Sylfaen"/>
          <w:bCs/>
          <w:iCs/>
          <w:sz w:val="24"/>
          <w:szCs w:val="24"/>
          <w:lang w:val="hy-AM"/>
        </w:rPr>
        <w:t xml:space="preserve"> </w:t>
      </w:r>
      <w:r w:rsidRPr="00B25F03">
        <w:rPr>
          <w:rFonts w:ascii="GHEA Grapalat" w:eastAsia="Times New Roman" w:hAnsi="GHEA Grapalat" w:cs="Sylfaen"/>
          <w:bCs/>
          <w:iCs/>
          <w:sz w:val="24"/>
          <w:szCs w:val="24"/>
          <w:lang w:val="hy-AM"/>
        </w:rPr>
        <w:t>թվականի մայիսի 25-ի «</w:t>
      </w:r>
      <w:r w:rsidRPr="00B25F03">
        <w:rPr>
          <w:rStyle w:val="Strong"/>
          <w:rFonts w:ascii="GHEA Grapalat" w:hAnsi="GHEA Grapalat"/>
          <w:b w:val="0"/>
          <w:color w:val="000000"/>
          <w:sz w:val="24"/>
          <w:szCs w:val="24"/>
          <w:shd w:val="clear" w:color="auto" w:fill="FFFFFF"/>
          <w:lang w:val="hy-AM"/>
        </w:rPr>
        <w:t xml:space="preserve">Պետական մարմիններում էլեկտրոնային փաստաթղթերի և էլեկտրոնային թվային ստորագրությունների կիրառման կարգը սահմանելու, էլեկտրոնային թվային ստորագրության կիրառմամբ պետական եվ տեղական ինքնակառավարման մարմինների կողմից մատուցվող ծառայությունները կամ գործողություններն էլեկտրոնային ձեվով ձեռք բերելիս շահագործվող էլեկտրոնային համակարգերի տեխնիկական ընդհանուր պահանջները սահմանելու եվ </w:t>
      </w:r>
      <w:r w:rsidR="00410A15" w:rsidRPr="00B25F03">
        <w:rPr>
          <w:rStyle w:val="Strong"/>
          <w:rFonts w:ascii="GHEA Grapalat" w:hAnsi="GHEA Grapalat"/>
          <w:b w:val="0"/>
          <w:color w:val="000000"/>
          <w:sz w:val="24"/>
          <w:szCs w:val="24"/>
          <w:shd w:val="clear" w:color="auto" w:fill="FFFFFF"/>
          <w:lang w:val="hy-AM"/>
        </w:rPr>
        <w:t>Հ</w:t>
      </w:r>
      <w:r w:rsidRPr="00B25F03">
        <w:rPr>
          <w:rStyle w:val="Strong"/>
          <w:rFonts w:ascii="GHEA Grapalat" w:hAnsi="GHEA Grapalat"/>
          <w:b w:val="0"/>
          <w:color w:val="000000"/>
          <w:sz w:val="24"/>
          <w:szCs w:val="24"/>
          <w:shd w:val="clear" w:color="auto" w:fill="FFFFFF"/>
          <w:lang w:val="hy-AM"/>
        </w:rPr>
        <w:t xml:space="preserve">այաստանի </w:t>
      </w:r>
      <w:r w:rsidR="00410A15" w:rsidRPr="00B25F03">
        <w:rPr>
          <w:rStyle w:val="Strong"/>
          <w:rFonts w:ascii="GHEA Grapalat" w:hAnsi="GHEA Grapalat"/>
          <w:b w:val="0"/>
          <w:color w:val="000000"/>
          <w:sz w:val="24"/>
          <w:szCs w:val="24"/>
          <w:shd w:val="clear" w:color="auto" w:fill="FFFFFF"/>
          <w:lang w:val="hy-AM"/>
        </w:rPr>
        <w:t>Հ</w:t>
      </w:r>
      <w:r w:rsidRPr="00B25F03">
        <w:rPr>
          <w:rStyle w:val="Strong"/>
          <w:rFonts w:ascii="GHEA Grapalat" w:hAnsi="GHEA Grapalat"/>
          <w:b w:val="0"/>
          <w:color w:val="000000"/>
          <w:sz w:val="24"/>
          <w:szCs w:val="24"/>
          <w:shd w:val="clear" w:color="auto" w:fill="FFFFFF"/>
          <w:lang w:val="hy-AM"/>
        </w:rPr>
        <w:t>անրապետության կառավարության 2005 թվականի N 1595-Ն որոշումն ուժը կորցրած ճանաչելու մասին</w:t>
      </w:r>
      <w:r w:rsidRPr="00B25F03">
        <w:rPr>
          <w:rFonts w:ascii="GHEA Grapalat" w:eastAsia="Times New Roman" w:hAnsi="GHEA Grapalat" w:cs="Sylfaen"/>
          <w:bCs/>
          <w:iCs/>
          <w:sz w:val="24"/>
          <w:szCs w:val="24"/>
          <w:lang w:val="hy-AM"/>
        </w:rPr>
        <w:t>» թիվ 572-Ն որոշման մեջ կատարել հետևյալ փոփոխությունները</w:t>
      </w:r>
      <w:r w:rsidR="00CA1717" w:rsidRPr="00B25F03">
        <w:rPr>
          <w:rFonts w:ascii="GHEA Grapalat" w:eastAsia="Times New Roman" w:hAnsi="GHEA Grapalat" w:cs="Sylfaen"/>
          <w:bCs/>
          <w:iCs/>
          <w:sz w:val="24"/>
          <w:szCs w:val="24"/>
          <w:lang w:val="hy-AM"/>
        </w:rPr>
        <w:t xml:space="preserve"> և լրացումները</w:t>
      </w:r>
      <w:r w:rsidRPr="00B25F03">
        <w:rPr>
          <w:rFonts w:ascii="GHEA Grapalat" w:eastAsia="Times New Roman" w:hAnsi="GHEA Grapalat" w:cs="Sylfaen"/>
          <w:bCs/>
          <w:iCs/>
          <w:sz w:val="24"/>
          <w:szCs w:val="24"/>
          <w:lang w:val="hy-AM"/>
        </w:rPr>
        <w:t>.</w:t>
      </w:r>
    </w:p>
    <w:p w:rsidR="0024028C" w:rsidRPr="00B25F03" w:rsidRDefault="0054737F" w:rsidP="00B24A82">
      <w:pPr>
        <w:spacing w:after="0" w:line="360" w:lineRule="auto"/>
        <w:jc w:val="both"/>
        <w:rPr>
          <w:rFonts w:ascii="GHEA Grapalat" w:eastAsia="Times New Roman" w:hAnsi="GHEA Grapalat" w:cs="Sylfaen"/>
          <w:bCs/>
          <w:iCs/>
          <w:sz w:val="24"/>
          <w:szCs w:val="24"/>
          <w:lang w:val="hy-AM"/>
        </w:rPr>
      </w:pPr>
      <w:r w:rsidRPr="00B25F03">
        <w:rPr>
          <w:rFonts w:ascii="GHEA Grapalat" w:eastAsia="Times New Roman" w:hAnsi="GHEA Grapalat"/>
          <w:sz w:val="24"/>
          <w:szCs w:val="24"/>
          <w:lang w:val="hy-AM"/>
        </w:rPr>
        <w:t>1</w:t>
      </w:r>
      <w:r w:rsidR="009E097A" w:rsidRPr="00B25F03">
        <w:rPr>
          <w:rFonts w:ascii="GHEA Grapalat" w:eastAsia="Times New Roman" w:hAnsi="GHEA Grapalat"/>
          <w:sz w:val="24"/>
          <w:szCs w:val="24"/>
          <w:lang w:val="hy-AM"/>
        </w:rPr>
        <w:t>)</w:t>
      </w:r>
      <w:r w:rsidR="00410A15" w:rsidRPr="00B25F03">
        <w:rPr>
          <w:rFonts w:ascii="GHEA Grapalat" w:eastAsia="Times New Roman" w:hAnsi="GHEA Grapalat"/>
          <w:sz w:val="24"/>
          <w:szCs w:val="24"/>
          <w:lang w:val="hy-AM"/>
        </w:rPr>
        <w:t xml:space="preserve"> </w:t>
      </w:r>
      <w:r w:rsidR="0024028C" w:rsidRPr="00B25F03">
        <w:rPr>
          <w:rFonts w:ascii="GHEA Grapalat" w:eastAsia="Times New Roman" w:hAnsi="GHEA Grapalat" w:cs="Sylfaen"/>
          <w:bCs/>
          <w:iCs/>
          <w:sz w:val="24"/>
          <w:szCs w:val="24"/>
          <w:lang w:val="hy-AM"/>
        </w:rPr>
        <w:t>Որոշման 5-րդ կետը շարադրել հետևյալ խմբագրությամբ.</w:t>
      </w:r>
    </w:p>
    <w:p w:rsidR="001D617D" w:rsidRPr="00B25F03" w:rsidRDefault="0024028C" w:rsidP="00DE5DDB">
      <w:pPr>
        <w:spacing w:after="0" w:line="360" w:lineRule="auto"/>
        <w:ind w:firstLine="720"/>
        <w:jc w:val="both"/>
        <w:rPr>
          <w:rFonts w:ascii="GHEA Grapalat" w:eastAsia="Times New Roman" w:hAnsi="GHEA Grapalat"/>
          <w:sz w:val="24"/>
          <w:szCs w:val="24"/>
          <w:lang w:val="hy-AM"/>
        </w:rPr>
      </w:pPr>
      <w:r w:rsidRPr="00B25F03">
        <w:rPr>
          <w:rFonts w:ascii="Sylfaen" w:eastAsia="Times New Roman" w:hAnsi="Sylfaen"/>
          <w:sz w:val="24"/>
          <w:szCs w:val="24"/>
          <w:lang w:val="hy-AM"/>
        </w:rPr>
        <w:t>«</w:t>
      </w:r>
      <w:r w:rsidRPr="00B25F03">
        <w:rPr>
          <w:rFonts w:ascii="GHEA Grapalat" w:eastAsia="Times New Roman" w:hAnsi="GHEA Grapalat"/>
          <w:sz w:val="24"/>
          <w:szCs w:val="24"/>
          <w:lang w:val="hy-AM"/>
        </w:rPr>
        <w:t>5.</w:t>
      </w:r>
      <w:r w:rsidR="00410A1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 xml:space="preserve">Մինչև սույն որոշումն ուժի մեջ մտնելը պետական և տեղական ինքնակառավարման մարմինների սույն որոշմամբ հաստատված պահանջներին չհամապատասխանող տեղեկատվական համակարգերը պետք է համապատասխանեցվեն սույն որոշմամբ հաստատված պահանջներին </w:t>
      </w:r>
      <w:r w:rsidR="00F82D36" w:rsidRPr="00B25F03">
        <w:rPr>
          <w:rFonts w:ascii="GHEA Grapalat" w:eastAsia="Times New Roman" w:hAnsi="GHEA Grapalat"/>
          <w:sz w:val="24"/>
          <w:szCs w:val="24"/>
          <w:lang w:val="hy-AM"/>
        </w:rPr>
        <w:t>մինչև 2018</w:t>
      </w:r>
      <w:r w:rsidR="00F82D36">
        <w:rPr>
          <w:rFonts w:ascii="GHEA Grapalat" w:eastAsia="Times New Roman" w:hAnsi="GHEA Grapalat"/>
          <w:sz w:val="24"/>
          <w:szCs w:val="24"/>
          <w:lang w:val="hy-AM"/>
        </w:rPr>
        <w:t xml:space="preserve"> </w:t>
      </w:r>
      <w:r w:rsidR="00F82D36" w:rsidRPr="00B25F03">
        <w:rPr>
          <w:rFonts w:ascii="GHEA Grapalat" w:eastAsia="Times New Roman" w:hAnsi="GHEA Grapalat"/>
          <w:sz w:val="24"/>
          <w:szCs w:val="24"/>
          <w:lang w:val="hy-AM"/>
        </w:rPr>
        <w:t xml:space="preserve">թվականի </w:t>
      </w:r>
      <w:r w:rsidR="00F82D36">
        <w:rPr>
          <w:rFonts w:ascii="GHEA Grapalat" w:eastAsia="Times New Roman" w:hAnsi="GHEA Grapalat"/>
          <w:sz w:val="24"/>
          <w:szCs w:val="24"/>
          <w:lang w:val="hy-AM"/>
        </w:rPr>
        <w:t xml:space="preserve">փետրվարի </w:t>
      </w:r>
      <w:r w:rsidRPr="00B25F03">
        <w:rPr>
          <w:rFonts w:ascii="GHEA Grapalat" w:eastAsia="Times New Roman" w:hAnsi="GHEA Grapalat"/>
          <w:sz w:val="24"/>
          <w:szCs w:val="24"/>
          <w:lang w:val="hy-AM"/>
        </w:rPr>
        <w:t>1-ը և մինչև 2018 թվականի ապրիլի 1-ը համապատասխան պայմանագրեր կնքեն բջջային թվային էլեկտրոնային ստորագրության օպերատորների հետ։</w:t>
      </w:r>
      <w:r w:rsidRPr="00B25F03">
        <w:rPr>
          <w:rFonts w:ascii="Sylfaen" w:eastAsia="Times New Roman" w:hAnsi="Sylfaen"/>
          <w:sz w:val="24"/>
          <w:szCs w:val="24"/>
          <w:lang w:val="hy-AM"/>
        </w:rPr>
        <w:t>»</w:t>
      </w:r>
      <w:r w:rsidR="00DE5DDB" w:rsidRPr="00B25F03">
        <w:rPr>
          <w:rFonts w:ascii="GHEA Grapalat" w:eastAsia="Times New Roman" w:hAnsi="GHEA Grapalat"/>
          <w:sz w:val="24"/>
          <w:szCs w:val="24"/>
          <w:lang w:val="hy-AM"/>
        </w:rPr>
        <w:t>:</w:t>
      </w:r>
    </w:p>
    <w:p w:rsidR="00A62CB7" w:rsidRPr="00B25F03" w:rsidRDefault="00931062" w:rsidP="00892C22">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lastRenderedPageBreak/>
        <w:t>2</w:t>
      </w:r>
      <w:r w:rsidR="00B355F8" w:rsidRPr="00B25F03">
        <w:rPr>
          <w:rFonts w:ascii="GHEA Grapalat" w:eastAsia="Times New Roman" w:hAnsi="GHEA Grapalat"/>
          <w:sz w:val="24"/>
          <w:szCs w:val="24"/>
          <w:lang w:val="hy-AM"/>
        </w:rPr>
        <w:t>) Որոշման Հավելված 2-ի</w:t>
      </w:r>
      <w:r w:rsidR="00410A15" w:rsidRPr="00B25F03">
        <w:rPr>
          <w:rFonts w:ascii="GHEA Grapalat" w:eastAsia="Times New Roman" w:hAnsi="GHEA Grapalat"/>
          <w:sz w:val="24"/>
          <w:szCs w:val="24"/>
          <w:lang w:val="hy-AM"/>
        </w:rPr>
        <w:t xml:space="preserve"> </w:t>
      </w:r>
      <w:r w:rsidR="00F61E65" w:rsidRPr="00B25F03">
        <w:rPr>
          <w:rFonts w:ascii="GHEA Grapalat" w:eastAsia="Times New Roman" w:hAnsi="GHEA Grapalat"/>
          <w:sz w:val="24"/>
          <w:szCs w:val="24"/>
          <w:lang w:val="hy-AM"/>
        </w:rPr>
        <w:t xml:space="preserve">2-րդ գլխի </w:t>
      </w:r>
      <w:r w:rsidR="00042E3A" w:rsidRPr="00B25F03">
        <w:rPr>
          <w:rFonts w:ascii="GHEA Grapalat" w:eastAsia="Times New Roman" w:hAnsi="GHEA Grapalat"/>
          <w:sz w:val="24"/>
          <w:szCs w:val="24"/>
          <w:lang w:val="hy-AM"/>
        </w:rPr>
        <w:t>3-րդ կետի 3-րդ ենթակետ</w:t>
      </w:r>
      <w:r w:rsidR="00825AFB" w:rsidRPr="00B25F03">
        <w:rPr>
          <w:rFonts w:ascii="GHEA Grapalat" w:eastAsia="Times New Roman" w:hAnsi="GHEA Grapalat"/>
          <w:sz w:val="24"/>
          <w:szCs w:val="24"/>
          <w:lang w:val="hy-AM"/>
        </w:rPr>
        <w:t xml:space="preserve">ում </w:t>
      </w:r>
      <w:r w:rsidR="00825AFB" w:rsidRPr="00B25F03">
        <w:rPr>
          <w:rFonts w:ascii="Sylfaen" w:eastAsia="Times New Roman" w:hAnsi="Sylfaen"/>
          <w:sz w:val="24"/>
          <w:szCs w:val="24"/>
          <w:lang w:val="hy-AM"/>
        </w:rPr>
        <w:t>«</w:t>
      </w:r>
      <w:r w:rsidR="00A62CB7" w:rsidRPr="00B25F03">
        <w:rPr>
          <w:rFonts w:ascii="GHEA Grapalat" w:eastAsia="Times New Roman" w:hAnsi="GHEA Grapalat"/>
          <w:sz w:val="24"/>
          <w:szCs w:val="24"/>
          <w:lang w:val="hy-AM"/>
        </w:rPr>
        <w:t>(շարժական բջջային կապի հեռախոսաքարտի)</w:t>
      </w:r>
      <w:r w:rsidR="00825AFB" w:rsidRPr="00B25F03">
        <w:rPr>
          <w:rFonts w:ascii="Sylfaen" w:eastAsia="Times New Roman" w:hAnsi="Sylfaen"/>
          <w:sz w:val="24"/>
          <w:szCs w:val="24"/>
          <w:lang w:val="hy-AM"/>
        </w:rPr>
        <w:t>»</w:t>
      </w:r>
      <w:r w:rsidR="00825AFB" w:rsidRPr="00B25F03">
        <w:rPr>
          <w:rFonts w:ascii="GHEA Grapalat" w:eastAsia="Times New Roman" w:hAnsi="GHEA Grapalat"/>
          <w:sz w:val="24"/>
          <w:szCs w:val="24"/>
          <w:lang w:val="hy-AM"/>
        </w:rPr>
        <w:t xml:space="preserve"> բառերից հետո լրացնել</w:t>
      </w:r>
      <w:r w:rsidR="00410A15" w:rsidRPr="00B25F03">
        <w:rPr>
          <w:rFonts w:ascii="GHEA Grapalat" w:eastAsia="Times New Roman" w:hAnsi="GHEA Grapalat"/>
          <w:sz w:val="24"/>
          <w:szCs w:val="24"/>
          <w:lang w:val="hy-AM"/>
        </w:rPr>
        <w:t xml:space="preserve"> </w:t>
      </w:r>
      <w:r w:rsidR="00CB3DB3" w:rsidRPr="00CB3DB3">
        <w:rPr>
          <w:rFonts w:ascii="GHEA Grapalat" w:eastAsia="Times New Roman" w:hAnsi="GHEA Grapalat"/>
          <w:sz w:val="24"/>
          <w:szCs w:val="24"/>
          <w:lang w:val="hy-AM"/>
        </w:rPr>
        <w:t>&lt;&lt;</w:t>
      </w:r>
      <w:r w:rsidR="00A62CB7" w:rsidRPr="00B25F03">
        <w:rPr>
          <w:rFonts w:ascii="GHEA Grapalat" w:eastAsia="Times New Roman" w:hAnsi="GHEA Grapalat"/>
          <w:sz w:val="24"/>
          <w:szCs w:val="24"/>
          <w:lang w:val="hy-AM"/>
        </w:rPr>
        <w:t>տվյալների</w:t>
      </w:r>
      <w:r w:rsidR="00CB3DB3" w:rsidRPr="00CB3DB3">
        <w:rPr>
          <w:rFonts w:ascii="GHEA Grapalat" w:eastAsia="Times New Roman" w:hAnsi="GHEA Grapalat"/>
          <w:sz w:val="24"/>
          <w:szCs w:val="24"/>
          <w:lang w:val="hy-AM"/>
        </w:rPr>
        <w:t>&gt;&gt;</w:t>
      </w:r>
      <w:bookmarkStart w:id="0" w:name="_GoBack"/>
      <w:bookmarkEnd w:id="0"/>
      <w:r w:rsidR="00410A15" w:rsidRPr="00B25F03">
        <w:rPr>
          <w:rFonts w:ascii="GHEA Grapalat" w:eastAsia="Times New Roman" w:hAnsi="GHEA Grapalat"/>
          <w:sz w:val="24"/>
          <w:szCs w:val="24"/>
          <w:lang w:val="hy-AM"/>
        </w:rPr>
        <w:t xml:space="preserve"> </w:t>
      </w:r>
      <w:r w:rsidR="00825AFB" w:rsidRPr="00B25F03">
        <w:rPr>
          <w:rFonts w:ascii="GHEA Grapalat" w:eastAsia="Times New Roman" w:hAnsi="GHEA Grapalat"/>
          <w:sz w:val="24"/>
          <w:szCs w:val="24"/>
          <w:lang w:val="hy-AM"/>
        </w:rPr>
        <w:t>բառը։</w:t>
      </w:r>
    </w:p>
    <w:p w:rsidR="006C76BC" w:rsidRPr="00B25F03" w:rsidRDefault="00931062" w:rsidP="00CF6B7D">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3</w:t>
      </w:r>
      <w:r w:rsidR="00CF6B7D" w:rsidRPr="00B25F03">
        <w:rPr>
          <w:rFonts w:ascii="GHEA Grapalat" w:eastAsia="Times New Roman" w:hAnsi="GHEA Grapalat"/>
          <w:sz w:val="24"/>
          <w:szCs w:val="24"/>
          <w:lang w:val="hy-AM"/>
        </w:rPr>
        <w:t>)</w:t>
      </w:r>
      <w:r w:rsidR="00F61E65" w:rsidRPr="00B25F03">
        <w:rPr>
          <w:rFonts w:ascii="GHEA Grapalat" w:eastAsia="Times New Roman" w:hAnsi="GHEA Grapalat"/>
          <w:sz w:val="24"/>
          <w:szCs w:val="24"/>
          <w:lang w:val="hy-AM"/>
        </w:rPr>
        <w:t xml:space="preserve"> </w:t>
      </w:r>
      <w:r w:rsidR="003E195F" w:rsidRPr="00B25F03">
        <w:rPr>
          <w:rFonts w:ascii="GHEA Grapalat" w:eastAsia="Times New Roman" w:hAnsi="GHEA Grapalat"/>
          <w:sz w:val="24"/>
          <w:szCs w:val="24"/>
          <w:lang w:val="hy-AM"/>
        </w:rPr>
        <w:t>Որոշման Հավելված 2-ի</w:t>
      </w:r>
      <w:r w:rsidR="00F61E65" w:rsidRPr="00B25F03">
        <w:rPr>
          <w:rFonts w:ascii="GHEA Grapalat" w:eastAsia="Times New Roman" w:hAnsi="GHEA Grapalat"/>
          <w:sz w:val="24"/>
          <w:szCs w:val="24"/>
          <w:lang w:val="hy-AM"/>
        </w:rPr>
        <w:t xml:space="preserve"> 3-րդ գլխի </w:t>
      </w:r>
      <w:r w:rsidR="00A62CB7" w:rsidRPr="00B25F03">
        <w:rPr>
          <w:rFonts w:ascii="GHEA Grapalat" w:eastAsia="Times New Roman" w:hAnsi="GHEA Grapalat"/>
          <w:sz w:val="24"/>
          <w:szCs w:val="24"/>
          <w:lang w:val="hy-AM"/>
        </w:rPr>
        <w:t>4-րդ կետ</w:t>
      </w:r>
      <w:r w:rsidR="00825AFB" w:rsidRPr="00B25F03">
        <w:rPr>
          <w:rFonts w:ascii="GHEA Grapalat" w:eastAsia="Times New Roman" w:hAnsi="GHEA Grapalat"/>
          <w:sz w:val="24"/>
          <w:szCs w:val="24"/>
          <w:lang w:val="hy-AM"/>
        </w:rPr>
        <w:t>ը շարադրել հետևյալ խմբագրությամբ</w:t>
      </w:r>
      <w:r w:rsidR="00825AFB" w:rsidRPr="00B25F03">
        <w:rPr>
          <w:rFonts w:ascii="MS Gothic" w:eastAsia="MS Gothic" w:hAnsi="MS Gothic" w:cs="MS Gothic"/>
          <w:sz w:val="24"/>
          <w:szCs w:val="24"/>
          <w:lang w:val="hy-AM"/>
        </w:rPr>
        <w:t>․</w:t>
      </w:r>
    </w:p>
    <w:p w:rsidR="00825AFB" w:rsidRPr="00B25F03" w:rsidRDefault="007860F8" w:rsidP="00892C22">
      <w:pPr>
        <w:ind w:firstLine="720"/>
        <w:jc w:val="both"/>
        <w:rPr>
          <w:rFonts w:ascii="GHEA Grapalat" w:eastAsia="Times New Roman" w:hAnsi="GHEA Grapalat"/>
          <w:sz w:val="24"/>
          <w:szCs w:val="20"/>
          <w:lang w:val="hy-AM"/>
        </w:rPr>
      </w:pPr>
      <w:r w:rsidRPr="00B25F03">
        <w:rPr>
          <w:rFonts w:ascii="Sylfaen" w:eastAsia="Times New Roman" w:hAnsi="Sylfaen"/>
          <w:sz w:val="24"/>
          <w:szCs w:val="20"/>
          <w:lang w:val="hy-AM"/>
        </w:rPr>
        <w:t>«</w:t>
      </w:r>
      <w:r w:rsidR="00825AFB" w:rsidRPr="00B25F03">
        <w:rPr>
          <w:rFonts w:ascii="GHEA Grapalat" w:eastAsia="Times New Roman" w:hAnsi="GHEA Grapalat"/>
          <w:sz w:val="24"/>
          <w:szCs w:val="20"/>
          <w:lang w:val="hy-AM"/>
        </w:rPr>
        <w:t>4. Պետական և տեղական ինքնակառավարման մարմինների կողմից ստեղծված և շահագործվող էլեկտրոնային համակարգերը պետք է տեխնիկական հնարավորություն ունենան էլեկտրոնային ծառայություններ կամ գործողություններ մատուցել և՛ նույնականացման քարտի կիրառմամբ, և՛ բջջային էլեկտրոնային թվային ստորագրությամբ:</w:t>
      </w:r>
      <w:r w:rsidRPr="00B25F03">
        <w:rPr>
          <w:rFonts w:ascii="Sylfaen" w:eastAsia="Times New Roman" w:hAnsi="Sylfaen"/>
          <w:sz w:val="24"/>
          <w:szCs w:val="20"/>
          <w:lang w:val="hy-AM"/>
        </w:rPr>
        <w:t>»</w:t>
      </w:r>
    </w:p>
    <w:p w:rsidR="00825AFB" w:rsidRPr="00B25F03" w:rsidRDefault="00931062" w:rsidP="00CF6B7D">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4</w:t>
      </w:r>
      <w:r w:rsidR="007860F8" w:rsidRPr="00B25F03">
        <w:rPr>
          <w:rFonts w:ascii="GHEA Grapalat" w:eastAsia="Times New Roman" w:hAnsi="GHEA Grapalat"/>
          <w:sz w:val="24"/>
          <w:szCs w:val="24"/>
          <w:lang w:val="hy-AM"/>
        </w:rPr>
        <w:t>) Որոշման Հավելված 2-ի 4-րդ գլուխը շարադրել հետևյալ խմբագրությամբ.</w:t>
      </w:r>
    </w:p>
    <w:p w:rsidR="007860F8" w:rsidRPr="00B25F03" w:rsidRDefault="007860F8" w:rsidP="00892C22">
      <w:pPr>
        <w:spacing w:after="0" w:line="360" w:lineRule="auto"/>
        <w:ind w:firstLine="720"/>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 xml:space="preserve">«IV </w:t>
      </w:r>
      <w:r w:rsidRPr="00B25F03">
        <w:rPr>
          <w:rFonts w:ascii="GHEA Grapalat" w:eastAsia="Times New Roman" w:hAnsi="GHEA Grapalat"/>
          <w:bCs/>
          <w:color w:val="000000"/>
          <w:sz w:val="24"/>
          <w:szCs w:val="21"/>
          <w:lang w:val="hy-AM"/>
        </w:rPr>
        <w:t>Պետական եվ տեղական ինքնակառավարման մարմինների տեղեկատվական համակարգերում ն</w:t>
      </w:r>
      <w:r w:rsidRPr="00B25F03">
        <w:rPr>
          <w:rFonts w:ascii="GHEA Grapalat" w:eastAsia="Times New Roman" w:hAnsi="GHEA Grapalat"/>
          <w:sz w:val="24"/>
          <w:szCs w:val="24"/>
          <w:lang w:val="hy-AM"/>
        </w:rPr>
        <w:t>ույնականացման քարտի կիրառմամբ էլեկտրոնային թվային ստորագրություն կամ</w:t>
      </w:r>
      <w:r w:rsidRPr="00B25F03">
        <w:rPr>
          <w:rFonts w:ascii="GHEA Grapalat" w:eastAsia="Times New Roman" w:hAnsi="GHEA Grapalat"/>
          <w:bCs/>
          <w:color w:val="000000"/>
          <w:sz w:val="24"/>
          <w:szCs w:val="21"/>
          <w:lang w:val="hy-AM"/>
        </w:rPr>
        <w:t xml:space="preserve"> բջջային էլեկտրոնային թվային ստորագրության կիրառմամբ ծառայությունների մատուցման տեխնիկական ընդհանուր պահանջները</w:t>
      </w:r>
      <w:r w:rsidRPr="00B25F03">
        <w:rPr>
          <w:rFonts w:ascii="GHEA Grapalat" w:eastAsia="Times New Roman" w:hAnsi="GHEA Grapalat"/>
          <w:sz w:val="24"/>
          <w:szCs w:val="24"/>
          <w:lang w:val="hy-AM"/>
        </w:rPr>
        <w:t>»</w:t>
      </w:r>
    </w:p>
    <w:p w:rsidR="00CF6B7D" w:rsidRPr="00B25F03" w:rsidRDefault="00931062" w:rsidP="00CF6B7D">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5</w:t>
      </w:r>
      <w:r w:rsidR="00CF6B7D" w:rsidRPr="00B25F03">
        <w:rPr>
          <w:rFonts w:ascii="GHEA Grapalat" w:eastAsia="Times New Roman" w:hAnsi="GHEA Grapalat"/>
          <w:sz w:val="24"/>
          <w:szCs w:val="24"/>
          <w:lang w:val="hy-AM"/>
        </w:rPr>
        <w:t xml:space="preserve">) Որոշման Հավելված 2-ի </w:t>
      </w:r>
      <w:r w:rsidR="00F61E65" w:rsidRPr="00B25F03">
        <w:rPr>
          <w:rFonts w:ascii="GHEA Grapalat" w:eastAsia="Times New Roman" w:hAnsi="GHEA Grapalat"/>
          <w:sz w:val="24"/>
          <w:szCs w:val="24"/>
          <w:lang w:val="hy-AM"/>
        </w:rPr>
        <w:t xml:space="preserve">4-րդ գլխի </w:t>
      </w:r>
      <w:r w:rsidR="00CF6B7D" w:rsidRPr="00B25F03">
        <w:rPr>
          <w:rFonts w:ascii="GHEA Grapalat" w:eastAsia="Times New Roman" w:hAnsi="GHEA Grapalat"/>
          <w:sz w:val="24"/>
          <w:szCs w:val="24"/>
          <w:lang w:val="hy-AM"/>
        </w:rPr>
        <w:t>8-րդ կետը շարադրել հետևյալ խմբագրությամբ.</w:t>
      </w:r>
    </w:p>
    <w:p w:rsidR="00CF6B7D" w:rsidRPr="00B25F03" w:rsidRDefault="00CF6B7D" w:rsidP="00CF6B7D">
      <w:pPr>
        <w:spacing w:after="0" w:line="360" w:lineRule="auto"/>
        <w:ind w:firstLine="720"/>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«8. Էլեկտրոնային</w:t>
      </w:r>
      <w:r w:rsidRPr="00B25F03">
        <w:rPr>
          <w:rFonts w:eastAsia="Times New Roman" w:cs="Calibri"/>
          <w:sz w:val="24"/>
          <w:szCs w:val="24"/>
          <w:lang w:val="hy-AM"/>
        </w:rPr>
        <w:t> </w:t>
      </w:r>
      <w:r w:rsidRPr="00B25F03">
        <w:rPr>
          <w:rFonts w:ascii="GHEA Grapalat" w:eastAsia="Times New Roman" w:hAnsi="GHEA Grapalat"/>
          <w:sz w:val="24"/>
          <w:szCs w:val="24"/>
          <w:lang w:val="hy-AM"/>
        </w:rPr>
        <w:t>ծառայություն</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ստացող</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ֆիզիկական</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անձը (այսուհետ՝ հաճախորդ) պետական և տեղական</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ինքնակառավարման</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մարմնի</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տեղեկատվական</w:t>
      </w:r>
      <w:r w:rsidR="00F61E65"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համակարգում</w:t>
      </w:r>
      <w:r w:rsidR="00BC442A"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խիստ</w:t>
      </w:r>
      <w:r w:rsidR="00BC442A"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նույնականացման</w:t>
      </w:r>
      <w:r w:rsidR="00BC442A"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գործընթաց</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կամ</w:t>
      </w:r>
      <w:r w:rsidR="00BC442A"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էլեկտրոնային</w:t>
      </w:r>
      <w:r w:rsidR="00BC442A" w:rsidRPr="00B25F03">
        <w:rPr>
          <w:rFonts w:eastAsia="Times New Roman" w:cs="Calibri"/>
          <w:sz w:val="24"/>
          <w:szCs w:val="24"/>
          <w:lang w:val="hy-AM"/>
        </w:rPr>
        <w:t xml:space="preserve"> </w:t>
      </w:r>
      <w:r w:rsidRPr="00B25F03">
        <w:rPr>
          <w:rFonts w:ascii="GHEA Grapalat" w:eastAsia="Times New Roman" w:hAnsi="GHEA Grapalat"/>
          <w:sz w:val="24"/>
          <w:szCs w:val="24"/>
          <w:lang w:val="hy-AM"/>
        </w:rPr>
        <w:t>փաստաթուղթ</w:t>
      </w:r>
      <w:r w:rsidR="00BC442A"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ստորագրելու</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հնարավորություն</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պետք է ունենա «Ինտերնետ» ցանցում</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գործող</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տվյալ</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տեղեկատվական</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համակարգի</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տեսանելի</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մասում «Նույնականացման</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քարտի</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կիրառմամբ</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էլեկտրոնային</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թվային</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ստորագրություն» կամ  «Բջջային</w:t>
      </w:r>
      <w:r w:rsidRPr="00B25F03">
        <w:rPr>
          <w:rFonts w:eastAsia="Times New Roman" w:cs="Calibri"/>
          <w:sz w:val="24"/>
          <w:szCs w:val="24"/>
          <w:lang w:val="hy-AM"/>
        </w:rPr>
        <w:t> </w:t>
      </w:r>
      <w:r w:rsidRPr="00B25F03">
        <w:rPr>
          <w:rFonts w:ascii="GHEA Grapalat" w:eastAsia="Times New Roman" w:hAnsi="GHEA Grapalat"/>
          <w:sz w:val="24"/>
          <w:szCs w:val="24"/>
          <w:lang w:val="hy-AM"/>
        </w:rPr>
        <w:t>էլեկտրոնային</w:t>
      </w:r>
      <w:r w:rsidRPr="00B25F03">
        <w:rPr>
          <w:rFonts w:eastAsia="Times New Roman" w:cs="Calibri"/>
          <w:sz w:val="24"/>
          <w:szCs w:val="24"/>
          <w:lang w:val="hy-AM"/>
        </w:rPr>
        <w:t> </w:t>
      </w:r>
      <w:r w:rsidRPr="00B25F03">
        <w:rPr>
          <w:rFonts w:ascii="GHEA Grapalat" w:eastAsia="Times New Roman" w:hAnsi="GHEA Grapalat"/>
          <w:sz w:val="24"/>
          <w:szCs w:val="24"/>
          <w:lang w:val="hy-AM"/>
        </w:rPr>
        <w:t>թվային</w:t>
      </w:r>
      <w:r w:rsidR="00830578" w:rsidRPr="00B25F03">
        <w:rPr>
          <w:rFonts w:ascii="GHEA Grapalat" w:eastAsia="Times New Roman" w:hAnsi="GHEA Grapalat"/>
          <w:sz w:val="24"/>
          <w:szCs w:val="24"/>
          <w:lang w:val="hy-AM"/>
        </w:rPr>
        <w:t xml:space="preserve"> </w:t>
      </w:r>
      <w:r w:rsidRPr="00B25F03">
        <w:rPr>
          <w:rFonts w:ascii="GHEA Grapalat" w:eastAsia="Times New Roman" w:hAnsi="GHEA Grapalat"/>
          <w:sz w:val="24"/>
          <w:szCs w:val="24"/>
          <w:lang w:val="hy-AM"/>
        </w:rPr>
        <w:t>ստորագրություն» ապրանքային նշանների առկայության դեպքում:»:</w:t>
      </w:r>
    </w:p>
    <w:p w:rsidR="00042E3A" w:rsidRPr="00B25F03" w:rsidRDefault="00931062" w:rsidP="00CF6B7D">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6</w:t>
      </w:r>
      <w:r w:rsidR="00CF6B7D" w:rsidRPr="00B25F03">
        <w:rPr>
          <w:rFonts w:ascii="GHEA Grapalat" w:eastAsia="Times New Roman" w:hAnsi="GHEA Grapalat"/>
          <w:sz w:val="24"/>
          <w:szCs w:val="24"/>
          <w:lang w:val="hy-AM"/>
        </w:rPr>
        <w:t>)</w:t>
      </w:r>
      <w:r w:rsidR="00830578" w:rsidRPr="00B25F03">
        <w:rPr>
          <w:rFonts w:ascii="GHEA Grapalat" w:eastAsia="Times New Roman" w:hAnsi="GHEA Grapalat"/>
          <w:sz w:val="24"/>
          <w:szCs w:val="24"/>
          <w:lang w:val="hy-AM"/>
        </w:rPr>
        <w:t xml:space="preserve"> </w:t>
      </w:r>
      <w:r w:rsidR="00CF6B7D" w:rsidRPr="00B25F03">
        <w:rPr>
          <w:rFonts w:ascii="GHEA Grapalat" w:eastAsia="Times New Roman" w:hAnsi="GHEA Grapalat"/>
          <w:sz w:val="24"/>
          <w:szCs w:val="24"/>
          <w:lang w:val="hy-AM"/>
        </w:rPr>
        <w:t>Որոշման Հավելված 2-ի</w:t>
      </w:r>
      <w:r w:rsidR="00830578" w:rsidRPr="00B25F03">
        <w:rPr>
          <w:rFonts w:ascii="GHEA Grapalat" w:eastAsia="Times New Roman" w:hAnsi="GHEA Grapalat"/>
          <w:sz w:val="24"/>
          <w:szCs w:val="24"/>
          <w:lang w:val="hy-AM"/>
        </w:rPr>
        <w:t xml:space="preserve"> 4-րդ գլխի </w:t>
      </w:r>
      <w:r w:rsidR="00042E3A" w:rsidRPr="00B25F03">
        <w:rPr>
          <w:rFonts w:ascii="GHEA Grapalat" w:eastAsia="Times New Roman" w:hAnsi="GHEA Grapalat"/>
          <w:sz w:val="24"/>
          <w:szCs w:val="24"/>
          <w:lang w:val="hy-AM"/>
        </w:rPr>
        <w:t>9-րդ կետը լրացնել հետևյալ բովանդակությամբ նոր մասով.</w:t>
      </w:r>
    </w:p>
    <w:p w:rsidR="006C76BC" w:rsidRPr="00B25F03" w:rsidRDefault="00713E7F" w:rsidP="00AE6704">
      <w:pPr>
        <w:spacing w:after="0" w:line="360" w:lineRule="auto"/>
        <w:ind w:left="720"/>
        <w:jc w:val="both"/>
        <w:rPr>
          <w:rFonts w:ascii="GHEA Grapalat" w:eastAsia="Times New Roman" w:hAnsi="GHEA Grapalat"/>
          <w:sz w:val="24"/>
          <w:szCs w:val="24"/>
          <w:lang w:val="hy-AM"/>
        </w:rPr>
      </w:pPr>
      <w:r w:rsidRPr="00F82D36">
        <w:rPr>
          <w:rFonts w:ascii="GHEA Grapalat" w:eastAsia="Times New Roman" w:hAnsi="GHEA Grapalat"/>
          <w:sz w:val="24"/>
          <w:szCs w:val="24"/>
          <w:lang w:val="hy-AM"/>
        </w:rPr>
        <w:t>9</w:t>
      </w:r>
      <w:r w:rsidR="000A701E" w:rsidRPr="00B25F03">
        <w:rPr>
          <w:rFonts w:ascii="GHEA Grapalat" w:eastAsia="Times New Roman" w:hAnsi="GHEA Grapalat"/>
          <w:sz w:val="24"/>
          <w:szCs w:val="24"/>
          <w:vertAlign w:val="superscript"/>
          <w:lang w:val="hy-AM"/>
        </w:rPr>
        <w:t>1</w:t>
      </w:r>
      <w:r w:rsidR="00EE5349" w:rsidRPr="00B25F03">
        <w:rPr>
          <w:rFonts w:ascii="GHEA Grapalat" w:eastAsia="Times New Roman" w:hAnsi="GHEA Grapalat"/>
          <w:sz w:val="24"/>
          <w:szCs w:val="24"/>
          <w:lang w:val="hy-AM"/>
        </w:rPr>
        <w:t xml:space="preserve">. </w:t>
      </w:r>
      <w:r w:rsidR="00042E3A" w:rsidRPr="00B25F03">
        <w:rPr>
          <w:rFonts w:ascii="GHEA Grapalat" w:eastAsia="Times New Roman" w:hAnsi="GHEA Grapalat"/>
          <w:sz w:val="24"/>
          <w:szCs w:val="24"/>
          <w:lang w:val="hy-AM"/>
        </w:rPr>
        <w:t>«Բջջային էլեկտրոնային թվային ստորագրության օպերատորների ծրագրասարքավորումային համալիրները պետք է գտնվեն Հայաստանի Հանրապետությա</w:t>
      </w:r>
      <w:r w:rsidR="00830578" w:rsidRPr="00B25F03">
        <w:rPr>
          <w:rFonts w:ascii="GHEA Grapalat" w:eastAsia="Times New Roman" w:hAnsi="GHEA Grapalat"/>
          <w:sz w:val="24"/>
          <w:szCs w:val="24"/>
          <w:lang w:val="hy-AM"/>
        </w:rPr>
        <w:t>ն տարածքում:»:</w:t>
      </w:r>
    </w:p>
    <w:p w:rsidR="006C76BC" w:rsidRPr="00B25F03" w:rsidRDefault="00931062" w:rsidP="008433A6">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7</w:t>
      </w:r>
      <w:r w:rsidR="008433A6" w:rsidRPr="00B25F03">
        <w:rPr>
          <w:rFonts w:ascii="GHEA Grapalat" w:hAnsi="GHEA Grapalat"/>
          <w:sz w:val="24"/>
          <w:szCs w:val="24"/>
          <w:lang w:val="hy-AM"/>
        </w:rPr>
        <w:t>)</w:t>
      </w:r>
      <w:r w:rsidR="00830578" w:rsidRPr="00B25F03">
        <w:rPr>
          <w:rFonts w:ascii="GHEA Grapalat" w:hAnsi="GHEA Grapalat"/>
          <w:sz w:val="24"/>
          <w:szCs w:val="24"/>
          <w:lang w:val="hy-AM"/>
        </w:rPr>
        <w:t xml:space="preserve"> </w:t>
      </w:r>
      <w:r w:rsidR="00EE5349" w:rsidRPr="00B25F03">
        <w:rPr>
          <w:rFonts w:ascii="GHEA Grapalat" w:eastAsia="Times New Roman" w:hAnsi="GHEA Grapalat"/>
          <w:sz w:val="24"/>
          <w:szCs w:val="24"/>
          <w:lang w:val="hy-AM"/>
        </w:rPr>
        <w:t xml:space="preserve">Որոշման Հավելված 2-ի 4-րդ գլխի 15-րդ կետի 3-րդ </w:t>
      </w:r>
      <w:r w:rsidR="000E4EDB" w:rsidRPr="00B25F03">
        <w:rPr>
          <w:rFonts w:ascii="GHEA Grapalat" w:eastAsia="Times New Roman" w:hAnsi="GHEA Grapalat"/>
          <w:sz w:val="24"/>
          <w:szCs w:val="24"/>
          <w:lang w:val="hy-AM"/>
        </w:rPr>
        <w:t>ենթակետ</w:t>
      </w:r>
      <w:r w:rsidR="00EE5349" w:rsidRPr="00B25F03">
        <w:rPr>
          <w:rFonts w:ascii="GHEA Grapalat" w:eastAsia="Times New Roman" w:hAnsi="GHEA Grapalat"/>
          <w:sz w:val="24"/>
          <w:szCs w:val="24"/>
          <w:lang w:val="hy-AM"/>
        </w:rPr>
        <w:t>ում «</w:t>
      </w:r>
      <w:r w:rsidR="00505B10" w:rsidRPr="00B25F03">
        <w:rPr>
          <w:rFonts w:ascii="GHEA Grapalat" w:eastAsia="Times New Roman" w:hAnsi="GHEA Grapalat"/>
          <w:sz w:val="24"/>
          <w:szCs w:val="24"/>
          <w:lang w:val="hy-AM"/>
        </w:rPr>
        <w:t xml:space="preserve"> </w:t>
      </w:r>
      <w:r w:rsidR="00EE5349" w:rsidRPr="00B25F03">
        <w:rPr>
          <w:rFonts w:ascii="GHEA Grapalat" w:eastAsia="Times New Roman" w:hAnsi="GHEA Grapalat"/>
          <w:sz w:val="24"/>
          <w:szCs w:val="24"/>
          <w:lang w:val="hy-AM"/>
        </w:rPr>
        <w:t>(USSD - Unstructured Supplementary Service Data) համակարգի» բառերը փոխարինել «</w:t>
      </w:r>
      <w:r w:rsidR="00505B10" w:rsidRPr="00B25F03">
        <w:rPr>
          <w:rFonts w:ascii="GHEA Grapalat" w:eastAsia="Times New Roman" w:hAnsi="GHEA Grapalat"/>
          <w:sz w:val="24"/>
          <w:szCs w:val="24"/>
          <w:lang w:val="hy-AM"/>
        </w:rPr>
        <w:t xml:space="preserve"> </w:t>
      </w:r>
      <w:r w:rsidR="00505B10" w:rsidRPr="00B25F03">
        <w:rPr>
          <w:rFonts w:ascii="GHEA Grapalat" w:eastAsia="Times New Roman" w:hAnsi="GHEA Grapalat"/>
          <w:color w:val="000000"/>
          <w:sz w:val="24"/>
          <w:szCs w:val="24"/>
          <w:lang w:val="hy-AM"/>
        </w:rPr>
        <w:t xml:space="preserve">(USSD </w:t>
      </w:r>
      <w:r w:rsidR="00505B10" w:rsidRPr="00B25F03">
        <w:rPr>
          <w:rFonts w:ascii="GHEA Grapalat" w:eastAsia="Times New Roman" w:hAnsi="GHEA Grapalat"/>
          <w:color w:val="000000"/>
          <w:sz w:val="24"/>
          <w:szCs w:val="24"/>
          <w:lang w:val="hy-AM"/>
        </w:rPr>
        <w:lastRenderedPageBreak/>
        <w:t>- Unstructured Supplementary Service Data կամ Encripted SMS - Encrypted Short Message Service</w:t>
      </w:r>
      <w:r w:rsidR="00B25F03" w:rsidRPr="00B25F03">
        <w:rPr>
          <w:rFonts w:ascii="GHEA Grapalat" w:eastAsia="Times New Roman" w:hAnsi="GHEA Grapalat"/>
          <w:color w:val="000000"/>
          <w:sz w:val="24"/>
          <w:szCs w:val="24"/>
          <w:lang w:val="hy-AM"/>
        </w:rPr>
        <w:t>`</w:t>
      </w:r>
      <w:r w:rsidR="00505B10" w:rsidRPr="00B25F03">
        <w:rPr>
          <w:rFonts w:ascii="GHEA Grapalat" w:eastAsia="Times New Roman" w:hAnsi="GHEA Grapalat"/>
          <w:color w:val="000000"/>
          <w:sz w:val="24"/>
          <w:szCs w:val="24"/>
          <w:lang w:val="hy-AM"/>
        </w:rPr>
        <w:t xml:space="preserve"> USIM քարտի առկայության պարագայում)</w:t>
      </w:r>
      <w:r w:rsidR="00EE5349" w:rsidRPr="00B25F03">
        <w:rPr>
          <w:rFonts w:ascii="GHEA Grapalat" w:eastAsia="Times New Roman" w:hAnsi="GHEA Grapalat"/>
          <w:sz w:val="24"/>
          <w:szCs w:val="24"/>
          <w:lang w:val="hy-AM"/>
        </w:rPr>
        <w:t xml:space="preserve"> համակարգերի» բառերով»:</w:t>
      </w:r>
    </w:p>
    <w:p w:rsidR="006C76BC" w:rsidRPr="00B25F03" w:rsidRDefault="00931062" w:rsidP="008433A6">
      <w:pPr>
        <w:spacing w:after="0" w:line="360" w:lineRule="auto"/>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8</w:t>
      </w:r>
      <w:r w:rsidR="008433A6" w:rsidRPr="00B25F03">
        <w:rPr>
          <w:rFonts w:ascii="GHEA Grapalat" w:eastAsia="Times New Roman" w:hAnsi="GHEA Grapalat"/>
          <w:sz w:val="24"/>
          <w:szCs w:val="24"/>
          <w:lang w:val="hy-AM"/>
        </w:rPr>
        <w:t>)</w:t>
      </w:r>
      <w:r w:rsidR="00830578" w:rsidRPr="00B25F03">
        <w:rPr>
          <w:rFonts w:ascii="GHEA Grapalat" w:eastAsia="Times New Roman" w:hAnsi="GHEA Grapalat"/>
          <w:sz w:val="24"/>
          <w:szCs w:val="24"/>
          <w:lang w:val="hy-AM"/>
        </w:rPr>
        <w:t xml:space="preserve"> </w:t>
      </w:r>
      <w:r w:rsidR="00A152C5" w:rsidRPr="00B25F03">
        <w:rPr>
          <w:rFonts w:ascii="GHEA Grapalat" w:eastAsia="Times New Roman" w:hAnsi="GHEA Grapalat"/>
          <w:sz w:val="24"/>
          <w:szCs w:val="24"/>
          <w:lang w:val="hy-AM"/>
        </w:rPr>
        <w:t>Որոշման Հավելված 2-ի</w:t>
      </w:r>
      <w:r w:rsidR="00830578" w:rsidRPr="00B25F03">
        <w:rPr>
          <w:rFonts w:ascii="GHEA Grapalat" w:eastAsia="Times New Roman" w:hAnsi="GHEA Grapalat"/>
          <w:sz w:val="24"/>
          <w:szCs w:val="24"/>
          <w:lang w:val="hy-AM"/>
        </w:rPr>
        <w:t xml:space="preserve"> 4-րդ գլխի </w:t>
      </w:r>
      <w:r w:rsidR="00042E3A" w:rsidRPr="00B25F03">
        <w:rPr>
          <w:rFonts w:ascii="GHEA Grapalat" w:eastAsia="Times New Roman" w:hAnsi="GHEA Grapalat"/>
          <w:sz w:val="24"/>
          <w:szCs w:val="24"/>
          <w:lang w:val="hy-AM"/>
        </w:rPr>
        <w:t>15-րդ կետի</w:t>
      </w:r>
      <w:r w:rsidR="00123738" w:rsidRPr="00B25F03">
        <w:rPr>
          <w:rFonts w:ascii="GHEA Grapalat" w:eastAsia="Times New Roman" w:hAnsi="GHEA Grapalat"/>
          <w:sz w:val="24"/>
          <w:szCs w:val="24"/>
          <w:lang w:val="hy-AM"/>
        </w:rPr>
        <w:t xml:space="preserve"> </w:t>
      </w:r>
      <w:r w:rsidR="00042E3A" w:rsidRPr="00B25F03">
        <w:rPr>
          <w:rFonts w:ascii="GHEA Grapalat" w:eastAsia="Times New Roman" w:hAnsi="GHEA Grapalat"/>
          <w:sz w:val="24"/>
          <w:szCs w:val="24"/>
          <w:lang w:val="hy-AM"/>
        </w:rPr>
        <w:t xml:space="preserve">4-րդ, 5-րդ և 6-րդ </w:t>
      </w:r>
      <w:r w:rsidR="000E4EDB" w:rsidRPr="00B25F03">
        <w:rPr>
          <w:rFonts w:ascii="GHEA Grapalat" w:eastAsia="Times New Roman" w:hAnsi="GHEA Grapalat"/>
          <w:sz w:val="24"/>
          <w:szCs w:val="24"/>
          <w:lang w:val="hy-AM"/>
        </w:rPr>
        <w:t>ենթակետերը շարադրել հետևյալ խմբագրությամբ.</w:t>
      </w:r>
    </w:p>
    <w:p w:rsidR="000E4EDB" w:rsidRPr="00B25F03" w:rsidRDefault="00CA1717" w:rsidP="00CA1717">
      <w:pPr>
        <w:shd w:val="clear" w:color="auto" w:fill="FFFFFF"/>
        <w:spacing w:after="160" w:line="360" w:lineRule="auto"/>
        <w:ind w:firstLine="375"/>
        <w:jc w:val="both"/>
        <w:rPr>
          <w:rFonts w:ascii="GHEA Grapalat" w:eastAsia="Times New Roman" w:hAnsi="GHEA Grapalat"/>
          <w:color w:val="000000"/>
          <w:sz w:val="24"/>
          <w:szCs w:val="24"/>
          <w:lang w:val="hy-AM"/>
        </w:rPr>
      </w:pPr>
      <w:r w:rsidRPr="00B25F03">
        <w:rPr>
          <w:rFonts w:ascii="GHEA Grapalat" w:eastAsia="Times New Roman" w:hAnsi="GHEA Grapalat"/>
          <w:color w:val="000000"/>
          <w:sz w:val="24"/>
          <w:szCs w:val="24"/>
          <w:lang w:val="hy-AM"/>
        </w:rPr>
        <w:t>4)</w:t>
      </w:r>
      <w:r w:rsidR="00F81BF8" w:rsidRPr="00B25F03">
        <w:rPr>
          <w:rFonts w:ascii="GHEA Grapalat" w:eastAsia="Times New Roman" w:hAnsi="GHEA Grapalat"/>
          <w:color w:val="000000"/>
          <w:sz w:val="24"/>
          <w:szCs w:val="24"/>
          <w:lang w:val="hy-AM"/>
        </w:rPr>
        <w:t xml:space="preserve"> </w:t>
      </w:r>
      <w:r w:rsidR="000E4EDB" w:rsidRPr="00B25F03">
        <w:rPr>
          <w:rFonts w:ascii="GHEA Grapalat" w:eastAsia="Times New Roman" w:hAnsi="GHEA Grapalat"/>
          <w:color w:val="000000"/>
          <w:sz w:val="24"/>
          <w:szCs w:val="24"/>
          <w:lang w:val="hy-AM"/>
        </w:rPr>
        <w:t>բջջային հեռախոսային օպերատորն ստացված կոդը լրացուցիչ ծառայությունների կարճ հաղորդագրության (</w:t>
      </w:r>
      <w:r w:rsidR="001F7E22" w:rsidRPr="00B25F03">
        <w:rPr>
          <w:rFonts w:ascii="GHEA Grapalat" w:eastAsia="Times New Roman" w:hAnsi="GHEA Grapalat"/>
          <w:color w:val="000000"/>
          <w:sz w:val="24"/>
          <w:szCs w:val="24"/>
          <w:lang w:val="hy-AM"/>
        </w:rPr>
        <w:t xml:space="preserve">USSD - Unstructured Supplementary Service Data կամ </w:t>
      </w:r>
      <w:r w:rsidR="009C6A78" w:rsidRPr="00B25F03">
        <w:rPr>
          <w:rFonts w:ascii="GHEA Grapalat" w:eastAsia="Times New Roman" w:hAnsi="GHEA Grapalat"/>
          <w:color w:val="000000"/>
          <w:sz w:val="24"/>
          <w:szCs w:val="24"/>
          <w:lang w:val="hy-AM"/>
        </w:rPr>
        <w:t xml:space="preserve">Encripted </w:t>
      </w:r>
      <w:r w:rsidR="001F7E22" w:rsidRPr="00B25F03">
        <w:rPr>
          <w:rFonts w:ascii="GHEA Grapalat" w:eastAsia="Times New Roman" w:hAnsi="GHEA Grapalat"/>
          <w:color w:val="000000"/>
          <w:sz w:val="24"/>
          <w:szCs w:val="24"/>
          <w:lang w:val="hy-AM"/>
        </w:rPr>
        <w:t>SMS</w:t>
      </w:r>
      <w:r w:rsidR="00E91312" w:rsidRPr="00B25F03">
        <w:rPr>
          <w:rFonts w:ascii="GHEA Grapalat" w:eastAsia="Times New Roman" w:hAnsi="GHEA Grapalat"/>
          <w:color w:val="000000"/>
          <w:sz w:val="24"/>
          <w:szCs w:val="24"/>
          <w:lang w:val="hy-AM"/>
        </w:rPr>
        <w:t xml:space="preserve"> </w:t>
      </w:r>
      <w:r w:rsidR="001F7E22" w:rsidRPr="00B25F03">
        <w:rPr>
          <w:rFonts w:ascii="GHEA Grapalat" w:eastAsia="Times New Roman" w:hAnsi="GHEA Grapalat"/>
          <w:color w:val="000000"/>
          <w:sz w:val="24"/>
          <w:szCs w:val="24"/>
          <w:lang w:val="hy-AM"/>
        </w:rPr>
        <w:t>-</w:t>
      </w:r>
      <w:r w:rsidR="0094519D" w:rsidRPr="00B25F03">
        <w:rPr>
          <w:rFonts w:ascii="GHEA Grapalat" w:eastAsia="Times New Roman" w:hAnsi="GHEA Grapalat"/>
          <w:color w:val="000000"/>
          <w:sz w:val="24"/>
          <w:szCs w:val="24"/>
          <w:lang w:val="hy-AM"/>
        </w:rPr>
        <w:t xml:space="preserve"> </w:t>
      </w:r>
      <w:r w:rsidR="00E91312" w:rsidRPr="00B25F03">
        <w:rPr>
          <w:rFonts w:ascii="GHEA Grapalat" w:eastAsia="Times New Roman" w:hAnsi="GHEA Grapalat"/>
          <w:color w:val="000000"/>
          <w:sz w:val="24"/>
          <w:szCs w:val="24"/>
          <w:lang w:val="hy-AM"/>
        </w:rPr>
        <w:t>Encrypted</w:t>
      </w:r>
      <w:r w:rsidR="0094519D" w:rsidRPr="00B25F03">
        <w:rPr>
          <w:rFonts w:ascii="GHEA Grapalat" w:eastAsia="Times New Roman" w:hAnsi="GHEA Grapalat"/>
          <w:color w:val="000000"/>
          <w:sz w:val="24"/>
          <w:szCs w:val="24"/>
          <w:lang w:val="hy-AM"/>
        </w:rPr>
        <w:t xml:space="preserve"> </w:t>
      </w:r>
      <w:r w:rsidR="001F7E22" w:rsidRPr="00B25F03">
        <w:rPr>
          <w:rFonts w:ascii="GHEA Grapalat" w:eastAsia="Times New Roman" w:hAnsi="GHEA Grapalat"/>
          <w:color w:val="000000"/>
          <w:sz w:val="24"/>
          <w:szCs w:val="24"/>
          <w:lang w:val="hy-AM"/>
        </w:rPr>
        <w:t>Short Message Service</w:t>
      </w:r>
      <w:r w:rsidR="00612B9B" w:rsidRPr="00B25F03">
        <w:rPr>
          <w:rFonts w:ascii="GHEA Grapalat" w:eastAsia="Times New Roman" w:hAnsi="GHEA Grapalat"/>
          <w:color w:val="000000"/>
          <w:sz w:val="24"/>
          <w:szCs w:val="24"/>
          <w:lang w:val="hy-AM"/>
        </w:rPr>
        <w:t>, USIM քարտի առկայության պարագայում</w:t>
      </w:r>
      <w:r w:rsidR="001F7E22" w:rsidRPr="00B25F03">
        <w:rPr>
          <w:rFonts w:ascii="GHEA Grapalat" w:eastAsia="Times New Roman" w:hAnsi="GHEA Grapalat"/>
          <w:color w:val="000000"/>
          <w:sz w:val="24"/>
          <w:szCs w:val="24"/>
          <w:lang w:val="hy-AM"/>
        </w:rPr>
        <w:t xml:space="preserve">) </w:t>
      </w:r>
      <w:r w:rsidR="000E4EDB" w:rsidRPr="00B25F03">
        <w:rPr>
          <w:rFonts w:ascii="GHEA Grapalat" w:eastAsia="Times New Roman" w:hAnsi="GHEA Grapalat"/>
          <w:color w:val="000000"/>
          <w:sz w:val="24"/>
          <w:szCs w:val="24"/>
          <w:lang w:val="hy-AM"/>
        </w:rPr>
        <w:t>համակարգի միջոցով բջջային կարճ հաղորդագրություն է ուղարկում հաճախորդի բջջային հեռախոսահամարին՝ միաժամանակ հաճախորդին առաջարկելով հաստատել իսկությունը և մուտքագրել համապատասխանաբ</w:t>
      </w:r>
      <w:r w:rsidR="008A5C69" w:rsidRPr="00B25F03">
        <w:rPr>
          <w:rFonts w:ascii="GHEA Grapalat" w:eastAsia="Times New Roman" w:hAnsi="GHEA Grapalat"/>
          <w:color w:val="000000"/>
          <w:sz w:val="24"/>
          <w:szCs w:val="24"/>
          <w:lang w:val="hy-AM"/>
        </w:rPr>
        <w:t>ար անհատական նույնականացման կոդ</w:t>
      </w:r>
      <w:r w:rsidR="000E4EDB" w:rsidRPr="00B25F03">
        <w:rPr>
          <w:rFonts w:ascii="GHEA Grapalat" w:eastAsia="Times New Roman" w:hAnsi="GHEA Grapalat"/>
          <w:color w:val="000000"/>
          <w:sz w:val="24"/>
          <w:szCs w:val="24"/>
          <w:lang w:val="hy-AM"/>
        </w:rPr>
        <w:t xml:space="preserve"> PIN 1-ը կամ անհատական նույնականացման կոդ PIN 2-ը</w:t>
      </w:r>
      <w:r w:rsidR="008A3596" w:rsidRPr="00B25F03">
        <w:rPr>
          <w:rFonts w:ascii="GHEA Grapalat" w:eastAsia="Times New Roman" w:hAnsi="GHEA Grapalat"/>
          <w:color w:val="000000"/>
          <w:sz w:val="24"/>
          <w:szCs w:val="24"/>
          <w:lang w:val="hy-AM"/>
        </w:rPr>
        <w:t>, ընդ որում՝ PIN 1-ը պետք է լինի ոչ պակաս քան</w:t>
      </w:r>
      <w:r w:rsidR="00730ECE" w:rsidRPr="00B25F03">
        <w:rPr>
          <w:rFonts w:ascii="GHEA Grapalat" w:eastAsia="Times New Roman" w:hAnsi="GHEA Grapalat"/>
          <w:color w:val="000000"/>
          <w:sz w:val="24"/>
          <w:szCs w:val="24"/>
          <w:lang w:val="hy-AM"/>
        </w:rPr>
        <w:t xml:space="preserve"> չորս նիշ</w:t>
      </w:r>
      <w:r w:rsidR="008A3596" w:rsidRPr="00B25F03">
        <w:rPr>
          <w:rFonts w:ascii="GHEA Grapalat" w:eastAsia="Times New Roman" w:hAnsi="GHEA Grapalat"/>
          <w:color w:val="000000"/>
          <w:sz w:val="24"/>
          <w:szCs w:val="24"/>
          <w:lang w:val="hy-AM"/>
        </w:rPr>
        <w:t>, իսկ PIN 2-ը՝ ոչ պակաս քան հ</w:t>
      </w:r>
      <w:r w:rsidR="00EB0E06" w:rsidRPr="00B25F03">
        <w:rPr>
          <w:rFonts w:ascii="GHEA Grapalat" w:eastAsia="Times New Roman" w:hAnsi="GHEA Grapalat"/>
          <w:color w:val="000000"/>
          <w:sz w:val="24"/>
          <w:szCs w:val="24"/>
          <w:lang w:val="hy-AM"/>
        </w:rPr>
        <w:t>ի</w:t>
      </w:r>
      <w:r w:rsidR="008A3596" w:rsidRPr="00B25F03">
        <w:rPr>
          <w:rFonts w:ascii="GHEA Grapalat" w:eastAsia="Times New Roman" w:hAnsi="GHEA Grapalat"/>
          <w:color w:val="000000"/>
          <w:sz w:val="24"/>
          <w:szCs w:val="24"/>
          <w:lang w:val="hy-AM"/>
        </w:rPr>
        <w:t>նգ</w:t>
      </w:r>
      <w:r w:rsidR="00730ECE" w:rsidRPr="00B25F03">
        <w:rPr>
          <w:rFonts w:ascii="GHEA Grapalat" w:eastAsia="Times New Roman" w:hAnsi="GHEA Grapalat"/>
          <w:color w:val="000000"/>
          <w:sz w:val="24"/>
          <w:szCs w:val="24"/>
          <w:lang w:val="hy-AM"/>
        </w:rPr>
        <w:t xml:space="preserve"> </w:t>
      </w:r>
      <w:r w:rsidR="008A3596" w:rsidRPr="00B25F03">
        <w:rPr>
          <w:rFonts w:ascii="GHEA Grapalat" w:eastAsia="Times New Roman" w:hAnsi="GHEA Grapalat"/>
          <w:color w:val="000000"/>
          <w:sz w:val="24"/>
          <w:szCs w:val="24"/>
          <w:lang w:val="hy-AM"/>
        </w:rPr>
        <w:t>նիշ</w:t>
      </w:r>
      <w:r w:rsidR="00724BF5" w:rsidRPr="00B25F03">
        <w:rPr>
          <w:rFonts w:ascii="MS Gothic" w:eastAsia="MS Gothic" w:hAnsi="MS Gothic" w:cs="MS Gothic"/>
          <w:color w:val="000000"/>
          <w:sz w:val="24"/>
          <w:szCs w:val="24"/>
          <w:lang w:val="hy-AM"/>
        </w:rPr>
        <w:t>․</w:t>
      </w:r>
    </w:p>
    <w:p w:rsidR="000E4EDB" w:rsidRPr="00B25F03" w:rsidRDefault="000E4EDB" w:rsidP="00CA1717">
      <w:pPr>
        <w:shd w:val="clear" w:color="auto" w:fill="FFFFFF"/>
        <w:spacing w:after="160" w:line="360" w:lineRule="auto"/>
        <w:ind w:firstLine="375"/>
        <w:jc w:val="both"/>
        <w:rPr>
          <w:rFonts w:ascii="GHEA Grapalat" w:eastAsia="Times New Roman" w:hAnsi="GHEA Grapalat"/>
          <w:color w:val="000000"/>
          <w:sz w:val="24"/>
          <w:szCs w:val="24"/>
          <w:lang w:val="hy-AM"/>
        </w:rPr>
      </w:pPr>
      <w:r w:rsidRPr="00B25F03">
        <w:rPr>
          <w:rFonts w:ascii="GHEA Grapalat" w:eastAsia="Times New Roman" w:hAnsi="GHEA Grapalat"/>
          <w:color w:val="000000"/>
          <w:sz w:val="24"/>
          <w:szCs w:val="24"/>
          <w:lang w:val="hy-AM"/>
        </w:rPr>
        <w:t>5) հաճախորդը պետք է հնարավորություն ունենա առավելագույնս 45 վայրկյանի ընթացքում ստուգելու և համեմատելու տեղեկատվական համակարգում արտացոլված բջջային կա</w:t>
      </w:r>
      <w:r w:rsidR="008A5C69" w:rsidRPr="00B25F03">
        <w:rPr>
          <w:rFonts w:ascii="GHEA Grapalat" w:eastAsia="Times New Roman" w:hAnsi="GHEA Grapalat"/>
          <w:color w:val="000000"/>
          <w:sz w:val="24"/>
          <w:szCs w:val="24"/>
          <w:lang w:val="hy-AM"/>
        </w:rPr>
        <w:t>րճ հաղորդագրությամբ ստացված կոդ</w:t>
      </w:r>
      <w:r w:rsidRPr="00B25F03">
        <w:rPr>
          <w:rFonts w:ascii="GHEA Grapalat" w:eastAsia="Times New Roman" w:hAnsi="GHEA Grapalat"/>
          <w:color w:val="000000"/>
          <w:sz w:val="24"/>
          <w:szCs w:val="24"/>
          <w:lang w:val="hy-AM"/>
        </w:rPr>
        <w:t>երի հետ և դրանք համընկնելու դեպքում մուտքագրել անհատական նույնականացման կոդ PIN 1-ը՝ խիստ նույնակ</w:t>
      </w:r>
      <w:r w:rsidR="00CA1717" w:rsidRPr="00B25F03">
        <w:rPr>
          <w:rFonts w:ascii="GHEA Grapalat" w:eastAsia="Times New Roman" w:hAnsi="GHEA Grapalat"/>
          <w:color w:val="000000"/>
          <w:sz w:val="24"/>
          <w:szCs w:val="24"/>
          <w:lang w:val="hy-AM"/>
        </w:rPr>
        <w:t xml:space="preserve">անացում իրականացնելու </w:t>
      </w:r>
      <w:r w:rsidR="005055D9" w:rsidRPr="00B25F03">
        <w:rPr>
          <w:rFonts w:ascii="GHEA Grapalat" w:eastAsia="Times New Roman" w:hAnsi="GHEA Grapalat"/>
          <w:color w:val="000000"/>
          <w:sz w:val="24"/>
          <w:szCs w:val="24"/>
          <w:lang w:val="hy-AM"/>
        </w:rPr>
        <w:t xml:space="preserve">համար կամ և </w:t>
      </w:r>
      <w:r w:rsidRPr="00B25F03">
        <w:rPr>
          <w:rFonts w:ascii="GHEA Grapalat" w:eastAsia="Times New Roman" w:hAnsi="GHEA Grapalat"/>
          <w:color w:val="000000"/>
          <w:sz w:val="24"/>
          <w:szCs w:val="24"/>
          <w:lang w:val="hy-AM"/>
        </w:rPr>
        <w:t>անհատական նույնականացման կոդ PIN 2-ը՝ գործարք կատարելու կամ էլեկտրոնային փաստաթուղթն էլեկտրոնային թվային ստորագրությամբ վավերացնելու համար.</w:t>
      </w:r>
    </w:p>
    <w:p w:rsidR="000E4EDB" w:rsidRPr="00B25F03" w:rsidRDefault="000E4EDB" w:rsidP="00892C22">
      <w:pPr>
        <w:spacing w:after="160" w:line="360" w:lineRule="auto"/>
        <w:ind w:firstLine="375"/>
        <w:jc w:val="both"/>
        <w:rPr>
          <w:rFonts w:ascii="Sylfaen" w:eastAsiaTheme="minorHAnsi" w:hAnsi="Sylfaen" w:cstheme="minorBidi"/>
          <w:sz w:val="24"/>
          <w:szCs w:val="24"/>
          <w:lang w:val="hy-AM"/>
        </w:rPr>
      </w:pPr>
      <w:r w:rsidRPr="00B25F03">
        <w:rPr>
          <w:rFonts w:ascii="GHEA Grapalat" w:eastAsia="Times New Roman" w:hAnsi="GHEA Grapalat"/>
          <w:color w:val="000000"/>
          <w:sz w:val="24"/>
          <w:szCs w:val="24"/>
          <w:lang w:val="hy-AM"/>
        </w:rPr>
        <w:t xml:space="preserve">6) նախապես սահմանված համապատասխանաբար անհատական նույնականացման կոդ PIN 1-ի կամ անհատական նույնականացման կոդ PIN 2-ի ճշտությամբ մուտքագրելու դեպքում շարժական բջջային կապի հեռախոսաքարտի վրա զետեղված հանրային բանալիների ենթակառուցվածքի ծրագրային մոդուլն իրականացնում է անհատի ստորագրության գաղտնագրված ծրագրային հեշ հաշվարկ և նույն բջջային օպերատորի կարճ հաղորդագրության </w:t>
      </w:r>
      <w:r w:rsidR="0067677E" w:rsidRPr="00B25F03">
        <w:rPr>
          <w:rFonts w:ascii="GHEA Grapalat" w:eastAsia="Times New Roman" w:hAnsi="GHEA Grapalat"/>
          <w:color w:val="000000"/>
          <w:sz w:val="24"/>
          <w:szCs w:val="24"/>
          <w:lang w:val="hy-AM"/>
        </w:rPr>
        <w:t>(USSD - Unstructured Supplementary Service Data կամ Encripted SMS - Encrypted Short Message Service, USIM քարտի առկայության պարագայում)</w:t>
      </w:r>
      <w:r w:rsidRPr="00B25F03">
        <w:rPr>
          <w:rFonts w:ascii="GHEA Grapalat" w:eastAsia="Times New Roman" w:hAnsi="GHEA Grapalat"/>
          <w:color w:val="000000"/>
          <w:sz w:val="24"/>
          <w:szCs w:val="24"/>
          <w:lang w:val="hy-AM"/>
        </w:rPr>
        <w:t xml:space="preserve"> տեխնոլոգիական հենքով բջջային </w:t>
      </w:r>
      <w:r w:rsidRPr="00B25F03">
        <w:rPr>
          <w:rFonts w:ascii="GHEA Grapalat" w:eastAsia="Times New Roman" w:hAnsi="GHEA Grapalat"/>
          <w:color w:val="000000"/>
          <w:sz w:val="24"/>
          <w:szCs w:val="24"/>
          <w:lang w:val="hy-AM"/>
        </w:rPr>
        <w:lastRenderedPageBreak/>
        <w:t>կարճ հաղորդագրություն է ուղարկում բջջային օպերատորի համակարգին՝ տվյալները բջջային էլեկտրոնային թվային ստորագրության օպերատորի կենտրոնական համակարգին փոխանցելու համար.</w:t>
      </w:r>
    </w:p>
    <w:p w:rsidR="00042E3A" w:rsidRPr="00B25F03" w:rsidRDefault="00931062" w:rsidP="000E4EDB">
      <w:pPr>
        <w:spacing w:after="0" w:line="360" w:lineRule="auto"/>
        <w:jc w:val="both"/>
        <w:rPr>
          <w:rFonts w:ascii="GHEA Grapalat" w:hAnsi="GHEA Grapalat"/>
          <w:sz w:val="24"/>
          <w:szCs w:val="24"/>
          <w:lang w:val="hy-AM"/>
        </w:rPr>
      </w:pPr>
      <w:r w:rsidRPr="00B25F03">
        <w:rPr>
          <w:rFonts w:ascii="GHEA Grapalat" w:hAnsi="GHEA Grapalat"/>
          <w:sz w:val="24"/>
          <w:szCs w:val="24"/>
          <w:lang w:val="hy-AM"/>
        </w:rPr>
        <w:t>9</w:t>
      </w:r>
      <w:r w:rsidR="008433A6" w:rsidRPr="00B25F03">
        <w:rPr>
          <w:rFonts w:ascii="GHEA Grapalat" w:hAnsi="GHEA Grapalat"/>
          <w:sz w:val="24"/>
          <w:szCs w:val="24"/>
          <w:lang w:val="hy-AM"/>
        </w:rPr>
        <w:t>)</w:t>
      </w:r>
      <w:r w:rsidR="005368BB" w:rsidRPr="00B25F03">
        <w:rPr>
          <w:rFonts w:ascii="GHEA Grapalat" w:hAnsi="GHEA Grapalat"/>
          <w:sz w:val="24"/>
          <w:szCs w:val="24"/>
          <w:lang w:val="hy-AM"/>
        </w:rPr>
        <w:t xml:space="preserve"> </w:t>
      </w:r>
      <w:r w:rsidR="00A152C5" w:rsidRPr="00B25F03">
        <w:rPr>
          <w:rFonts w:ascii="GHEA Grapalat" w:eastAsia="Times New Roman" w:hAnsi="GHEA Grapalat"/>
          <w:sz w:val="24"/>
          <w:szCs w:val="24"/>
          <w:lang w:val="hy-AM"/>
        </w:rPr>
        <w:t>Որոշման Հավելված 2-ի</w:t>
      </w:r>
      <w:r w:rsidR="005368BB" w:rsidRPr="00B25F03">
        <w:rPr>
          <w:rFonts w:ascii="GHEA Grapalat" w:eastAsia="Times New Roman" w:hAnsi="GHEA Grapalat"/>
          <w:sz w:val="24"/>
          <w:szCs w:val="24"/>
          <w:lang w:val="hy-AM"/>
        </w:rPr>
        <w:t xml:space="preserve"> 4-րդ գլխի </w:t>
      </w:r>
      <w:r w:rsidR="00042E3A" w:rsidRPr="00B25F03">
        <w:rPr>
          <w:rFonts w:ascii="GHEA Grapalat" w:eastAsia="Times New Roman" w:hAnsi="GHEA Grapalat"/>
          <w:sz w:val="24"/>
          <w:szCs w:val="24"/>
          <w:lang w:val="hy-AM"/>
        </w:rPr>
        <w:t>16-րդ կետ</w:t>
      </w:r>
      <w:r w:rsidR="00165FA1" w:rsidRPr="00B25F03">
        <w:rPr>
          <w:rFonts w:ascii="GHEA Grapalat" w:eastAsia="Times New Roman" w:hAnsi="GHEA Grapalat"/>
          <w:sz w:val="24"/>
          <w:szCs w:val="24"/>
          <w:lang w:val="hy-AM"/>
        </w:rPr>
        <w:t>ում</w:t>
      </w:r>
      <w:r w:rsidR="005368BB" w:rsidRPr="00B25F03">
        <w:rPr>
          <w:rFonts w:ascii="GHEA Grapalat" w:eastAsia="Times New Roman" w:hAnsi="GHEA Grapalat"/>
          <w:sz w:val="24"/>
          <w:szCs w:val="24"/>
          <w:lang w:val="hy-AM"/>
        </w:rPr>
        <w:t xml:space="preserve"> </w:t>
      </w:r>
      <w:r w:rsidR="00165FA1" w:rsidRPr="00B25F03">
        <w:rPr>
          <w:rFonts w:ascii="Sylfaen" w:eastAsia="Times New Roman" w:hAnsi="Sylfaen"/>
          <w:sz w:val="24"/>
          <w:szCs w:val="24"/>
          <w:lang w:val="hy-AM"/>
        </w:rPr>
        <w:t>«</w:t>
      </w:r>
      <w:r w:rsidR="00165FA1" w:rsidRPr="00B25F03">
        <w:rPr>
          <w:rFonts w:ascii="GHEA Grapalat" w:eastAsia="Times New Roman" w:hAnsi="GHEA Grapalat"/>
          <w:sz w:val="24"/>
          <w:szCs w:val="24"/>
          <w:lang w:val="hy-AM"/>
        </w:rPr>
        <w:t>պետք է ապահովի</w:t>
      </w:r>
      <w:r w:rsidR="00165FA1" w:rsidRPr="00B25F03">
        <w:rPr>
          <w:rFonts w:ascii="Sylfaen" w:eastAsia="Times New Roman" w:hAnsi="Sylfaen"/>
          <w:sz w:val="24"/>
          <w:szCs w:val="24"/>
          <w:lang w:val="hy-AM"/>
        </w:rPr>
        <w:t>»</w:t>
      </w:r>
      <w:r w:rsidR="005368BB" w:rsidRPr="00B25F03">
        <w:rPr>
          <w:rFonts w:ascii="Sylfaen" w:eastAsia="Times New Roman" w:hAnsi="Sylfaen"/>
          <w:sz w:val="24"/>
          <w:szCs w:val="24"/>
          <w:lang w:val="hy-AM"/>
        </w:rPr>
        <w:t xml:space="preserve"> </w:t>
      </w:r>
      <w:r w:rsidR="008433A6" w:rsidRPr="00B25F03">
        <w:rPr>
          <w:rFonts w:ascii="GHEA Grapalat" w:eastAsia="Times New Roman" w:hAnsi="GHEA Grapalat"/>
          <w:sz w:val="24"/>
          <w:szCs w:val="24"/>
          <w:lang w:val="hy-AM"/>
        </w:rPr>
        <w:t>բառերից</w:t>
      </w:r>
      <w:r w:rsidR="00165FA1" w:rsidRPr="00B25F03">
        <w:rPr>
          <w:rFonts w:ascii="GHEA Grapalat" w:eastAsia="Times New Roman" w:hAnsi="GHEA Grapalat"/>
          <w:sz w:val="24"/>
          <w:szCs w:val="24"/>
          <w:lang w:val="hy-AM"/>
        </w:rPr>
        <w:t xml:space="preserve"> հետո լրացնել </w:t>
      </w:r>
      <w:r w:rsidR="00CE55BD" w:rsidRPr="00B25F03">
        <w:rPr>
          <w:rFonts w:ascii="Sylfaen" w:eastAsia="Times New Roman" w:hAnsi="Sylfaen"/>
          <w:sz w:val="24"/>
          <w:szCs w:val="24"/>
          <w:lang w:val="hy-AM"/>
        </w:rPr>
        <w:t>«</w:t>
      </w:r>
      <w:r w:rsidR="00165FA1" w:rsidRPr="00B25F03">
        <w:rPr>
          <w:rFonts w:ascii="GHEA Grapalat" w:eastAsia="Times New Roman" w:hAnsi="GHEA Grapalat"/>
          <w:sz w:val="24"/>
          <w:szCs w:val="24"/>
          <w:lang w:val="hy-AM"/>
        </w:rPr>
        <w:t>առնվազն</w:t>
      </w:r>
      <w:r w:rsidR="00CE55BD" w:rsidRPr="00B25F03">
        <w:rPr>
          <w:rFonts w:ascii="Sylfaen" w:eastAsia="Times New Roman" w:hAnsi="Sylfaen"/>
          <w:sz w:val="24"/>
          <w:szCs w:val="24"/>
          <w:lang w:val="hy-AM"/>
        </w:rPr>
        <w:t>»</w:t>
      </w:r>
      <w:r w:rsidR="00165FA1" w:rsidRPr="00B25F03">
        <w:rPr>
          <w:rFonts w:ascii="GHEA Grapalat" w:eastAsia="Times New Roman" w:hAnsi="GHEA Grapalat"/>
          <w:sz w:val="24"/>
          <w:szCs w:val="24"/>
          <w:lang w:val="hy-AM"/>
        </w:rPr>
        <w:t xml:space="preserve"> բառը</w:t>
      </w:r>
      <w:r w:rsidR="00CE55BD" w:rsidRPr="00B25F03">
        <w:rPr>
          <w:rFonts w:ascii="GHEA Grapalat" w:eastAsia="Times New Roman" w:hAnsi="GHEA Grapalat"/>
          <w:sz w:val="24"/>
          <w:szCs w:val="24"/>
          <w:lang w:val="hy-AM"/>
        </w:rPr>
        <w:t>։</w:t>
      </w:r>
    </w:p>
    <w:p w:rsidR="00042E3A" w:rsidRPr="001D617D" w:rsidRDefault="001D617D" w:rsidP="000E4EDB">
      <w:pPr>
        <w:spacing w:after="0" w:line="360" w:lineRule="auto"/>
        <w:ind w:firstLine="720"/>
        <w:jc w:val="both"/>
        <w:rPr>
          <w:rFonts w:ascii="GHEA Grapalat" w:eastAsia="Times New Roman" w:hAnsi="GHEA Grapalat"/>
          <w:sz w:val="24"/>
          <w:szCs w:val="24"/>
          <w:lang w:val="hy-AM"/>
        </w:rPr>
      </w:pPr>
      <w:r w:rsidRPr="00B25F03">
        <w:rPr>
          <w:rFonts w:ascii="GHEA Grapalat" w:eastAsia="Times New Roman" w:hAnsi="GHEA Grapalat"/>
          <w:sz w:val="24"/>
          <w:szCs w:val="24"/>
          <w:lang w:val="hy-AM"/>
        </w:rPr>
        <w:t xml:space="preserve">2. </w:t>
      </w:r>
      <w:r w:rsidR="00042E3A" w:rsidRPr="00B25F03">
        <w:rPr>
          <w:rFonts w:ascii="GHEA Grapalat" w:eastAsia="Times New Roman" w:hAnsi="GHEA Grapalat"/>
          <w:sz w:val="24"/>
          <w:szCs w:val="24"/>
          <w:lang w:val="hy-AM"/>
        </w:rPr>
        <w:t>Սույն Որոշումն ուժի մեջ է մտնում պաշտոնական հրապարակմանը հաջորդող օրվանից:</w:t>
      </w:r>
    </w:p>
    <w:p w:rsidR="00B35448" w:rsidRPr="00042E3A" w:rsidRDefault="00B35448" w:rsidP="001D617D">
      <w:pPr>
        <w:spacing w:line="360" w:lineRule="auto"/>
        <w:rPr>
          <w:lang w:val="hy-AM"/>
        </w:rPr>
      </w:pPr>
    </w:p>
    <w:sectPr w:rsidR="00B35448" w:rsidRPr="00042E3A" w:rsidSect="0024028C">
      <w:pgSz w:w="11906" w:h="16838"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AF025F"/>
    <w:multiLevelType w:val="hybridMultilevel"/>
    <w:tmpl w:val="29CCDC08"/>
    <w:lvl w:ilvl="0" w:tplc="BF3CF296">
      <w:start w:val="6"/>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0ED4"/>
    <w:rsid w:val="00007E87"/>
    <w:rsid w:val="00042E3A"/>
    <w:rsid w:val="00086ED5"/>
    <w:rsid w:val="000A701E"/>
    <w:rsid w:val="000E4EDB"/>
    <w:rsid w:val="000F45FD"/>
    <w:rsid w:val="00123738"/>
    <w:rsid w:val="00165FA1"/>
    <w:rsid w:val="00170B32"/>
    <w:rsid w:val="00195623"/>
    <w:rsid w:val="001A0ED4"/>
    <w:rsid w:val="001A7500"/>
    <w:rsid w:val="001B567D"/>
    <w:rsid w:val="001D617D"/>
    <w:rsid w:val="001F7E22"/>
    <w:rsid w:val="00222EE5"/>
    <w:rsid w:val="00234915"/>
    <w:rsid w:val="0024028C"/>
    <w:rsid w:val="002A0B24"/>
    <w:rsid w:val="002D26E2"/>
    <w:rsid w:val="002D4AFD"/>
    <w:rsid w:val="00311E75"/>
    <w:rsid w:val="0031716C"/>
    <w:rsid w:val="00325768"/>
    <w:rsid w:val="003A657F"/>
    <w:rsid w:val="003B0D94"/>
    <w:rsid w:val="003D2096"/>
    <w:rsid w:val="003E195F"/>
    <w:rsid w:val="00410A15"/>
    <w:rsid w:val="00411A18"/>
    <w:rsid w:val="00434845"/>
    <w:rsid w:val="0045718B"/>
    <w:rsid w:val="00485638"/>
    <w:rsid w:val="004D6BA7"/>
    <w:rsid w:val="005043E5"/>
    <w:rsid w:val="005055D9"/>
    <w:rsid w:val="00505B10"/>
    <w:rsid w:val="00532CDC"/>
    <w:rsid w:val="005368BB"/>
    <w:rsid w:val="0054737F"/>
    <w:rsid w:val="005756D6"/>
    <w:rsid w:val="006052D7"/>
    <w:rsid w:val="00612B9B"/>
    <w:rsid w:val="00674656"/>
    <w:rsid w:val="0067677E"/>
    <w:rsid w:val="006C7227"/>
    <w:rsid w:val="006C76BC"/>
    <w:rsid w:val="00713E7F"/>
    <w:rsid w:val="00724BF5"/>
    <w:rsid w:val="00730ECE"/>
    <w:rsid w:val="00773418"/>
    <w:rsid w:val="007860F8"/>
    <w:rsid w:val="007926F5"/>
    <w:rsid w:val="00825AFB"/>
    <w:rsid w:val="00830578"/>
    <w:rsid w:val="008325B9"/>
    <w:rsid w:val="00836F04"/>
    <w:rsid w:val="008433A6"/>
    <w:rsid w:val="008853EC"/>
    <w:rsid w:val="0089063E"/>
    <w:rsid w:val="00892C22"/>
    <w:rsid w:val="008A3596"/>
    <w:rsid w:val="008A5C69"/>
    <w:rsid w:val="008F63BA"/>
    <w:rsid w:val="00931062"/>
    <w:rsid w:val="0094519D"/>
    <w:rsid w:val="009551C6"/>
    <w:rsid w:val="00997598"/>
    <w:rsid w:val="009C6A78"/>
    <w:rsid w:val="009D45E9"/>
    <w:rsid w:val="009E097A"/>
    <w:rsid w:val="00A152C5"/>
    <w:rsid w:val="00A27AC6"/>
    <w:rsid w:val="00A62CB7"/>
    <w:rsid w:val="00AE6704"/>
    <w:rsid w:val="00B231EC"/>
    <w:rsid w:val="00B24A82"/>
    <w:rsid w:val="00B25F03"/>
    <w:rsid w:val="00B35448"/>
    <w:rsid w:val="00B355F8"/>
    <w:rsid w:val="00BC0EEF"/>
    <w:rsid w:val="00BC442A"/>
    <w:rsid w:val="00C2426B"/>
    <w:rsid w:val="00CA0936"/>
    <w:rsid w:val="00CA1717"/>
    <w:rsid w:val="00CB3DB3"/>
    <w:rsid w:val="00CC6A65"/>
    <w:rsid w:val="00CE55BD"/>
    <w:rsid w:val="00CF6B7D"/>
    <w:rsid w:val="00D5781E"/>
    <w:rsid w:val="00DE5DDB"/>
    <w:rsid w:val="00E63628"/>
    <w:rsid w:val="00E91312"/>
    <w:rsid w:val="00EB0E06"/>
    <w:rsid w:val="00ED313F"/>
    <w:rsid w:val="00ED40F9"/>
    <w:rsid w:val="00EE5349"/>
    <w:rsid w:val="00EF19A9"/>
    <w:rsid w:val="00EF4117"/>
    <w:rsid w:val="00F52840"/>
    <w:rsid w:val="00F5679D"/>
    <w:rsid w:val="00F61E65"/>
    <w:rsid w:val="00F76118"/>
    <w:rsid w:val="00F81BF8"/>
    <w:rsid w:val="00F82D36"/>
    <w:rsid w:val="00F83AF5"/>
    <w:rsid w:val="00FF57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3AD0A"/>
  <w15:docId w15:val="{91F683B4-E8D7-41D1-B39C-13317983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2E3A"/>
    <w:pPr>
      <w:spacing w:after="200" w:line="276" w:lineRule="auto"/>
    </w:pPr>
    <w:rPr>
      <w:rFonts w:ascii="Calibri" w:eastAsia="Calibri" w:hAnsi="Calibri" w:cs="Times New Roman"/>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12">
    <w:name w:val="Font Style12"/>
    <w:uiPriority w:val="99"/>
    <w:rsid w:val="00042E3A"/>
    <w:rPr>
      <w:rFonts w:ascii="Sylfaen" w:hAnsi="Sylfaen" w:cs="Sylfaen" w:hint="default"/>
      <w:sz w:val="22"/>
      <w:szCs w:val="22"/>
    </w:rPr>
  </w:style>
  <w:style w:type="character" w:styleId="Strong">
    <w:name w:val="Strong"/>
    <w:basedOn w:val="DefaultParagraphFont"/>
    <w:uiPriority w:val="22"/>
    <w:qFormat/>
    <w:rsid w:val="00042E3A"/>
    <w:rPr>
      <w:b/>
      <w:bCs/>
    </w:rPr>
  </w:style>
  <w:style w:type="paragraph" w:styleId="ListParagraph">
    <w:name w:val="List Paragraph"/>
    <w:basedOn w:val="Normal"/>
    <w:uiPriority w:val="34"/>
    <w:qFormat/>
    <w:rsid w:val="00042E3A"/>
    <w:pPr>
      <w:ind w:left="720"/>
      <w:contextualSpacing/>
    </w:pPr>
  </w:style>
  <w:style w:type="paragraph" w:styleId="BalloonText">
    <w:name w:val="Balloon Text"/>
    <w:basedOn w:val="Normal"/>
    <w:link w:val="BalloonTextChar"/>
    <w:uiPriority w:val="99"/>
    <w:semiHidden/>
    <w:unhideWhenUsed/>
    <w:rsid w:val="00A27AC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27AC6"/>
    <w:rPr>
      <w:rFonts w:ascii="Segoe UI" w:eastAsia="Calibri" w:hAnsi="Segoe UI" w:cs="Segoe UI"/>
      <w:sz w:val="18"/>
      <w:szCs w:val="18"/>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42466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A9B4F-5FD4-4B52-BACB-6039E81B57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779</Words>
  <Characters>4443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Tsovinar Soghomonyan</dc:creator>
  <cp:lastModifiedBy>Gohar Mirzoyan</cp:lastModifiedBy>
  <cp:revision>2</cp:revision>
  <cp:lastPrinted>2017-12-29T09:24:00Z</cp:lastPrinted>
  <dcterms:created xsi:type="dcterms:W3CDTF">2018-01-09T15:23:00Z</dcterms:created>
  <dcterms:modified xsi:type="dcterms:W3CDTF">2018-01-09T15:23:00Z</dcterms:modified>
</cp:coreProperties>
</file>