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22" w:rsidRPr="006A4C85" w:rsidRDefault="004B0322" w:rsidP="00AC0F57">
      <w:pPr>
        <w:spacing w:line="360" w:lineRule="auto"/>
        <w:ind w:left="284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>ՆԱԽԱԳԻԾ</w:t>
      </w:r>
    </w:p>
    <w:p w:rsidR="004B0322" w:rsidRPr="006A4C85" w:rsidRDefault="004B0322" w:rsidP="00AC0F57">
      <w:pPr>
        <w:spacing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B0322" w:rsidRPr="006A4C85" w:rsidRDefault="004B0322" w:rsidP="00AC0F57">
      <w:pPr>
        <w:spacing w:line="360" w:lineRule="auto"/>
        <w:ind w:left="284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B0322" w:rsidRPr="006A4C85" w:rsidRDefault="004B0322" w:rsidP="00AC0F57">
      <w:pPr>
        <w:spacing w:line="360" w:lineRule="auto"/>
        <w:ind w:left="284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>ՈՐՈՇՈՒՄ</w:t>
      </w:r>
    </w:p>
    <w:p w:rsidR="004B0322" w:rsidRPr="006A4C85" w:rsidRDefault="004B0322" w:rsidP="00AC0F57">
      <w:pPr>
        <w:spacing w:line="360" w:lineRule="auto"/>
        <w:ind w:left="284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 xml:space="preserve">N </w:t>
      </w:r>
      <w:r w:rsidR="007D205E" w:rsidRPr="006A4C85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A4C85">
        <w:rPr>
          <w:rFonts w:ascii="GHEA Grapalat" w:hAnsi="GHEA Grapalat"/>
          <w:sz w:val="24"/>
          <w:szCs w:val="24"/>
          <w:lang w:val="hy-AM"/>
        </w:rPr>
        <w:t>-</w:t>
      </w:r>
      <w:r w:rsidR="007D205E" w:rsidRPr="006A4C85">
        <w:rPr>
          <w:rFonts w:ascii="GHEA Grapalat" w:hAnsi="GHEA Grapalat"/>
          <w:sz w:val="24"/>
          <w:szCs w:val="24"/>
          <w:lang w:val="hy-AM"/>
        </w:rPr>
        <w:t xml:space="preserve"> Ն</w:t>
      </w:r>
    </w:p>
    <w:p w:rsidR="007D205E" w:rsidRPr="006A4C85" w:rsidRDefault="007D205E" w:rsidP="007D205E">
      <w:pPr>
        <w:pStyle w:val="ListParagraph"/>
        <w:spacing w:line="360" w:lineRule="auto"/>
        <w:ind w:left="175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6A4C85">
        <w:rPr>
          <w:rFonts w:ascii="GHEA Grapalat" w:hAnsi="GHEA Grapalat" w:cs="Sylfaen"/>
          <w:b/>
          <w:sz w:val="28"/>
          <w:szCs w:val="28"/>
          <w:lang w:val="hy-AM"/>
        </w:rPr>
        <w:t xml:space="preserve">«ՀԱՅԱՍՏԱՆԻ ՀԱՆՐԱՊԵՏՈՒԹՅԱՆ ԿԱՌԱՎԱՐՈՒԹՅԱՆ 2015 ԹՎԱԿԱՆԻ ՍԵՊՏԵՄԲԵՐԻ 10-Ի ԹԻՎ 1063-Ն ՈՐՈՇՄԱՆ ՄԵՋ ՓՈՓՈԽՈՒԹՅՈՒՆՆԵՐ </w:t>
      </w:r>
      <w:r w:rsidR="00B52EDC" w:rsidRPr="006A4C85">
        <w:rPr>
          <w:rFonts w:ascii="GHEA Grapalat" w:hAnsi="GHEA Grapalat" w:cs="Sylfaen"/>
          <w:b/>
          <w:sz w:val="26"/>
          <w:szCs w:val="26"/>
          <w:lang w:val="hy-AM"/>
        </w:rPr>
        <w:t xml:space="preserve">ԵՎ </w:t>
      </w:r>
      <w:r w:rsidRPr="006A4C85">
        <w:rPr>
          <w:rFonts w:ascii="GHEA Grapalat" w:hAnsi="GHEA Grapalat" w:cs="Sylfaen"/>
          <w:b/>
          <w:sz w:val="28"/>
          <w:szCs w:val="28"/>
          <w:lang w:val="hy-AM"/>
        </w:rPr>
        <w:t>ԼՐԱՑՈՒՄՆԵՐ ԿԱՏԱՐԵԼՈՒ ՄԱՍԻՆ</w:t>
      </w:r>
      <w:r w:rsidR="0019684F" w:rsidRPr="006A4C85">
        <w:rPr>
          <w:rFonts w:ascii="GHEA Grapalat" w:hAnsi="GHEA Grapalat" w:cs="Sylfaen"/>
          <w:b/>
          <w:sz w:val="28"/>
          <w:szCs w:val="28"/>
          <w:lang w:val="hy-AM"/>
        </w:rPr>
        <w:t>»</w:t>
      </w:r>
    </w:p>
    <w:p w:rsidR="00032C92" w:rsidRPr="006A4C85" w:rsidRDefault="00032C92" w:rsidP="00AC0F57">
      <w:pPr>
        <w:spacing w:after="0" w:line="240" w:lineRule="auto"/>
        <w:ind w:left="284"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4B0322" w:rsidRPr="006A4C85" w:rsidRDefault="004B0322" w:rsidP="00AC0F57">
      <w:pPr>
        <w:spacing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i/>
          <w:sz w:val="24"/>
          <w:szCs w:val="24"/>
          <w:lang w:val="hy-AM"/>
        </w:rPr>
        <w:t>ՀՀ կառավարությունը որոշում է.</w:t>
      </w:r>
    </w:p>
    <w:p w:rsidR="004B0322" w:rsidRPr="006A4C85" w:rsidRDefault="00F4292B" w:rsidP="00AC0F57">
      <w:pPr>
        <w:spacing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 xml:space="preserve">1. </w:t>
      </w:r>
      <w:r w:rsidR="004B0322" w:rsidRPr="006A4C85">
        <w:rPr>
          <w:rFonts w:ascii="GHEA Grapalat" w:hAnsi="GHEA Grapalat"/>
          <w:sz w:val="24"/>
          <w:szCs w:val="24"/>
          <w:lang w:val="hy-AM"/>
        </w:rPr>
        <w:t>ՀՀ կառավարության 2015 թվականի սեպտեմբերի 10-ի «Հայաստանի Հանրապետության տնտեսական զարգացման և ներդրումների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N524-Ն որոշումն ուժը կորցրած ճանաչելու մասին» N</w:t>
      </w:r>
      <w:r w:rsidR="006A4C85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4B0322" w:rsidRPr="006A4C85">
        <w:rPr>
          <w:rFonts w:ascii="GHEA Grapalat" w:hAnsi="GHEA Grapalat"/>
          <w:sz w:val="24"/>
          <w:szCs w:val="24"/>
          <w:lang w:val="hy-AM"/>
        </w:rPr>
        <w:t xml:space="preserve">1063-Ն </w:t>
      </w:r>
      <w:r w:rsidR="00874C3F" w:rsidRPr="006A4C85">
        <w:rPr>
          <w:rFonts w:ascii="GHEA Grapalat" w:hAnsi="GHEA Grapalat" w:cs="Sylfaen"/>
          <w:sz w:val="24"/>
          <w:szCs w:val="24"/>
          <w:lang w:val="hy-AM"/>
        </w:rPr>
        <w:t>որոշման N 1 հավելվածում</w:t>
      </w:r>
      <w:r w:rsidR="00874C3F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4B0322" w:rsidRPr="006A4C85">
        <w:rPr>
          <w:rFonts w:ascii="GHEA Grapalat" w:hAnsi="GHEA Grapalat"/>
          <w:sz w:val="24"/>
          <w:szCs w:val="24"/>
          <w:lang w:val="hy-AM"/>
        </w:rPr>
        <w:t>կատարել հետևյալ փոփոխությունները և լրացումները.</w:t>
      </w:r>
    </w:p>
    <w:p w:rsidR="00D5586A" w:rsidRPr="00095567" w:rsidRDefault="00095567" w:rsidP="00095567">
      <w:pPr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1)  </w:t>
      </w:r>
      <w:r w:rsidR="00D5586A" w:rsidRPr="006A4C85">
        <w:rPr>
          <w:rFonts w:ascii="GHEA Grapalat" w:hAnsi="GHEA Grapalat"/>
          <w:sz w:val="24"/>
          <w:szCs w:val="24"/>
          <w:lang w:val="hy-AM"/>
        </w:rPr>
        <w:t xml:space="preserve">7-րդ կետը շարադրել </w:t>
      </w:r>
      <w:r w:rsidRPr="00817CA4">
        <w:rPr>
          <w:rFonts w:ascii="GHEA Grapalat" w:hAnsi="GHEA Grapalat"/>
          <w:sz w:val="24"/>
          <w:szCs w:val="24"/>
          <w:lang w:val="hy-AM"/>
        </w:rPr>
        <w:t>հետևյալ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5586A" w:rsidRPr="006A4C85">
        <w:rPr>
          <w:rFonts w:ascii="GHEA Grapalat" w:hAnsi="GHEA Grapalat"/>
          <w:sz w:val="24"/>
          <w:szCs w:val="24"/>
          <w:lang w:val="hy-AM"/>
        </w:rPr>
        <w:t>խմբագրությամբ՝</w:t>
      </w:r>
    </w:p>
    <w:p w:rsidR="006068C1" w:rsidRPr="006A4C85" w:rsidRDefault="006068C1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 w:eastAsia="en-US"/>
        </w:rPr>
      </w:pPr>
      <w:r w:rsidRPr="006A4C85">
        <w:rPr>
          <w:rFonts w:ascii="GHEA Grapalat" w:eastAsia="MS Mincho" w:hAnsi="GHEA Grapalat"/>
          <w:sz w:val="24"/>
          <w:szCs w:val="24"/>
          <w:lang w:val="hy-AM" w:eastAsia="en-US"/>
        </w:rPr>
        <w:t xml:space="preserve"> «7. </w:t>
      </w:r>
      <w:r w:rsidRPr="006A4C85">
        <w:rPr>
          <w:rFonts w:ascii="GHEA Grapalat" w:eastAsia="MS Mincho" w:hAnsi="GHEA Grapalat" w:cs="Tahoma"/>
          <w:sz w:val="24"/>
          <w:szCs w:val="24"/>
          <w:lang w:val="hy-AM" w:eastAsia="en-US"/>
        </w:rPr>
        <w:t>Տեսչական</w:t>
      </w:r>
      <w:r w:rsidRPr="006A4C85">
        <w:rPr>
          <w:rFonts w:ascii="GHEA Grapalat" w:eastAsia="MS Mincho" w:hAnsi="GHEA Grapalat"/>
          <w:sz w:val="24"/>
          <w:szCs w:val="24"/>
          <w:lang w:val="hy-AM" w:eastAsia="en-US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 w:eastAsia="en-US"/>
        </w:rPr>
        <w:t>մարմնի</w:t>
      </w:r>
      <w:r w:rsidRPr="006A4C85">
        <w:rPr>
          <w:rFonts w:ascii="GHEA Grapalat" w:eastAsia="MS Mincho" w:hAnsi="GHEA Grapalat"/>
          <w:sz w:val="24"/>
          <w:szCs w:val="24"/>
          <w:lang w:val="hy-AM" w:eastAsia="en-US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 w:eastAsia="en-US"/>
        </w:rPr>
        <w:t>անվանումն</w:t>
      </w:r>
      <w:r w:rsidRPr="006A4C85">
        <w:rPr>
          <w:rFonts w:ascii="GHEA Grapalat" w:eastAsia="MS Mincho" w:hAnsi="GHEA Grapalat"/>
          <w:sz w:val="24"/>
          <w:szCs w:val="24"/>
          <w:lang w:val="hy-AM" w:eastAsia="en-US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 w:eastAsia="en-US"/>
        </w:rPr>
        <w:t>է</w:t>
      </w:r>
      <w:r w:rsidRPr="006A4C85">
        <w:rPr>
          <w:rFonts w:ascii="GHEA Grapalat" w:eastAsia="MS Mincho" w:hAnsi="GHEA Grapalat"/>
          <w:sz w:val="24"/>
          <w:szCs w:val="24"/>
          <w:lang w:val="hy-AM" w:eastAsia="en-US"/>
        </w:rPr>
        <w:t>`</w:t>
      </w:r>
    </w:p>
    <w:p w:rsidR="004B09B1" w:rsidRPr="006A4C85" w:rsidRDefault="004B09B1" w:rsidP="00AC0F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" w:line="273" w:lineRule="atLeast"/>
        <w:ind w:left="284" w:right="-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h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այերեն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լրիվ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` </w:t>
      </w:r>
      <w:hyperlink r:id="rId6" w:tgtFrame="_blank" w:history="1">
        <w:r w:rsidR="00B62B82" w:rsidRPr="006A4C85">
          <w:rPr>
            <w:rFonts w:ascii="GHEA Grapalat" w:eastAsia="Times New Roman" w:hAnsi="GHEA Grapalat" w:cs="Arial"/>
            <w:bCs/>
            <w:sz w:val="24"/>
            <w:szCs w:val="24"/>
            <w:lang w:val="hy-AM" w:eastAsia="ru-RU"/>
          </w:rPr>
          <w:t>Հայաստանի</w:t>
        </w:r>
        <w:r w:rsidR="00B62B82" w:rsidRPr="006A4C85">
          <w:rPr>
            <w:rFonts w:ascii="Arial" w:eastAsia="Times New Roman" w:hAnsi="Arial" w:cs="Arial"/>
            <w:bCs/>
            <w:sz w:val="24"/>
            <w:szCs w:val="24"/>
            <w:lang w:val="hy-AM" w:eastAsia="ru-RU"/>
          </w:rPr>
          <w:t> </w:t>
        </w:r>
        <w:r w:rsidR="00B62B82" w:rsidRPr="006A4C85">
          <w:rPr>
            <w:rFonts w:ascii="GHEA Grapalat" w:eastAsia="Times New Roman" w:hAnsi="GHEA Grapalat" w:cs="Arial"/>
            <w:bCs/>
            <w:sz w:val="24"/>
            <w:szCs w:val="24"/>
            <w:lang w:val="hy-AM" w:eastAsia="ru-RU"/>
          </w:rPr>
          <w:t>Հանրապետության</w:t>
        </w:r>
        <w:r w:rsidR="00B62B82" w:rsidRPr="006A4C85">
          <w:rPr>
            <w:rFonts w:ascii="Arial" w:eastAsia="Times New Roman" w:hAnsi="Arial" w:cs="Arial"/>
            <w:bCs/>
            <w:sz w:val="24"/>
            <w:szCs w:val="24"/>
            <w:lang w:val="hy-AM" w:eastAsia="ru-RU"/>
          </w:rPr>
          <w:t>  </w:t>
        </w:r>
        <w:r w:rsidR="00B62B82" w:rsidRPr="006A4C85">
          <w:rPr>
            <w:rFonts w:ascii="GHEA Grapalat" w:eastAsia="Times New Roman" w:hAnsi="GHEA Grapalat" w:cs="Arial"/>
            <w:bCs/>
            <w:sz w:val="24"/>
            <w:szCs w:val="24"/>
            <w:lang w:val="hy-AM" w:eastAsia="ru-RU"/>
          </w:rPr>
          <w:t>տնտեսական</w:t>
        </w:r>
        <w:r w:rsidR="00B62B82" w:rsidRPr="006A4C85">
          <w:rPr>
            <w:rFonts w:ascii="Arial" w:eastAsia="Times New Roman" w:hAnsi="Arial" w:cs="Arial"/>
            <w:bCs/>
            <w:sz w:val="24"/>
            <w:szCs w:val="24"/>
            <w:lang w:val="hy-AM" w:eastAsia="ru-RU"/>
          </w:rPr>
          <w:t>  </w:t>
        </w:r>
        <w:r w:rsidR="00B62B82" w:rsidRPr="006A4C85">
          <w:rPr>
            <w:rFonts w:ascii="GHEA Grapalat" w:eastAsia="Times New Roman" w:hAnsi="GHEA Grapalat" w:cs="Arial"/>
            <w:bCs/>
            <w:sz w:val="24"/>
            <w:szCs w:val="24"/>
            <w:lang w:val="hy-AM" w:eastAsia="ru-RU"/>
          </w:rPr>
          <w:t>զարգացման և ներդրումների նախարարության</w:t>
        </w:r>
      </w:hyperlink>
      <w:r w:rsidR="00B62B82" w:rsidRPr="006A4C85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 xml:space="preserve"> </w:t>
      </w:r>
      <w:r w:rsidR="00B62B82" w:rsidRPr="006A4C85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շուկայի վերահսկողության տեսչական</w:t>
      </w:r>
      <w:r w:rsidR="00B62B82" w:rsidRPr="006A4C85">
        <w:rPr>
          <w:rFonts w:ascii="Arial" w:eastAsia="Times New Roman" w:hAnsi="Arial" w:cs="Arial"/>
          <w:bCs/>
          <w:color w:val="000000"/>
          <w:sz w:val="24"/>
          <w:szCs w:val="24"/>
          <w:lang w:val="hy-AM" w:eastAsia="ru-RU"/>
        </w:rPr>
        <w:t> </w:t>
      </w:r>
      <w:r w:rsidR="00B62B82" w:rsidRPr="006A4C85">
        <w:rPr>
          <w:rFonts w:ascii="GHEA Grapalat" w:eastAsia="Times New Roman" w:hAnsi="GHEA Grapalat" w:cs="Arial"/>
          <w:bCs/>
          <w:color w:val="000000"/>
          <w:sz w:val="24"/>
          <w:szCs w:val="24"/>
          <w:lang w:val="hy-AM" w:eastAsia="ru-RU"/>
        </w:rPr>
        <w:t>մարմին</w:t>
      </w:r>
    </w:p>
    <w:p w:rsidR="004B09B1" w:rsidRPr="006A4C85" w:rsidRDefault="006068C1" w:rsidP="00AC0F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" w:line="273" w:lineRule="atLeast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ռուսերեն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լրիվ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` </w:t>
      </w:r>
      <w:r w:rsidR="00B62B82" w:rsidRPr="006A4C85">
        <w:rPr>
          <w:rFonts w:ascii="GHEA Grapalat" w:eastAsia="MS Mincho" w:hAnsi="GHEA Grapalat"/>
          <w:sz w:val="24"/>
          <w:szCs w:val="24"/>
          <w:lang w:val="hy-AM"/>
        </w:rPr>
        <w:t>И</w:t>
      </w:r>
      <w:r w:rsidR="00B62B82" w:rsidRPr="006A4C85">
        <w:rPr>
          <w:rFonts w:ascii="Arial Unicode" w:eastAsia="Times New Roman" w:hAnsi="Arial Unicode" w:cs="Arial"/>
          <w:bCs/>
          <w:color w:val="000000"/>
          <w:sz w:val="24"/>
          <w:szCs w:val="24"/>
          <w:lang w:val="hy-AM" w:eastAsia="ru-RU"/>
        </w:rPr>
        <w:t>нспекционный орган по надзору за рынком</w:t>
      </w:r>
      <w:r w:rsidR="00B62B82" w:rsidRPr="006A4C85">
        <w:rPr>
          <w:rFonts w:ascii="GHEA Grapalat" w:eastAsia="MS Mincho" w:hAnsi="GHEA Grapalat"/>
          <w:sz w:val="24"/>
          <w:szCs w:val="24"/>
          <w:lang w:val="hy-AM"/>
        </w:rPr>
        <w:t xml:space="preserve"> М</w:t>
      </w:r>
      <w:r w:rsidR="00B62B82" w:rsidRPr="006A4C85">
        <w:rPr>
          <w:rFonts w:ascii="Arial Unicode" w:eastAsia="Times New Roman" w:hAnsi="Arial Unicode" w:cs="Arial"/>
          <w:bCs/>
          <w:color w:val="000000"/>
          <w:sz w:val="24"/>
          <w:szCs w:val="24"/>
          <w:lang w:val="hy-AM" w:eastAsia="ru-RU"/>
        </w:rPr>
        <w:t>инистерства экономического развития и инвестици</w:t>
      </w:r>
      <w:r w:rsidR="005D7CA0" w:rsidRPr="006A4C85">
        <w:rPr>
          <w:rFonts w:ascii="Arial Unicode" w:eastAsia="Times New Roman" w:hAnsi="Arial Unicode" w:cs="Arial"/>
          <w:bCs/>
          <w:color w:val="000000"/>
          <w:sz w:val="24"/>
          <w:szCs w:val="24"/>
          <w:lang w:val="hy-AM" w:eastAsia="ru-RU"/>
        </w:rPr>
        <w:t>и</w:t>
      </w:r>
      <w:r w:rsidR="00B62B82" w:rsidRPr="006A4C85">
        <w:rPr>
          <w:rFonts w:ascii="Arial Unicode" w:eastAsia="Times New Roman" w:hAnsi="Arial Unicode" w:cs="Arial"/>
          <w:bCs/>
          <w:color w:val="000000"/>
          <w:sz w:val="24"/>
          <w:szCs w:val="24"/>
          <w:lang w:val="hy-AM" w:eastAsia="ru-RU"/>
        </w:rPr>
        <w:t xml:space="preserve"> Республики Армения</w:t>
      </w:r>
    </w:p>
    <w:p w:rsidR="004B09B1" w:rsidRPr="006A4C85" w:rsidRDefault="006068C1" w:rsidP="00AC0F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" w:line="273" w:lineRule="atLeast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անգլերեն</w:t>
      </w:r>
      <w:r w:rsidR="00B126FE" w:rsidRPr="006A4C85">
        <w:rPr>
          <w:rFonts w:ascii="GHEA Grapalat" w:eastAsia="MS Mincho" w:hAnsi="GHEA Grapalat" w:cs="Tahoma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լրիվ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>`</w:t>
      </w:r>
      <w:r w:rsidR="00B126F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B62B82" w:rsidRPr="006A4C85">
        <w:rPr>
          <w:rFonts w:ascii="GHEA Grapalat" w:eastAsia="MS Mincho" w:hAnsi="GHEA Grapalat"/>
          <w:sz w:val="24"/>
          <w:szCs w:val="24"/>
          <w:lang w:val="hy-AM"/>
        </w:rPr>
        <w:t>M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arket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</w:t>
      </w:r>
      <w:r w:rsidR="00B126FE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 xml:space="preserve"> 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surveillance</w:t>
      </w:r>
      <w:r w:rsidR="00B126FE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 xml:space="preserve"> 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inspection</w:t>
      </w:r>
      <w:r w:rsidR="00B126FE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 xml:space="preserve"> 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body</w:t>
      </w:r>
      <w:r w:rsidR="00B126FE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 xml:space="preserve"> of 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the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</w:t>
      </w:r>
      <w:r w:rsidR="00B126FE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 xml:space="preserve"> 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</w:t>
      </w:r>
      <w:r w:rsidR="00B126FE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M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inistry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 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of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 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economic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 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development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 </w:t>
      </w:r>
      <w:r w:rsidR="00B62B82" w:rsidRPr="006A4C85">
        <w:rPr>
          <w:rFonts w:ascii="Arial Unicode" w:eastAsia="Times New Roman" w:hAnsi="Arial Unicode" w:cs="Arial"/>
          <w:bCs/>
          <w:sz w:val="24"/>
          <w:szCs w:val="24"/>
          <w:lang w:val="hy-AM" w:eastAsia="ru-RU"/>
        </w:rPr>
        <w:t>and</w:t>
      </w:r>
      <w:r w:rsidR="00B62B82" w:rsidRPr="006A4C85">
        <w:rPr>
          <w:rFonts w:ascii="Arial" w:eastAsia="Times New Roman" w:hAnsi="Arial" w:cs="Arial"/>
          <w:bCs/>
          <w:sz w:val="24"/>
          <w:szCs w:val="24"/>
          <w:lang w:val="hy-AM" w:eastAsia="ru-RU"/>
        </w:rPr>
        <w:t>  </w:t>
      </w:r>
      <w:r w:rsidR="00B62B82" w:rsidRPr="006A4C85">
        <w:rPr>
          <w:rFonts w:ascii="Arial Unicode" w:eastAsia="Times New Roman" w:hAnsi="Arial Unicode" w:cs="Arial Unicode"/>
          <w:bCs/>
          <w:sz w:val="24"/>
          <w:szCs w:val="24"/>
          <w:lang w:val="hy-AM" w:eastAsia="ru-RU"/>
        </w:rPr>
        <w:t xml:space="preserve">investment of the </w:t>
      </w:r>
      <w:r w:rsidR="00B126FE" w:rsidRPr="006A4C85">
        <w:rPr>
          <w:rFonts w:ascii="Arial Unicode" w:eastAsia="Times New Roman" w:hAnsi="Arial Unicode" w:cs="Arial Unicode"/>
          <w:bCs/>
          <w:sz w:val="24"/>
          <w:szCs w:val="24"/>
          <w:lang w:val="hy-AM" w:eastAsia="ru-RU"/>
        </w:rPr>
        <w:t>R</w:t>
      </w:r>
      <w:r w:rsidR="00B62B82" w:rsidRPr="006A4C85">
        <w:rPr>
          <w:rFonts w:ascii="Arial Unicode" w:eastAsia="Times New Roman" w:hAnsi="Arial Unicode" w:cs="Arial Unicode"/>
          <w:bCs/>
          <w:sz w:val="24"/>
          <w:szCs w:val="24"/>
          <w:lang w:val="hy-AM" w:eastAsia="ru-RU"/>
        </w:rPr>
        <w:t xml:space="preserve">epublic of </w:t>
      </w:r>
      <w:r w:rsidR="00B126FE" w:rsidRPr="006A4C85">
        <w:rPr>
          <w:rFonts w:ascii="Arial Unicode" w:eastAsia="Times New Roman" w:hAnsi="Arial Unicode" w:cs="Arial Unicode"/>
          <w:bCs/>
          <w:sz w:val="24"/>
          <w:szCs w:val="24"/>
          <w:lang w:val="hy-AM" w:eastAsia="ru-RU"/>
        </w:rPr>
        <w:t>A</w:t>
      </w:r>
      <w:r w:rsidR="00B62B82" w:rsidRPr="006A4C85">
        <w:rPr>
          <w:rFonts w:ascii="Arial Unicode" w:eastAsia="Times New Roman" w:hAnsi="Arial Unicode" w:cs="Arial Unicode"/>
          <w:bCs/>
          <w:sz w:val="24"/>
          <w:szCs w:val="24"/>
          <w:lang w:val="hy-AM" w:eastAsia="ru-RU"/>
        </w:rPr>
        <w:t>rmenia</w:t>
      </w:r>
    </w:p>
    <w:p w:rsidR="004B09B1" w:rsidRPr="006A4C85" w:rsidRDefault="006068C1" w:rsidP="00AC0F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" w:line="273" w:lineRule="atLeast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հայերեն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կրճատ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` </w:t>
      </w:r>
      <w:r w:rsidR="001707B4" w:rsidRPr="006A4C85">
        <w:rPr>
          <w:rFonts w:ascii="GHEA Grapalat" w:eastAsia="MS Mincho" w:hAnsi="GHEA Grapalat"/>
          <w:sz w:val="24"/>
          <w:szCs w:val="24"/>
          <w:lang w:val="hy-AM"/>
        </w:rPr>
        <w:t>ՇՎ</w:t>
      </w:r>
      <w:r w:rsidR="004B09B1" w:rsidRPr="006A4C85">
        <w:rPr>
          <w:rFonts w:ascii="GHEA Grapalat" w:eastAsia="MS Mincho" w:hAnsi="GHEA Grapalat"/>
          <w:sz w:val="24"/>
          <w:szCs w:val="24"/>
          <w:lang w:val="hy-AM"/>
        </w:rPr>
        <w:t>Տ</w:t>
      </w:r>
      <w:r w:rsidR="00B61739" w:rsidRPr="006A4C85">
        <w:rPr>
          <w:rFonts w:ascii="GHEA Grapalat" w:eastAsia="MS Mincho" w:hAnsi="GHEA Grapalat"/>
          <w:sz w:val="24"/>
          <w:szCs w:val="24"/>
          <w:lang w:val="hy-AM"/>
        </w:rPr>
        <w:t>Մ</w:t>
      </w:r>
    </w:p>
    <w:p w:rsidR="004B09B1" w:rsidRPr="006A4C85" w:rsidRDefault="006068C1" w:rsidP="00AC0F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" w:line="273" w:lineRule="atLeast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ռուսերեն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կրճատ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` </w:t>
      </w:r>
      <w:r w:rsidR="00B126FE" w:rsidRPr="006A4C85">
        <w:rPr>
          <w:rFonts w:ascii="GHEA Grapalat" w:eastAsia="MS Mincho" w:hAnsi="GHEA Grapalat"/>
          <w:sz w:val="24"/>
          <w:szCs w:val="24"/>
          <w:lang w:val="hy-AM"/>
        </w:rPr>
        <w:t xml:space="preserve">ИОНР </w:t>
      </w:r>
    </w:p>
    <w:p w:rsidR="006068C1" w:rsidRPr="006A4C85" w:rsidRDefault="006068C1" w:rsidP="00AC0F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30" w:line="273" w:lineRule="atLeast"/>
        <w:ind w:left="28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անգլերեն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կրճատ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` </w:t>
      </w:r>
      <w:r w:rsidR="00B126FE" w:rsidRPr="006A4C85">
        <w:rPr>
          <w:rFonts w:ascii="GHEA Grapalat" w:eastAsia="MS Mincho" w:hAnsi="GHEA Grapalat"/>
          <w:sz w:val="24"/>
          <w:szCs w:val="24"/>
          <w:lang w:val="hy-AM"/>
        </w:rPr>
        <w:t xml:space="preserve">MSIB </w:t>
      </w:r>
    </w:p>
    <w:p w:rsidR="009E5994" w:rsidRPr="006A4C85" w:rsidRDefault="009E5994" w:rsidP="009E5994">
      <w:pPr>
        <w:pStyle w:val="ListParagraph"/>
        <w:shd w:val="clear" w:color="auto" w:fill="FFFFFF"/>
        <w:spacing w:before="100" w:beforeAutospacing="1" w:after="30" w:line="273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</w:p>
    <w:p w:rsidR="00AD1E23" w:rsidRPr="006A4C85" w:rsidRDefault="00095567" w:rsidP="00AC0F57">
      <w:pPr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2) </w:t>
      </w:r>
      <w:r w:rsidR="00AD1E23" w:rsidRPr="006A4C85">
        <w:rPr>
          <w:rFonts w:ascii="GHEA Grapalat" w:hAnsi="GHEA Grapalat"/>
          <w:sz w:val="24"/>
          <w:szCs w:val="24"/>
          <w:lang w:val="hy-AM"/>
        </w:rPr>
        <w:t xml:space="preserve">9-րդ կետը շարադրել </w:t>
      </w:r>
      <w:r w:rsidRPr="00817CA4">
        <w:rPr>
          <w:rFonts w:ascii="GHEA Grapalat" w:hAnsi="GHEA Grapalat"/>
          <w:sz w:val="24"/>
          <w:szCs w:val="24"/>
          <w:lang w:val="hy-AM"/>
        </w:rPr>
        <w:t>հետևյալ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D1E23" w:rsidRPr="006A4C85">
        <w:rPr>
          <w:rFonts w:ascii="GHEA Grapalat" w:hAnsi="GHEA Grapalat"/>
          <w:sz w:val="24"/>
          <w:szCs w:val="24"/>
          <w:lang w:val="hy-AM"/>
        </w:rPr>
        <w:t>խմբագրությամբ՝</w:t>
      </w:r>
    </w:p>
    <w:p w:rsidR="006068C1" w:rsidRPr="006A4C85" w:rsidRDefault="00AD1E23" w:rsidP="00AC0F57">
      <w:pPr>
        <w:shd w:val="clear" w:color="auto" w:fill="FFFFFF"/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z w:val="24"/>
          <w:szCs w:val="24"/>
          <w:lang w:val="hy-AM"/>
        </w:rPr>
        <w:lastRenderedPageBreak/>
        <w:t xml:space="preserve"> 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«9.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Տեսչական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մարմնի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նպատակն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է</w:t>
      </w:r>
      <w:r w:rsidR="006068C1"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62D6C" w:rsidRPr="006A4C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ոչ պարենային արտադրանքների, թանկարժեք մետաղների և չափումների միասնականության ապահովման</w:t>
      </w:r>
      <w:r w:rsidR="00662D6C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բնագավառ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ներում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անվտանգության</w:t>
      </w:r>
      <w:r w:rsidR="006068C1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 xml:space="preserve">և </w:t>
      </w:r>
      <w:r w:rsidRPr="006A4C8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սահմանված պահանջների պահպանման ապահովումը, խախտումների կանխարգելումը և վերացումը.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».</w:t>
      </w:r>
    </w:p>
    <w:p w:rsidR="00AD1E23" w:rsidRPr="006A4C85" w:rsidRDefault="00095567" w:rsidP="00AC0F57">
      <w:pPr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3) </w:t>
      </w:r>
      <w:r w:rsidR="00A07367" w:rsidRPr="006A4C85">
        <w:rPr>
          <w:rFonts w:ascii="GHEA Grapalat" w:hAnsi="GHEA Grapalat"/>
          <w:sz w:val="24"/>
          <w:szCs w:val="24"/>
          <w:lang w:val="hy-AM"/>
        </w:rPr>
        <w:t>9-րդ կետ</w:t>
      </w:r>
      <w:r w:rsidR="00257D92" w:rsidRPr="006A4C85">
        <w:rPr>
          <w:rFonts w:ascii="GHEA Grapalat" w:hAnsi="GHEA Grapalat"/>
          <w:sz w:val="24"/>
          <w:szCs w:val="24"/>
          <w:lang w:val="hy-AM"/>
        </w:rPr>
        <w:t>ից հետո լրացնել</w:t>
      </w:r>
      <w:r w:rsidR="00AD1E23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07367" w:rsidRPr="006A4C85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A07367" w:rsidRPr="006A4C85">
        <w:rPr>
          <w:rFonts w:ascii="GHEA Grapalat" w:eastAsia="MS Mincho" w:hAnsi="GHEA Grapalat"/>
          <w:sz w:val="24"/>
          <w:szCs w:val="24"/>
          <w:lang w:val="hy-AM"/>
        </w:rPr>
        <w:t xml:space="preserve">9.1 ենթակետ՝ </w:t>
      </w:r>
      <w:r w:rsidR="00AD1E23" w:rsidRPr="006A4C85">
        <w:rPr>
          <w:rFonts w:ascii="GHEA Grapalat" w:eastAsia="MS Mincho" w:hAnsi="GHEA Grapalat" w:cs="Tahoma"/>
          <w:sz w:val="24"/>
          <w:szCs w:val="24"/>
          <w:lang w:val="hy-AM"/>
        </w:rPr>
        <w:t>հետևյալ</w:t>
      </w:r>
      <w:r w:rsidR="00AD1E23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AD1E23" w:rsidRPr="006A4C85">
        <w:rPr>
          <w:rFonts w:ascii="GHEA Grapalat" w:eastAsia="MS Mincho" w:hAnsi="GHEA Grapalat" w:cs="Tahoma"/>
          <w:sz w:val="24"/>
          <w:szCs w:val="24"/>
          <w:lang w:val="hy-AM"/>
        </w:rPr>
        <w:t>բովանդակությամբ</w:t>
      </w:r>
      <w:r w:rsidR="00A07367" w:rsidRPr="006A4C85">
        <w:rPr>
          <w:rFonts w:ascii="GHEA Grapalat" w:eastAsia="MS Mincho" w:hAnsi="GHEA Grapalat" w:cs="Tahoma"/>
          <w:sz w:val="24"/>
          <w:szCs w:val="24"/>
          <w:lang w:val="hy-AM"/>
        </w:rPr>
        <w:t>՝</w:t>
      </w:r>
    </w:p>
    <w:p w:rsidR="006068C1" w:rsidRPr="006A4C85" w:rsidRDefault="00AD1E23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«9.1.  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Տեսչական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մարմնի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խնդիրներն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են</w:t>
      </w:r>
      <w:r w:rsidR="00A07367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՝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 </w:t>
      </w:r>
      <w:r w:rsidR="00662D6C" w:rsidRPr="006A4C85">
        <w:rPr>
          <w:rFonts w:ascii="GHEA Grapalat" w:hAnsi="GHEA Grapalat"/>
          <w:color w:val="000000"/>
          <w:sz w:val="24"/>
          <w:szCs w:val="24"/>
          <w:lang w:val="hy-AM"/>
        </w:rPr>
        <w:t>ոչ պարենային արտադրանքների, թանկարժեք մետաղների և չափումների միասնականության ապահովման</w:t>
      </w:r>
      <w:r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>ոլորտ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ներում</w:t>
      </w:r>
      <w:r w:rsidR="006068C1" w:rsidRPr="006A4C85">
        <w:rPr>
          <w:rFonts w:ascii="GHEA Grapalat" w:eastAsia="MS Mincho" w:hAnsi="GHEA Grapalat"/>
          <w:spacing w:val="-4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ռիսկերի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կառա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softHyphen/>
        <w:t>վարումը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և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Հայաստանի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Հանրապետության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օրենքների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և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այլ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նորմատիվ</w:t>
      </w:r>
      <w:r w:rsidR="006068C1" w:rsidRPr="006A4C85">
        <w:rPr>
          <w:rFonts w:ascii="GHEA Grapalat" w:eastAsia="MS Mincho" w:hAnsi="GHEA Grapalat"/>
          <w:spacing w:val="-8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8"/>
          <w:sz w:val="24"/>
          <w:szCs w:val="24"/>
          <w:lang w:val="hy-AM"/>
        </w:rPr>
        <w:t>իրավական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ակտերի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պահանջների</w:t>
      </w:r>
      <w:r w:rsidR="006068C1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պահպանումը</w:t>
      </w:r>
      <w:r w:rsidR="006068C1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, </w:t>
      </w:r>
      <w:r w:rsidR="006068C1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ինչպես</w:t>
      </w:r>
      <w:r w:rsidR="006068C1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նաև</w:t>
      </w:r>
      <w:r w:rsidR="006068C1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կանխարգելիչ</w:t>
      </w:r>
      <w:r w:rsidR="006068C1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միջոցառումների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իրականա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softHyphen/>
        <w:t>ցումը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».</w:t>
      </w:r>
    </w:p>
    <w:p w:rsidR="006068C1" w:rsidRPr="006A4C85" w:rsidRDefault="00095567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eastAsia="MS Mincho" w:hAnsi="GHEA Grapalat"/>
          <w:spacing w:val="-6"/>
          <w:sz w:val="24"/>
          <w:szCs w:val="24"/>
          <w:lang w:val="hy-AM"/>
        </w:rPr>
        <w:t>4)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երկրորդ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բաժնի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վերնագրում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և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10-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րդ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կետում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«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լիազորությունները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»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բառը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փոխա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softHyphen/>
        <w:t>րինել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«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գործառույթները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»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բառով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.</w:t>
      </w:r>
    </w:p>
    <w:p w:rsidR="006068C1" w:rsidRPr="006A4C85" w:rsidRDefault="00095567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5) 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10-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կետի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1-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ին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ենթակետը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 «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իրավական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»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բառից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առաջ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լրացնել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«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նորմատիվ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»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բառով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,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իսկ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«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կատարման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»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բառը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փոխարինել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«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պահպանման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»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բառով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.</w:t>
      </w:r>
    </w:p>
    <w:p w:rsidR="0057733F" w:rsidRPr="006A4C85" w:rsidRDefault="00095567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6) </w:t>
      </w:r>
      <w:r w:rsidR="0057733F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>12-</w:t>
      </w:r>
      <w:r w:rsidR="0057733F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րդ</w:t>
      </w:r>
      <w:r w:rsidR="0057733F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57733F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կետում</w:t>
      </w:r>
      <w:r w:rsidR="0057733F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«ղեկավար-նախարարի» </w:t>
      </w:r>
      <w:r w:rsidR="0057733F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բառերը</w:t>
      </w:r>
      <w:r w:rsidR="0057733F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7733F" w:rsidRPr="006A4C85">
        <w:rPr>
          <w:rFonts w:ascii="GHEA Grapalat" w:eastAsia="MS Mincho" w:hAnsi="GHEA Grapalat" w:cs="Tahoma"/>
          <w:sz w:val="24"/>
          <w:szCs w:val="24"/>
          <w:lang w:val="hy-AM"/>
        </w:rPr>
        <w:t>փոխա</w:t>
      </w:r>
      <w:r w:rsidR="0057733F" w:rsidRPr="006A4C85">
        <w:rPr>
          <w:rFonts w:ascii="GHEA Grapalat" w:eastAsia="MS Mincho" w:hAnsi="GHEA Grapalat" w:cs="Tahoma"/>
          <w:sz w:val="24"/>
          <w:szCs w:val="24"/>
          <w:lang w:val="hy-AM"/>
        </w:rPr>
        <w:softHyphen/>
        <w:t>րինել</w:t>
      </w:r>
      <w:r w:rsidR="0057733F" w:rsidRPr="006A4C85">
        <w:rPr>
          <w:rFonts w:ascii="GHEA Grapalat" w:eastAsia="MS Mincho" w:hAnsi="GHEA Grapalat"/>
          <w:sz w:val="24"/>
          <w:szCs w:val="24"/>
          <w:lang w:val="hy-AM"/>
        </w:rPr>
        <w:t xml:space="preserve"> «ղեկավարի» </w:t>
      </w:r>
      <w:r w:rsidR="0057733F" w:rsidRPr="006A4C85">
        <w:rPr>
          <w:rFonts w:ascii="GHEA Grapalat" w:eastAsia="MS Mincho" w:hAnsi="GHEA Grapalat" w:cs="Tahoma"/>
          <w:sz w:val="24"/>
          <w:szCs w:val="24"/>
          <w:lang w:val="hy-AM"/>
        </w:rPr>
        <w:t>բառով</w:t>
      </w:r>
      <w:r w:rsidR="0057733F" w:rsidRPr="006A4C85">
        <w:rPr>
          <w:rFonts w:ascii="GHEA Grapalat" w:eastAsia="MS Mincho" w:hAnsi="GHEA Grapalat"/>
          <w:sz w:val="24"/>
          <w:szCs w:val="24"/>
          <w:lang w:val="hy-AM"/>
        </w:rPr>
        <w:t>.</w:t>
      </w:r>
    </w:p>
    <w:p w:rsidR="00443A2E" w:rsidRPr="006A4C85" w:rsidRDefault="00095567" w:rsidP="00443A2E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7) 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>14-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կետի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8-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ենթակետն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ուժը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կորցրած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443A2E" w:rsidRPr="006A4C85">
        <w:rPr>
          <w:rFonts w:ascii="GHEA Grapalat" w:eastAsia="MS Mincho" w:hAnsi="GHEA Grapalat" w:cs="Tahoma"/>
          <w:sz w:val="24"/>
          <w:szCs w:val="24"/>
          <w:lang w:val="hy-AM"/>
        </w:rPr>
        <w:t>ճանաչել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. </w:t>
      </w:r>
    </w:p>
    <w:p w:rsidR="006068C1" w:rsidRPr="006A4C85" w:rsidRDefault="00095567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>8)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16-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կետը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շարադրել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հետևյալ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խմբագրությամբ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.</w:t>
      </w:r>
    </w:p>
    <w:p w:rsidR="006068C1" w:rsidRPr="006A4C85" w:rsidRDefault="006068C1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«16.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Տեսչական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մարմնի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ղեկավարն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ունի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443A2E" w:rsidRPr="006A4C85">
        <w:rPr>
          <w:rFonts w:ascii="GHEA Grapalat" w:eastAsia="MS Mincho" w:hAnsi="GHEA Grapalat"/>
          <w:sz w:val="24"/>
          <w:szCs w:val="24"/>
          <w:lang w:val="hy-AM"/>
        </w:rPr>
        <w:t xml:space="preserve">2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տեղակալ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,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որոնց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պաշտոն</w:t>
      </w:r>
      <w:r w:rsidR="00F95958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ներ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ը</w:t>
      </w: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հայեցողական</w:t>
      </w: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F95958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>են</w:t>
      </w: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,  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նրանց</w:t>
      </w: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պաշտոնի 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նշանակում</w:t>
      </w: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, 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պաշ</w:t>
      </w:r>
      <w:r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softHyphen/>
        <w:t>տոնից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ազա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softHyphen/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softHyphen/>
        <w:t>տում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և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նրանց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նկատմամբ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խրախուսման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ու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պատասխանատվության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միջոցներ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է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կիրառում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Հայաստանի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Հանրապետության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eastAsia="MS Mincho" w:hAnsi="GHEA Grapalat" w:cs="Tahoma"/>
          <w:sz w:val="24"/>
          <w:szCs w:val="24"/>
          <w:lang w:val="hy-AM"/>
        </w:rPr>
        <w:t>վարչապետը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>:».</w:t>
      </w:r>
    </w:p>
    <w:p w:rsidR="006068C1" w:rsidRPr="006A4C85" w:rsidRDefault="00095567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9) 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>17-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կետը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շարադրել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հետևյալ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խմբագրությամբ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. </w:t>
      </w:r>
    </w:p>
    <w:p w:rsidR="006068C1" w:rsidRPr="006A4C85" w:rsidRDefault="006068C1" w:rsidP="00AC0F57">
      <w:pPr>
        <w:pStyle w:val="norm"/>
        <w:spacing w:line="360" w:lineRule="auto"/>
        <w:ind w:left="284" w:firstLine="567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pacing w:val="-6"/>
          <w:sz w:val="24"/>
          <w:szCs w:val="24"/>
          <w:lang w:val="hy-AM"/>
        </w:rPr>
        <w:t xml:space="preserve">«17.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Տեսչական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մարմնի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ղեկավար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կարող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է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նշանակվել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բարձրագույն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կրթություն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ունե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ցող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վերջին</w:t>
      </w:r>
      <w:r w:rsidRPr="006A4C85">
        <w:rPr>
          <w:rFonts w:ascii="GHEA Grapalat" w:hAnsi="GHEA Grapalat"/>
          <w:spacing w:val="-6"/>
          <w:sz w:val="24"/>
          <w:szCs w:val="24"/>
          <w:lang w:val="hy-AM"/>
        </w:rPr>
        <w:t xml:space="preserve"> 10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ընթացքում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պետական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կառավարման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ոլորտում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առնվազն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5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աշխատանքային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ստաժ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Pr="006A4C8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կամ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վերջին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10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ընթացքում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առնվազն</w:t>
      </w:r>
      <w:r w:rsidRPr="006A4C85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5 </w:t>
      </w:r>
      <w:r w:rsidRPr="006A4C85">
        <w:rPr>
          <w:rFonts w:ascii="GHEA Grapalat" w:hAnsi="GHEA Grapalat" w:cs="Tahoma"/>
          <w:spacing w:val="-2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մասնա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softHyphen/>
        <w:t>գիտական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աշխատանքային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ստաժ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ունեցող</w:t>
      </w:r>
      <w:r w:rsidRPr="006A4C85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քաղաքացի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>:»</w:t>
      </w:r>
      <w:r w:rsidRPr="006A4C85">
        <w:rPr>
          <w:rFonts w:ascii="GHEA Grapalat" w:hAnsi="GHEA Grapalat"/>
          <w:sz w:val="24"/>
          <w:szCs w:val="24"/>
          <w:lang w:val="hy-AM"/>
        </w:rPr>
        <w:t>.</w:t>
      </w:r>
    </w:p>
    <w:p w:rsidR="006068C1" w:rsidRPr="006A4C85" w:rsidRDefault="00095567" w:rsidP="00AC0F57">
      <w:pPr>
        <w:pStyle w:val="norm"/>
        <w:spacing w:line="360" w:lineRule="auto"/>
        <w:ind w:left="284" w:firstLine="567"/>
        <w:rPr>
          <w:rFonts w:ascii="GHEA Grapalat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10) </w:t>
      </w:r>
      <w:r w:rsidR="006068C1" w:rsidRPr="006A4C85">
        <w:rPr>
          <w:rFonts w:ascii="GHEA Grapalat" w:hAnsi="GHEA Grapalat"/>
          <w:sz w:val="24"/>
          <w:szCs w:val="24"/>
          <w:lang w:val="hy-AM"/>
        </w:rPr>
        <w:t>19-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րդ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կետն</w:t>
      </w:r>
      <w:r w:rsidR="006068C1" w:rsidRPr="006A4C85">
        <w:rPr>
          <w:rFonts w:ascii="GHEA Grapalat" w:hAnsi="GHEA Grapalat"/>
          <w:sz w:val="24"/>
          <w:szCs w:val="24"/>
          <w:lang w:val="hy-AM"/>
        </w:rPr>
        <w:t xml:space="preserve"> 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ուժը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կորցրած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hAnsi="GHEA Grapalat" w:cs="Tahoma"/>
          <w:sz w:val="24"/>
          <w:szCs w:val="24"/>
          <w:lang w:val="hy-AM"/>
        </w:rPr>
        <w:t>ճանաչել</w:t>
      </w:r>
      <w:r w:rsidR="006068C1" w:rsidRPr="006A4C85">
        <w:rPr>
          <w:rFonts w:ascii="GHEA Grapalat" w:hAnsi="GHEA Grapalat" w:cs="Arial Armenian"/>
          <w:sz w:val="24"/>
          <w:szCs w:val="24"/>
          <w:lang w:val="hy-AM"/>
        </w:rPr>
        <w:t>.</w:t>
      </w:r>
      <w:r w:rsidR="006068C1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A2F9F" w:rsidRPr="006A4C85" w:rsidRDefault="00095567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11) 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>21</w:t>
      </w:r>
      <w:r w:rsidR="00FA2F9F" w:rsidRPr="006A4C85">
        <w:rPr>
          <w:rFonts w:ascii="GHEA Grapalat" w:eastAsia="MS Mincho" w:hAnsi="GHEA Grapalat"/>
          <w:sz w:val="24"/>
          <w:szCs w:val="24"/>
          <w:lang w:val="hy-AM"/>
        </w:rPr>
        <w:t>-</w:t>
      </w:r>
      <w:r w:rsidR="00FA2F9F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FA2F9F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A2F9F" w:rsidRPr="006A4C85">
        <w:rPr>
          <w:rFonts w:ascii="GHEA Grapalat" w:eastAsia="MS Mincho" w:hAnsi="GHEA Grapalat" w:cs="Tahoma"/>
          <w:sz w:val="24"/>
          <w:szCs w:val="24"/>
          <w:lang w:val="hy-AM"/>
        </w:rPr>
        <w:t>կետի 1</w:t>
      </w:r>
      <w:r w:rsidR="00820B68" w:rsidRPr="006A4C85">
        <w:rPr>
          <w:rFonts w:ascii="GHEA Grapalat" w:eastAsia="MS Mincho" w:hAnsi="GHEA Grapalat" w:cs="Tahoma"/>
          <w:sz w:val="24"/>
          <w:szCs w:val="24"/>
          <w:lang w:val="hy-AM"/>
        </w:rPr>
        <w:t>-ին</w:t>
      </w:r>
      <w:r w:rsidR="00FA2F9F" w:rsidRPr="006A4C85">
        <w:rPr>
          <w:rFonts w:ascii="GHEA Grapalat" w:eastAsia="MS Mincho" w:hAnsi="GHEA Grapalat" w:cs="Tahoma"/>
          <w:sz w:val="24"/>
          <w:szCs w:val="24"/>
          <w:lang w:val="hy-AM"/>
        </w:rPr>
        <w:t xml:space="preserve"> ենթակետը</w:t>
      </w:r>
      <w:r w:rsidR="00FA2F9F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A2F9F" w:rsidRPr="006A4C85">
        <w:rPr>
          <w:rFonts w:ascii="GHEA Grapalat" w:eastAsia="MS Mincho" w:hAnsi="GHEA Grapalat" w:cs="Tahoma"/>
          <w:sz w:val="24"/>
          <w:szCs w:val="24"/>
          <w:lang w:val="hy-AM"/>
        </w:rPr>
        <w:t>շարադրել</w:t>
      </w:r>
      <w:r w:rsidR="00FA2F9F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A2F9F" w:rsidRPr="006A4C85">
        <w:rPr>
          <w:rFonts w:ascii="GHEA Grapalat" w:eastAsia="MS Mincho" w:hAnsi="GHEA Grapalat" w:cs="Tahoma"/>
          <w:sz w:val="24"/>
          <w:szCs w:val="24"/>
          <w:lang w:val="hy-AM"/>
        </w:rPr>
        <w:t>հետևյալ</w:t>
      </w:r>
      <w:r w:rsidR="00FA2F9F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FA2F9F" w:rsidRPr="006A4C85">
        <w:rPr>
          <w:rFonts w:ascii="GHEA Grapalat" w:eastAsia="MS Mincho" w:hAnsi="GHEA Grapalat" w:cs="Tahoma"/>
          <w:sz w:val="24"/>
          <w:szCs w:val="24"/>
          <w:lang w:val="hy-AM"/>
        </w:rPr>
        <w:t>խմբագրությամբ</w:t>
      </w:r>
      <w:r w:rsidR="00FA2F9F" w:rsidRPr="006A4C85">
        <w:rPr>
          <w:rFonts w:ascii="GHEA Grapalat" w:eastAsia="MS Mincho" w:hAnsi="GHEA Grapalat"/>
          <w:sz w:val="24"/>
          <w:szCs w:val="24"/>
          <w:lang w:val="hy-AM"/>
        </w:rPr>
        <w:t xml:space="preserve">. </w:t>
      </w:r>
    </w:p>
    <w:p w:rsidR="006068C1" w:rsidRPr="006A4C85" w:rsidRDefault="00FA2F9F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pacing w:val="-6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«</w:t>
      </w:r>
      <w:r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ղեկավարում, համակարգում և վերահսկում է տեսչական մարմնի ընթացիկ գործունեությունը,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պատասխանատու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է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4031EB"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տեխնիկական կանոնակարգման ենթակա </w:t>
      </w:r>
      <w:r w:rsidR="00187CF7" w:rsidRPr="006A4C85">
        <w:rPr>
          <w:rFonts w:ascii="GHEA Grapalat" w:hAnsi="GHEA Grapalat"/>
          <w:color w:val="000000"/>
          <w:sz w:val="24"/>
          <w:szCs w:val="24"/>
          <w:lang w:val="hy-AM"/>
        </w:rPr>
        <w:t>ոչ պարենային արտադրանքների, թանկարժեք մետաղների և չափումների միասնականության ապահովման</w:t>
      </w:r>
      <w:r w:rsidR="002E3383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4"/>
          <w:sz w:val="24"/>
          <w:szCs w:val="24"/>
          <w:lang w:val="hy-AM"/>
        </w:rPr>
        <w:t>բնագավառներում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z w:val="24"/>
          <w:szCs w:val="24"/>
          <w:lang w:val="hy-AM"/>
        </w:rPr>
        <w:t>վերահսկողական</w:t>
      </w:r>
      <w:r w:rsidR="006068C1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գործառույթների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իրականացման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և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պատասխանատվության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lastRenderedPageBreak/>
        <w:t>միջոցների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կիրառման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,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ինչպես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նաև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դրանց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`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օրենքներին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և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այլ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իրավական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ակտերին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համապատաս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softHyphen/>
        <w:t>խանության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6068C1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համար</w:t>
      </w:r>
      <w:r w:rsidR="006068C1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. </w:t>
      </w:r>
    </w:p>
    <w:p w:rsidR="00FA2F9F" w:rsidRPr="006A4C85" w:rsidRDefault="00095567" w:rsidP="00AC0F57">
      <w:pPr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17CA4">
        <w:rPr>
          <w:rFonts w:ascii="GHEA Grapalat" w:hAnsi="GHEA Grapalat"/>
          <w:sz w:val="24"/>
          <w:szCs w:val="24"/>
          <w:lang w:val="hy-AM"/>
        </w:rPr>
        <w:t xml:space="preserve">12) 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 xml:space="preserve">21-րդ կետի 6-րդ </w:t>
      </w:r>
      <w:r w:rsidR="00874C3F" w:rsidRPr="006A4C85">
        <w:rPr>
          <w:rFonts w:ascii="GHEA Grapalat" w:hAnsi="GHEA Grapalat"/>
          <w:sz w:val="24"/>
          <w:szCs w:val="24"/>
          <w:lang w:val="hy-AM"/>
        </w:rPr>
        <w:t>ենթա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 xml:space="preserve">կետից հետո լրացնել </w:t>
      </w:r>
      <w:r w:rsidR="00A42CDE" w:rsidRPr="006A4C85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>նոր</w:t>
      </w:r>
      <w:r w:rsidR="00A42CDE" w:rsidRPr="006A4C85">
        <w:rPr>
          <w:rFonts w:ascii="GHEA Grapalat" w:hAnsi="GHEA Grapalat"/>
          <w:sz w:val="24"/>
          <w:szCs w:val="24"/>
          <w:lang w:val="hy-AM"/>
        </w:rPr>
        <w:t>՝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 xml:space="preserve"> 6.1 </w:t>
      </w:r>
      <w:r w:rsidR="00820B68" w:rsidRPr="006A4C85">
        <w:rPr>
          <w:rFonts w:ascii="GHEA Grapalat" w:hAnsi="GHEA Grapalat"/>
          <w:sz w:val="24"/>
          <w:szCs w:val="24"/>
          <w:lang w:val="hy-AM"/>
        </w:rPr>
        <w:t>ենթա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>կետով.</w:t>
      </w:r>
    </w:p>
    <w:p w:rsidR="00FA2F9F" w:rsidRPr="006A4C85" w:rsidRDefault="00820B68" w:rsidP="00AC0F57">
      <w:pPr>
        <w:spacing w:after="0" w:line="360" w:lineRule="auto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>«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>6.</w:t>
      </w:r>
      <w:r w:rsidR="00CD2B76" w:rsidRPr="006A4C85">
        <w:rPr>
          <w:rFonts w:ascii="GHEA Grapalat" w:hAnsi="GHEA Grapalat"/>
          <w:sz w:val="24"/>
          <w:szCs w:val="24"/>
          <w:lang w:val="hy-AM"/>
        </w:rPr>
        <w:t>1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>. օրենքով սահմանված իր իրավասությունների շրջանակներում տալիս է հանձնարարկաններ (կարգադրագրեր) բացահայտված խախտումների և թերությունների վերացման ուղղությամբ</w:t>
      </w:r>
      <w:r w:rsidR="00973886" w:rsidRPr="006A4C85">
        <w:rPr>
          <w:rFonts w:ascii="GHEA Grapalat" w:hAnsi="GHEA Grapalat"/>
          <w:sz w:val="24"/>
          <w:szCs w:val="24"/>
          <w:lang w:val="hy-AM"/>
        </w:rPr>
        <w:t>`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 xml:space="preserve"> սահմանելով ժամկետներ</w:t>
      </w:r>
      <w:r w:rsidRPr="006A4C85">
        <w:rPr>
          <w:rFonts w:ascii="GHEA Grapalat" w:hAnsi="GHEA Grapalat"/>
          <w:sz w:val="24"/>
          <w:szCs w:val="24"/>
          <w:lang w:val="hy-AM"/>
        </w:rPr>
        <w:t>՝</w:t>
      </w:r>
      <w:r w:rsidR="00FA2F9F" w:rsidRPr="006A4C85">
        <w:rPr>
          <w:rFonts w:ascii="GHEA Grapalat" w:hAnsi="GHEA Grapalat"/>
          <w:sz w:val="24"/>
          <w:szCs w:val="24"/>
          <w:lang w:val="hy-AM"/>
        </w:rPr>
        <w:t xml:space="preserve"> դրանց վերացման համար»</w:t>
      </w:r>
      <w:r w:rsidRPr="006A4C85">
        <w:rPr>
          <w:rFonts w:ascii="GHEA Grapalat" w:hAnsi="GHEA Grapalat"/>
          <w:sz w:val="24"/>
          <w:szCs w:val="24"/>
          <w:lang w:val="hy-AM"/>
        </w:rPr>
        <w:t>:</w:t>
      </w:r>
    </w:p>
    <w:p w:rsidR="001F40BC" w:rsidRPr="006A4C85" w:rsidRDefault="005D1180" w:rsidP="00AC0F5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095567" w:rsidRPr="00817CA4">
        <w:rPr>
          <w:rFonts w:ascii="GHEA Grapalat" w:eastAsia="MS Mincho" w:hAnsi="GHEA Grapalat"/>
          <w:sz w:val="24"/>
          <w:szCs w:val="24"/>
          <w:lang w:val="hy-AM"/>
        </w:rPr>
        <w:t xml:space="preserve">13) </w:t>
      </w:r>
      <w:r w:rsidR="001F40BC" w:rsidRPr="006A4C85">
        <w:rPr>
          <w:rFonts w:ascii="GHEA Grapalat" w:eastAsia="MS Mincho" w:hAnsi="GHEA Grapalat"/>
          <w:sz w:val="24"/>
          <w:szCs w:val="24"/>
          <w:lang w:val="hy-AM"/>
        </w:rPr>
        <w:t>23-</w:t>
      </w:r>
      <w:r w:rsidR="001F40BC" w:rsidRPr="006A4C85">
        <w:rPr>
          <w:rFonts w:ascii="GHEA Grapalat" w:eastAsia="MS Mincho" w:hAnsi="GHEA Grapalat" w:cs="Tahoma"/>
          <w:sz w:val="24"/>
          <w:szCs w:val="24"/>
          <w:lang w:val="hy-AM"/>
        </w:rPr>
        <w:t>րդ</w:t>
      </w:r>
      <w:r w:rsidR="001F40BC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1F40BC" w:rsidRPr="006A4C85">
        <w:rPr>
          <w:rFonts w:ascii="GHEA Grapalat" w:eastAsia="MS Mincho" w:hAnsi="GHEA Grapalat" w:cs="Tahoma"/>
          <w:sz w:val="24"/>
          <w:szCs w:val="24"/>
          <w:lang w:val="hy-AM"/>
        </w:rPr>
        <w:t>կետը</w:t>
      </w:r>
      <w:r w:rsidR="001F40BC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1F40BC" w:rsidRPr="006A4C85">
        <w:rPr>
          <w:rFonts w:ascii="GHEA Grapalat" w:eastAsia="MS Mincho" w:hAnsi="GHEA Grapalat" w:cs="Tahoma"/>
          <w:sz w:val="24"/>
          <w:szCs w:val="24"/>
          <w:lang w:val="hy-AM"/>
        </w:rPr>
        <w:t>շարադրել</w:t>
      </w:r>
      <w:r w:rsidR="001F40BC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1F40BC" w:rsidRPr="006A4C85">
        <w:rPr>
          <w:rFonts w:ascii="GHEA Grapalat" w:eastAsia="MS Mincho" w:hAnsi="GHEA Grapalat" w:cs="Tahoma"/>
          <w:sz w:val="24"/>
          <w:szCs w:val="24"/>
          <w:lang w:val="hy-AM"/>
        </w:rPr>
        <w:t>հետևյալ</w:t>
      </w:r>
      <w:r w:rsidR="001F40BC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1F40BC" w:rsidRPr="006A4C85">
        <w:rPr>
          <w:rFonts w:ascii="GHEA Grapalat" w:eastAsia="MS Mincho" w:hAnsi="GHEA Grapalat" w:cs="Tahoma"/>
          <w:sz w:val="24"/>
          <w:szCs w:val="24"/>
          <w:lang w:val="hy-AM"/>
        </w:rPr>
        <w:t>խմբագրությամբ</w:t>
      </w:r>
      <w:r w:rsidR="001F40BC" w:rsidRPr="006A4C85">
        <w:rPr>
          <w:rFonts w:ascii="GHEA Grapalat" w:eastAsia="MS Mincho" w:hAnsi="GHEA Grapalat"/>
          <w:sz w:val="24"/>
          <w:szCs w:val="24"/>
          <w:lang w:val="hy-AM"/>
        </w:rPr>
        <w:t xml:space="preserve">. </w:t>
      </w:r>
    </w:p>
    <w:p w:rsidR="001F40BC" w:rsidRPr="006A4C85" w:rsidRDefault="001F40BC" w:rsidP="00AC0F57">
      <w:pPr>
        <w:pStyle w:val="norm"/>
        <w:spacing w:line="360" w:lineRule="auto"/>
        <w:ind w:left="284" w:firstLine="567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z w:val="24"/>
          <w:szCs w:val="24"/>
          <w:lang w:val="hy-AM"/>
        </w:rPr>
        <w:t xml:space="preserve">«23. </w:t>
      </w:r>
      <w:r w:rsidRPr="006A4C85">
        <w:rPr>
          <w:rFonts w:ascii="GHEA Grapalat" w:hAnsi="GHEA Grapalat" w:cs="Tahoma"/>
          <w:sz w:val="24"/>
          <w:szCs w:val="24"/>
          <w:lang w:val="hy-AM"/>
        </w:rPr>
        <w:t>Տեսչական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մարմնի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ղեկավարի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տեղակալ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կարող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է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նշանակվել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707B4" w:rsidRPr="006A4C85">
        <w:rPr>
          <w:rFonts w:ascii="GHEA Grapalat" w:hAnsi="GHEA Grapalat" w:cs="Arial Armenian"/>
          <w:sz w:val="24"/>
          <w:szCs w:val="24"/>
          <w:lang w:val="hy-AM"/>
        </w:rPr>
        <w:t>գործարարություն և վարչարարություն, իրավունք, ճարտարագիտություն</w:t>
      </w:r>
      <w:r w:rsidRPr="006A4C85">
        <w:rPr>
          <w:rFonts w:ascii="GHEA Grapalat" w:hAnsi="GHEA Grapalat" w:cs="Arial Armenian"/>
          <w:spacing w:val="-10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>մասնագիտությամբ բարձրագույն կրթություն ունեցող, վերջին</w:t>
      </w:r>
      <w:r w:rsidRPr="006A4C85">
        <w:rPr>
          <w:rFonts w:ascii="GHEA Grapalat" w:hAnsi="GHEA Grapalat" w:cs="Arial Armenian"/>
          <w:spacing w:val="-10"/>
          <w:sz w:val="24"/>
          <w:szCs w:val="24"/>
          <w:lang w:val="hy-AM"/>
        </w:rPr>
        <w:t xml:space="preserve"> 10 </w:t>
      </w:r>
      <w:r w:rsidRPr="006A4C85">
        <w:rPr>
          <w:rFonts w:ascii="GHEA Grapalat" w:hAnsi="GHEA Grapalat" w:cs="Tahoma"/>
          <w:spacing w:val="-10"/>
          <w:sz w:val="24"/>
          <w:szCs w:val="24"/>
          <w:lang w:val="hy-AM"/>
        </w:rPr>
        <w:t>տար</w:t>
      </w:r>
      <w:r w:rsidRPr="006A4C85">
        <w:rPr>
          <w:rFonts w:ascii="GHEA Grapalat" w:hAnsi="GHEA Grapalat" w:cs="Tahoma"/>
          <w:sz w:val="24"/>
          <w:szCs w:val="24"/>
          <w:lang w:val="hy-AM"/>
        </w:rPr>
        <w:t xml:space="preserve">վա </w:t>
      </w:r>
      <w:r w:rsidRPr="006A4C85">
        <w:rPr>
          <w:rFonts w:ascii="GHEA Grapalat" w:hAnsi="GHEA Grapalat" w:cs="Tahoma"/>
          <w:sz w:val="24"/>
          <w:szCs w:val="24"/>
          <w:lang w:val="hy-AM"/>
        </w:rPr>
        <w:softHyphen/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ընթացքում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առնվազն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6A4C85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ոլորտի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պաշտոնի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ստաժ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կամ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վերջին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10 </w:t>
      </w:r>
      <w:r w:rsidRPr="006A4C85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ընթացքում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առնվազն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3 </w:t>
      </w:r>
      <w:r w:rsidRPr="006A4C85">
        <w:rPr>
          <w:rFonts w:ascii="GHEA Grapalat" w:hAnsi="GHEA Grapalat" w:cs="Tahoma"/>
          <w:sz w:val="24"/>
          <w:szCs w:val="24"/>
          <w:lang w:val="hy-AM"/>
        </w:rPr>
        <w:t>տարվա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մասնագիտական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աշխատանքային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ստաժ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ունեցող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յուրաքանչյուր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Tahoma"/>
          <w:sz w:val="24"/>
          <w:szCs w:val="24"/>
          <w:lang w:val="hy-AM"/>
        </w:rPr>
        <w:t>քաղաքացի</w:t>
      </w:r>
      <w:r w:rsidRPr="006A4C85">
        <w:rPr>
          <w:rFonts w:ascii="GHEA Grapalat" w:hAnsi="GHEA Grapalat" w:cs="Arial Armenian"/>
          <w:sz w:val="24"/>
          <w:szCs w:val="24"/>
          <w:lang w:val="hy-AM"/>
        </w:rPr>
        <w:t>:»</w:t>
      </w:r>
      <w:r w:rsidRPr="006A4C85">
        <w:rPr>
          <w:rFonts w:ascii="GHEA Grapalat" w:hAnsi="GHEA Grapalat"/>
          <w:sz w:val="24"/>
          <w:szCs w:val="24"/>
          <w:lang w:val="hy-AM"/>
        </w:rPr>
        <w:t>.</w:t>
      </w:r>
    </w:p>
    <w:p w:rsidR="00EB0BD7" w:rsidRPr="006A4C85" w:rsidRDefault="00095567" w:rsidP="00EB0BD7">
      <w:pPr>
        <w:pStyle w:val="norm"/>
        <w:spacing w:line="360" w:lineRule="auto"/>
        <w:ind w:left="284" w:firstLine="567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eastAsia="MS Mincho" w:hAnsi="GHEA Grapalat"/>
          <w:sz w:val="24"/>
          <w:szCs w:val="24"/>
          <w:lang w:val="hy-AM"/>
        </w:rPr>
        <w:t xml:space="preserve">14)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հինգերորդ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բաժինը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շարադրել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հետևյալ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խմբագրությամբ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. </w:t>
      </w:r>
    </w:p>
    <w:p w:rsidR="00EB0BD7" w:rsidRPr="006A4C85" w:rsidRDefault="00EB0BD7" w:rsidP="00EB0BD7">
      <w:pPr>
        <w:pStyle w:val="norm"/>
        <w:spacing w:line="360" w:lineRule="auto"/>
        <w:rPr>
          <w:rFonts w:ascii="GHEA Grapalat" w:eastAsia="MS Mincho" w:hAnsi="GHEA Grapalat"/>
          <w:b/>
          <w:sz w:val="24"/>
          <w:szCs w:val="24"/>
          <w:lang w:val="hy-AM"/>
        </w:rPr>
      </w:pPr>
      <w:r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>«</w:t>
      </w:r>
      <w:r w:rsidRPr="006A4C85">
        <w:rPr>
          <w:rFonts w:ascii="GHEA Grapalat" w:eastAsia="MS Mincho" w:hAnsi="GHEA Grapalat"/>
          <w:sz w:val="24"/>
          <w:szCs w:val="24"/>
          <w:lang w:val="hy-AM"/>
        </w:rPr>
        <w:t>V</w:t>
      </w:r>
      <w:r w:rsidRPr="006A4C85">
        <w:rPr>
          <w:rFonts w:ascii="GHEA Grapalat" w:eastAsia="MS Mincho" w:hAnsi="GHEA Grapalat"/>
          <w:b/>
          <w:sz w:val="24"/>
          <w:szCs w:val="24"/>
          <w:lang w:val="hy-AM"/>
        </w:rPr>
        <w:t>. Տեսչական մարմնի աշխատանքների կազմակերպումը</w:t>
      </w:r>
    </w:p>
    <w:p w:rsidR="00EB0BD7" w:rsidRPr="006A4C85" w:rsidRDefault="00EB0BD7" w:rsidP="00EB0BD7">
      <w:pPr>
        <w:pStyle w:val="norm"/>
        <w:spacing w:line="360" w:lineRule="auto"/>
        <w:rPr>
          <w:rFonts w:ascii="GHEA Grapalat" w:eastAsia="MS Mincho" w:hAnsi="GHEA Grapalat"/>
          <w:sz w:val="24"/>
          <w:szCs w:val="24"/>
          <w:lang w:val="hy-AM"/>
        </w:rPr>
      </w:pPr>
    </w:p>
    <w:p w:rsidR="00EB0BD7" w:rsidRPr="006A4C85" w:rsidRDefault="00095567" w:rsidP="00EB0BD7">
      <w:pPr>
        <w:spacing w:after="0" w:line="360" w:lineRule="auto"/>
        <w:ind w:left="284" w:firstLine="436"/>
        <w:jc w:val="both"/>
        <w:rPr>
          <w:rFonts w:ascii="GHEA Grapalat" w:eastAsia="MS Mincho" w:hAnsi="GHEA Grapalat"/>
          <w:sz w:val="24"/>
          <w:szCs w:val="24"/>
          <w:lang w:val="hy-AM"/>
        </w:rPr>
      </w:pPr>
      <w:r w:rsidRPr="00817CA4">
        <w:rPr>
          <w:rFonts w:ascii="GHEA Grapalat" w:eastAsia="MS Mincho" w:hAnsi="GHEA Grapalat"/>
          <w:spacing w:val="-6"/>
          <w:sz w:val="24"/>
          <w:szCs w:val="24"/>
          <w:lang w:val="hy-AM"/>
        </w:rPr>
        <w:t>25.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Տեսչական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մարմնի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գործունեության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ապահովման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համար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անհրաժեշտ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հաշվապա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softHyphen/>
        <w:t>հա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softHyphen/>
        <w:t>կան</w:t>
      </w:r>
      <w:r w:rsidR="00EB0BD7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հաշվառման</w:t>
      </w:r>
      <w:r w:rsidR="00EB0BD7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, 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գնումների</w:t>
      </w:r>
      <w:r w:rsidR="00EB0BD7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կազմակերպման</w:t>
      </w:r>
      <w:r w:rsidR="00EB0BD7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 xml:space="preserve"> (</w:t>
      </w:r>
      <w:r w:rsidR="00EB0BD7" w:rsidRPr="006A4C85">
        <w:rPr>
          <w:rFonts w:ascii="GHEA Grapalat" w:eastAsia="MS Mincho" w:hAnsi="GHEA Grapalat" w:cs="Tahoma"/>
          <w:spacing w:val="-2"/>
          <w:sz w:val="24"/>
          <w:szCs w:val="24"/>
          <w:lang w:val="hy-AM"/>
        </w:rPr>
        <w:t>ֆինանսաբյուջետային</w:t>
      </w:r>
      <w:r w:rsidR="00EB0BD7" w:rsidRPr="006A4C85">
        <w:rPr>
          <w:rFonts w:ascii="GHEA Grapalat" w:eastAsia="MS Mincho" w:hAnsi="GHEA Grapalat"/>
          <w:spacing w:val="-2"/>
          <w:sz w:val="24"/>
          <w:szCs w:val="24"/>
          <w:lang w:val="hy-AM"/>
        </w:rPr>
        <w:t>),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անձնակազմի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կառավարման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և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կազմակերպատնտեսական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,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տեսչական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մարմնի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բյուջեի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,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ինչպես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նաև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տեսչական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մարմնի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կողմից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ստուգումների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տարեկան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ծրագրով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չնախատեսված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ստուգում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softHyphen/>
        <w:t>ների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անցկացման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հետ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կապված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վարչական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 (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կազմակերպչական</w:t>
      </w:r>
      <w:r w:rsidR="00EB0BD7" w:rsidRPr="006A4C85">
        <w:rPr>
          <w:rFonts w:ascii="GHEA Grapalat" w:eastAsia="MS Mincho" w:hAnsi="GHEA Grapalat"/>
          <w:spacing w:val="-6"/>
          <w:sz w:val="24"/>
          <w:szCs w:val="24"/>
          <w:lang w:val="hy-AM"/>
        </w:rPr>
        <w:t xml:space="preserve">) </w:t>
      </w:r>
      <w:r w:rsidR="00EB0BD7" w:rsidRPr="006A4C85">
        <w:rPr>
          <w:rFonts w:ascii="GHEA Grapalat" w:eastAsia="MS Mincho" w:hAnsi="GHEA Grapalat" w:cs="Tahoma"/>
          <w:spacing w:val="-6"/>
          <w:sz w:val="24"/>
          <w:szCs w:val="24"/>
          <w:lang w:val="hy-AM"/>
        </w:rPr>
        <w:t>բնույթի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աշխատանքներն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իրականացվում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են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լիազոր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մարմնի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աշխատակազմի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համապատասխան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կառուցված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softHyphen/>
        <w:t>քային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ստորաբաժանումների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կողմից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` </w:t>
      </w:r>
      <w:r w:rsidR="00EB0BD7"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="00EB0BD7" w:rsidRPr="006A4C85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օրենսդրությամբ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սահմանված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նվազագույն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EB0BD7" w:rsidRPr="006A4C85">
        <w:rPr>
          <w:rFonts w:ascii="GHEA Grapalat" w:eastAsia="MS Mincho" w:hAnsi="GHEA Grapalat" w:cs="Tahoma"/>
          <w:sz w:val="24"/>
          <w:szCs w:val="24"/>
          <w:lang w:val="hy-AM"/>
        </w:rPr>
        <w:t>ժամկետներում</w:t>
      </w:r>
      <w:r w:rsidR="00EB0BD7" w:rsidRPr="006A4C85">
        <w:rPr>
          <w:rFonts w:ascii="GHEA Grapalat" w:eastAsia="MS Mincho" w:hAnsi="GHEA Grapalat"/>
          <w:sz w:val="24"/>
          <w:szCs w:val="24"/>
          <w:lang w:val="hy-AM"/>
        </w:rPr>
        <w:t>:</w:t>
      </w:r>
    </w:p>
    <w:p w:rsidR="006A4C85" w:rsidRPr="006A4C85" w:rsidRDefault="006A4C85" w:rsidP="006A4C85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A4C85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6A4C85">
        <w:rPr>
          <w:rFonts w:ascii="Sylfaen" w:hAnsi="Sylfaen" w:cs="Sylfaen"/>
          <w:color w:val="000000"/>
          <w:sz w:val="26"/>
          <w:szCs w:val="26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Pr="006A4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A4C8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6A4C85">
        <w:rPr>
          <w:rFonts w:ascii="GHEA Grapalat" w:hAnsi="GHEA Grapalat"/>
          <w:color w:val="000000"/>
          <w:sz w:val="26"/>
          <w:szCs w:val="26"/>
          <w:shd w:val="clear" w:color="auto" w:fill="FFFFFF"/>
          <w:lang w:val="hy-AM"/>
        </w:rPr>
        <w:t>:</w:t>
      </w:r>
    </w:p>
    <w:p w:rsidR="006A4C85" w:rsidRPr="006A4C85" w:rsidRDefault="006A4C85" w:rsidP="00EB0BD7">
      <w:pPr>
        <w:spacing w:after="0" w:line="360" w:lineRule="auto"/>
        <w:ind w:left="284" w:firstLine="43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B0BD7" w:rsidRPr="006A4C85" w:rsidRDefault="00EB0BD7" w:rsidP="00EB0BD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C0F57" w:rsidRPr="006A4C85" w:rsidRDefault="00AC0F57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D1276" w:rsidRPr="006A4C85" w:rsidRDefault="00BD1276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D1276" w:rsidRPr="006A4C85" w:rsidRDefault="00BD1276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D1276" w:rsidRPr="006A4C85" w:rsidRDefault="00BD1276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F2793" w:rsidRPr="006A4C85" w:rsidRDefault="000F2793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C0F57" w:rsidRPr="006A4C85" w:rsidRDefault="00AC0F57" w:rsidP="00AC0F57">
      <w:pPr>
        <w:shd w:val="clear" w:color="auto" w:fill="FFFFFF"/>
        <w:ind w:left="284" w:firstLine="567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A4C85">
        <w:rPr>
          <w:rFonts w:ascii="GHEA Grapalat" w:hAnsi="GHEA Grapalat"/>
          <w:b/>
          <w:sz w:val="28"/>
          <w:szCs w:val="28"/>
          <w:lang w:val="hy-AM"/>
        </w:rPr>
        <w:t>ՏԵՂԵԿԱՆՔ - ՀԻՄՆԱՎՈՐՈՒՄ</w:t>
      </w:r>
    </w:p>
    <w:p w:rsidR="00AC0F57" w:rsidRPr="006A4C85" w:rsidRDefault="0019684F" w:rsidP="00AC0F57">
      <w:pPr>
        <w:spacing w:after="0" w:line="240" w:lineRule="auto"/>
        <w:ind w:left="284"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2015 ԹՎԱԿԱՆԻ ՍԵՊՏԵՄԲԵՐԻ 10-Ի ԹԻՎ 1063-Ն ՈՐՈՇՄԱՆ ՄԵՋ ՓՈՓՈԽՈՒԹՅՈՒՆՆԵՐ </w:t>
      </w:r>
      <w:r w:rsidR="00B52EDC" w:rsidRPr="006A4C85">
        <w:rPr>
          <w:rFonts w:ascii="GHEA Grapalat" w:hAnsi="GHEA Grapalat" w:cs="Sylfaen"/>
          <w:b/>
          <w:sz w:val="26"/>
          <w:szCs w:val="26"/>
          <w:lang w:val="hy-AM"/>
        </w:rPr>
        <w:t xml:space="preserve">ԵՎ </w:t>
      </w:r>
      <w:r w:rsidRPr="006A4C85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 w:rsidRPr="006A4C85">
        <w:rPr>
          <w:rFonts w:ascii="GHEA Grapalat" w:hAnsi="GHEA Grapalat" w:cs="Sylfaen"/>
          <w:b/>
          <w:sz w:val="24"/>
          <w:szCs w:val="24"/>
          <w:lang w:val="hy-AM"/>
        </w:rPr>
        <w:t>ԼՐԱՑՈՒՄՆԵՐ ԿԱՏԱՐԵԼՈՒ ՄԱՍԻՆ»</w:t>
      </w:r>
      <w:r w:rsidR="00AC0F57" w:rsidRPr="006A4C85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 ԿԱՌԱՎԱՐՈՒԹՅԱՆ ՈՐՈՇՄԱՆ ՆԱԽԱԳԾԻ</w:t>
      </w:r>
    </w:p>
    <w:p w:rsidR="00AC0F57" w:rsidRPr="006A4C85" w:rsidRDefault="00AC0F57" w:rsidP="00AC0F57">
      <w:pPr>
        <w:pStyle w:val="ListParagraph"/>
        <w:shd w:val="clear" w:color="auto" w:fill="FFFFFF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pStyle w:val="ListParagraph"/>
        <w:shd w:val="clear" w:color="auto" w:fill="FFFFFF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2F40E8" w:rsidRPr="006A4C85" w:rsidRDefault="00AC0F57" w:rsidP="00DA48C3">
      <w:pPr>
        <w:pStyle w:val="mechtex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F3F3A" w:rsidRPr="006A4C85">
        <w:rPr>
          <w:rFonts w:ascii="GHEA Grapalat" w:hAnsi="GHEA Grapalat"/>
          <w:sz w:val="24"/>
          <w:szCs w:val="24"/>
          <w:lang w:val="hy-AM"/>
        </w:rPr>
        <w:tab/>
        <w:t xml:space="preserve">Հայաստանի </w:t>
      </w:r>
      <w:r w:rsidR="00D42DB2" w:rsidRPr="006A4C8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Հանրապետության տնտեսական զարգացման և ներդրումների նախարարության շուկայի վերահսկողության տեսչական մարմինը </w:t>
      </w:r>
      <w:r w:rsidR="00F7460C" w:rsidRPr="006A4C8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(այսուհետ՝  Տեսչական մարմին) </w:t>
      </w:r>
      <w:r w:rsidR="00D42DB2" w:rsidRPr="006A4C8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ստեղծվել է </w:t>
      </w:r>
      <w:r w:rsidR="00D42DB2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 կառավության 2015 թվականի սեպտեմբերի 10-ի՝ «Հ</w:t>
      </w:r>
      <w:r w:rsidRPr="006A4C8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Հանրապետության </w:t>
      </w:r>
      <w:r w:rsidR="00C72BFC" w:rsidRPr="006A4C85">
        <w:rPr>
          <w:rFonts w:ascii="GHEA Grapalat" w:hAnsi="GHEA Grapalat"/>
          <w:bCs/>
          <w:color w:val="000000"/>
          <w:sz w:val="24"/>
          <w:szCs w:val="24"/>
          <w:lang w:val="hy-AM"/>
        </w:rPr>
        <w:t>տնտեսական զարգացման և ներդրումների</w:t>
      </w:r>
      <w:r w:rsidRPr="006A4C8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 մասին</w:t>
      </w:r>
      <w:r w:rsidRPr="006A4C85">
        <w:rPr>
          <w:rFonts w:ascii="GHEA Grapalat" w:hAnsi="GHEA Grapalat"/>
          <w:bCs/>
          <w:sz w:val="24"/>
          <w:szCs w:val="24"/>
          <w:lang w:val="hy-AM"/>
        </w:rPr>
        <w:t xml:space="preserve">»   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N 1063-Ն որոշմամբ</w:t>
      </w:r>
      <w:r w:rsidR="00D42DB2" w:rsidRPr="006A4C85">
        <w:rPr>
          <w:rFonts w:ascii="GHEA Grapalat" w:hAnsi="GHEA Grapalat"/>
          <w:sz w:val="24"/>
          <w:szCs w:val="24"/>
          <w:lang w:val="hy-AM"/>
        </w:rPr>
        <w:t xml:space="preserve">: Ներկայումս փոփոխություններ են կատարվել «Տեխնիկական կանոնակարգման մասին» Հայաստանի Հանրապետության օրենքում փոփոխություններ և լրացումներ կատարելու մասին» </w:t>
      </w:r>
      <w:r w:rsidR="00B52EDC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42DB2" w:rsidRPr="006A4C85">
        <w:rPr>
          <w:rFonts w:ascii="GHEA Grapalat" w:hAnsi="GHEA Grapalat"/>
          <w:sz w:val="24"/>
          <w:szCs w:val="24"/>
          <w:lang w:val="hy-AM"/>
        </w:rPr>
        <w:t>2017 թվականի մարտի 1-ի ՀՕ-74-Ն օրենքի 1-ին հոդվածի 4-րդ կետի 31-րդ ենթակետը, 28.1, 28.2, 28.3 հոդվածները, «Չափումների միասնականության ապահովման մասին» Հայաստանի Հանրապետության օրենքում փոփոխություններ կատարելու մասին» 2017 թվականի մարտի 1-ի ՀՕ-76-Ն օրենքի 2-րդ հոդվածը, 3-րդ հոդվածի 2-րդ կետը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D42DB2" w:rsidRPr="006A4C85">
        <w:rPr>
          <w:rFonts w:ascii="GHEA Grapalat" w:hAnsi="GHEA Grapalat"/>
          <w:sz w:val="24"/>
          <w:szCs w:val="24"/>
          <w:lang w:val="hy-AM"/>
        </w:rPr>
        <w:t>տեսչական մարմինների օրինակելի կանոնադրության մեջ</w:t>
      </w:r>
      <w:r w:rsidR="00D42DB2" w:rsidRPr="006A4C85">
        <w:rPr>
          <w:rFonts w:ascii="Courier New" w:hAnsi="Courier New" w:cs="Courier New"/>
          <w:sz w:val="24"/>
          <w:szCs w:val="24"/>
          <w:lang w:val="hy-AM"/>
        </w:rPr>
        <w:t> </w:t>
      </w:r>
      <w:r w:rsidR="00B52EDC" w:rsidRPr="006A4C85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 w:rsidR="002F40E8" w:rsidRPr="006A4C85">
        <w:rPr>
          <w:rFonts w:ascii="GHEA Grapalat" w:hAnsi="GHEA Grapalat" w:cs="Sylfaen"/>
          <w:spacing w:val="-4"/>
          <w:sz w:val="24"/>
          <w:szCs w:val="24"/>
          <w:lang w:val="hy-AM"/>
        </w:rPr>
        <w:t>մայիսի 11-ի Հ</w:t>
      </w:r>
      <w:r w:rsidR="002F40E8" w:rsidRPr="006A4C85">
        <w:rPr>
          <w:rFonts w:ascii="GHEA Grapalat" w:hAnsi="GHEA Grapalat"/>
          <w:spacing w:val="-8"/>
          <w:sz w:val="24"/>
          <w:szCs w:val="24"/>
          <w:lang w:val="hy-AM"/>
        </w:rPr>
        <w:t>այաստանի  Հանրապետության  կառավարության  նիստի արձանագրությա</w:t>
      </w:r>
      <w:r w:rsidR="00065A72" w:rsidRPr="006A4C85">
        <w:rPr>
          <w:rFonts w:ascii="GHEA Grapalat" w:hAnsi="GHEA Grapalat"/>
          <w:spacing w:val="-8"/>
          <w:sz w:val="24"/>
          <w:szCs w:val="24"/>
          <w:lang w:val="hy-AM"/>
        </w:rPr>
        <w:t>մբ՝</w:t>
      </w:r>
      <w:r w:rsidR="002F40E8" w:rsidRPr="006A4C85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8B281A" w:rsidRPr="006A4C85">
        <w:rPr>
          <w:rFonts w:ascii="GHEA Grapalat" w:hAnsi="GHEA Grapalat" w:cs="Sylfaen"/>
          <w:sz w:val="24"/>
          <w:szCs w:val="24"/>
          <w:lang w:val="hy-AM"/>
        </w:rPr>
        <w:t>«</w:t>
      </w:r>
      <w:r w:rsidR="008B281A" w:rsidRPr="006A4C85">
        <w:rPr>
          <w:rFonts w:ascii="GHEA Grapalat" w:hAnsi="GHEA Grapalat"/>
          <w:spacing w:val="-8"/>
          <w:sz w:val="24"/>
          <w:szCs w:val="24"/>
          <w:lang w:val="hy-AM"/>
        </w:rPr>
        <w:t>Հ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այաստանի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281A" w:rsidRPr="006A4C85">
        <w:rPr>
          <w:rFonts w:ascii="GHEA Grapalat" w:hAnsi="GHEA Grapalat" w:cs="Sylfaen"/>
          <w:sz w:val="24"/>
          <w:szCs w:val="24"/>
          <w:lang w:val="hy-AM"/>
        </w:rPr>
        <w:t>Հ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անրապետության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կառավարության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2015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 xml:space="preserve">թվականի 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օգոստոսի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31-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ի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նիստի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N 40 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 xml:space="preserve">արձանագրային 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8B281A" w:rsidRPr="006A4C85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մեջ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եվ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լրացումներ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կատարելու</w:t>
      </w:r>
      <w:r w:rsidR="002F40E8" w:rsidRPr="006A4C8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40E8" w:rsidRPr="006A4C85">
        <w:rPr>
          <w:rFonts w:ascii="GHEA Grapalat" w:hAnsi="GHEA Grapalat" w:cs="Tahoma"/>
          <w:sz w:val="24"/>
          <w:szCs w:val="24"/>
          <w:lang w:val="hy-AM"/>
        </w:rPr>
        <w:t>մասին</w:t>
      </w:r>
      <w:r w:rsidR="008B281A" w:rsidRPr="006A4C8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»</w:t>
      </w:r>
      <w:r w:rsidR="00065A72" w:rsidRPr="006A4C8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կատարված փոփոխությունները կատարելու համար:</w:t>
      </w:r>
    </w:p>
    <w:p w:rsidR="002F40E8" w:rsidRPr="006A4C85" w:rsidRDefault="002F40E8" w:rsidP="002F40E8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2F40E8" w:rsidRPr="006A4C85" w:rsidRDefault="002F40E8" w:rsidP="00065A72">
      <w:pPr>
        <w:pStyle w:val="mechtex"/>
        <w:rPr>
          <w:rFonts w:ascii="GHEA Mariam" w:hAnsi="GHEA Mariam" w:cs="Tahoma"/>
          <w:sz w:val="24"/>
          <w:szCs w:val="24"/>
          <w:lang w:val="hy-AM"/>
        </w:rPr>
      </w:pPr>
      <w:r w:rsidRPr="006A4C85">
        <w:rPr>
          <w:rFonts w:ascii="GHEA Mariam" w:hAnsi="GHEA Mariam"/>
          <w:sz w:val="24"/>
          <w:szCs w:val="24"/>
          <w:lang w:val="hy-AM"/>
        </w:rPr>
        <w:tab/>
      </w:r>
    </w:p>
    <w:p w:rsidR="00AC0F57" w:rsidRPr="006A4C85" w:rsidRDefault="00AC0F57" w:rsidP="00AC0F57">
      <w:pPr>
        <w:numPr>
          <w:ilvl w:val="0"/>
          <w:numId w:val="3"/>
        </w:num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</w:t>
      </w:r>
    </w:p>
    <w:p w:rsidR="00AC0F57" w:rsidRPr="006A4C85" w:rsidRDefault="00AC0F57" w:rsidP="00AC0F57">
      <w:p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pStyle w:val="NormalWeb"/>
        <w:spacing w:before="0" w:beforeAutospacing="0" w:after="0" w:afterAutospacing="0"/>
        <w:ind w:left="284" w:firstLine="567"/>
        <w:jc w:val="both"/>
        <w:rPr>
          <w:rFonts w:ascii="GHEA Grapalat" w:hAnsi="GHEA Grapalat"/>
          <w:lang w:val="hy-AM"/>
        </w:rPr>
      </w:pPr>
      <w:r w:rsidRPr="006A4C85">
        <w:rPr>
          <w:rFonts w:ascii="GHEA Grapalat" w:hAnsi="GHEA Grapalat"/>
          <w:lang w:val="hy-AM"/>
        </w:rPr>
        <w:t xml:space="preserve">Ներկայումս </w:t>
      </w:r>
      <w:r w:rsidR="00065A72" w:rsidRPr="006A4C85">
        <w:rPr>
          <w:rFonts w:ascii="GHEA Grapalat" w:hAnsi="GHEA Grapalat"/>
          <w:lang w:val="hy-AM"/>
        </w:rPr>
        <w:t xml:space="preserve"> Հայաստանի </w:t>
      </w:r>
      <w:r w:rsidR="00065A72" w:rsidRPr="006A4C85">
        <w:rPr>
          <w:rFonts w:ascii="GHEA Grapalat" w:hAnsi="GHEA Grapalat"/>
          <w:bCs/>
          <w:color w:val="000000"/>
          <w:lang w:val="hy-AM"/>
        </w:rPr>
        <w:t xml:space="preserve">Հանրապետության տնտեսական զարգացման և ներդրումների նախարարության շուկայի վերահսկողության տեսչական մարմինը իր գործառույթները իրականացնում է </w:t>
      </w:r>
      <w:r w:rsidR="00065A72" w:rsidRPr="006A4C85">
        <w:rPr>
          <w:rFonts w:ascii="GHEA Grapalat" w:hAnsi="GHEA Grapalat"/>
          <w:lang w:val="hy-AM"/>
        </w:rPr>
        <w:t xml:space="preserve"> Հայաստանի Հանրապետության  կառավության 2015 թվականի սեպտեմբերի 10-ի</w:t>
      </w:r>
      <w:r w:rsidR="00065A72" w:rsidRPr="006A4C85">
        <w:rPr>
          <w:rFonts w:ascii="GHEA Grapalat" w:hAnsi="GHEA Grapalat"/>
          <w:bCs/>
          <w:lang w:val="hy-AM"/>
        </w:rPr>
        <w:t xml:space="preserve">  </w:t>
      </w:r>
      <w:r w:rsidR="00065A72" w:rsidRPr="006A4C85">
        <w:rPr>
          <w:rFonts w:ascii="GHEA Grapalat" w:hAnsi="GHEA Grapalat"/>
          <w:lang w:val="hy-AM"/>
        </w:rPr>
        <w:t xml:space="preserve"> N 1063-Ն որոշմամբ հաստատված կանոնադրությամբ և փոփոխություններն ու լրացումները հնարավորություն կըձեռնեն Տեսչական մարմնին</w:t>
      </w:r>
      <w:r w:rsidR="00C72BFC" w:rsidRPr="006A4C85">
        <w:rPr>
          <w:rFonts w:ascii="GHEA Grapalat" w:hAnsi="GHEA Grapalat"/>
          <w:lang w:val="hy-AM"/>
        </w:rPr>
        <w:t>՝</w:t>
      </w:r>
      <w:r w:rsidR="00065A72" w:rsidRPr="006A4C85">
        <w:rPr>
          <w:rFonts w:ascii="GHEA Grapalat" w:hAnsi="GHEA Grapalat"/>
          <w:lang w:val="hy-AM"/>
        </w:rPr>
        <w:t xml:space="preserve"> օրենսդրությանը համահունչ և լիարժեք իրականացնելու իր առջև դրված խնդիրներն ու գործառույթները: </w:t>
      </w:r>
    </w:p>
    <w:p w:rsidR="00AC0F57" w:rsidRPr="006A4C85" w:rsidRDefault="00AC0F57" w:rsidP="00AC0F57">
      <w:p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numPr>
          <w:ilvl w:val="0"/>
          <w:numId w:val="3"/>
        </w:num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Կարգավորման նպատակը և բնույթը</w:t>
      </w:r>
    </w:p>
    <w:p w:rsidR="00AC0F57" w:rsidRPr="006A4C85" w:rsidRDefault="00AC0F57" w:rsidP="00AC0F57">
      <w:p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ind w:left="284" w:firstLine="567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</w:t>
      </w:r>
      <w:r w:rsidRPr="006A4C85">
        <w:rPr>
          <w:rFonts w:ascii="GHEA Grapalat" w:hAnsi="GHEA Grapalat"/>
          <w:sz w:val="24"/>
          <w:szCs w:val="24"/>
          <w:lang w:val="hy-AM"/>
        </w:rPr>
        <w:t>ընդունմամբ</w:t>
      </w:r>
      <w:r w:rsidR="00EC46B3" w:rsidRPr="006A4C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մարմնի  ներուժն առավել նպատակամետ և արդյունավետ </w:t>
      </w:r>
      <w:r w:rsidR="00F7460C"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օգտագործվի՝ օրենքով սահմանված լիազորությունների իրականացման առումով, հետևաբար իրատեսական նոր հիմքեր կստեղծվեն</w:t>
      </w:r>
      <w:r w:rsidRPr="006A4C85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տնտեսվարող սուբյեկտների կողմից ոլորտում օրենսդրության հնարավոր խախտումների բացահայտման և կանխարգելման համար:  </w:t>
      </w:r>
    </w:p>
    <w:p w:rsidR="00B624F8" w:rsidRPr="006A4C85" w:rsidRDefault="00B624F8" w:rsidP="00B624F8">
      <w:pPr>
        <w:spacing w:after="0" w:line="240" w:lineRule="auto"/>
        <w:ind w:left="851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numPr>
          <w:ilvl w:val="0"/>
          <w:numId w:val="3"/>
        </w:num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AC0F57" w:rsidRPr="006A4C85" w:rsidRDefault="00AC0F57" w:rsidP="00AC0F57">
      <w:p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6B3" w:rsidRPr="006A4C85" w:rsidRDefault="00AC0F57" w:rsidP="00EC46B3">
      <w:pPr>
        <w:pStyle w:val="mechtex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A4C85">
        <w:rPr>
          <w:rFonts w:ascii="GHEA Grapalat" w:hAnsi="GHEA Grapalat"/>
          <w:sz w:val="24"/>
          <w:szCs w:val="24"/>
          <w:lang w:val="hy-AM"/>
        </w:rPr>
        <w:t xml:space="preserve">Նախագծի մշակմանը ներգրավված են եղել </w:t>
      </w:r>
      <w:r w:rsidRPr="006A4C85">
        <w:rPr>
          <w:rFonts w:ascii="GHEA Grapalat" w:hAnsi="GHEA Grapalat" w:cs="Sylfaen"/>
          <w:bCs/>
          <w:sz w:val="24"/>
          <w:szCs w:val="24"/>
          <w:lang w:val="hy-AM"/>
        </w:rPr>
        <w:t>Տ</w:t>
      </w:r>
      <w:r w:rsidRPr="006A4C8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եսչական մարմնի </w:t>
      </w:r>
      <w:r w:rsidRPr="006A4C85">
        <w:rPr>
          <w:rFonts w:ascii="GHEA Grapalat" w:hAnsi="GHEA Grapalat"/>
          <w:sz w:val="24"/>
          <w:szCs w:val="24"/>
          <w:lang w:val="hy-AM"/>
        </w:rPr>
        <w:t>աշխատակիցները</w:t>
      </w:r>
      <w:r w:rsidR="00EC46B3" w:rsidRPr="006A4C8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46B3" w:rsidRPr="006A4C85" w:rsidRDefault="00EC46B3" w:rsidP="00EC46B3">
      <w:pPr>
        <w:pStyle w:val="mechtex"/>
        <w:ind w:left="284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C0F57" w:rsidRPr="006A4C85" w:rsidRDefault="00AC0F57" w:rsidP="00EC46B3">
      <w:pPr>
        <w:pStyle w:val="mechtex"/>
        <w:numPr>
          <w:ilvl w:val="0"/>
          <w:numId w:val="3"/>
        </w:numPr>
        <w:ind w:firstLine="49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AC0F57" w:rsidRPr="006A4C85" w:rsidRDefault="00AC0F57" w:rsidP="00AC0F57">
      <w:pPr>
        <w:spacing w:after="0" w:line="240" w:lineRule="auto"/>
        <w:ind w:left="284"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ind w:left="284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A4C85">
        <w:rPr>
          <w:rFonts w:ascii="GHEA Grapalat" w:hAnsi="GHEA Grapalat" w:cs="Sylfaen"/>
          <w:bCs/>
          <w:sz w:val="24"/>
          <w:szCs w:val="24"/>
          <w:lang w:val="hy-AM"/>
        </w:rPr>
        <w:t>Տ</w:t>
      </w:r>
      <w:r w:rsidRPr="006A4C8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եսչական մարմնի</w:t>
      </w:r>
      <w:r w:rsidR="00EC46B3" w:rsidRPr="006A4C8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Pr="006A4C85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Pr="006A4C85">
        <w:rPr>
          <w:rFonts w:ascii="GHEA Grapalat" w:hAnsi="GHEA Grapalat" w:cs="Arial"/>
          <w:sz w:val="24"/>
          <w:szCs w:val="24"/>
          <w:lang w:val="hy-AM"/>
        </w:rPr>
        <w:t xml:space="preserve">թույլ կտա ռեսուրսներն առավելապես և արդյունավետ կերպով նպատակաուղղել </w:t>
      </w:r>
      <w:r w:rsidR="00EC46B3" w:rsidRPr="006A4C85">
        <w:rPr>
          <w:rFonts w:ascii="GHEA Grapalat" w:hAnsi="GHEA Grapalat" w:cs="Arial"/>
          <w:sz w:val="24"/>
          <w:szCs w:val="24"/>
          <w:lang w:val="hy-AM"/>
        </w:rPr>
        <w:t xml:space="preserve">գործառույթների լիարժեք իրականացմանը: </w:t>
      </w:r>
    </w:p>
    <w:p w:rsidR="00AC0F57" w:rsidRPr="006A4C85" w:rsidRDefault="00AC0F57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6B3" w:rsidRPr="006A4C85" w:rsidRDefault="00EC46B3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6B3" w:rsidRPr="006A4C85" w:rsidRDefault="00EC46B3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3F3A" w:rsidRPr="006A4C85" w:rsidRDefault="005F3F3A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3F3A" w:rsidRPr="006A4C85" w:rsidRDefault="005F3F3A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6B3" w:rsidRPr="006A4C85" w:rsidRDefault="00EC46B3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C0F57" w:rsidRPr="006A4C85" w:rsidRDefault="0019684F" w:rsidP="00EC46B3">
      <w:pPr>
        <w:ind w:left="284"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2015 ԹՎԱԿԱՆԻ ՍԵՊՏԵՄԲԵՐԻ 10-Ի ԹԻՎ 1063-Ն ՈՐՈՇՄԱՆ ՄԵՋ ՓՈՓՈԽՈՒԹՅՈՒՆՆԵՐ </w:t>
      </w:r>
      <w:r w:rsidR="00B52EDC" w:rsidRPr="006A4C8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 ԼՐԱՑՈՒՄՆԵՐ ԿԱՏԱՐԵԼՈՒ ՄԱՍԻՆ»</w:t>
      </w:r>
      <w:r w:rsidRPr="006A4C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C0F57" w:rsidRPr="006A4C8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 կառավարության որոշման նախագիծն </w:t>
      </w:r>
      <w:r w:rsidR="00AC0F57" w:rsidRPr="006A4C85">
        <w:rPr>
          <w:rFonts w:ascii="GHEA Grapalat" w:hAnsi="GHEA Grapalat" w:cs="Sylfaen"/>
          <w:b/>
          <w:bCs/>
          <w:sz w:val="24"/>
          <w:szCs w:val="24"/>
          <w:lang w:val="hy-AM"/>
        </w:rPr>
        <w:t>ընդունելու դեպքում պետական կամ տեղական ինքնակառավարման մարմինների բյուջեներում ծախսերի և եկամուտների էական ավելացումների կամ նվազեցումների մասին</w:t>
      </w:r>
    </w:p>
    <w:p w:rsidR="00AC0F57" w:rsidRPr="006A4C85" w:rsidRDefault="00AC0F57" w:rsidP="00AC0F57">
      <w:pPr>
        <w:ind w:left="284" w:firstLine="567"/>
        <w:jc w:val="both"/>
        <w:rPr>
          <w:rFonts w:ascii="GHEA Grapalat" w:hAnsi="GHEA Grapalat" w:cstheme="minorBidi"/>
          <w:sz w:val="24"/>
          <w:szCs w:val="24"/>
          <w:lang w:val="hy-AM"/>
        </w:rPr>
      </w:pPr>
      <w:r w:rsidRPr="006A4C85">
        <w:rPr>
          <w:rFonts w:ascii="GHEA Grapalat" w:hAnsi="GHEA Grapalat" w:cs="Sylfaen"/>
          <w:sz w:val="24"/>
          <w:szCs w:val="24"/>
          <w:lang w:val="hy-AM"/>
        </w:rPr>
        <w:t>«</w:t>
      </w:r>
      <w:r w:rsidR="00EC46B3"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N524-ն որոշումն ուժը կորցրած ճանաչելու մասին» N1063-ն որոշման մեջ փոփոխություններ և լրացումներ կատարելու մասին</w:t>
      </w:r>
      <w:r w:rsidR="00EC46B3" w:rsidRPr="006A4C8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</w:t>
      </w:r>
      <w:r w:rsidR="00EC46B3" w:rsidRPr="006A4C8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6A4C8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կառավարության որոշման նախագծի </w:t>
      </w:r>
      <w:r w:rsidRPr="006A4C85">
        <w:rPr>
          <w:rFonts w:ascii="GHEA Grapalat" w:hAnsi="GHEA Grapalat" w:cs="Sylfaen"/>
          <w:sz w:val="24"/>
          <w:szCs w:val="24"/>
          <w:lang w:val="hy-AM"/>
        </w:rPr>
        <w:t>ընդունմամբ պետական կամ տեղական ինքնակառավարման մարմինների բյուջեներում  ծախսերի և եկամուտների էական ավելացումներ կամ նվազեցումներ չեն նախատեսվում:</w:t>
      </w:r>
    </w:p>
    <w:p w:rsidR="00D4758E" w:rsidRPr="006A4C85" w:rsidRDefault="00D4758E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58E" w:rsidRPr="006A4C85" w:rsidRDefault="00D4758E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4758E" w:rsidRPr="006A4C85" w:rsidRDefault="00D4758E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0F57" w:rsidRPr="006A4C85" w:rsidRDefault="00AC0F57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AC0F57" w:rsidRPr="006A4C85" w:rsidRDefault="0019684F" w:rsidP="00AC0F57">
      <w:pPr>
        <w:shd w:val="clear" w:color="auto" w:fill="FFFFFF"/>
        <w:spacing w:after="0" w:line="240" w:lineRule="auto"/>
        <w:ind w:left="284"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2015 ԹՎԱԿԱՆԻ ՍԵՊՏԵՄԲԵՐԻ 10-Ի ԹԻՎ 1063-Ն ՈՐՈՇՄԱՆ ՄԵՋ ՓՈՓՈԽՈՒԹՅՈՒՆՆԵՐ </w:t>
      </w:r>
      <w:r w:rsidR="00B52EDC"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Pr="006A4C85">
        <w:rPr>
          <w:rFonts w:ascii="GHEA Grapalat" w:hAnsi="GHEA Grapalat" w:cs="Sylfaen"/>
          <w:b/>
          <w:sz w:val="24"/>
          <w:szCs w:val="24"/>
          <w:lang w:val="hy-AM"/>
        </w:rPr>
        <w:t>ԼՐԱՑՈՒՄՆԵՐ ԿԱՏԱՐԵԼՈՒ ՄԱՍԻՆ»</w:t>
      </w:r>
      <w:r w:rsidRPr="006A4C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C0F57" w:rsidRPr="006A4C8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 կառավարության որոշման նախագծի </w:t>
      </w:r>
      <w:r w:rsidR="00AC0F57" w:rsidRPr="006A4C85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 առնչությամբ ընդունվելիք այլ իրավական ակտերի կամ դրանց ընդունման անհրաժեշտության բացակայության մասին</w:t>
      </w:r>
    </w:p>
    <w:p w:rsidR="00AC0F57" w:rsidRPr="006A4C85" w:rsidRDefault="00AC0F57" w:rsidP="00AC0F57">
      <w:pPr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C0F57" w:rsidRPr="006A4C85" w:rsidRDefault="00AC0F57" w:rsidP="00AC0F57">
      <w:pPr>
        <w:pStyle w:val="ListParagraph"/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Այլ իրավական ակտերում փոփոխությունների և/կամ լրացումների անհրաժեշտությունը</w:t>
      </w:r>
    </w:p>
    <w:p w:rsidR="00AC0F57" w:rsidRPr="006A4C85" w:rsidRDefault="00EC46B3" w:rsidP="00AC0F57">
      <w:pPr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C85">
        <w:rPr>
          <w:rFonts w:ascii="GHEA Grapalat" w:hAnsi="GHEA Grapalat" w:cs="Sylfaen"/>
          <w:sz w:val="24"/>
          <w:szCs w:val="24"/>
          <w:lang w:val="hy-AM"/>
        </w:rPr>
        <w:t>«</w:t>
      </w:r>
      <w:r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N524-ն որոշումն ուժը կորցրած ճանաչելու մասին» N1063-ն որոշման մեջ փոփոխություններ և լրացումներ կատարելու մասին</w:t>
      </w:r>
      <w:r w:rsidRPr="006A4C8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</w:t>
      </w:r>
      <w:r w:rsidRPr="006A4C8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C0F57" w:rsidRPr="006A4C8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կառավարության որոշման նախագծի </w:t>
      </w:r>
      <w:r w:rsidR="00AC0F57" w:rsidRPr="006A4C85">
        <w:rPr>
          <w:rFonts w:ascii="GHEA Grapalat" w:hAnsi="GHEA Grapalat" w:cs="Sylfaen"/>
          <w:sz w:val="24"/>
          <w:szCs w:val="24"/>
          <w:lang w:val="hy-AM"/>
        </w:rPr>
        <w:t>ընդունմամբ այլ իրա</w:t>
      </w:r>
      <w:r w:rsidR="00AC0F57" w:rsidRPr="006A4C85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="00AC0F57" w:rsidRPr="006A4C85">
        <w:rPr>
          <w:rFonts w:ascii="GHEA Grapalat" w:hAnsi="GHEA Grapalat" w:cs="Sylfaen"/>
          <w:sz w:val="24"/>
          <w:szCs w:val="24"/>
          <w:lang w:val="hy-AM"/>
        </w:rPr>
        <w:softHyphen/>
        <w:t>կան ակտերում փոփոխությունների և լրացումների կատարման անհրաժեշտություն չի առաջանա:</w:t>
      </w:r>
    </w:p>
    <w:p w:rsidR="00AC0F57" w:rsidRPr="006A4C85" w:rsidRDefault="00AC0F57" w:rsidP="00AC0F57">
      <w:pPr>
        <w:pStyle w:val="ListParagraph"/>
        <w:numPr>
          <w:ilvl w:val="0"/>
          <w:numId w:val="4"/>
        </w:numPr>
        <w:spacing w:after="0" w:line="24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>Միջազգային պայմանագրերով ստանձնած պարտավորությունների հետ համապատասխանությունը</w:t>
      </w:r>
    </w:p>
    <w:p w:rsidR="00AC0F57" w:rsidRPr="006A4C85" w:rsidRDefault="00EC46B3" w:rsidP="00AC0F57">
      <w:pPr>
        <w:ind w:left="284" w:firstLine="567"/>
        <w:jc w:val="both"/>
        <w:rPr>
          <w:rFonts w:ascii="GHEA Grapalat" w:hAnsi="GHEA Grapalat" w:cstheme="minorBidi"/>
          <w:sz w:val="24"/>
          <w:szCs w:val="24"/>
          <w:lang w:val="hy-AM"/>
        </w:rPr>
      </w:pPr>
      <w:r w:rsidRPr="006A4C85">
        <w:rPr>
          <w:rFonts w:ascii="GHEA Grapalat" w:hAnsi="GHEA Grapalat" w:cs="Sylfaen"/>
          <w:sz w:val="24"/>
          <w:szCs w:val="24"/>
          <w:lang w:val="hy-AM"/>
        </w:rPr>
        <w:t>«</w:t>
      </w:r>
      <w:r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N524-ն որոշումն ուժը կորցրած ճանաչելու մասին» N1063-ն որոշման մեջ փոփոխություններ և լրացումներ կատարելու մասին</w:t>
      </w:r>
      <w:r w:rsidRPr="006A4C8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</w:t>
      </w:r>
      <w:r w:rsidRPr="006A4C8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C0F57" w:rsidRPr="006A4C8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կառավարության որոշման </w:t>
      </w:r>
      <w:r w:rsidR="00AC0F57" w:rsidRPr="006A4C85">
        <w:rPr>
          <w:rFonts w:ascii="GHEA Grapalat" w:hAnsi="GHEA Grapalat" w:cs="Sylfaen"/>
          <w:sz w:val="24"/>
          <w:szCs w:val="24"/>
          <w:lang w:val="hy-AM"/>
        </w:rPr>
        <w:t>նախագիծը միջազգային պայմանագրերով Հայաստանի Հանրապետության  ստանձնած պարտավորություններին</w:t>
      </w:r>
      <w:r w:rsidR="00F7460C" w:rsidRPr="006A4C85">
        <w:rPr>
          <w:rFonts w:ascii="GHEA Grapalat" w:hAnsi="GHEA Grapalat" w:cs="Sylfaen"/>
          <w:sz w:val="24"/>
          <w:szCs w:val="24"/>
          <w:lang w:val="hy-AM"/>
        </w:rPr>
        <w:t xml:space="preserve"> չի հակասում</w:t>
      </w:r>
      <w:r w:rsidR="00AC0F57" w:rsidRPr="006A4C8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F3F3A" w:rsidRPr="006A4C85" w:rsidRDefault="005F3F3A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472B65" w:rsidRDefault="00472B65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</w:rPr>
      </w:pPr>
    </w:p>
    <w:p w:rsidR="00AC0F57" w:rsidRPr="006A4C85" w:rsidRDefault="00AC0F57" w:rsidP="00AC0F57">
      <w:pPr>
        <w:ind w:left="284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6A4C8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C0F57" w:rsidRPr="006A4C85" w:rsidRDefault="0019684F" w:rsidP="00AC0F57">
      <w:pPr>
        <w:shd w:val="clear" w:color="auto" w:fill="FFFFFF"/>
        <w:ind w:left="284" w:firstLine="567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2015 ԹՎԱԿԱՆԻ ՍԵՊՏԵՄԲԵՐԻ 10-Ի ԹԻՎ 1063-Ն ՈՐՈՇՄԱՆ ՄԵՋ ՓՈՓՈԽՈՒԹՅՈՒՆՆԵՐ </w:t>
      </w:r>
      <w:r w:rsidR="00B52EDC" w:rsidRPr="006A4C85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Pr="006A4C85">
        <w:rPr>
          <w:rFonts w:ascii="GHEA Grapalat" w:hAnsi="GHEA Grapalat" w:cs="Sylfaen"/>
          <w:b/>
          <w:sz w:val="24"/>
          <w:szCs w:val="24"/>
          <w:lang w:val="hy-AM"/>
        </w:rPr>
        <w:t>ԼՐԱՑՈՒՄՆԵՐ ԿԱՏԱՐԵԼՈՒ ՄԱՍԻՆ»</w:t>
      </w:r>
      <w:r w:rsidRPr="006A4C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C0F57" w:rsidRPr="006A4C85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 կառավարության որոշման նախագծի</w:t>
      </w:r>
      <w:r w:rsidR="00AC0F57" w:rsidRPr="006A4C8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մշակմանը</w:t>
      </w:r>
      <w:r w:rsidR="00AC0F57" w:rsidRPr="006A4C85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և քննարկմանը հասարակության մասնակցության մասին</w:t>
      </w:r>
    </w:p>
    <w:p w:rsidR="00AC0F57" w:rsidRPr="006A4C85" w:rsidRDefault="00AC0F57" w:rsidP="00AC0F57">
      <w:pPr>
        <w:ind w:left="284" w:firstLine="567"/>
        <w:jc w:val="center"/>
        <w:rPr>
          <w:rFonts w:ascii="GHEA Grapalat" w:hAnsi="GHEA Grapalat" w:cstheme="minorBidi"/>
          <w:b/>
          <w:bCs/>
          <w:color w:val="000000"/>
          <w:sz w:val="24"/>
          <w:szCs w:val="24"/>
          <w:lang w:val="hy-AM"/>
        </w:rPr>
      </w:pPr>
    </w:p>
    <w:p w:rsidR="00AC0F57" w:rsidRPr="006A4C85" w:rsidRDefault="00AC0F57" w:rsidP="00AC0F57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left="284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4C85">
        <w:rPr>
          <w:rFonts w:ascii="GHEA Grapalat" w:hAnsi="GHEA Grapalat"/>
          <w:b/>
          <w:sz w:val="24"/>
          <w:szCs w:val="24"/>
          <w:lang w:val="hy-AM"/>
        </w:rPr>
        <w:t>Հասարակությանը  նախագծի  վերաբերյալ  իրազեկումը</w:t>
      </w:r>
    </w:p>
    <w:p w:rsidR="00AC0F57" w:rsidRPr="006A4C85" w:rsidRDefault="00EC46B3" w:rsidP="00AC0F57">
      <w:pPr>
        <w:ind w:left="284" w:firstLine="567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A4C85">
        <w:rPr>
          <w:rFonts w:ascii="GHEA Grapalat" w:hAnsi="GHEA Grapalat" w:cs="Sylfaen"/>
          <w:sz w:val="24"/>
          <w:szCs w:val="24"/>
          <w:lang w:val="hy-AM"/>
        </w:rPr>
        <w:t>«</w:t>
      </w:r>
      <w:r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N524-ն որոշումն ուժը կորցրած ճանաչելու մասին» N1063-ն որոշման մեջ փոփոխություններ և լրացումներ կատարելու մասին</w:t>
      </w:r>
      <w:r w:rsidRPr="006A4C8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</w:t>
      </w:r>
      <w:r w:rsidRPr="006A4C8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C0F57"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 կառավարության որոշման նախագծի </w:t>
      </w:r>
      <w:r w:rsidR="00AC0F57"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="00AC0F57"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C0F57"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>հասարակությանն</w:t>
      </w:r>
      <w:r w:rsidR="00AC0F57"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C0F57"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>իրազեկում չի կատարվել</w:t>
      </w:r>
      <w:r w:rsidR="00AC0F57" w:rsidRPr="006A4C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C0F57" w:rsidRPr="006A4C8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AC0F57" w:rsidRPr="006A4C85" w:rsidRDefault="00AC0F57" w:rsidP="00AC0F57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left="284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4C85">
        <w:rPr>
          <w:rFonts w:ascii="GHEA Grapalat" w:hAnsi="GHEA Grapalat"/>
          <w:b/>
          <w:sz w:val="24"/>
          <w:szCs w:val="24"/>
          <w:lang w:val="hy-AM"/>
        </w:rPr>
        <w:t>Հասարակության մասնակցությունը նախագծմանը և/կամ քննարկումներին</w:t>
      </w:r>
    </w:p>
    <w:p w:rsidR="00AC0F57" w:rsidRPr="006A4C85" w:rsidRDefault="00EC46B3" w:rsidP="00AC0F57">
      <w:pPr>
        <w:ind w:left="284" w:firstLine="567"/>
        <w:jc w:val="both"/>
        <w:rPr>
          <w:rFonts w:asciiTheme="minorHAnsi" w:hAnsiTheme="minorHAnsi"/>
          <w:sz w:val="24"/>
          <w:szCs w:val="24"/>
          <w:lang w:val="hy-AM"/>
        </w:rPr>
      </w:pPr>
      <w:r w:rsidRPr="006A4C85">
        <w:rPr>
          <w:rFonts w:ascii="GHEA Grapalat" w:hAnsi="GHEA Grapalat" w:cs="Sylfaen"/>
          <w:sz w:val="24"/>
          <w:szCs w:val="24"/>
          <w:lang w:val="hy-AM"/>
        </w:rPr>
        <w:t>«</w:t>
      </w:r>
      <w:r w:rsidRPr="006A4C85">
        <w:rPr>
          <w:rFonts w:ascii="GHEA Grapalat" w:hAnsi="GHEA Grapalat"/>
          <w:sz w:val="24"/>
          <w:szCs w:val="24"/>
          <w:lang w:val="hy-AM"/>
        </w:rPr>
        <w:t>Հայաստանի Հանրապետության տնտեսական զարգացման և ներդրումների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N524-ն որոշումն ուժը կորցրած ճանաչելու մասին» N1063-ն որոշման մեջ փոփոխություններ և լրացումներ կատարելու մասին</w:t>
      </w:r>
      <w:r w:rsidRPr="006A4C8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</w:t>
      </w:r>
      <w:r w:rsidRPr="006A4C8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C0F57" w:rsidRPr="006A4C8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կառավարության որոշման նախագծի </w:t>
      </w:r>
      <w:r w:rsidR="00AC0F57" w:rsidRPr="006A4C85">
        <w:rPr>
          <w:rFonts w:ascii="GHEA Grapalat" w:hAnsi="GHEA Grapalat" w:cs="Sylfaen"/>
          <w:sz w:val="24"/>
          <w:szCs w:val="24"/>
          <w:lang w:val="hy-AM"/>
        </w:rPr>
        <w:t>մշակման ժամանակ հասարակական խմբեր ներգրավված չեն եղել</w:t>
      </w:r>
      <w:r w:rsidRPr="006A4C85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AC0F57" w:rsidRPr="006A4C85" w:rsidRDefault="00AC0F57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C0F57" w:rsidRPr="006A4C85" w:rsidRDefault="00AC0F57" w:rsidP="00AC0F57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AC0F57" w:rsidRPr="006A4C85" w:rsidSect="004B09B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68"/>
    <w:multiLevelType w:val="hybridMultilevel"/>
    <w:tmpl w:val="3D069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2F3E4C"/>
    <w:multiLevelType w:val="hybridMultilevel"/>
    <w:tmpl w:val="982E8F08"/>
    <w:lvl w:ilvl="0" w:tplc="A72A9F0C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366B6E09"/>
    <w:multiLevelType w:val="hybridMultilevel"/>
    <w:tmpl w:val="EF9AA412"/>
    <w:lvl w:ilvl="0" w:tplc="CBA86264">
      <w:start w:val="1"/>
      <w:numFmt w:val="decimal"/>
      <w:lvlText w:val="%1)"/>
      <w:lvlJc w:val="left"/>
      <w:pPr>
        <w:ind w:left="1534" w:hanging="825"/>
      </w:pPr>
      <w:rPr>
        <w:rFonts w:ascii="GHEA Grapalat" w:eastAsia="MS Mincho" w:hAnsi="GHEA Grapalat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C12624"/>
    <w:multiLevelType w:val="hybridMultilevel"/>
    <w:tmpl w:val="6B365EBA"/>
    <w:lvl w:ilvl="0" w:tplc="67DCC1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B0F6D"/>
    <w:rsid w:val="000047A7"/>
    <w:rsid w:val="00012613"/>
    <w:rsid w:val="00032C92"/>
    <w:rsid w:val="000448FE"/>
    <w:rsid w:val="00054A57"/>
    <w:rsid w:val="00065A72"/>
    <w:rsid w:val="00095567"/>
    <w:rsid w:val="000D0DE8"/>
    <w:rsid w:val="000D50BD"/>
    <w:rsid w:val="000E14B4"/>
    <w:rsid w:val="000E5E90"/>
    <w:rsid w:val="000F2793"/>
    <w:rsid w:val="00162BC4"/>
    <w:rsid w:val="001707B4"/>
    <w:rsid w:val="00175446"/>
    <w:rsid w:val="00187CF7"/>
    <w:rsid w:val="0019684F"/>
    <w:rsid w:val="001E3D1C"/>
    <w:rsid w:val="001F40BC"/>
    <w:rsid w:val="002474F4"/>
    <w:rsid w:val="00255B35"/>
    <w:rsid w:val="00257D92"/>
    <w:rsid w:val="002748E4"/>
    <w:rsid w:val="002D2D66"/>
    <w:rsid w:val="002E3383"/>
    <w:rsid w:val="002F40E8"/>
    <w:rsid w:val="003029EC"/>
    <w:rsid w:val="00345ACA"/>
    <w:rsid w:val="003B6430"/>
    <w:rsid w:val="003F4F6B"/>
    <w:rsid w:val="004031EB"/>
    <w:rsid w:val="004353FB"/>
    <w:rsid w:val="00443A2E"/>
    <w:rsid w:val="00472B65"/>
    <w:rsid w:val="00474A18"/>
    <w:rsid w:val="004B0322"/>
    <w:rsid w:val="004B09B1"/>
    <w:rsid w:val="004C4E8B"/>
    <w:rsid w:val="004E1648"/>
    <w:rsid w:val="004F71F7"/>
    <w:rsid w:val="00542E59"/>
    <w:rsid w:val="005432E2"/>
    <w:rsid w:val="00572FA6"/>
    <w:rsid w:val="0057733F"/>
    <w:rsid w:val="005D1180"/>
    <w:rsid w:val="005D4FB7"/>
    <w:rsid w:val="005D7CA0"/>
    <w:rsid w:val="005E710D"/>
    <w:rsid w:val="005F3F3A"/>
    <w:rsid w:val="0060297C"/>
    <w:rsid w:val="006068C1"/>
    <w:rsid w:val="006254A9"/>
    <w:rsid w:val="006433F0"/>
    <w:rsid w:val="00662D6C"/>
    <w:rsid w:val="00670845"/>
    <w:rsid w:val="0067091A"/>
    <w:rsid w:val="0067496D"/>
    <w:rsid w:val="006A4A40"/>
    <w:rsid w:val="006A4C85"/>
    <w:rsid w:val="006C1AF0"/>
    <w:rsid w:val="006C4D4B"/>
    <w:rsid w:val="00701E07"/>
    <w:rsid w:val="00775744"/>
    <w:rsid w:val="00781213"/>
    <w:rsid w:val="00792579"/>
    <w:rsid w:val="007B1901"/>
    <w:rsid w:val="007B561A"/>
    <w:rsid w:val="007D205E"/>
    <w:rsid w:val="007D2419"/>
    <w:rsid w:val="007E6CB9"/>
    <w:rsid w:val="0080285A"/>
    <w:rsid w:val="00817CA4"/>
    <w:rsid w:val="00820B68"/>
    <w:rsid w:val="00874C3F"/>
    <w:rsid w:val="008B281A"/>
    <w:rsid w:val="008E70E1"/>
    <w:rsid w:val="009437D2"/>
    <w:rsid w:val="00973886"/>
    <w:rsid w:val="00990BA3"/>
    <w:rsid w:val="009E1258"/>
    <w:rsid w:val="009E5994"/>
    <w:rsid w:val="00A05D5C"/>
    <w:rsid w:val="00A06A3D"/>
    <w:rsid w:val="00A07367"/>
    <w:rsid w:val="00A42CDE"/>
    <w:rsid w:val="00A7095A"/>
    <w:rsid w:val="00A8597D"/>
    <w:rsid w:val="00AC0F57"/>
    <w:rsid w:val="00AC2E93"/>
    <w:rsid w:val="00AD1E23"/>
    <w:rsid w:val="00B126FE"/>
    <w:rsid w:val="00B45EAB"/>
    <w:rsid w:val="00B52EDC"/>
    <w:rsid w:val="00B53549"/>
    <w:rsid w:val="00B61739"/>
    <w:rsid w:val="00B624F8"/>
    <w:rsid w:val="00B62B82"/>
    <w:rsid w:val="00B930D8"/>
    <w:rsid w:val="00BA1BD5"/>
    <w:rsid w:val="00BD1276"/>
    <w:rsid w:val="00C05E7B"/>
    <w:rsid w:val="00C37B77"/>
    <w:rsid w:val="00C72BFC"/>
    <w:rsid w:val="00C85A28"/>
    <w:rsid w:val="00CA1CAB"/>
    <w:rsid w:val="00CA7887"/>
    <w:rsid w:val="00CC0E8D"/>
    <w:rsid w:val="00CD2B76"/>
    <w:rsid w:val="00CE2A55"/>
    <w:rsid w:val="00D42DB2"/>
    <w:rsid w:val="00D43C49"/>
    <w:rsid w:val="00D4758E"/>
    <w:rsid w:val="00D5586A"/>
    <w:rsid w:val="00D60B18"/>
    <w:rsid w:val="00DA48C3"/>
    <w:rsid w:val="00DB0F6D"/>
    <w:rsid w:val="00E21B36"/>
    <w:rsid w:val="00E73D6B"/>
    <w:rsid w:val="00E81FF8"/>
    <w:rsid w:val="00EB0BD7"/>
    <w:rsid w:val="00EC36D2"/>
    <w:rsid w:val="00EC46B3"/>
    <w:rsid w:val="00F06A7E"/>
    <w:rsid w:val="00F23E90"/>
    <w:rsid w:val="00F4292B"/>
    <w:rsid w:val="00F67B03"/>
    <w:rsid w:val="00F7460C"/>
    <w:rsid w:val="00F95958"/>
    <w:rsid w:val="00FA2F9F"/>
    <w:rsid w:val="00F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345AC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345ACA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345AC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34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62B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2B82"/>
  </w:style>
  <w:style w:type="paragraph" w:styleId="ListParagraph">
    <w:name w:val="List Paragraph"/>
    <w:basedOn w:val="Normal"/>
    <w:uiPriority w:val="34"/>
    <w:qFormat/>
    <w:rsid w:val="004B0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3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345ACA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345ACA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345AC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34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62B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2B82"/>
  </w:style>
  <w:style w:type="paragraph" w:styleId="ListParagraph">
    <w:name w:val="List Paragraph"/>
    <w:basedOn w:val="Normal"/>
    <w:uiPriority w:val="34"/>
    <w:qFormat/>
    <w:rsid w:val="004B0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oE.Armenia/?hc_ref=PAGES_TIMEL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 Kurghinyan</dc:creator>
  <cp:lastModifiedBy>Bela Galstyan</cp:lastModifiedBy>
  <cp:revision>6</cp:revision>
  <cp:lastPrinted>2017-08-08T12:48:00Z</cp:lastPrinted>
  <dcterms:created xsi:type="dcterms:W3CDTF">2017-08-31T10:58:00Z</dcterms:created>
  <dcterms:modified xsi:type="dcterms:W3CDTF">2017-09-12T08:13:00Z</dcterms:modified>
</cp:coreProperties>
</file>