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A4E" w:rsidRDefault="009F5A4E" w:rsidP="009F5A4E">
      <w:pPr>
        <w:jc w:val="center"/>
        <w:rPr>
          <w:rFonts w:ascii="GHEA Grapalat" w:eastAsia="MS Mincho" w:hAnsi="GHEA Grapalat" w:cs="MS Mincho"/>
          <w:sz w:val="24"/>
          <w:szCs w:val="24"/>
          <w:lang w:val="en-US"/>
        </w:rPr>
      </w:pPr>
    </w:p>
    <w:p w:rsidR="009F5A4E" w:rsidRPr="009F5A4E" w:rsidRDefault="009F5A4E" w:rsidP="009F5A4E">
      <w:pPr>
        <w:jc w:val="center"/>
        <w:rPr>
          <w:rFonts w:ascii="GHEA Grapalat" w:eastAsia="MS Mincho" w:hAnsi="GHEA Grapalat" w:cs="MS Mincho"/>
          <w:sz w:val="24"/>
          <w:szCs w:val="24"/>
          <w:lang w:val="hy-AM"/>
        </w:rPr>
      </w:pPr>
      <w:r>
        <w:rPr>
          <w:rFonts w:ascii="GHEA Grapalat" w:eastAsia="MS Mincho" w:hAnsi="GHEA Grapalat" w:cs="MS Mincho"/>
          <w:sz w:val="24"/>
          <w:szCs w:val="24"/>
          <w:lang w:val="en-US"/>
        </w:rPr>
        <w:t>Հ</w:t>
      </w: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>ԱՅԱՍՏԱՆԻ ՀԱՆՐԱՊԵՏՈՒԹՅԱՆ ԿԱՌԱՎԱՐՈՒԹՅՈՒՆ</w:t>
      </w:r>
    </w:p>
    <w:p w:rsidR="009F5A4E" w:rsidRPr="009F5A4E" w:rsidRDefault="009F5A4E" w:rsidP="009F5A4E">
      <w:pPr>
        <w:jc w:val="center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>Ո Ր Ո Շ ՈՒ Մ</w:t>
      </w:r>
    </w:p>
    <w:p w:rsidR="009F5A4E" w:rsidRPr="009F5A4E" w:rsidRDefault="009F5A4E" w:rsidP="009F5A4E">
      <w:pPr>
        <w:jc w:val="center"/>
        <w:rPr>
          <w:rFonts w:ascii="GHEA Grapalat" w:eastAsia="MS Mincho" w:hAnsi="GHEA Grapalat" w:cs="MS Mincho"/>
          <w:sz w:val="24"/>
          <w:szCs w:val="24"/>
          <w:lang w:val="hy-AM"/>
        </w:rPr>
      </w:pPr>
      <w:r>
        <w:rPr>
          <w:rFonts w:ascii="GHEA Grapalat" w:eastAsia="MS Mincho" w:hAnsi="GHEA Grapalat" w:cs="MS Mincho"/>
          <w:sz w:val="24"/>
          <w:szCs w:val="24"/>
          <w:lang w:val="hy-AM"/>
        </w:rPr>
        <w:t>…………</w:t>
      </w: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>.</w:t>
      </w:r>
      <w:r>
        <w:rPr>
          <w:rFonts w:ascii="GHEA Grapalat" w:eastAsia="MS Mincho" w:hAnsi="GHEA Grapalat" w:cs="MS Mincho"/>
          <w:sz w:val="24"/>
          <w:szCs w:val="24"/>
          <w:lang w:val="hy-AM"/>
        </w:rPr>
        <w:t xml:space="preserve"> 201</w:t>
      </w:r>
      <w:r w:rsidR="00F11D03" w:rsidRPr="006152A9">
        <w:rPr>
          <w:rFonts w:ascii="GHEA Grapalat" w:eastAsia="MS Mincho" w:hAnsi="GHEA Grapalat" w:cs="MS Mincho"/>
          <w:sz w:val="24"/>
          <w:szCs w:val="24"/>
          <w:lang w:val="hy-AM"/>
        </w:rPr>
        <w:t>7</w:t>
      </w: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 xml:space="preserve"> թվականի N …</w:t>
      </w:r>
      <w:r>
        <w:rPr>
          <w:rFonts w:ascii="GHEA Grapalat" w:eastAsia="MS Mincho" w:hAnsi="GHEA Grapalat" w:cs="MS Mincho"/>
          <w:sz w:val="24"/>
          <w:szCs w:val="24"/>
          <w:lang w:val="hy-AM"/>
        </w:rPr>
        <w:t>…</w:t>
      </w: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>-Ն</w:t>
      </w:r>
    </w:p>
    <w:p w:rsidR="009F5A4E" w:rsidRPr="009F5A4E" w:rsidRDefault="009F5A4E" w:rsidP="009F5A4E">
      <w:pPr>
        <w:jc w:val="center"/>
        <w:rPr>
          <w:rFonts w:ascii="GHEA Grapalat" w:eastAsia="MS Mincho" w:hAnsi="GHEA Grapalat" w:cs="MS Mincho"/>
          <w:sz w:val="24"/>
          <w:szCs w:val="24"/>
          <w:lang w:val="hy-AM"/>
        </w:rPr>
      </w:pPr>
    </w:p>
    <w:p w:rsidR="009F5A4E" w:rsidRPr="009F5A4E" w:rsidRDefault="009F5A4E" w:rsidP="009F5A4E">
      <w:pPr>
        <w:jc w:val="center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>ՀԱՅԱՍՏԱՆԻ ՀԱՆՐԱՊԵՏՈՒԹՅԱՆ ԱՌՈՂՋԱՊԱՀՈՒԹՅԱՆ ՆԱԽԱՐԱՐՈՒԹՅԱՆ ԱՌՈՂՋԱՊԱՀԱԿԱՆ ՏԵՍՉԱԿԱՆ ՄԱՐՄՆԻ ԿԱՌԱՎԱՐՄԱՆ ԽՈՐՀՐԴԻ ԱՇԽԱՏԱԿԱՐԳԸ ՀԱՍՏԱՏԵԼՈՒ ՄԱՍԻՆ</w:t>
      </w:r>
    </w:p>
    <w:p w:rsidR="009F5A4E" w:rsidRPr="009F5A4E" w:rsidRDefault="009F5A4E" w:rsidP="009F5A4E">
      <w:pPr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</w:p>
    <w:p w:rsidR="009F5A4E" w:rsidRPr="009F5A4E" w:rsidRDefault="009F5A4E" w:rsidP="009F5A4E">
      <w:pPr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>Ղեկավարվելով Հայաստանի Հանրապետության կառավարության 2015 թվականի հունիսի 18-ի N 677-Ն որոշման 2-րդ կետով՝ Հայաստանի Հանրապետության կառավարությունը որոշում է.</w:t>
      </w:r>
    </w:p>
    <w:p w:rsidR="009F5A4E" w:rsidRPr="009F5A4E" w:rsidRDefault="009F5A4E" w:rsidP="009F5A4E">
      <w:pPr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>1. Հաստատել Հայաստանի Հանրապետության առողջապահության նախարարության առողջակահական տեսչական մարմնի կառավարման խորհրդի աշխատակարգը՝ համաձայն հավելվածի:</w:t>
      </w:r>
    </w:p>
    <w:p w:rsidR="009F5A4E" w:rsidRPr="009F5A4E" w:rsidRDefault="009F5A4E" w:rsidP="009F5A4E">
      <w:pPr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>2. Սույն որոշումն ուժի մեջ է մտնում պաշտոնական հրապարակմանը հաջորդող օրվանից:</w:t>
      </w:r>
    </w:p>
    <w:p w:rsidR="009F5A4E" w:rsidRPr="009F5A4E" w:rsidRDefault="009F5A4E" w:rsidP="009F5A4E">
      <w:pPr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</w:p>
    <w:p w:rsidR="009F5A4E" w:rsidRPr="009F5A4E" w:rsidRDefault="009F5A4E" w:rsidP="009F5A4E">
      <w:pPr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>Հայաստանի Հանրապետության</w:t>
      </w:r>
    </w:p>
    <w:p w:rsidR="009F5A4E" w:rsidRPr="009F5A4E" w:rsidRDefault="009F5A4E" w:rsidP="009F5A4E">
      <w:pPr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>Վարչապետ                                                                   Կ.Կարապետյան</w:t>
      </w:r>
    </w:p>
    <w:p w:rsidR="009F5A4E" w:rsidRPr="009F5A4E" w:rsidRDefault="009F5A4E" w:rsidP="009F5A4E">
      <w:pPr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</w:p>
    <w:p w:rsidR="009F5A4E" w:rsidRPr="00383150" w:rsidRDefault="009F5A4E" w:rsidP="009F5A4E">
      <w:pPr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</w:p>
    <w:p w:rsidR="00F11D03" w:rsidRPr="00383150" w:rsidRDefault="00F11D03" w:rsidP="009F5A4E">
      <w:pPr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</w:p>
    <w:p w:rsidR="00F11D03" w:rsidRPr="00383150" w:rsidRDefault="00F11D03" w:rsidP="009F5A4E">
      <w:pPr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</w:p>
    <w:p w:rsidR="009F5A4E" w:rsidRPr="009F5A4E" w:rsidRDefault="009F5A4E" w:rsidP="009F5A4E">
      <w:pPr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</w:p>
    <w:p w:rsidR="009F5A4E" w:rsidRDefault="009F5A4E" w:rsidP="009F5A4E">
      <w:pPr>
        <w:jc w:val="both"/>
        <w:rPr>
          <w:rFonts w:ascii="GHEA Grapalat" w:eastAsia="MS Mincho" w:hAnsi="GHEA Grapalat" w:cs="MS Mincho"/>
          <w:sz w:val="24"/>
          <w:szCs w:val="24"/>
          <w:lang w:val="en-US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ab/>
      </w:r>
    </w:p>
    <w:p w:rsidR="000C259D" w:rsidRPr="000C259D" w:rsidRDefault="000C259D" w:rsidP="009F5A4E">
      <w:pPr>
        <w:jc w:val="both"/>
        <w:rPr>
          <w:rFonts w:ascii="GHEA Grapalat" w:eastAsia="MS Mincho" w:hAnsi="GHEA Grapalat" w:cs="MS Mincho"/>
          <w:sz w:val="24"/>
          <w:szCs w:val="24"/>
          <w:lang w:val="en-US"/>
        </w:rPr>
      </w:pPr>
    </w:p>
    <w:p w:rsidR="009F5A4E" w:rsidRPr="00F11D03" w:rsidRDefault="009F5A4E" w:rsidP="009F5A4E">
      <w:pPr>
        <w:jc w:val="right"/>
        <w:rPr>
          <w:rFonts w:ascii="GHEA Grapalat" w:eastAsia="MS Mincho" w:hAnsi="GHEA Grapalat" w:cs="MS Mincho"/>
          <w:sz w:val="24"/>
          <w:szCs w:val="24"/>
          <w:lang w:val="hy-AM"/>
        </w:rPr>
      </w:pPr>
    </w:p>
    <w:p w:rsidR="009F5A4E" w:rsidRPr="009F5A4E" w:rsidRDefault="009F5A4E" w:rsidP="009F5A4E">
      <w:pPr>
        <w:spacing w:after="0" w:line="240" w:lineRule="auto"/>
        <w:jc w:val="right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>Հավելված</w:t>
      </w:r>
    </w:p>
    <w:p w:rsidR="009F5A4E" w:rsidRPr="009F5A4E" w:rsidRDefault="009F5A4E" w:rsidP="009F5A4E">
      <w:pPr>
        <w:spacing w:after="0" w:line="240" w:lineRule="auto"/>
        <w:jc w:val="right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>ՀՀ կառավարության</w:t>
      </w:r>
      <w:r w:rsidR="00F11D03">
        <w:rPr>
          <w:rFonts w:ascii="GHEA Grapalat" w:eastAsia="MS Mincho" w:hAnsi="GHEA Grapalat" w:cs="MS Mincho"/>
          <w:sz w:val="24"/>
          <w:szCs w:val="24"/>
          <w:lang w:val="hy-AM"/>
        </w:rPr>
        <w:t xml:space="preserve"> 201</w:t>
      </w:r>
      <w:r w:rsidR="00F11D03" w:rsidRPr="00F11D03">
        <w:rPr>
          <w:rFonts w:ascii="GHEA Grapalat" w:eastAsia="MS Mincho" w:hAnsi="GHEA Grapalat" w:cs="MS Mincho"/>
          <w:sz w:val="24"/>
          <w:szCs w:val="24"/>
          <w:lang w:val="hy-AM"/>
        </w:rPr>
        <w:t>7</w:t>
      </w: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 xml:space="preserve"> թվականի</w:t>
      </w:r>
    </w:p>
    <w:p w:rsidR="009F5A4E" w:rsidRPr="009F5A4E" w:rsidRDefault="006152A9" w:rsidP="009F5A4E">
      <w:pPr>
        <w:spacing w:after="0" w:line="240" w:lineRule="auto"/>
        <w:jc w:val="right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6152A9">
        <w:rPr>
          <w:rFonts w:ascii="GHEA Grapalat" w:eastAsia="MS Mincho" w:hAnsi="GHEA Grapalat" w:cs="MS Mincho"/>
          <w:sz w:val="24"/>
          <w:szCs w:val="24"/>
          <w:lang w:val="hy-AM"/>
        </w:rPr>
        <w:t>.......</w:t>
      </w:r>
      <w:r w:rsidRPr="00383150">
        <w:rPr>
          <w:rFonts w:ascii="GHEA Grapalat" w:eastAsia="MS Mincho" w:hAnsi="GHEA Grapalat" w:cs="MS Mincho"/>
          <w:sz w:val="24"/>
          <w:szCs w:val="24"/>
          <w:lang w:val="hy-AM"/>
        </w:rPr>
        <w:t>.</w:t>
      </w:r>
      <w:r w:rsidR="00F11D03" w:rsidRPr="00F11D03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="009F5A4E" w:rsidRPr="009F5A4E">
        <w:rPr>
          <w:rFonts w:ascii="GHEA Grapalat" w:eastAsia="MS Mincho" w:hAnsi="GHEA Grapalat" w:cs="MS Mincho"/>
          <w:sz w:val="24"/>
          <w:szCs w:val="24"/>
          <w:lang w:val="hy-AM"/>
        </w:rPr>
        <w:t>-ի</w:t>
      </w:r>
      <w:r w:rsidR="00F11D03">
        <w:rPr>
          <w:rFonts w:ascii="GHEA Grapalat" w:eastAsia="MS Mincho" w:hAnsi="GHEA Grapalat" w:cs="MS Mincho"/>
          <w:sz w:val="24"/>
          <w:szCs w:val="24"/>
          <w:lang w:val="hy-AM"/>
        </w:rPr>
        <w:t xml:space="preserve"> N </w:t>
      </w:r>
      <w:r w:rsidR="00F11D03" w:rsidRPr="00F11D03">
        <w:rPr>
          <w:rFonts w:ascii="GHEA Grapalat" w:eastAsia="MS Mincho" w:hAnsi="GHEA Grapalat" w:cs="MS Mincho"/>
          <w:sz w:val="24"/>
          <w:szCs w:val="24"/>
          <w:lang w:val="hy-AM"/>
        </w:rPr>
        <w:t>.....</w:t>
      </w:r>
      <w:r w:rsidR="009F5A4E" w:rsidRPr="009F5A4E">
        <w:rPr>
          <w:rFonts w:ascii="GHEA Grapalat" w:eastAsia="MS Mincho" w:hAnsi="GHEA Grapalat" w:cs="MS Mincho"/>
          <w:sz w:val="24"/>
          <w:szCs w:val="24"/>
          <w:lang w:val="hy-AM"/>
        </w:rPr>
        <w:t>-Ն որոշման</w:t>
      </w:r>
    </w:p>
    <w:p w:rsidR="009F5A4E" w:rsidRPr="009F5A4E" w:rsidRDefault="009F5A4E" w:rsidP="009F5A4E">
      <w:pPr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</w:p>
    <w:p w:rsidR="009F5A4E" w:rsidRPr="009F5A4E" w:rsidRDefault="009F5A4E" w:rsidP="009F5A4E">
      <w:pPr>
        <w:jc w:val="center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>Ա Շ Խ Ա Տ Ա Կ Ա Ր Գ</w:t>
      </w:r>
    </w:p>
    <w:p w:rsidR="009F5A4E" w:rsidRPr="009F5A4E" w:rsidRDefault="009F5A4E" w:rsidP="009F5A4E">
      <w:pPr>
        <w:jc w:val="center"/>
        <w:rPr>
          <w:rFonts w:ascii="GHEA Grapalat" w:eastAsia="MS Mincho" w:hAnsi="GHEA Grapalat" w:cs="MS Mincho"/>
          <w:sz w:val="24"/>
          <w:szCs w:val="24"/>
          <w:lang w:val="hy-AM"/>
        </w:rPr>
      </w:pPr>
    </w:p>
    <w:p w:rsidR="009F5A4E" w:rsidRPr="009F5A4E" w:rsidRDefault="009F5A4E" w:rsidP="009F5A4E">
      <w:pPr>
        <w:jc w:val="center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>ՀԱՅԱՍՏԱՆԻ ՀԱՆՐԱՊԵՏՈՒԹՅԱՆ ԱՌՈՂՋԱՊԱՀՈՒԹՅԱՆ ՆԱԽԱՐԱՐՈՒԹՅԱՆ ԱՌՈՂՋԱՊԱՀԱԿԱՆ ՏԵՍՉԱԿԱՆ ՄԱՐՄՆԻ ԿԱՌԱՎԱՐՄԱՆ ԽՈՐՀՐԴԻ</w:t>
      </w:r>
    </w:p>
    <w:p w:rsidR="009F5A4E" w:rsidRPr="009F5A4E" w:rsidRDefault="009F5A4E" w:rsidP="009F5A4E">
      <w:pPr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</w:p>
    <w:p w:rsidR="009F5A4E" w:rsidRPr="009F5A4E" w:rsidRDefault="009F5A4E" w:rsidP="00383150">
      <w:pPr>
        <w:ind w:firstLine="708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>1. Հայաստանի Հանրապետության առողջապահության նախարարության առողջապահական տեսչական մարմնի (այսուհետ՝ տեսչական մարմին) կառավարման խորհուրդը (այսուհետ` խորհուրդ) տեսչական մարմնի կառավարման համակարգում գործող կոլեգիալ մարմին է:</w:t>
      </w:r>
    </w:p>
    <w:p w:rsidR="009F5A4E" w:rsidRPr="009F5A4E" w:rsidRDefault="009F5A4E" w:rsidP="00383150">
      <w:pPr>
        <w:ind w:firstLine="708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>2. Խորհուրդը կազմված է տասն անդամից:</w:t>
      </w:r>
    </w:p>
    <w:p w:rsidR="001A0CC6" w:rsidRPr="001A0CC6" w:rsidRDefault="009F5A4E" w:rsidP="001A0CC6">
      <w:pPr>
        <w:spacing w:line="360" w:lineRule="auto"/>
        <w:ind w:firstLine="708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 xml:space="preserve">3. Խորհրդի կազմում ընդգրկվում են </w:t>
      </w:r>
      <w:r w:rsidR="001A0CC6" w:rsidRPr="001A0CC6">
        <w:rPr>
          <w:rFonts w:ascii="GHEA Grapalat" w:eastAsia="MS Mincho" w:hAnsi="GHEA Grapalat" w:cs="MS Mincho"/>
          <w:sz w:val="24"/>
          <w:szCs w:val="24"/>
          <w:lang w:val="hy-AM"/>
        </w:rPr>
        <w:t>Հայաստանի Հանրապետության  առողջապահության նախարարը (նախարարի տեղակալը), Հայաստանի Հանրապետության  աշխատանքի և սոցիալական հարցերի նախարարը (նախարարի տեղակալը), Հայաստանի Հանրապետության վարչապետի ներկայացուցիչը, Հայաստանի Հանրապետության տնտեսական զարգացման և ներդրումների նախարարության ներկայացուցիչը, Հայաստանի Հանրապետության արդարադատության նախարարության ներկայացուցիչը, Հայաստանի Հանրապետության ֆինանսների նախարարության ներկայացուցիչը, առողջապահության  բնագավառում քաղաքացիների կամ սպառողների շահերը ներկայացնող հասարակական կազմակերպության ներկայացուցիչը, առողջապահության բնագավառում գործունեություն իրականացնող գործարար միավորումների ներկայացուցիչը և առողջապահության  բնագավառի գիտական կազմակերպությունների երկու ներկայացուցիչ:</w:t>
      </w:r>
    </w:p>
    <w:p w:rsidR="009F5A4E" w:rsidRPr="009F5A4E" w:rsidRDefault="009F5A4E" w:rsidP="006152A9">
      <w:pPr>
        <w:ind w:firstLine="708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>4. Խորհուրդն իր գործունեությունն իրականացնում է «Տեսչական մարմինների մասին» Հայաստանի Հանրապետության օրենքին, Հայաստանի Հանրապետության օրենքներին, այլ իրավական ակտերին և սույն աշխատակարգին համապատասխան:</w:t>
      </w:r>
    </w:p>
    <w:p w:rsidR="009F5A4E" w:rsidRPr="009F5A4E" w:rsidRDefault="009F5A4E" w:rsidP="006152A9">
      <w:pPr>
        <w:ind w:firstLine="708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>5. Խորհրդի լիազորությունները սահմանվում են «Տեսչական մարմինների մասին» Հայաստանի Հանրապետության օրենքով և Հայաստանի Հանրապետության օրենքներով:</w:t>
      </w:r>
    </w:p>
    <w:p w:rsidR="006152A9" w:rsidRPr="000D5FED" w:rsidRDefault="009F5A4E" w:rsidP="006152A9">
      <w:pPr>
        <w:ind w:firstLine="708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 xml:space="preserve">6. Խորհուրդը նախագահում </w:t>
      </w:r>
      <w:r w:rsidR="006152A9" w:rsidRPr="006152A9">
        <w:rPr>
          <w:rFonts w:ascii="GHEA Grapalat" w:eastAsia="MS Mincho" w:hAnsi="GHEA Grapalat" w:cs="MS Mincho"/>
          <w:sz w:val="24"/>
          <w:szCs w:val="24"/>
          <w:lang w:val="hy-AM"/>
        </w:rPr>
        <w:t>են</w:t>
      </w: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="006152A9" w:rsidRPr="001A0CC6">
        <w:rPr>
          <w:rFonts w:ascii="GHEA Grapalat" w:eastAsia="MS Mincho" w:hAnsi="GHEA Grapalat" w:cs="MS Mincho"/>
          <w:sz w:val="24"/>
          <w:szCs w:val="24"/>
          <w:lang w:val="hy-AM"/>
        </w:rPr>
        <w:t>Հայաստանի Հանրապետության  առողջապահության նախարարը (նախարարի տեղակալը</w:t>
      </w:r>
      <w:r w:rsidR="006152A9">
        <w:rPr>
          <w:rFonts w:ascii="GHEA Grapalat" w:eastAsia="MS Mincho" w:hAnsi="GHEA Grapalat" w:cs="MS Mincho"/>
          <w:sz w:val="24"/>
          <w:szCs w:val="24"/>
          <w:lang w:val="hy-AM"/>
        </w:rPr>
        <w:t>)</w:t>
      </w:r>
      <w:r w:rsidR="006152A9" w:rsidRPr="006152A9">
        <w:rPr>
          <w:rFonts w:ascii="GHEA Grapalat" w:eastAsia="MS Mincho" w:hAnsi="GHEA Grapalat" w:cs="MS Mincho"/>
          <w:sz w:val="24"/>
          <w:szCs w:val="24"/>
          <w:lang w:val="hy-AM"/>
        </w:rPr>
        <w:t xml:space="preserve"> կամ</w:t>
      </w:r>
      <w:r w:rsidR="006152A9" w:rsidRPr="001A0CC6">
        <w:rPr>
          <w:rFonts w:ascii="GHEA Grapalat" w:eastAsia="MS Mincho" w:hAnsi="GHEA Grapalat" w:cs="MS Mincho"/>
          <w:sz w:val="24"/>
          <w:szCs w:val="24"/>
          <w:lang w:val="hy-AM"/>
        </w:rPr>
        <w:t xml:space="preserve"> Հայաստանի Հանրապետության  աշխատանքի և սոցիալական հարցերի նախարարը (նախարարի տեղակալը</w:t>
      </w:r>
      <w:r w:rsidR="006152A9">
        <w:rPr>
          <w:rFonts w:ascii="GHEA Grapalat" w:eastAsia="MS Mincho" w:hAnsi="GHEA Grapalat" w:cs="MS Mincho"/>
          <w:sz w:val="24"/>
          <w:szCs w:val="24"/>
          <w:lang w:val="hy-AM"/>
        </w:rPr>
        <w:t>)</w:t>
      </w:r>
      <w:r w:rsidR="006152A9" w:rsidRPr="006152A9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="006152A9" w:rsidRPr="000D5FED">
        <w:rPr>
          <w:rFonts w:ascii="GHEA Grapalat" w:hAnsi="GHEA Grapalat" w:cs="Arial"/>
          <w:sz w:val="24"/>
          <w:szCs w:val="24"/>
          <w:lang w:val="hy-AM"/>
        </w:rPr>
        <w:t xml:space="preserve">ռոտացիոն կարգով՝ հաջորդաբար տարին մեկ պարբերականությամբ: </w:t>
      </w:r>
    </w:p>
    <w:p w:rsidR="009F5A4E" w:rsidRPr="009F5A4E" w:rsidRDefault="009F5A4E" w:rsidP="006152A9">
      <w:pPr>
        <w:ind w:firstLine="708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>7. Խորհրդի նախագահը`</w:t>
      </w:r>
    </w:p>
    <w:p w:rsidR="009F5A4E" w:rsidRPr="009F5A4E" w:rsidRDefault="009F5A4E" w:rsidP="009F5A4E">
      <w:pPr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>1) վարում է խորհրդի նիստերը.</w:t>
      </w:r>
    </w:p>
    <w:p w:rsidR="009F5A4E" w:rsidRPr="009F5A4E" w:rsidRDefault="009F5A4E" w:rsidP="009F5A4E">
      <w:pPr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>2) ստորագրում է խորհրդի նիստերի արձանագրությունները.</w:t>
      </w:r>
    </w:p>
    <w:p w:rsidR="009F5A4E" w:rsidRPr="009F5A4E" w:rsidRDefault="009F5A4E" w:rsidP="009F5A4E">
      <w:pPr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>3) իր բացակայության դեպքում խորհրդի անդամներից մեկին հանձնարարում է վարել խորհրդի նիստերը.</w:t>
      </w:r>
    </w:p>
    <w:p w:rsidR="009F5A4E" w:rsidRPr="009F5A4E" w:rsidRDefault="009F5A4E" w:rsidP="009F5A4E">
      <w:pPr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>4) հանձնարարականներ է տալիս խորհրդի քարտուղարությանը.</w:t>
      </w:r>
    </w:p>
    <w:p w:rsidR="009F5A4E" w:rsidRPr="009F5A4E" w:rsidRDefault="009F5A4E" w:rsidP="009F5A4E">
      <w:pPr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>5) կատարում է աշխատանքի բաժանում խորհրդի անդամների միջև:</w:t>
      </w:r>
    </w:p>
    <w:p w:rsidR="009F5A4E" w:rsidRPr="009F5A4E" w:rsidRDefault="009F5A4E" w:rsidP="006152A9">
      <w:pPr>
        <w:ind w:firstLine="708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>8. Խորհրդի անդամն իրավունք ունի`</w:t>
      </w:r>
    </w:p>
    <w:p w:rsidR="009F5A4E" w:rsidRPr="009F5A4E" w:rsidRDefault="009F5A4E" w:rsidP="009F5A4E">
      <w:pPr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>1) խորհրդի քննարկմանը ներկայացնելու հարցեր.</w:t>
      </w:r>
    </w:p>
    <w:p w:rsidR="009F5A4E" w:rsidRPr="009F5A4E" w:rsidRDefault="009F5A4E" w:rsidP="009F5A4E">
      <w:pPr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>2) ներկայացնելու առաջարկություններ խորհրդի քննարկմանը ներկայացված հարցերի վերաբերյալ.</w:t>
      </w:r>
    </w:p>
    <w:p w:rsidR="009F5A4E" w:rsidRPr="009F5A4E" w:rsidRDefault="009F5A4E" w:rsidP="009F5A4E">
      <w:pPr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>3) մասնակցելու քվեարկությանը:</w:t>
      </w:r>
    </w:p>
    <w:p w:rsidR="009F5A4E" w:rsidRPr="009F5A4E" w:rsidRDefault="009F5A4E" w:rsidP="006152A9">
      <w:pPr>
        <w:ind w:firstLine="708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>9. Խորհրդի անդամը խորհրդի նիստերին մասնակցում է անձամբ:</w:t>
      </w:r>
    </w:p>
    <w:p w:rsidR="009F5A4E" w:rsidRPr="009F5A4E" w:rsidRDefault="009F5A4E" w:rsidP="006152A9">
      <w:pPr>
        <w:ind w:firstLine="708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>10. Խորհրդում տեսչական մարմինը ներկայացնում է տեսչական մարմնի ղեկավարը, իսկ նրա բացակայության դեպքում` համապատասխան տեղակալը: Տեսչական մարմնի ղեկավարը կամ նրա բացակայության դեպքում` տեղակալը խորհրդի նիստերին մասնակցում է խորհրդակցական ձայնի իրավունքով:</w:t>
      </w:r>
    </w:p>
    <w:p w:rsidR="009F5A4E" w:rsidRPr="009F5A4E" w:rsidRDefault="009F5A4E" w:rsidP="006152A9">
      <w:pPr>
        <w:ind w:firstLine="708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>11. Խորհուրդն իր աշխատանքները կազմակերպում է նիստերի միջոցով:</w:t>
      </w:r>
    </w:p>
    <w:p w:rsidR="009F5A4E" w:rsidRPr="009F5A4E" w:rsidRDefault="009F5A4E" w:rsidP="006152A9">
      <w:pPr>
        <w:ind w:firstLine="708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>12. Խորհրդի աշխատանքների կազմակերպման, նիստերի հրավիրման և անցկացման հետ կապված կազմակերպչական աշխատանքներն իրականացնում է տեսչական մարմինը:</w:t>
      </w:r>
    </w:p>
    <w:p w:rsidR="009F5A4E" w:rsidRPr="009F5A4E" w:rsidRDefault="009F5A4E" w:rsidP="006152A9">
      <w:pPr>
        <w:ind w:firstLine="708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>13. Տեսչական մարմնի փաստաթղթաշրջանառության համար պատասխանատու ստորաբաժանման (այսուհետ` խորհրդի քարտուղարություն) ղեկավարը խորհրդի քարտուղարն է (այսուհետ` քարտուղար):</w:t>
      </w:r>
    </w:p>
    <w:p w:rsidR="009F5A4E" w:rsidRPr="009F5A4E" w:rsidRDefault="009F5A4E" w:rsidP="006152A9">
      <w:pPr>
        <w:ind w:firstLine="708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>14. Խորհրդի քարտուղարությունը`</w:t>
      </w:r>
    </w:p>
    <w:p w:rsidR="009F5A4E" w:rsidRPr="009F5A4E" w:rsidRDefault="009F5A4E" w:rsidP="009F5A4E">
      <w:pPr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>1) նախապատրաստում է խորհրդի նիստի օրակարգին վերաբերող համապատասխան նյութերն ու ապահովում դրանց տրամադրումը խորհրդի անդամներին.</w:t>
      </w:r>
    </w:p>
    <w:p w:rsidR="009F5A4E" w:rsidRPr="009F5A4E" w:rsidRDefault="009F5A4E" w:rsidP="009F5A4E">
      <w:pPr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>2) ապահովում է խորհրդի նիստերի արձանագրումը.</w:t>
      </w:r>
    </w:p>
    <w:p w:rsidR="009F5A4E" w:rsidRPr="009F5A4E" w:rsidRDefault="009F5A4E" w:rsidP="009F5A4E">
      <w:pPr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>3) խորհրդի նիստից հետո եռօրյա ժամկետում ապահովում է խորհրդի նիստերի արդյունքում ընդունված որոշումների և դրանց հանձնարարականների տրամադրումը տեսչական մարմնի համապատասխան պաշտոնատար անձանց.</w:t>
      </w:r>
    </w:p>
    <w:p w:rsidR="009F5A4E" w:rsidRPr="009F5A4E" w:rsidRDefault="009F5A4E" w:rsidP="009F5A4E">
      <w:pPr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>4) խորհրդի նիստից հետո եռօրյա ժամկետում տեսչական մարմնի պաշտոնական կայքէջում հրապարակում է խորհրդի նիստերի արձանագրություններն ու խորհրդի ընդունած որոշումները.</w:t>
      </w:r>
    </w:p>
    <w:p w:rsidR="009F5A4E" w:rsidRPr="009F5A4E" w:rsidRDefault="009F5A4E" w:rsidP="009F5A4E">
      <w:pPr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>5) խորհրդի անունից նախապատրաստում է հարցումներ` ուղղված պետական մարմիններին և հասարակական միավորումներին` խորհրդի իրավասությանը վերապահված հարցերի վերաբերյալ.</w:t>
      </w:r>
    </w:p>
    <w:p w:rsidR="009F5A4E" w:rsidRPr="009F5A4E" w:rsidRDefault="009F5A4E" w:rsidP="009F5A4E">
      <w:pPr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>6) իրականացնում է խորհրդի որոշումների (դրանցում նշված ժամկետներում) կատարման ընթացքի մշտադիտարկումը և արդյունքների մասին զեկուցում խորհրդի նախագահին.</w:t>
      </w:r>
    </w:p>
    <w:p w:rsidR="009F5A4E" w:rsidRPr="009F5A4E" w:rsidRDefault="009F5A4E" w:rsidP="009F5A4E">
      <w:pPr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>7) համակարգում է տեսչական մարմնի և գործարար միավորումների ներկայացուցիչների միջև համագործակցությունը.</w:t>
      </w:r>
    </w:p>
    <w:p w:rsidR="009F5A4E" w:rsidRPr="009F5A4E" w:rsidRDefault="009F5A4E" w:rsidP="009F5A4E">
      <w:pPr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>8) իրականացնում է խորհրդի գործունեության տեղեկատվական ապահովումը:</w:t>
      </w:r>
    </w:p>
    <w:p w:rsidR="009F5A4E" w:rsidRPr="009F5A4E" w:rsidRDefault="009F5A4E" w:rsidP="006152A9">
      <w:pPr>
        <w:ind w:firstLine="708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>15. Քարտուղարը`</w:t>
      </w:r>
    </w:p>
    <w:p w:rsidR="009F5A4E" w:rsidRPr="009F5A4E" w:rsidRDefault="009F5A4E" w:rsidP="009F5A4E">
      <w:pPr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>1) կազմակերպում է քարտուղարության աշխատանքները.</w:t>
      </w:r>
    </w:p>
    <w:p w:rsidR="009F5A4E" w:rsidRPr="009F5A4E" w:rsidRDefault="009F5A4E" w:rsidP="009F5A4E">
      <w:pPr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>2) խորհրդի նիստում զեկուցում է խորհրդի որոշումների կատարման ընթացքի մասին.</w:t>
      </w:r>
    </w:p>
    <w:p w:rsidR="009F5A4E" w:rsidRPr="009F5A4E" w:rsidRDefault="009F5A4E" w:rsidP="009F5A4E">
      <w:pPr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>3) ապահովում է խորհրդի աշխատանքներին նրա անդամների և հրավիրված անձանց մասնակցությունը.</w:t>
      </w:r>
    </w:p>
    <w:p w:rsidR="009F5A4E" w:rsidRPr="009F5A4E" w:rsidRDefault="009F5A4E" w:rsidP="009F5A4E">
      <w:pPr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>4) խորհրդի` մասնավոր հատվածը ներկայացնող անդամների վերաբերյալ շահերի բախում առաջացնող հանգամանքների մասին տեղեկություն ստանալու դեպքում հայտնում է խորհրդի նախագահին, որը խորհրդի քննարկմանն է ներկայացնում այդ անդամի լիազորությունները դադարեցնելու վերաբերյալ առաջարկությունը.</w:t>
      </w:r>
    </w:p>
    <w:p w:rsidR="009F5A4E" w:rsidRPr="009F5A4E" w:rsidRDefault="009F5A4E" w:rsidP="009F5A4E">
      <w:pPr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>5) իր բացակայության դեպքում լիազորում է քարտուղարության համապատասխան մասնագետին ապահովել քարտուղարության բնականոն աշխատանքների կազմակերպումը:</w:t>
      </w:r>
    </w:p>
    <w:p w:rsidR="009F5A4E" w:rsidRPr="009F5A4E" w:rsidRDefault="009F5A4E" w:rsidP="006152A9">
      <w:pPr>
        <w:ind w:firstLine="708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>16. Խորհրդի նիստերը հրավիրվում են առնվազն յուրաքանչյուր երեք ամիսը մեկ անգամ:</w:t>
      </w:r>
    </w:p>
    <w:p w:rsidR="009F5A4E" w:rsidRPr="009F5A4E" w:rsidRDefault="009F5A4E" w:rsidP="006152A9">
      <w:pPr>
        <w:ind w:firstLine="708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>17. Հրատապ լուծում պահանջող հարցերի քննարկման նպատակով կարող են հրավիրվել արտահերթ նիստեր:</w:t>
      </w:r>
    </w:p>
    <w:p w:rsidR="009F5A4E" w:rsidRPr="009F5A4E" w:rsidRDefault="009F5A4E" w:rsidP="006152A9">
      <w:pPr>
        <w:ind w:firstLine="708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>18. Քարտուղարը նախապատրաստում է խորհրդի նիստի օրակարգի նախագիծը` այն համաձայնեցնելով խորհրդի նախագահի և տեսչական մարմնի ղեկավարի հետ:</w:t>
      </w:r>
    </w:p>
    <w:p w:rsidR="009F5A4E" w:rsidRPr="009F5A4E" w:rsidRDefault="009F5A4E" w:rsidP="006152A9">
      <w:pPr>
        <w:ind w:firstLine="708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>19. Խորհրդի նիստի օրակարգը և դրա հետ կապված նյութերը նիստից առնվազն մեկ շաբաթ առաջ, իսկ արտահերթ նիստերի հրավիրման դեպքում` առնվազն երկու օր առաջ, էլեկտրոնային փոստով, ինչպես նաև այլ պատշաճ միջոցներով ուղարկվում են խորհրդի անդամներին և հրավիրված անձանց:</w:t>
      </w:r>
    </w:p>
    <w:p w:rsidR="009F5A4E" w:rsidRPr="009F5A4E" w:rsidRDefault="009F5A4E" w:rsidP="006152A9">
      <w:pPr>
        <w:ind w:firstLine="708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>20. Խորհրդի նիստն սկսվում է օրակարգի հաստատմամբ:</w:t>
      </w:r>
    </w:p>
    <w:p w:rsidR="009F5A4E" w:rsidRPr="009F5A4E" w:rsidRDefault="009F5A4E" w:rsidP="006152A9">
      <w:pPr>
        <w:ind w:firstLine="708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>21. Խորհրդի նիստերն իրավազոր են, եթե այդ նիստերին մասնակցել է խորհրդի անդամների 2/3-ից ավելին:</w:t>
      </w:r>
    </w:p>
    <w:p w:rsidR="009F5A4E" w:rsidRPr="009F5A4E" w:rsidRDefault="009F5A4E" w:rsidP="006152A9">
      <w:pPr>
        <w:ind w:firstLine="708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>22. Խորհրդի անդամները քվեարկում են կողմ կամ դեմ:</w:t>
      </w:r>
    </w:p>
    <w:p w:rsidR="009F5A4E" w:rsidRPr="009F5A4E" w:rsidRDefault="009F5A4E" w:rsidP="006152A9">
      <w:pPr>
        <w:ind w:firstLine="708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>23. Որոշումներն ընդունվում են բաց քվեարկությամբ, ձայների պարզ մեծամասնությամբ:</w:t>
      </w:r>
    </w:p>
    <w:p w:rsidR="009F5A4E" w:rsidRPr="009F5A4E" w:rsidRDefault="009F5A4E" w:rsidP="006152A9">
      <w:pPr>
        <w:ind w:firstLine="708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>24. Ձայների հավասարության դեպքում խորհրդի նախագահի ձայնը որոշիչ է:</w:t>
      </w:r>
    </w:p>
    <w:p w:rsidR="009F5A4E" w:rsidRPr="009F5A4E" w:rsidRDefault="009F5A4E" w:rsidP="006152A9">
      <w:pPr>
        <w:ind w:firstLine="708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>25. «Տեսչական մարմինների մասին» Հայաստանի Հանրապետության օրենքի 7-րդ հոդվածի 7-րդ մասով նախատեսված հարցերին հավանություն չտալու կամ չհաստատելու դեպքում խորհուրդը կարող է ընդունել հարցը` իր համար ընդունելի տարբերակով, կամ տեսչական մարմնի ղեկավարին տալ հանձնարարական` հարցը լրամշակելու և կրկին քննարկման ներկայացնելու համար:</w:t>
      </w:r>
    </w:p>
    <w:p w:rsidR="009F5A4E" w:rsidRPr="009F5A4E" w:rsidRDefault="009F5A4E" w:rsidP="006152A9">
      <w:pPr>
        <w:ind w:firstLine="708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>26. Խորհուրդը յուրաքանչյուր հերթական նիստում լսում և հաստատում է տեսչական մարմնի ղեկավարի կողմից ներկայացված տեսչական մարմնի գործունեության գնահատումը, իսկ յուրաքանչյուր տարվա ավարտից հետո` հաջորդ նիստում` տեսչական մարմնի տարեկան հաշվետվությունը, որը խորհուրդը համադրում է կատարողականի ցուցանիշների և սահմանված տարեկան թիրախների կատարողականի հետ և ներկայացնում առաջարկություններ:</w:t>
      </w:r>
    </w:p>
    <w:p w:rsidR="009F5A4E" w:rsidRPr="009F5A4E" w:rsidRDefault="009F5A4E" w:rsidP="006152A9">
      <w:pPr>
        <w:ind w:firstLine="708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>27. Խորհուրդը յուրաքանչյուր տարվա դեկտեմբերի 1-ին նախորդող նիստում քննարկում և հաստատում է «Հայաստանի Հանրապետությունում ստուգումների կազմակերպման և անցկացման մասին» Հայաստանի Հանրապետության օրենքի 2.1-ին հոդվածով նախատեսված՝ տեսչական մարմնի կողմից իրականացվող ստուգումների տարեկան ծրագիրը:</w:t>
      </w:r>
    </w:p>
    <w:p w:rsidR="009F5A4E" w:rsidRPr="009F5A4E" w:rsidRDefault="009F5A4E" w:rsidP="006152A9">
      <w:pPr>
        <w:ind w:firstLine="708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>28. Տեսչական մարմնի ստուգումների տարեկան ծրագիրը խորհրդի հաստատմանն է ներկայացնում տեսչական մարմնի ղեկավարը:</w:t>
      </w:r>
    </w:p>
    <w:p w:rsidR="009F5A4E" w:rsidRPr="009F5A4E" w:rsidRDefault="009F5A4E" w:rsidP="006152A9">
      <w:pPr>
        <w:ind w:firstLine="708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>29. Խորհրդի նիստի արձանագրությունն ստորագրում են խորհրդի նախագահը, խորհրդի անդամները և քարտուղարը: Խորհրդի նիստերի արձանագրություններն ու խորհրդի ընդունած որոշումները եռօրյա ժամկետում հրապարակվում են տեսչական մարմնի պաշտոնական կայքէջում:</w:t>
      </w:r>
    </w:p>
    <w:p w:rsidR="009F5A4E" w:rsidRPr="009F5A4E" w:rsidRDefault="009F5A4E" w:rsidP="009F5A4E">
      <w:pPr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</w:p>
    <w:p w:rsidR="004E631E" w:rsidRPr="00383150" w:rsidRDefault="004E631E" w:rsidP="009F5A4E">
      <w:pPr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</w:p>
    <w:p w:rsidR="004E631E" w:rsidRPr="00383150" w:rsidRDefault="004E631E" w:rsidP="009F5A4E">
      <w:pPr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</w:p>
    <w:p w:rsidR="004E631E" w:rsidRPr="00383150" w:rsidRDefault="004E631E" w:rsidP="009F5A4E">
      <w:pPr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</w:p>
    <w:p w:rsidR="004E631E" w:rsidRPr="00383150" w:rsidRDefault="004E631E" w:rsidP="009F5A4E">
      <w:pPr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</w:p>
    <w:p w:rsidR="004E631E" w:rsidRPr="00383150" w:rsidRDefault="004E631E" w:rsidP="009F5A4E">
      <w:pPr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</w:p>
    <w:p w:rsidR="004E631E" w:rsidRPr="00383150" w:rsidRDefault="004E631E" w:rsidP="009F5A4E">
      <w:pPr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</w:p>
    <w:p w:rsidR="004E631E" w:rsidRPr="00383150" w:rsidRDefault="004E631E" w:rsidP="009F5A4E">
      <w:pPr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</w:p>
    <w:p w:rsidR="004E631E" w:rsidRPr="00383150" w:rsidRDefault="004E631E" w:rsidP="009F5A4E">
      <w:pPr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</w:p>
    <w:p w:rsidR="004E631E" w:rsidRPr="00383150" w:rsidRDefault="004E631E" w:rsidP="009F5A4E">
      <w:pPr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</w:p>
    <w:p w:rsidR="004E631E" w:rsidRDefault="004E631E" w:rsidP="009F5A4E">
      <w:pPr>
        <w:jc w:val="both"/>
        <w:rPr>
          <w:rFonts w:ascii="GHEA Grapalat" w:eastAsia="MS Mincho" w:hAnsi="GHEA Grapalat" w:cs="MS Mincho"/>
          <w:sz w:val="24"/>
          <w:szCs w:val="24"/>
          <w:lang w:val="en-US"/>
        </w:rPr>
      </w:pPr>
    </w:p>
    <w:p w:rsidR="00FB7E3A" w:rsidRDefault="00FB7E3A" w:rsidP="009F5A4E">
      <w:pPr>
        <w:jc w:val="both"/>
        <w:rPr>
          <w:rFonts w:ascii="GHEA Grapalat" w:eastAsia="MS Mincho" w:hAnsi="GHEA Grapalat" w:cs="MS Mincho"/>
          <w:sz w:val="24"/>
          <w:szCs w:val="24"/>
          <w:lang w:val="en-US"/>
        </w:rPr>
      </w:pPr>
    </w:p>
    <w:p w:rsidR="00FB7E3A" w:rsidRDefault="00FB7E3A" w:rsidP="009F5A4E">
      <w:pPr>
        <w:jc w:val="both"/>
        <w:rPr>
          <w:rFonts w:ascii="GHEA Grapalat" w:eastAsia="MS Mincho" w:hAnsi="GHEA Grapalat" w:cs="MS Mincho"/>
          <w:sz w:val="24"/>
          <w:szCs w:val="24"/>
          <w:lang w:val="en-US"/>
        </w:rPr>
      </w:pPr>
    </w:p>
    <w:p w:rsidR="00FB7E3A" w:rsidRPr="00FB7E3A" w:rsidRDefault="00FB7E3A" w:rsidP="009F5A4E">
      <w:pPr>
        <w:jc w:val="both"/>
        <w:rPr>
          <w:rFonts w:ascii="GHEA Grapalat" w:eastAsia="MS Mincho" w:hAnsi="GHEA Grapalat" w:cs="MS Mincho"/>
          <w:sz w:val="24"/>
          <w:szCs w:val="24"/>
          <w:lang w:val="en-US"/>
        </w:rPr>
      </w:pPr>
    </w:p>
    <w:p w:rsidR="004E631E" w:rsidRPr="00383150" w:rsidRDefault="004E631E" w:rsidP="009F5A4E">
      <w:pPr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</w:p>
    <w:p w:rsidR="004E631E" w:rsidRPr="00383150" w:rsidRDefault="004E631E" w:rsidP="009F5A4E">
      <w:pPr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</w:p>
    <w:p w:rsidR="004E631E" w:rsidRPr="000D5FED" w:rsidRDefault="004E631E" w:rsidP="004E631E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0D5FED">
        <w:rPr>
          <w:rFonts w:ascii="GHEA Grapalat" w:hAnsi="GHEA Grapalat"/>
          <w:sz w:val="24"/>
          <w:szCs w:val="24"/>
          <w:lang w:val="hy-AM"/>
        </w:rPr>
        <w:t>ՀԻՄՆԱՎՈՐՈՒՄ</w:t>
      </w:r>
    </w:p>
    <w:p w:rsidR="004E631E" w:rsidRPr="004E631E" w:rsidRDefault="004E631E" w:rsidP="004E631E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0D5FED">
        <w:rPr>
          <w:rFonts w:ascii="GHEA Grapalat" w:hAnsi="GHEA Grapalat"/>
          <w:color w:val="000000"/>
          <w:sz w:val="24"/>
          <w:szCs w:val="24"/>
          <w:lang w:val="hy-AM"/>
        </w:rPr>
        <w:t>«</w:t>
      </w: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>ՀԱՅԱՍՏԱՆԻ ՀԱՆՐԱՊԵՏՈՒԹՅԱՆ ԱՌՈՂՋԱՊԱՀՈՒԹՅԱՆ ՆԱԽԱՐԱՐՈՒԹՅԱՆ ԱՌՈՂՋԱՊԱՀԱԿԱՆ ՏԵՍՉԱԿԱՆ ՄԱՐՄՆԻ ԿԱՌԱՎԱՐՄԱՆ ԽՈՐՀՐԴԻ ԱՇԽԱՏԱԿԱՐԳԸ ՀԱՍՏԱՏԵԼՈՒ ՄԱՍԻՆ</w:t>
      </w:r>
      <w:r w:rsidRPr="000D5FED">
        <w:rPr>
          <w:rFonts w:ascii="GHEA Grapalat" w:hAnsi="GHEA Grapalat"/>
          <w:color w:val="000000"/>
          <w:sz w:val="24"/>
          <w:szCs w:val="24"/>
          <w:lang w:val="hy-AM"/>
        </w:rPr>
        <w:t>»</w:t>
      </w:r>
      <w:r w:rsidRPr="004E631E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67331C" w:rsidRPr="0067331C">
        <w:rPr>
          <w:rFonts w:ascii="GHEA Grapalat" w:hAnsi="GHEA Grapalat"/>
          <w:color w:val="000000"/>
          <w:sz w:val="24"/>
          <w:szCs w:val="24"/>
          <w:lang w:val="hy-AM"/>
        </w:rPr>
        <w:t xml:space="preserve">ՀՀ </w:t>
      </w:r>
      <w:r w:rsidRPr="008E26E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ԿԱՌԱՎԱՐՈՒԹՅԱՆ ՈՐՈՇՄԱՆ</w:t>
      </w:r>
      <w:r w:rsidRPr="000D5FED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/>
          <w:sz w:val="24"/>
          <w:szCs w:val="24"/>
          <w:lang w:val="hy-AM"/>
        </w:rPr>
        <w:t>ՆԱԽԱԳԾԻ ԸՆԴՈՒՆՄԱՆ</w:t>
      </w:r>
    </w:p>
    <w:p w:rsidR="004E631E" w:rsidRPr="004E631E" w:rsidRDefault="004E631E" w:rsidP="004E631E">
      <w:pPr>
        <w:spacing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4E631E" w:rsidRPr="000D5FED" w:rsidRDefault="004E631E" w:rsidP="004E631E">
      <w:pPr>
        <w:pStyle w:val="ListParagraph"/>
        <w:spacing w:after="0" w:line="360" w:lineRule="auto"/>
        <w:ind w:left="360" w:firstLine="348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0D5FED">
        <w:rPr>
          <w:rFonts w:ascii="GHEA Grapalat" w:hAnsi="GHEA Grapalat" w:cs="Sylfaen"/>
          <w:b/>
          <w:sz w:val="24"/>
          <w:szCs w:val="24"/>
          <w:lang w:val="hy-AM"/>
        </w:rPr>
        <w:t>1. Անհրաժեշտությունը</w:t>
      </w:r>
      <w:r w:rsidRPr="000D5FED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</w:p>
    <w:p w:rsidR="004E631E" w:rsidRPr="000D5FED" w:rsidRDefault="004E631E" w:rsidP="004E631E">
      <w:pPr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D5FED">
        <w:rPr>
          <w:rFonts w:ascii="GHEA Grapalat" w:hAnsi="GHEA Grapalat"/>
          <w:color w:val="000000"/>
          <w:sz w:val="24"/>
          <w:szCs w:val="24"/>
          <w:lang w:val="hy-AM"/>
        </w:rPr>
        <w:t xml:space="preserve">«Հայաստանի Հանրապետության </w:t>
      </w:r>
      <w:r w:rsidRPr="004E631E">
        <w:rPr>
          <w:rFonts w:ascii="GHEA Grapalat" w:hAnsi="GHEA Grapalat"/>
          <w:color w:val="000000"/>
          <w:sz w:val="24"/>
          <w:szCs w:val="24"/>
          <w:lang w:val="hy-AM"/>
        </w:rPr>
        <w:t>առողջապահության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նախարարության </w:t>
      </w:r>
      <w:r w:rsidRPr="004E631E">
        <w:rPr>
          <w:rFonts w:ascii="GHEA Grapalat" w:hAnsi="GHEA Grapalat"/>
          <w:color w:val="000000"/>
          <w:sz w:val="24"/>
          <w:szCs w:val="24"/>
          <w:lang w:val="hy-AM"/>
        </w:rPr>
        <w:t>առողջապահական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տեսչական մարմնի կառավարման խորհրդի աշխատակարգը հաստատելու</w:t>
      </w:r>
      <w:r w:rsidRPr="000D5FED">
        <w:rPr>
          <w:rFonts w:ascii="GHEA Grapalat" w:hAnsi="GHEA Grapalat"/>
          <w:color w:val="000000"/>
          <w:sz w:val="24"/>
          <w:szCs w:val="24"/>
          <w:lang w:val="hy-AM"/>
        </w:rPr>
        <w:t xml:space="preserve"> մասին» ՀՀ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կառավարության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Sylfaen"/>
          <w:sz w:val="24"/>
          <w:szCs w:val="24"/>
          <w:lang w:val="hy-AM"/>
        </w:rPr>
        <w:t>անհրաժեշտությունը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Sylfaen"/>
          <w:sz w:val="24"/>
          <w:szCs w:val="24"/>
          <w:lang w:val="hy-AM"/>
        </w:rPr>
        <w:t>պայմանավորված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Sylfaen"/>
          <w:sz w:val="24"/>
          <w:szCs w:val="24"/>
          <w:lang w:val="hy-AM"/>
        </w:rPr>
        <w:t xml:space="preserve">է 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Հայաստանի Հանրապետությունում տեսչական բարեփոխումների իրականացման շրջանակներում ՀՀ </w:t>
      </w:r>
      <w:r w:rsidRPr="004E631E">
        <w:rPr>
          <w:rFonts w:ascii="GHEA Grapalat" w:hAnsi="GHEA Grapalat"/>
          <w:sz w:val="24"/>
          <w:szCs w:val="24"/>
          <w:lang w:val="hy-AM"/>
        </w:rPr>
        <w:t>առողջապահության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նախարարության համակարգում </w:t>
      </w:r>
      <w:r w:rsidRPr="004E631E">
        <w:rPr>
          <w:rFonts w:ascii="GHEA Grapalat" w:hAnsi="GHEA Grapalat"/>
          <w:sz w:val="24"/>
          <w:szCs w:val="24"/>
          <w:lang w:val="hy-AM"/>
        </w:rPr>
        <w:t>առողջապահական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տեսչական մարմի ստեղծմամբ:</w:t>
      </w:r>
    </w:p>
    <w:p w:rsidR="004E631E" w:rsidRPr="000D5FED" w:rsidRDefault="004E631E" w:rsidP="004E631E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0D5FED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0D5FED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Sylfaen"/>
          <w:sz w:val="24"/>
          <w:szCs w:val="24"/>
          <w:lang w:val="hy-AM"/>
        </w:rPr>
        <w:t>մշակման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Sylfaen"/>
          <w:sz w:val="24"/>
          <w:szCs w:val="24"/>
          <w:lang w:val="hy-AM"/>
        </w:rPr>
        <w:t>հիմք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Sylfaen"/>
          <w:sz w:val="24"/>
          <w:szCs w:val="24"/>
          <w:lang w:val="hy-AM"/>
        </w:rPr>
        <w:t>է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Sylfaen"/>
          <w:sz w:val="24"/>
          <w:szCs w:val="24"/>
          <w:lang w:val="hy-AM"/>
        </w:rPr>
        <w:t>հանդիսացել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«Տեսչական մարմինների մասին» </w:t>
      </w:r>
      <w:r w:rsidRPr="000D5FED">
        <w:rPr>
          <w:rFonts w:ascii="GHEA Grapalat" w:hAnsi="GHEA Grapalat" w:cs="Sylfaen"/>
          <w:sz w:val="24"/>
          <w:szCs w:val="24"/>
          <w:lang w:val="hy-AM"/>
        </w:rPr>
        <w:t>Հայա</w:t>
      </w:r>
      <w:r w:rsidRPr="000D5FED">
        <w:rPr>
          <w:rFonts w:ascii="GHEA Grapalat" w:hAnsi="GHEA Grapalat"/>
          <w:sz w:val="24"/>
          <w:szCs w:val="24"/>
          <w:lang w:val="hy-AM"/>
        </w:rPr>
        <w:t>u</w:t>
      </w:r>
      <w:r w:rsidRPr="000D5FED">
        <w:rPr>
          <w:rFonts w:ascii="GHEA Grapalat" w:hAnsi="GHEA Grapalat" w:cs="Sylfaen"/>
          <w:sz w:val="24"/>
          <w:szCs w:val="24"/>
          <w:lang w:val="hy-AM"/>
        </w:rPr>
        <w:t>տանի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o</w:t>
      </w:r>
      <w:r w:rsidRPr="000D5FED">
        <w:rPr>
          <w:rFonts w:ascii="GHEA Grapalat" w:hAnsi="GHEA Grapalat" w:cs="Sylfaen"/>
          <w:sz w:val="24"/>
          <w:szCs w:val="24"/>
          <w:lang w:val="hy-AM"/>
        </w:rPr>
        <w:t xml:space="preserve">րենքը,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ինչպես նաև </w:t>
      </w:r>
      <w:r w:rsidRPr="000D5FED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կառավարության 2015 թվականի հունիսի 18-ի </w:t>
      </w:r>
      <w:r>
        <w:rPr>
          <w:rFonts w:ascii="GHEA Grapalat" w:hAnsi="GHEA Grapalat" w:cs="Sylfaen"/>
          <w:sz w:val="24"/>
          <w:szCs w:val="24"/>
          <w:lang w:val="hy-AM"/>
        </w:rPr>
        <w:t>«Տ</w:t>
      </w:r>
      <w:r w:rsidRPr="000D5FED">
        <w:rPr>
          <w:rFonts w:ascii="GHEA Grapalat" w:hAnsi="GHEA Grapalat" w:cs="Sylfaen"/>
          <w:sz w:val="24"/>
          <w:szCs w:val="24"/>
          <w:lang w:val="hy-AM"/>
        </w:rPr>
        <w:t>եսչական մարմինների կառավարման խորհուրդների աշխատակարգի օրինակելի ձ</w:t>
      </w:r>
      <w:r>
        <w:rPr>
          <w:rFonts w:ascii="GHEA Grapalat" w:hAnsi="GHEA Grapalat" w:cs="Sylfaen"/>
          <w:sz w:val="24"/>
          <w:szCs w:val="24"/>
          <w:lang w:val="hy-AM"/>
        </w:rPr>
        <w:t>և</w:t>
      </w:r>
      <w:r w:rsidRPr="000D5FED">
        <w:rPr>
          <w:rFonts w:ascii="GHEA Grapalat" w:hAnsi="GHEA Grapalat" w:cs="Sylfaen"/>
          <w:sz w:val="24"/>
          <w:szCs w:val="24"/>
          <w:lang w:val="hy-AM"/>
        </w:rPr>
        <w:t xml:space="preserve">ը, կառավարման խորհուրդների անդամ՝ հասարակական </w:t>
      </w:r>
      <w:r>
        <w:rPr>
          <w:rFonts w:ascii="GHEA Grapalat" w:hAnsi="GHEA Grapalat" w:cs="Sylfaen"/>
          <w:sz w:val="24"/>
          <w:szCs w:val="24"/>
          <w:lang w:val="hy-AM"/>
        </w:rPr>
        <w:t>և</w:t>
      </w:r>
      <w:r w:rsidRPr="000D5FED">
        <w:rPr>
          <w:rFonts w:ascii="GHEA Grapalat" w:hAnsi="GHEA Grapalat" w:cs="Sylfaen"/>
          <w:sz w:val="24"/>
          <w:szCs w:val="24"/>
          <w:lang w:val="hy-AM"/>
        </w:rPr>
        <w:t xml:space="preserve"> գիտական կազմակերպությունների ներկայացուցիչներին ներկայացվող ընդհանուր պահանջները </w:t>
      </w:r>
      <w:r>
        <w:rPr>
          <w:rFonts w:ascii="GHEA Grapalat" w:hAnsi="GHEA Grapalat" w:cs="Sylfaen"/>
          <w:sz w:val="24"/>
          <w:szCs w:val="24"/>
          <w:lang w:val="hy-AM"/>
        </w:rPr>
        <w:t>և</w:t>
      </w:r>
      <w:r w:rsidRPr="000D5FED">
        <w:rPr>
          <w:rFonts w:ascii="GHEA Grapalat" w:hAnsi="GHEA Grapalat" w:cs="Sylfaen"/>
          <w:sz w:val="24"/>
          <w:szCs w:val="24"/>
          <w:lang w:val="hy-AM"/>
        </w:rPr>
        <w:t xml:space="preserve"> անդամների առաջադրման </w:t>
      </w:r>
      <w:r>
        <w:rPr>
          <w:rFonts w:ascii="GHEA Grapalat" w:hAnsi="GHEA Grapalat" w:cs="Sylfaen"/>
          <w:sz w:val="24"/>
          <w:szCs w:val="24"/>
          <w:lang w:val="hy-AM"/>
        </w:rPr>
        <w:t>և</w:t>
      </w:r>
      <w:r w:rsidRPr="000D5FED">
        <w:rPr>
          <w:rFonts w:ascii="GHEA Grapalat" w:hAnsi="GHEA Grapalat" w:cs="Sylfaen"/>
          <w:sz w:val="24"/>
          <w:szCs w:val="24"/>
          <w:lang w:val="hy-AM"/>
        </w:rPr>
        <w:t xml:space="preserve"> թեկնածուներից խորհրդի անդամներ ընտրելու կարգը հաստատելու մասին</w:t>
      </w:r>
      <w:r>
        <w:rPr>
          <w:rFonts w:ascii="GHEA Grapalat" w:hAnsi="GHEA Grapalat" w:cs="Sylfaen"/>
          <w:sz w:val="24"/>
          <w:szCs w:val="24"/>
          <w:lang w:val="hy-AM"/>
        </w:rPr>
        <w:t>»</w:t>
      </w:r>
      <w:r w:rsidRPr="000D5FED">
        <w:rPr>
          <w:rFonts w:ascii="GHEA Grapalat" w:hAnsi="GHEA Grapalat" w:cs="Sylfaen"/>
          <w:sz w:val="24"/>
          <w:szCs w:val="24"/>
          <w:lang w:val="hy-AM"/>
        </w:rPr>
        <w:t xml:space="preserve"> N 677-Ն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որոշման 2-րդ կետը։</w:t>
      </w:r>
    </w:p>
    <w:p w:rsidR="004E631E" w:rsidRPr="000D5FED" w:rsidRDefault="004E631E" w:rsidP="004E631E">
      <w:pPr>
        <w:pStyle w:val="ListParagraph"/>
        <w:spacing w:after="0" w:line="360" w:lineRule="auto"/>
        <w:ind w:left="360" w:firstLine="348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0D5FED">
        <w:rPr>
          <w:rFonts w:ascii="GHEA Grapalat" w:hAnsi="GHEA Grapalat" w:cs="Sylfaen"/>
          <w:b/>
          <w:sz w:val="24"/>
          <w:szCs w:val="24"/>
          <w:lang w:val="hy-AM"/>
        </w:rPr>
        <w:t>2. Ընթացիկ</w:t>
      </w:r>
      <w:r w:rsidRPr="000D5FED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Sylfaen"/>
          <w:b/>
          <w:sz w:val="24"/>
          <w:szCs w:val="24"/>
          <w:lang w:val="hy-AM"/>
        </w:rPr>
        <w:t>իրավիճակը</w:t>
      </w:r>
      <w:r w:rsidRPr="000D5FED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0D5FED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Sylfaen"/>
          <w:b/>
          <w:sz w:val="24"/>
          <w:szCs w:val="24"/>
          <w:lang w:val="hy-AM"/>
        </w:rPr>
        <w:t>խնդիրները</w:t>
      </w:r>
    </w:p>
    <w:p w:rsidR="004E631E" w:rsidRPr="004807BB" w:rsidRDefault="004E631E" w:rsidP="004807BB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807BB">
        <w:rPr>
          <w:rFonts w:ascii="GHEA Grapalat" w:hAnsi="GHEA Grapalat" w:cs="Sylfaen"/>
          <w:sz w:val="24"/>
          <w:szCs w:val="24"/>
          <w:lang w:val="hy-AM"/>
        </w:rPr>
        <w:t xml:space="preserve">Հիմք ընդունելով «Տեսչական մարմինների մասին» </w:t>
      </w:r>
      <w:r w:rsidRPr="000D5FED">
        <w:rPr>
          <w:rFonts w:ascii="GHEA Grapalat" w:hAnsi="GHEA Grapalat" w:cs="Sylfaen"/>
          <w:sz w:val="24"/>
          <w:szCs w:val="24"/>
          <w:lang w:val="hy-AM"/>
        </w:rPr>
        <w:t>Հայա</w:t>
      </w:r>
      <w:r w:rsidRPr="004807BB">
        <w:rPr>
          <w:rFonts w:ascii="GHEA Grapalat" w:hAnsi="GHEA Grapalat" w:cs="Sylfaen"/>
          <w:sz w:val="24"/>
          <w:szCs w:val="24"/>
          <w:lang w:val="hy-AM"/>
        </w:rPr>
        <w:t>u</w:t>
      </w:r>
      <w:r w:rsidRPr="000D5FED">
        <w:rPr>
          <w:rFonts w:ascii="GHEA Grapalat" w:hAnsi="GHEA Grapalat" w:cs="Sylfaen"/>
          <w:sz w:val="24"/>
          <w:szCs w:val="24"/>
          <w:lang w:val="hy-AM"/>
        </w:rPr>
        <w:t>տանի</w:t>
      </w:r>
      <w:r w:rsidRPr="004807B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4807BB">
        <w:rPr>
          <w:rFonts w:ascii="GHEA Grapalat" w:hAnsi="GHEA Grapalat" w:cs="Sylfaen"/>
          <w:sz w:val="24"/>
          <w:szCs w:val="24"/>
          <w:lang w:val="hy-AM"/>
        </w:rPr>
        <w:t xml:space="preserve"> o</w:t>
      </w:r>
      <w:r w:rsidRPr="000D5FED">
        <w:rPr>
          <w:rFonts w:ascii="GHEA Grapalat" w:hAnsi="GHEA Grapalat" w:cs="Sylfaen"/>
          <w:sz w:val="24"/>
          <w:szCs w:val="24"/>
          <w:lang w:val="hy-AM"/>
        </w:rPr>
        <w:t xml:space="preserve">րենքի </w:t>
      </w:r>
      <w:r w:rsidRPr="004807BB">
        <w:rPr>
          <w:rFonts w:ascii="GHEA Grapalat" w:hAnsi="GHEA Grapalat" w:cs="Sylfaen"/>
          <w:sz w:val="24"/>
          <w:szCs w:val="24"/>
          <w:lang w:val="hy-AM"/>
        </w:rPr>
        <w:t>5-րդ հոդվածի 1-ին և 4-րդ մասերը` ստեղծվել է Հայաստանի Հանրապետության առողջապահության նախարարության առողջապահական տեսչական մարմինը և հաստատվել է վերջինիս կանոնադրությունն ու կառուցվածքը։ Նշված օրենքի 7-րդ հոդվածի 5-րդ և 6-րդ մասերի համաձայն տեսչական մարմնի կառավարման խորհրդի գործունեության հետ կապված մի շարք հարցեր սահմանվում են խորհրդի աշխատակարգով։ ՀՀ կառավարության 2015 թվականի հունիսի 18-ի «Տեսչական մարմինների կառավարման խորհուրդների աշխատակարգի օրինակելի ձևը, կառավարման խորհուրդների անդամ՝ հասարակական և գիտական կազմակերպությունների ներկայացուցիչներին ներկայացվող ընդհանուր պահանջները և անդամների առաջադրման և թեկնածուներից խորհրդի անդամներ ընտրելու կարգը հաստատելու մասին» N 677-Ն որոշման 2-րդ կետի համաձայն Հայաստանի Հանրապետության գործադիր իշխանության հանրապետական մարմինների ղեկավարը համապատասխան տեսչական մարմին ստեղծելու մասին իրավական ակտն ուժի մեջ մտնելուց հետո մեկամսյա ժամկետում պետք է Հայաստանի Հանրապետության կառավարության հաստատմանը ներկայացնել համապատասխան տեսչական մարմնի կառավարման խորհրդի աշխատակարգը:</w:t>
      </w:r>
    </w:p>
    <w:p w:rsidR="004E631E" w:rsidRPr="000D5FED" w:rsidRDefault="004E631E" w:rsidP="004E631E">
      <w:pPr>
        <w:spacing w:line="360" w:lineRule="auto"/>
        <w:ind w:firstLine="709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 w:cs="Sylfaen"/>
          <w:b/>
          <w:sz w:val="24"/>
          <w:szCs w:val="24"/>
          <w:lang w:val="hy-AM"/>
        </w:rPr>
        <w:t>3. Կարգավորման նպատակը և բնույթը</w:t>
      </w:r>
    </w:p>
    <w:p w:rsidR="004E631E" w:rsidRPr="000D5FED" w:rsidRDefault="004E631E" w:rsidP="004E631E">
      <w:pPr>
        <w:pStyle w:val="ListParagraph"/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0D5FED">
        <w:rPr>
          <w:rFonts w:ascii="GHEA Grapalat" w:hAnsi="GHEA Grapalat" w:cs="Sylfaen"/>
          <w:sz w:val="24"/>
          <w:szCs w:val="24"/>
          <w:lang w:val="hy-AM"/>
        </w:rPr>
        <w:t>Որոշման նախագիծը</w:t>
      </w:r>
      <w:r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sz w:val="24"/>
          <w:szCs w:val="24"/>
          <w:lang w:val="hy-AM"/>
        </w:rPr>
        <w:t>նպատակ</w:t>
      </w:r>
      <w:r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sz w:val="24"/>
          <w:szCs w:val="24"/>
          <w:lang w:val="hy-AM"/>
        </w:rPr>
        <w:t>ունի</w:t>
      </w:r>
      <w:r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սահմանել նոր ստեղծված </w:t>
      </w:r>
      <w:r w:rsidRPr="004E631E">
        <w:rPr>
          <w:rFonts w:ascii="GHEA Grapalat" w:hAnsi="GHEA Grapalat"/>
          <w:sz w:val="24"/>
          <w:szCs w:val="24"/>
          <w:lang w:val="hy-AM"/>
        </w:rPr>
        <w:t>առողջապահական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տեսչական մարմի </w:t>
      </w:r>
      <w:r>
        <w:rPr>
          <w:rFonts w:ascii="GHEA Grapalat" w:hAnsi="GHEA Grapalat"/>
          <w:sz w:val="24"/>
          <w:szCs w:val="24"/>
          <w:lang w:val="hy-AM"/>
        </w:rPr>
        <w:t>կառավարման խորհրդի աշխատակարգը</w:t>
      </w:r>
      <w:r w:rsidRPr="000D5FED">
        <w:rPr>
          <w:rFonts w:ascii="GHEA Grapalat" w:hAnsi="GHEA Grapalat"/>
          <w:sz w:val="24"/>
          <w:szCs w:val="24"/>
          <w:lang w:val="hy-AM"/>
        </w:rPr>
        <w:t>՝ ապահովելով տեսչական մարմնի</w:t>
      </w:r>
      <w:r>
        <w:rPr>
          <w:rFonts w:ascii="GHEA Grapalat" w:hAnsi="GHEA Grapalat"/>
          <w:sz w:val="24"/>
          <w:szCs w:val="24"/>
          <w:lang w:val="hy-AM"/>
        </w:rPr>
        <w:t xml:space="preserve"> կառավարման մարմնի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բնականոն գործունեությ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Pr="000D5FED">
        <w:rPr>
          <w:rFonts w:ascii="GHEA Grapalat" w:hAnsi="GHEA Grapalat"/>
          <w:sz w:val="24"/>
          <w:szCs w:val="24"/>
          <w:lang w:val="hy-AM"/>
        </w:rPr>
        <w:t>ն, ինչպես նաև օրենքով վերապահված լիազորությունների պատշաճ իրականացմ</w:t>
      </w:r>
      <w:r>
        <w:rPr>
          <w:rFonts w:ascii="GHEA Grapalat" w:hAnsi="GHEA Grapalat"/>
          <w:sz w:val="24"/>
          <w:szCs w:val="24"/>
          <w:lang w:val="hy-AM"/>
        </w:rPr>
        <w:t>ան</w:t>
      </w:r>
      <w:r w:rsidRPr="009A3D93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իրավական հիմք</w:t>
      </w:r>
      <w:r w:rsidRPr="000D5FED">
        <w:rPr>
          <w:rFonts w:ascii="GHEA Grapalat" w:hAnsi="GHEA Grapalat"/>
          <w:sz w:val="24"/>
          <w:szCs w:val="24"/>
          <w:lang w:val="hy-AM"/>
        </w:rPr>
        <w:t>ը:</w:t>
      </w:r>
    </w:p>
    <w:p w:rsidR="004E631E" w:rsidRPr="000D5FED" w:rsidRDefault="004E631E" w:rsidP="004E631E">
      <w:pPr>
        <w:pStyle w:val="ListParagraph"/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4E631E" w:rsidRPr="000D5FED" w:rsidRDefault="004E631E" w:rsidP="004E631E">
      <w:pPr>
        <w:spacing w:line="360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0D5FED">
        <w:rPr>
          <w:rFonts w:ascii="GHEA Grapalat" w:hAnsi="GHEA Grapalat" w:cs="Sylfaen"/>
          <w:b/>
          <w:sz w:val="24"/>
          <w:szCs w:val="24"/>
          <w:lang w:val="hy-AM"/>
        </w:rPr>
        <w:t>4. Նախագծի</w:t>
      </w:r>
      <w:r w:rsidRPr="000D5FE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b/>
          <w:sz w:val="24"/>
          <w:szCs w:val="24"/>
          <w:lang w:val="hy-AM"/>
        </w:rPr>
        <w:t>մշակման</w:t>
      </w:r>
      <w:r w:rsidRPr="000D5FE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b/>
          <w:sz w:val="24"/>
          <w:szCs w:val="24"/>
          <w:lang w:val="hy-AM"/>
        </w:rPr>
        <w:t>գործընթացում</w:t>
      </w:r>
      <w:r w:rsidRPr="000D5FE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b/>
          <w:sz w:val="24"/>
          <w:szCs w:val="24"/>
          <w:lang w:val="hy-AM"/>
        </w:rPr>
        <w:t>ներգրավված</w:t>
      </w:r>
      <w:r w:rsidRPr="000D5FE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b/>
          <w:sz w:val="24"/>
          <w:szCs w:val="24"/>
          <w:lang w:val="hy-AM"/>
        </w:rPr>
        <w:t>ինստիտուտները</w:t>
      </w:r>
      <w:r w:rsidRPr="000D5FE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0D5FE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b/>
          <w:sz w:val="24"/>
          <w:szCs w:val="24"/>
          <w:lang w:val="hy-AM"/>
        </w:rPr>
        <w:t>անձիք</w:t>
      </w:r>
    </w:p>
    <w:p w:rsidR="004E631E" w:rsidRPr="00C703BB" w:rsidRDefault="004E631E" w:rsidP="004E631E">
      <w:pPr>
        <w:pStyle w:val="ListParagraph"/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0D5FED">
        <w:rPr>
          <w:rFonts w:ascii="GHEA Grapalat" w:hAnsi="GHEA Grapalat" w:cs="Sylfaen"/>
          <w:sz w:val="24"/>
          <w:szCs w:val="24"/>
        </w:rPr>
        <w:t>Նախագիծը</w:t>
      </w:r>
      <w:r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sz w:val="24"/>
          <w:szCs w:val="24"/>
        </w:rPr>
        <w:t>մշակվել</w:t>
      </w:r>
      <w:r w:rsidRPr="000D5F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703BB">
        <w:rPr>
          <w:rFonts w:ascii="GHEA Grapalat" w:hAnsi="GHEA Grapalat"/>
          <w:sz w:val="24"/>
          <w:szCs w:val="24"/>
          <w:lang w:val="hy-AM"/>
        </w:rPr>
        <w:t xml:space="preserve">է </w:t>
      </w:r>
      <w:r w:rsidR="00C703BB" w:rsidRPr="00C703BB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աշխատակազմի տեսչական բարեփոխումների խմբի, Համաշխարհային բանկի խմբի և ՎԶԵԲ գործարարության աջակցման գրասենյակի կողմից</w:t>
      </w:r>
      <w:r w:rsidRPr="00C703BB">
        <w:rPr>
          <w:rFonts w:ascii="GHEA Grapalat" w:hAnsi="GHEA Grapalat"/>
          <w:sz w:val="24"/>
          <w:szCs w:val="24"/>
          <w:lang w:val="hy-AM"/>
        </w:rPr>
        <w:t>:</w:t>
      </w:r>
    </w:p>
    <w:p w:rsidR="004E631E" w:rsidRPr="000D5FED" w:rsidRDefault="004E631E" w:rsidP="004E631E">
      <w:pPr>
        <w:spacing w:line="360" w:lineRule="auto"/>
        <w:ind w:firstLine="720"/>
        <w:contextualSpacing/>
        <w:jc w:val="both"/>
        <w:rPr>
          <w:rFonts w:ascii="GHEA Grapalat" w:hAnsi="GHEA Grapalat"/>
          <w:b/>
          <w:i/>
          <w:sz w:val="24"/>
          <w:szCs w:val="24"/>
          <w:lang w:val="af-ZA"/>
        </w:rPr>
      </w:pPr>
      <w:r w:rsidRPr="000D5FED">
        <w:rPr>
          <w:rFonts w:ascii="GHEA Grapalat" w:hAnsi="GHEA Grapalat" w:cs="Sylfaen"/>
          <w:b/>
          <w:sz w:val="24"/>
          <w:szCs w:val="24"/>
          <w:lang w:val="af-ZA"/>
        </w:rPr>
        <w:t xml:space="preserve">5. </w:t>
      </w:r>
      <w:r w:rsidRPr="00FB7E3A">
        <w:rPr>
          <w:rFonts w:ascii="GHEA Grapalat" w:hAnsi="GHEA Grapalat" w:cs="Sylfaen"/>
          <w:b/>
          <w:sz w:val="24"/>
          <w:szCs w:val="24"/>
          <w:lang w:val="hy-AM"/>
        </w:rPr>
        <w:t>Ակնկալվող</w:t>
      </w:r>
      <w:r w:rsidRPr="000D5FED">
        <w:rPr>
          <w:rFonts w:ascii="GHEA Grapalat" w:hAnsi="GHEA Grapalat" w:cs="Arial"/>
          <w:b/>
          <w:i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b/>
          <w:sz w:val="24"/>
          <w:szCs w:val="24"/>
          <w:lang w:val="af-ZA"/>
        </w:rPr>
        <w:t>արդյունքը</w:t>
      </w:r>
      <w:r w:rsidRPr="000D5FED">
        <w:rPr>
          <w:rFonts w:ascii="GHEA Grapalat" w:hAnsi="GHEA Grapalat" w:cs="Arial"/>
          <w:b/>
          <w:i/>
          <w:sz w:val="24"/>
          <w:szCs w:val="24"/>
          <w:lang w:val="af-ZA"/>
        </w:rPr>
        <w:t xml:space="preserve"> </w:t>
      </w:r>
    </w:p>
    <w:p w:rsidR="004E631E" w:rsidRPr="000D5FED" w:rsidRDefault="004E631E" w:rsidP="004E631E">
      <w:pPr>
        <w:pStyle w:val="ListParagraph"/>
        <w:spacing w:after="0" w:line="360" w:lineRule="auto"/>
        <w:ind w:left="0"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FB7E3A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B7E3A">
        <w:rPr>
          <w:rFonts w:ascii="GHEA Grapalat" w:hAnsi="GHEA Grapalat" w:cs="Sylfaen"/>
          <w:sz w:val="24"/>
          <w:szCs w:val="24"/>
          <w:lang w:val="hy-AM"/>
        </w:rPr>
        <w:t>ընդունմամբ</w:t>
      </w:r>
      <w:r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B7E3A">
        <w:rPr>
          <w:rFonts w:ascii="GHEA Grapalat" w:hAnsi="GHEA Grapalat" w:cs="Sylfaen"/>
          <w:sz w:val="24"/>
          <w:szCs w:val="24"/>
          <w:lang w:val="hy-AM"/>
        </w:rPr>
        <w:t>ակնկալվում</w:t>
      </w:r>
      <w:r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B7E3A">
        <w:rPr>
          <w:rFonts w:ascii="GHEA Grapalat" w:hAnsi="GHEA Grapalat" w:cs="Sylfaen"/>
          <w:sz w:val="24"/>
          <w:szCs w:val="24"/>
          <w:lang w:val="hy-AM"/>
        </w:rPr>
        <w:t>է</w:t>
      </w:r>
      <w:r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B7E3A">
        <w:rPr>
          <w:rFonts w:ascii="GHEA Grapalat" w:hAnsi="GHEA Grapalat"/>
          <w:sz w:val="24"/>
          <w:szCs w:val="24"/>
          <w:lang w:val="hy-AM"/>
        </w:rPr>
        <w:t>սահմանել</w:t>
      </w:r>
      <w:r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B7E3A">
        <w:rPr>
          <w:rFonts w:ascii="GHEA Grapalat" w:hAnsi="GHEA Grapalat"/>
          <w:sz w:val="24"/>
          <w:szCs w:val="24"/>
          <w:lang w:val="hy-AM"/>
        </w:rPr>
        <w:t>նոր</w:t>
      </w:r>
      <w:r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B7E3A">
        <w:rPr>
          <w:rFonts w:ascii="GHEA Grapalat" w:hAnsi="GHEA Grapalat"/>
          <w:sz w:val="24"/>
          <w:szCs w:val="24"/>
          <w:lang w:val="hy-AM"/>
        </w:rPr>
        <w:t>ստեղծված</w:t>
      </w:r>
      <w:r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="00C703BB" w:rsidRPr="00FB7E3A">
        <w:rPr>
          <w:rFonts w:ascii="GHEA Grapalat" w:hAnsi="GHEA Grapalat"/>
          <w:sz w:val="24"/>
          <w:szCs w:val="24"/>
          <w:lang w:val="hy-AM"/>
        </w:rPr>
        <w:t>առողջապահական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տեսչական մարմ</w:t>
      </w:r>
      <w:r w:rsidR="00C703BB" w:rsidRPr="00FB7E3A">
        <w:rPr>
          <w:rFonts w:ascii="GHEA Grapalat" w:hAnsi="GHEA Grapalat"/>
          <w:sz w:val="24"/>
          <w:szCs w:val="24"/>
          <w:lang w:val="hy-AM"/>
        </w:rPr>
        <w:t>ն</w:t>
      </w:r>
      <w:r w:rsidRPr="000D5FED">
        <w:rPr>
          <w:rFonts w:ascii="GHEA Grapalat" w:hAnsi="GHEA Grapalat"/>
          <w:sz w:val="24"/>
          <w:szCs w:val="24"/>
          <w:lang w:val="hy-AM"/>
        </w:rPr>
        <w:t>ի</w:t>
      </w:r>
      <w:r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կառավարման խորհրդի աշխատակարգը</w:t>
      </w:r>
      <w:r w:rsidRPr="000D5FED">
        <w:rPr>
          <w:rFonts w:ascii="GHEA Grapalat" w:hAnsi="GHEA Grapalat" w:cs="Sylfaen"/>
          <w:sz w:val="24"/>
          <w:szCs w:val="24"/>
          <w:lang w:val="af-ZA"/>
        </w:rPr>
        <w:t xml:space="preserve">: </w:t>
      </w:r>
    </w:p>
    <w:p w:rsidR="004E631E" w:rsidRPr="000D5FED" w:rsidRDefault="004E631E" w:rsidP="00383150">
      <w:pPr>
        <w:pStyle w:val="ListParagraph"/>
        <w:spacing w:after="0" w:line="360" w:lineRule="auto"/>
        <w:ind w:left="0" w:firstLine="72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0D5FED">
        <w:rPr>
          <w:rFonts w:ascii="GHEA Grapalat" w:hAnsi="GHEA Grapalat"/>
          <w:sz w:val="24"/>
          <w:szCs w:val="24"/>
          <w:lang w:val="af-ZA"/>
        </w:rPr>
        <w:t xml:space="preserve">       </w:t>
      </w:r>
      <w:r w:rsidRPr="000D5FED">
        <w:rPr>
          <w:rFonts w:ascii="GHEA Grapalat" w:hAnsi="GHEA Grapalat" w:cs="Sylfaen"/>
          <w:b/>
          <w:sz w:val="24"/>
          <w:szCs w:val="24"/>
          <w:lang w:val="af-ZA"/>
        </w:rPr>
        <w:t>6. Այլ</w:t>
      </w:r>
      <w:r w:rsidRPr="000D5FED">
        <w:rPr>
          <w:rFonts w:ascii="GHEA Grapalat" w:hAnsi="GHEA Grapalat" w:cs="Arial"/>
          <w:b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b/>
          <w:sz w:val="24"/>
          <w:szCs w:val="24"/>
          <w:lang w:val="af-ZA"/>
        </w:rPr>
        <w:t>տեղեկություններ</w:t>
      </w:r>
      <w:r w:rsidRPr="000D5FED">
        <w:rPr>
          <w:rFonts w:ascii="GHEA Grapalat" w:hAnsi="GHEA Grapalat" w:cs="Arial"/>
          <w:b/>
          <w:sz w:val="24"/>
          <w:szCs w:val="24"/>
          <w:lang w:val="af-ZA"/>
        </w:rPr>
        <w:t xml:space="preserve"> (</w:t>
      </w:r>
      <w:r w:rsidRPr="000D5FED">
        <w:rPr>
          <w:rFonts w:ascii="GHEA Grapalat" w:hAnsi="GHEA Grapalat" w:cs="Sylfaen"/>
          <w:b/>
          <w:sz w:val="24"/>
          <w:szCs w:val="24"/>
          <w:lang w:val="af-ZA"/>
        </w:rPr>
        <w:t>եթե</w:t>
      </w:r>
      <w:r w:rsidRPr="000D5FED">
        <w:rPr>
          <w:rFonts w:ascii="GHEA Grapalat" w:hAnsi="GHEA Grapalat" w:cs="Arial"/>
          <w:b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b/>
          <w:sz w:val="24"/>
          <w:szCs w:val="24"/>
          <w:lang w:val="af-ZA"/>
        </w:rPr>
        <w:t>այդպիսիք</w:t>
      </w:r>
      <w:r w:rsidRPr="000D5FED">
        <w:rPr>
          <w:rFonts w:ascii="GHEA Grapalat" w:hAnsi="GHEA Grapalat" w:cs="Arial"/>
          <w:b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b/>
          <w:sz w:val="24"/>
          <w:szCs w:val="24"/>
          <w:lang w:val="af-ZA"/>
        </w:rPr>
        <w:t>առկա</w:t>
      </w:r>
      <w:r w:rsidRPr="000D5FED">
        <w:rPr>
          <w:rFonts w:ascii="GHEA Grapalat" w:hAnsi="GHEA Grapalat" w:cs="Arial"/>
          <w:b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b/>
          <w:sz w:val="24"/>
          <w:szCs w:val="24"/>
          <w:lang w:val="af-ZA"/>
        </w:rPr>
        <w:t>են</w:t>
      </w:r>
      <w:r w:rsidRPr="000D5FED">
        <w:rPr>
          <w:rFonts w:ascii="GHEA Grapalat" w:hAnsi="GHEA Grapalat" w:cs="Arial"/>
          <w:b/>
          <w:sz w:val="24"/>
          <w:szCs w:val="24"/>
          <w:lang w:val="af-ZA"/>
        </w:rPr>
        <w:t>)</w:t>
      </w:r>
    </w:p>
    <w:p w:rsidR="00383150" w:rsidRDefault="004E631E" w:rsidP="00383150">
      <w:pPr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D5FED">
        <w:rPr>
          <w:rFonts w:ascii="GHEA Grapalat" w:hAnsi="GHEA Grapalat" w:cs="Sylfaen"/>
          <w:sz w:val="24"/>
          <w:szCs w:val="24"/>
        </w:rPr>
        <w:t>Այլ</w:t>
      </w:r>
      <w:r w:rsidRPr="000D5F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sz w:val="24"/>
          <w:szCs w:val="24"/>
        </w:rPr>
        <w:t>տեղեկություններ</w:t>
      </w:r>
      <w:r w:rsidRPr="000D5F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sz w:val="24"/>
          <w:szCs w:val="24"/>
        </w:rPr>
        <w:t>առկա</w:t>
      </w:r>
      <w:r w:rsidRPr="000D5F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 w:cs="Sylfaen"/>
          <w:sz w:val="24"/>
          <w:szCs w:val="24"/>
        </w:rPr>
        <w:t>չեն</w:t>
      </w:r>
      <w:r w:rsidRPr="000D5FED">
        <w:rPr>
          <w:rFonts w:ascii="GHEA Grapalat" w:hAnsi="GHEA Grapalat" w:cs="Sylfaen"/>
          <w:sz w:val="24"/>
          <w:szCs w:val="24"/>
          <w:lang w:val="af-ZA"/>
        </w:rPr>
        <w:t>:</w:t>
      </w:r>
      <w:r w:rsidR="00383150">
        <w:rPr>
          <w:rFonts w:ascii="GHEA Grapalat" w:hAnsi="GHEA Grapalat" w:cs="Sylfaen"/>
          <w:sz w:val="24"/>
          <w:szCs w:val="24"/>
          <w:lang w:val="af-ZA"/>
        </w:rPr>
        <w:br w:type="page"/>
      </w:r>
    </w:p>
    <w:p w:rsidR="004E631E" w:rsidRPr="000D5FED" w:rsidRDefault="004E631E" w:rsidP="00383150">
      <w:pPr>
        <w:autoSpaceDE w:val="0"/>
        <w:autoSpaceDN w:val="0"/>
        <w:adjustRightInd w:val="0"/>
        <w:spacing w:line="360" w:lineRule="auto"/>
        <w:ind w:firstLine="142"/>
        <w:contextualSpacing/>
        <w:jc w:val="center"/>
        <w:rPr>
          <w:rFonts w:ascii="GHEA Grapalat" w:hAnsi="GHEA Grapalat"/>
          <w:sz w:val="24"/>
          <w:szCs w:val="24"/>
          <w:lang w:val="af-ZA"/>
        </w:rPr>
      </w:pPr>
      <w:r w:rsidRPr="000D5FED">
        <w:rPr>
          <w:rFonts w:ascii="GHEA Grapalat" w:hAnsi="GHEA Grapalat" w:cs="Sylfaen"/>
          <w:sz w:val="24"/>
          <w:szCs w:val="24"/>
        </w:rPr>
        <w:t>ՏԵՂԵԿԱՆՔ</w:t>
      </w:r>
    </w:p>
    <w:p w:rsidR="004E631E" w:rsidRPr="000D5FED" w:rsidRDefault="00C703BB" w:rsidP="004E631E">
      <w:pPr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0D5FED">
        <w:rPr>
          <w:rFonts w:ascii="GHEA Grapalat" w:hAnsi="GHEA Grapalat"/>
          <w:color w:val="000000"/>
          <w:sz w:val="24"/>
          <w:szCs w:val="24"/>
          <w:lang w:val="hy-AM"/>
        </w:rPr>
        <w:t>«</w:t>
      </w: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>ՀԱՅԱՍՏԱՆԻ ՀԱՆՐԱՊԵՏՈՒԹՅԱՆ ԱՌՈՂՋԱՊԱՀՈՒԹՅԱՆ ՆԱԽԱՐԱՐՈՒԹՅԱՆ ԱՌՈՂՋԱՊԱՀԱԿԱՆ ՏԵՍՉԱԿԱՆ ՄԱՐՄՆԻ ԿԱՌԱՎԱՐՄԱՆ ԽՈՐՀՐԴԻ ԱՇԽԱՏԱԿԱՐԳԸ ՀԱՍՏԱՏԵԼՈՒ ՄԱՍԻՆ</w:t>
      </w:r>
      <w:r w:rsidRPr="000D5FED">
        <w:rPr>
          <w:rFonts w:ascii="GHEA Grapalat" w:hAnsi="GHEA Grapalat"/>
          <w:color w:val="000000"/>
          <w:sz w:val="24"/>
          <w:szCs w:val="24"/>
          <w:lang w:val="hy-AM"/>
        </w:rPr>
        <w:t>»</w:t>
      </w:r>
      <w:r w:rsidRPr="004E631E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67331C">
        <w:rPr>
          <w:rFonts w:ascii="GHEA Grapalat" w:hAnsi="GHEA Grapalat"/>
          <w:color w:val="000000"/>
          <w:sz w:val="24"/>
          <w:szCs w:val="24"/>
        </w:rPr>
        <w:t>ՀՀ</w:t>
      </w:r>
      <w:r w:rsidR="0067331C" w:rsidRPr="0067331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8E26E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ԿԱՌԱՎԱՐՈՒԹՅԱՆ ՈՐՈՇՄԱՆ</w:t>
      </w:r>
      <w:r w:rsidRPr="000D5FED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ՆԱԽԱԳԾԻ </w:t>
      </w:r>
      <w:r w:rsidR="004E631E" w:rsidRPr="008E26E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ԸՆԴՈՒՆՄԱՆ</w:t>
      </w:r>
      <w:r w:rsidR="004E631E"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="004E631E" w:rsidRPr="000D5FED">
        <w:rPr>
          <w:rFonts w:ascii="GHEA Grapalat" w:hAnsi="GHEA Grapalat" w:cs="Sylfaen"/>
          <w:sz w:val="24"/>
          <w:szCs w:val="24"/>
          <w:lang w:val="hy-AM"/>
        </w:rPr>
        <w:t>ԱՌՆՉՈՒԹՅԱՄԲ</w:t>
      </w:r>
      <w:r w:rsidR="004E631E"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="004E631E" w:rsidRPr="000D5FED">
        <w:rPr>
          <w:rFonts w:ascii="GHEA Grapalat" w:hAnsi="GHEA Grapalat" w:cs="Sylfaen"/>
          <w:sz w:val="24"/>
          <w:szCs w:val="24"/>
          <w:lang w:val="hy-AM"/>
        </w:rPr>
        <w:t>ԱՅԼ</w:t>
      </w:r>
      <w:r w:rsidR="004E631E"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="004E631E" w:rsidRPr="000D5FED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="004E631E"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="004E631E" w:rsidRPr="000D5FED">
        <w:rPr>
          <w:rFonts w:ascii="GHEA Grapalat" w:hAnsi="GHEA Grapalat" w:cs="Sylfaen"/>
          <w:sz w:val="24"/>
          <w:szCs w:val="24"/>
          <w:lang w:val="hy-AM"/>
        </w:rPr>
        <w:t>ԱԿՏԵՐԻ</w:t>
      </w:r>
      <w:r w:rsidR="004E631E"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="004E631E" w:rsidRPr="000D5FED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="004E631E" w:rsidRPr="000D5FED">
        <w:rPr>
          <w:rFonts w:ascii="GHEA Grapalat" w:hAnsi="GHEA Grapalat"/>
          <w:sz w:val="24"/>
          <w:szCs w:val="24"/>
          <w:lang w:val="af-ZA"/>
        </w:rPr>
        <w:t xml:space="preserve">  </w:t>
      </w:r>
      <w:r w:rsidR="004E631E" w:rsidRPr="000D5FED">
        <w:rPr>
          <w:rFonts w:ascii="GHEA Grapalat" w:hAnsi="GHEA Grapalat" w:cs="Sylfaen"/>
          <w:sz w:val="24"/>
          <w:szCs w:val="24"/>
          <w:lang w:val="hy-AM"/>
        </w:rPr>
        <w:t>ԱՆՀՐԱԺԵՇՏՈՒԹՅԱՆ</w:t>
      </w:r>
      <w:r w:rsidR="004E631E"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="004E631E" w:rsidRPr="000D5FED">
        <w:rPr>
          <w:rFonts w:ascii="GHEA Grapalat" w:hAnsi="GHEA Grapalat" w:cs="Sylfaen"/>
          <w:sz w:val="24"/>
          <w:szCs w:val="24"/>
          <w:lang w:val="hy-AM"/>
        </w:rPr>
        <w:t>ՄԱՍԻՆ</w:t>
      </w:r>
    </w:p>
    <w:p w:rsidR="004E631E" w:rsidRPr="000D5FED" w:rsidRDefault="004E631E" w:rsidP="004E631E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4E631E" w:rsidRPr="000D5FED" w:rsidRDefault="00C703BB" w:rsidP="004E631E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0D5FED">
        <w:rPr>
          <w:rFonts w:ascii="GHEA Grapalat" w:hAnsi="GHEA Grapalat"/>
          <w:color w:val="000000"/>
          <w:sz w:val="24"/>
          <w:szCs w:val="24"/>
          <w:lang w:val="hy-AM"/>
        </w:rPr>
        <w:t xml:space="preserve">«Հայաստանի Հանրապետության </w:t>
      </w:r>
      <w:r w:rsidRPr="004E631E">
        <w:rPr>
          <w:rFonts w:ascii="GHEA Grapalat" w:hAnsi="GHEA Grapalat"/>
          <w:color w:val="000000"/>
          <w:sz w:val="24"/>
          <w:szCs w:val="24"/>
          <w:lang w:val="hy-AM"/>
        </w:rPr>
        <w:t>առողջապահության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նախարարության </w:t>
      </w:r>
      <w:r w:rsidRPr="004E631E">
        <w:rPr>
          <w:rFonts w:ascii="GHEA Grapalat" w:hAnsi="GHEA Grapalat"/>
          <w:color w:val="000000"/>
          <w:sz w:val="24"/>
          <w:szCs w:val="24"/>
          <w:lang w:val="hy-AM"/>
        </w:rPr>
        <w:t>առողջապահական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տեսչական մարմնի կառավարման խորհրդի աշխատակարգը հաստատելու</w:t>
      </w:r>
      <w:r w:rsidRPr="000D5FED">
        <w:rPr>
          <w:rFonts w:ascii="GHEA Grapalat" w:hAnsi="GHEA Grapalat"/>
          <w:color w:val="000000"/>
          <w:sz w:val="24"/>
          <w:szCs w:val="24"/>
          <w:lang w:val="hy-AM"/>
        </w:rPr>
        <w:t xml:space="preserve"> մասին»</w:t>
      </w:r>
      <w:r w:rsidRPr="00C703B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4E631E" w:rsidRPr="000D5FED">
        <w:rPr>
          <w:rFonts w:ascii="GHEA Grapalat" w:hAnsi="GHEA Grapalat"/>
          <w:color w:val="000000"/>
          <w:sz w:val="24"/>
          <w:szCs w:val="24"/>
        </w:rPr>
        <w:t>ՀՀ</w:t>
      </w:r>
      <w:r w:rsidR="004E631E" w:rsidRPr="000D5FE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կառավարության</w:t>
      </w:r>
      <w:r w:rsidR="004E631E" w:rsidRPr="000D5FED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4E631E" w:rsidRPr="000D5FED">
        <w:rPr>
          <w:rFonts w:ascii="GHEA Grapalat" w:hAnsi="GHEA Grapalat" w:cs="GHEA Grapalat"/>
          <w:sz w:val="24"/>
          <w:szCs w:val="24"/>
        </w:rPr>
        <w:t>որոշման</w:t>
      </w:r>
      <w:r w:rsidR="004E631E" w:rsidRPr="000D5FED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4E631E" w:rsidRPr="000D5FED">
        <w:rPr>
          <w:rFonts w:ascii="GHEA Grapalat" w:hAnsi="GHEA Grapalat" w:cs="Sylfaen"/>
          <w:sz w:val="24"/>
          <w:szCs w:val="24"/>
        </w:rPr>
        <w:t>նախագծի</w:t>
      </w:r>
      <w:r w:rsidR="004E631E" w:rsidRPr="000D5F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E631E" w:rsidRPr="000D5FED">
        <w:rPr>
          <w:rFonts w:ascii="GHEA Grapalat" w:hAnsi="GHEA Grapalat" w:cs="Sylfaen"/>
          <w:sz w:val="24"/>
          <w:szCs w:val="24"/>
        </w:rPr>
        <w:t>ընդունումից</w:t>
      </w:r>
      <w:r w:rsidR="004E631E" w:rsidRPr="000D5F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E631E" w:rsidRPr="000D5FED">
        <w:rPr>
          <w:rFonts w:ascii="GHEA Grapalat" w:hAnsi="GHEA Grapalat" w:cs="Sylfaen"/>
          <w:sz w:val="24"/>
          <w:szCs w:val="24"/>
        </w:rPr>
        <w:t>հետո</w:t>
      </w:r>
      <w:r w:rsidR="004E631E" w:rsidRPr="000D5F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718C3">
        <w:rPr>
          <w:rFonts w:ascii="GHEA Grapalat" w:hAnsi="GHEA Grapalat" w:cs="Sylfaen"/>
          <w:sz w:val="24"/>
          <w:szCs w:val="24"/>
        </w:rPr>
        <w:t>խորհրդի</w:t>
      </w:r>
      <w:r w:rsidR="008718C3" w:rsidRPr="00A32CD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718C3">
        <w:rPr>
          <w:rFonts w:ascii="GHEA Grapalat" w:hAnsi="GHEA Grapalat" w:cs="Sylfaen"/>
          <w:sz w:val="24"/>
          <w:szCs w:val="24"/>
        </w:rPr>
        <w:t>անհատական</w:t>
      </w:r>
      <w:r w:rsidR="008718C3" w:rsidRPr="00A32CD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718C3">
        <w:rPr>
          <w:rFonts w:ascii="GHEA Grapalat" w:hAnsi="GHEA Grapalat" w:cs="Sylfaen"/>
          <w:sz w:val="24"/>
          <w:szCs w:val="24"/>
        </w:rPr>
        <w:t>կազմը</w:t>
      </w:r>
      <w:r w:rsidR="008718C3" w:rsidRPr="00A32CD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718C3">
        <w:rPr>
          <w:rFonts w:ascii="GHEA Grapalat" w:hAnsi="GHEA Grapalat" w:cs="Sylfaen"/>
          <w:sz w:val="24"/>
          <w:szCs w:val="24"/>
        </w:rPr>
        <w:t>հաստատելու</w:t>
      </w:r>
      <w:r w:rsidR="008718C3" w:rsidRPr="00A32CD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718C3">
        <w:rPr>
          <w:rFonts w:ascii="GHEA Grapalat" w:hAnsi="GHEA Grapalat" w:cs="Sylfaen"/>
          <w:sz w:val="24"/>
          <w:szCs w:val="24"/>
        </w:rPr>
        <w:t>մասին</w:t>
      </w:r>
      <w:r w:rsidR="008718C3" w:rsidRPr="00A32CD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718C3">
        <w:rPr>
          <w:rFonts w:ascii="GHEA Grapalat" w:hAnsi="GHEA Grapalat" w:cs="Sylfaen"/>
          <w:sz w:val="24"/>
          <w:szCs w:val="24"/>
        </w:rPr>
        <w:t>ՀՀ</w:t>
      </w:r>
      <w:r w:rsidR="008718C3" w:rsidRPr="00A32CD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718C3">
        <w:rPr>
          <w:rFonts w:ascii="GHEA Grapalat" w:hAnsi="GHEA Grapalat" w:cs="Sylfaen"/>
          <w:sz w:val="24"/>
          <w:szCs w:val="24"/>
        </w:rPr>
        <w:t>վարչապետի</w:t>
      </w:r>
      <w:r w:rsidR="008718C3" w:rsidRPr="00A32CD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718C3">
        <w:rPr>
          <w:rFonts w:ascii="GHEA Grapalat" w:hAnsi="GHEA Grapalat" w:cs="Sylfaen"/>
          <w:sz w:val="24"/>
          <w:szCs w:val="24"/>
        </w:rPr>
        <w:t>որոշման</w:t>
      </w:r>
      <w:r w:rsidR="008718C3" w:rsidRPr="00A32CD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718C3">
        <w:rPr>
          <w:rFonts w:ascii="GHEA Grapalat" w:hAnsi="GHEA Grapalat" w:cs="Sylfaen"/>
          <w:sz w:val="24"/>
          <w:szCs w:val="24"/>
        </w:rPr>
        <w:t>ընդունման</w:t>
      </w:r>
      <w:r w:rsidR="008718C3" w:rsidRPr="00A32CD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718C3">
        <w:rPr>
          <w:rFonts w:ascii="GHEA Grapalat" w:hAnsi="GHEA Grapalat" w:cs="Sylfaen"/>
          <w:sz w:val="24"/>
          <w:szCs w:val="24"/>
        </w:rPr>
        <w:t>անհրաժեշտություն</w:t>
      </w:r>
      <w:r w:rsidR="008718C3" w:rsidRPr="000D5FED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4E631E" w:rsidRPr="000D5FED" w:rsidRDefault="004E631E" w:rsidP="004E631E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4E631E" w:rsidRPr="000D5FED" w:rsidRDefault="004E631E" w:rsidP="004E631E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4E631E" w:rsidRPr="000D5FED" w:rsidRDefault="004E631E" w:rsidP="004E631E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4E631E" w:rsidRPr="000D5FED" w:rsidRDefault="004E631E" w:rsidP="004E631E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4E631E" w:rsidRPr="000D5FED" w:rsidRDefault="004E631E" w:rsidP="004E631E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4E631E" w:rsidRPr="000D5FED" w:rsidRDefault="004E631E" w:rsidP="004E631E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4E631E" w:rsidRPr="000D5FED" w:rsidRDefault="004E631E" w:rsidP="004E631E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4E631E" w:rsidRPr="000D5FED" w:rsidRDefault="004E631E" w:rsidP="004E631E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4E631E" w:rsidRPr="000D5FED" w:rsidRDefault="004E631E" w:rsidP="004E631E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4E631E" w:rsidRPr="000D5FED" w:rsidRDefault="004E631E" w:rsidP="004E631E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4E631E" w:rsidRPr="000D5FED" w:rsidRDefault="004E631E" w:rsidP="004E631E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4E631E" w:rsidRPr="00C703BB" w:rsidRDefault="004E631E" w:rsidP="004E631E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383150" w:rsidRDefault="00383150">
      <w:pPr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br w:type="page"/>
      </w:r>
    </w:p>
    <w:p w:rsidR="004E631E" w:rsidRPr="000D5FED" w:rsidRDefault="004E631E" w:rsidP="004E631E">
      <w:pPr>
        <w:jc w:val="center"/>
        <w:rPr>
          <w:rFonts w:ascii="GHEA Grapalat" w:hAnsi="GHEA Grapalat"/>
          <w:sz w:val="24"/>
          <w:szCs w:val="24"/>
          <w:lang w:val="af-ZA"/>
        </w:rPr>
      </w:pPr>
      <w:r w:rsidRPr="000D5FED">
        <w:rPr>
          <w:rFonts w:ascii="GHEA Grapalat" w:hAnsi="GHEA Grapalat" w:cs="Sylfaen"/>
          <w:sz w:val="24"/>
          <w:szCs w:val="24"/>
        </w:rPr>
        <w:t>ՏԵՂԵԿԱՆՔ</w:t>
      </w:r>
    </w:p>
    <w:p w:rsidR="004E631E" w:rsidRPr="008E26E8" w:rsidRDefault="00C703BB" w:rsidP="004E631E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0D5FED">
        <w:rPr>
          <w:rFonts w:ascii="GHEA Grapalat" w:hAnsi="GHEA Grapalat"/>
          <w:color w:val="000000"/>
          <w:sz w:val="24"/>
          <w:szCs w:val="24"/>
          <w:lang w:val="hy-AM"/>
        </w:rPr>
        <w:t>«</w:t>
      </w:r>
      <w:r w:rsidRPr="009F5A4E">
        <w:rPr>
          <w:rFonts w:ascii="GHEA Grapalat" w:eastAsia="MS Mincho" w:hAnsi="GHEA Grapalat" w:cs="MS Mincho"/>
          <w:sz w:val="24"/>
          <w:szCs w:val="24"/>
          <w:lang w:val="hy-AM"/>
        </w:rPr>
        <w:t>ՀԱՅԱՍՏԱՆԻ ՀԱՆՐԱՊԵՏՈՒԹՅԱՆ ԱՌՈՂՋԱՊԱՀՈՒԹՅԱՆ ՆԱԽԱՐԱՐՈՒԹՅԱՆ ԱՌՈՂՋԱՊԱՀԱԿԱՆ ՏԵՍՉԱԿԱՆ ՄԱՐՄՆԻ ԿԱՌԱՎԱՐՄԱՆ ԽՈՐՀՐԴԻ ԱՇԽԱՏԱԿԱՐԳԸ ՀԱՍՏԱՏԵԼՈՒ ՄԱՍԻՆ</w:t>
      </w:r>
      <w:r w:rsidRPr="000D5FED">
        <w:rPr>
          <w:rFonts w:ascii="GHEA Grapalat" w:hAnsi="GHEA Grapalat"/>
          <w:color w:val="000000"/>
          <w:sz w:val="24"/>
          <w:szCs w:val="24"/>
          <w:lang w:val="hy-AM"/>
        </w:rPr>
        <w:t>»</w:t>
      </w:r>
      <w:r w:rsidRPr="004E631E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67331C">
        <w:rPr>
          <w:rFonts w:ascii="GHEA Grapalat" w:hAnsi="GHEA Grapalat"/>
          <w:color w:val="000000"/>
          <w:sz w:val="24"/>
          <w:szCs w:val="24"/>
        </w:rPr>
        <w:t>ՀՀ</w:t>
      </w:r>
      <w:r w:rsidR="0067331C" w:rsidRPr="0067331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8E26E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ԿԱՌԱՎԱՐՈՒԹՅԱՆ ՈՐՈՇՄԱՆ</w:t>
      </w:r>
      <w:r w:rsidRPr="000D5FED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ՆԱԽԱԳԾԻ </w:t>
      </w:r>
      <w:r w:rsidRPr="008E26E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ԸՆԴՈՒՆՄԱՆ</w:t>
      </w:r>
      <w:r w:rsidRPr="000D5FED">
        <w:rPr>
          <w:rFonts w:ascii="GHEA Grapalat" w:hAnsi="GHEA Grapalat"/>
          <w:sz w:val="24"/>
          <w:szCs w:val="24"/>
          <w:lang w:val="hy-AM"/>
        </w:rPr>
        <w:t xml:space="preserve"> </w:t>
      </w:r>
      <w:r w:rsidR="004E631E" w:rsidRPr="000D5FED">
        <w:rPr>
          <w:rFonts w:ascii="GHEA Grapalat" w:hAnsi="GHEA Grapalat" w:cs="Sylfaen"/>
          <w:sz w:val="24"/>
          <w:szCs w:val="24"/>
          <w:lang w:val="hy-AM"/>
        </w:rPr>
        <w:t>ԿԱՊԱԿՑՈՒԹՅԱՄԲ</w:t>
      </w:r>
      <w:r w:rsidR="004E631E"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="004E631E" w:rsidRPr="000D5FED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4E631E"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="004E631E" w:rsidRPr="000D5FED">
        <w:rPr>
          <w:rFonts w:ascii="GHEA Grapalat" w:hAnsi="GHEA Grapalat" w:cs="Sylfaen"/>
          <w:sz w:val="24"/>
          <w:szCs w:val="24"/>
          <w:lang w:val="hy-AM"/>
        </w:rPr>
        <w:t>ԲՅՈՒՋԵՈՒՄ</w:t>
      </w:r>
      <w:r w:rsidR="004E631E"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="004E631E" w:rsidRPr="000D5FED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="004E631E"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="004E631E" w:rsidRPr="000D5FED">
        <w:rPr>
          <w:rFonts w:ascii="GHEA Grapalat" w:hAnsi="GHEA Grapalat" w:cs="Sylfaen"/>
          <w:sz w:val="24"/>
          <w:szCs w:val="24"/>
          <w:lang w:val="hy-AM"/>
        </w:rPr>
        <w:t>ԵՎ</w:t>
      </w:r>
      <w:r w:rsidR="004E631E"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="004E631E" w:rsidRPr="000D5FED">
        <w:rPr>
          <w:rFonts w:ascii="GHEA Grapalat" w:hAnsi="GHEA Grapalat" w:cs="Sylfaen"/>
          <w:sz w:val="24"/>
          <w:szCs w:val="24"/>
          <w:lang w:val="hy-AM"/>
        </w:rPr>
        <w:t>ԵԿԱՄՈՒՏՆԵՐԻ</w:t>
      </w:r>
      <w:r w:rsidR="004E631E"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="004E631E" w:rsidRPr="000D5FED">
        <w:rPr>
          <w:rFonts w:ascii="GHEA Grapalat" w:hAnsi="GHEA Grapalat" w:cs="Sylfaen"/>
          <w:sz w:val="24"/>
          <w:szCs w:val="24"/>
          <w:lang w:val="hy-AM"/>
        </w:rPr>
        <w:t>ԷԱԿԱՆ</w:t>
      </w:r>
      <w:r w:rsidR="004E631E"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="004E631E" w:rsidRPr="000D5FED">
        <w:rPr>
          <w:rFonts w:ascii="GHEA Grapalat" w:hAnsi="GHEA Grapalat" w:cs="Sylfaen"/>
          <w:sz w:val="24"/>
          <w:szCs w:val="24"/>
          <w:lang w:val="hy-AM"/>
        </w:rPr>
        <w:t>ԱՎԵԼԱՑՄԱՆ</w:t>
      </w:r>
      <w:r w:rsidR="004E631E"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="004E631E" w:rsidRPr="000D5FED">
        <w:rPr>
          <w:rFonts w:ascii="GHEA Grapalat" w:hAnsi="GHEA Grapalat" w:cs="Sylfaen"/>
          <w:sz w:val="24"/>
          <w:szCs w:val="24"/>
          <w:lang w:val="hy-AM"/>
        </w:rPr>
        <w:t>ԿԱՄ</w:t>
      </w:r>
      <w:r w:rsidR="004E631E"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="004E631E" w:rsidRPr="000D5FED">
        <w:rPr>
          <w:rFonts w:ascii="GHEA Grapalat" w:hAnsi="GHEA Grapalat" w:cs="Sylfaen"/>
          <w:sz w:val="24"/>
          <w:szCs w:val="24"/>
          <w:lang w:val="hy-AM"/>
        </w:rPr>
        <w:t>ՆՎԱԶԵՑՄԱՆ</w:t>
      </w:r>
      <w:r w:rsidR="004E631E"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="004E631E" w:rsidRPr="000D5FED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4E631E" w:rsidRPr="000D5FED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4E631E" w:rsidRPr="000D5FED" w:rsidRDefault="004E631E" w:rsidP="004E631E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4E631E" w:rsidRPr="000D5FED" w:rsidRDefault="00EF4178" w:rsidP="004E631E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0D5FED">
        <w:rPr>
          <w:rFonts w:ascii="GHEA Grapalat" w:hAnsi="GHEA Grapalat"/>
          <w:color w:val="000000"/>
          <w:sz w:val="24"/>
          <w:szCs w:val="24"/>
          <w:lang w:val="hy-AM"/>
        </w:rPr>
        <w:t xml:space="preserve">«Հայաստանի Հանրապետության </w:t>
      </w:r>
      <w:r w:rsidRPr="004E631E">
        <w:rPr>
          <w:rFonts w:ascii="GHEA Grapalat" w:hAnsi="GHEA Grapalat"/>
          <w:color w:val="000000"/>
          <w:sz w:val="24"/>
          <w:szCs w:val="24"/>
          <w:lang w:val="hy-AM"/>
        </w:rPr>
        <w:t>առողջապահության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նախարարության </w:t>
      </w:r>
      <w:r w:rsidRPr="004E631E">
        <w:rPr>
          <w:rFonts w:ascii="GHEA Grapalat" w:hAnsi="GHEA Grapalat"/>
          <w:color w:val="000000"/>
          <w:sz w:val="24"/>
          <w:szCs w:val="24"/>
          <w:lang w:val="hy-AM"/>
        </w:rPr>
        <w:t>առողջապահական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տեսչական մարմնի կառավարման խորհրդի աշխատակարգը հաստատելու</w:t>
      </w:r>
      <w:r w:rsidRPr="000D5FED">
        <w:rPr>
          <w:rFonts w:ascii="GHEA Grapalat" w:hAnsi="GHEA Grapalat"/>
          <w:color w:val="000000"/>
          <w:sz w:val="24"/>
          <w:szCs w:val="24"/>
          <w:lang w:val="hy-AM"/>
        </w:rPr>
        <w:t xml:space="preserve"> մասին»</w:t>
      </w:r>
      <w:r w:rsidRPr="00C703B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0D5FED">
        <w:rPr>
          <w:rFonts w:ascii="GHEA Grapalat" w:hAnsi="GHEA Grapalat"/>
          <w:color w:val="000000"/>
          <w:sz w:val="24"/>
          <w:szCs w:val="24"/>
        </w:rPr>
        <w:t>ՀՀ</w:t>
      </w:r>
      <w:r w:rsidRPr="000D5FE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կառավարության</w:t>
      </w:r>
      <w:r w:rsidRPr="000D5FED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4E631E" w:rsidRPr="000D5FED">
        <w:rPr>
          <w:rFonts w:ascii="GHEA Grapalat" w:hAnsi="GHEA Grapalat" w:cs="GHEA Grapalat"/>
          <w:sz w:val="24"/>
          <w:szCs w:val="24"/>
        </w:rPr>
        <w:t>որոշման</w:t>
      </w:r>
      <w:r w:rsidR="004E631E" w:rsidRPr="000D5FED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4E631E" w:rsidRPr="000D5FED">
        <w:rPr>
          <w:rFonts w:ascii="GHEA Grapalat" w:hAnsi="GHEA Grapalat" w:cs="Sylfaen"/>
          <w:sz w:val="24"/>
          <w:szCs w:val="24"/>
        </w:rPr>
        <w:t>նախագծի</w:t>
      </w:r>
      <w:r w:rsidR="004E631E" w:rsidRPr="000D5F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E631E" w:rsidRPr="000D5FED">
        <w:rPr>
          <w:rFonts w:ascii="GHEA Grapalat" w:hAnsi="GHEA Grapalat" w:cs="Sylfaen"/>
          <w:sz w:val="24"/>
          <w:szCs w:val="24"/>
        </w:rPr>
        <w:t>ընդունման</w:t>
      </w:r>
      <w:r w:rsidR="004E631E"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="004E631E" w:rsidRPr="000D5FED">
        <w:rPr>
          <w:rFonts w:ascii="GHEA Grapalat" w:hAnsi="GHEA Grapalat" w:cs="Sylfaen"/>
          <w:sz w:val="24"/>
          <w:szCs w:val="24"/>
        </w:rPr>
        <w:t>կապակցությամբ</w:t>
      </w:r>
      <w:r w:rsidR="004E631E"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="004E631E" w:rsidRPr="000D5FED">
        <w:rPr>
          <w:rFonts w:ascii="GHEA Grapalat" w:hAnsi="GHEA Grapalat" w:cs="Sylfaen"/>
          <w:sz w:val="24"/>
          <w:szCs w:val="24"/>
        </w:rPr>
        <w:t>պետական</w:t>
      </w:r>
      <w:r w:rsidR="004E631E" w:rsidRPr="000D5FED">
        <w:rPr>
          <w:rFonts w:ascii="GHEA Grapalat" w:hAnsi="GHEA Grapalat"/>
          <w:sz w:val="24"/>
          <w:szCs w:val="24"/>
          <w:lang w:val="af-ZA"/>
        </w:rPr>
        <w:t xml:space="preserve"> </w:t>
      </w:r>
      <w:r w:rsidR="004E631E" w:rsidRPr="00877203">
        <w:rPr>
          <w:rFonts w:ascii="GHEA Grapalat" w:hAnsi="GHEA Grapalat" w:cs="Sylfaen"/>
          <w:sz w:val="24"/>
          <w:szCs w:val="24"/>
        </w:rPr>
        <w:t>բյուջեում</w:t>
      </w:r>
      <w:r w:rsidR="004E631E" w:rsidRPr="00877203">
        <w:rPr>
          <w:rFonts w:ascii="GHEA Grapalat" w:hAnsi="GHEA Grapalat"/>
          <w:sz w:val="24"/>
          <w:szCs w:val="24"/>
          <w:lang w:val="af-ZA"/>
        </w:rPr>
        <w:t xml:space="preserve"> </w:t>
      </w:r>
      <w:r w:rsidR="004E631E" w:rsidRPr="00877203">
        <w:rPr>
          <w:rFonts w:ascii="GHEA Grapalat" w:hAnsi="GHEA Grapalat" w:cs="Sylfaen"/>
          <w:sz w:val="24"/>
          <w:szCs w:val="24"/>
        </w:rPr>
        <w:t>ծախսեր</w:t>
      </w:r>
      <w:r w:rsidR="004E631E">
        <w:rPr>
          <w:rFonts w:ascii="GHEA Grapalat" w:hAnsi="GHEA Grapalat" w:cs="Sylfaen"/>
          <w:sz w:val="24"/>
          <w:szCs w:val="24"/>
          <w:lang w:val="hy-AM"/>
        </w:rPr>
        <w:t>ի</w:t>
      </w:r>
      <w:r w:rsidR="004E631E" w:rsidRPr="00877203">
        <w:rPr>
          <w:rFonts w:ascii="GHEA Grapalat" w:hAnsi="GHEA Grapalat"/>
          <w:sz w:val="24"/>
          <w:szCs w:val="24"/>
          <w:lang w:val="af-ZA"/>
        </w:rPr>
        <w:t xml:space="preserve"> </w:t>
      </w:r>
      <w:r w:rsidR="004E631E" w:rsidRPr="00877203">
        <w:rPr>
          <w:rFonts w:ascii="GHEA Grapalat" w:hAnsi="GHEA Grapalat" w:cs="Sylfaen"/>
          <w:sz w:val="24"/>
          <w:szCs w:val="24"/>
        </w:rPr>
        <w:t>և</w:t>
      </w:r>
      <w:r w:rsidR="004E631E" w:rsidRPr="00877203">
        <w:rPr>
          <w:rFonts w:ascii="GHEA Grapalat" w:hAnsi="GHEA Grapalat"/>
          <w:sz w:val="24"/>
          <w:szCs w:val="24"/>
          <w:lang w:val="af-ZA"/>
        </w:rPr>
        <w:t xml:space="preserve"> </w:t>
      </w:r>
      <w:r w:rsidR="004E631E" w:rsidRPr="00877203">
        <w:rPr>
          <w:rFonts w:ascii="GHEA Grapalat" w:hAnsi="GHEA Grapalat" w:cs="Sylfaen"/>
          <w:sz w:val="24"/>
          <w:szCs w:val="24"/>
        </w:rPr>
        <w:t>եկամուտներ</w:t>
      </w:r>
      <w:r w:rsidR="004E631E">
        <w:rPr>
          <w:rFonts w:ascii="GHEA Grapalat" w:hAnsi="GHEA Grapalat" w:cs="Sylfaen"/>
          <w:sz w:val="24"/>
          <w:szCs w:val="24"/>
          <w:lang w:val="hy-AM"/>
        </w:rPr>
        <w:t>ի ավելացում կամ նվազում չի նախատեսվում</w:t>
      </w:r>
      <w:r w:rsidR="004E631E" w:rsidRPr="00877203">
        <w:rPr>
          <w:rFonts w:ascii="GHEA Grapalat" w:hAnsi="GHEA Grapalat"/>
          <w:sz w:val="24"/>
          <w:szCs w:val="24"/>
          <w:lang w:val="af-ZA"/>
        </w:rPr>
        <w:t>:</w:t>
      </w:r>
      <w:r w:rsidR="004E631E" w:rsidRPr="000D5FED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4E631E" w:rsidRPr="000D5FED" w:rsidRDefault="004E631E" w:rsidP="004E631E">
      <w:pPr>
        <w:spacing w:line="360" w:lineRule="auto"/>
        <w:rPr>
          <w:sz w:val="24"/>
          <w:szCs w:val="24"/>
          <w:lang w:val="af-ZA"/>
        </w:rPr>
      </w:pPr>
    </w:p>
    <w:p w:rsidR="004E631E" w:rsidRPr="000D5FED" w:rsidRDefault="004E631E" w:rsidP="004E631E">
      <w:pPr>
        <w:rPr>
          <w:rFonts w:ascii="GHEA Grapalat" w:hAnsi="GHEA Grapalat"/>
          <w:sz w:val="24"/>
          <w:szCs w:val="24"/>
          <w:lang w:val="af-ZA" w:eastAsia="ru-RU"/>
        </w:rPr>
      </w:pPr>
    </w:p>
    <w:p w:rsidR="004E631E" w:rsidRPr="000D5FED" w:rsidRDefault="004E631E" w:rsidP="004E631E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4E631E" w:rsidRPr="000D5FED" w:rsidRDefault="004E631E" w:rsidP="004E631E">
      <w:pPr>
        <w:jc w:val="both"/>
        <w:rPr>
          <w:rFonts w:ascii="GHEA Grapalat" w:hAnsi="GHEA Grapalat"/>
          <w:sz w:val="24"/>
          <w:szCs w:val="24"/>
          <w:lang w:val="af-ZA"/>
        </w:rPr>
      </w:pPr>
    </w:p>
    <w:p w:rsidR="004E631E" w:rsidRPr="004E631E" w:rsidRDefault="004E631E" w:rsidP="009F5A4E">
      <w:pPr>
        <w:jc w:val="both"/>
        <w:rPr>
          <w:rFonts w:ascii="GHEA Grapalat" w:eastAsia="MS Mincho" w:hAnsi="GHEA Grapalat" w:cs="MS Mincho"/>
          <w:sz w:val="24"/>
          <w:szCs w:val="24"/>
          <w:lang w:val="af-ZA"/>
        </w:rPr>
      </w:pPr>
    </w:p>
    <w:p w:rsidR="004E631E" w:rsidRPr="004E631E" w:rsidRDefault="004E631E" w:rsidP="009F5A4E">
      <w:pPr>
        <w:jc w:val="both"/>
        <w:rPr>
          <w:rFonts w:ascii="GHEA Grapalat" w:eastAsia="MS Mincho" w:hAnsi="GHEA Grapalat" w:cs="MS Mincho"/>
          <w:sz w:val="24"/>
          <w:szCs w:val="24"/>
          <w:lang w:val="af-ZA"/>
        </w:rPr>
      </w:pPr>
    </w:p>
    <w:sectPr w:rsidR="004E631E" w:rsidRPr="004E6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A4E"/>
    <w:rsid w:val="000545CF"/>
    <w:rsid w:val="000C259D"/>
    <w:rsid w:val="000D1BFB"/>
    <w:rsid w:val="001A0CC6"/>
    <w:rsid w:val="003038F6"/>
    <w:rsid w:val="00383150"/>
    <w:rsid w:val="004807BB"/>
    <w:rsid w:val="004E631E"/>
    <w:rsid w:val="006152A9"/>
    <w:rsid w:val="0067331C"/>
    <w:rsid w:val="007E033F"/>
    <w:rsid w:val="008718C3"/>
    <w:rsid w:val="009F5A4E"/>
    <w:rsid w:val="00B01697"/>
    <w:rsid w:val="00C703BB"/>
    <w:rsid w:val="00EF4178"/>
    <w:rsid w:val="00F11D03"/>
    <w:rsid w:val="00FB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4E631E"/>
    <w:rPr>
      <w:b/>
      <w:bCs/>
    </w:rPr>
  </w:style>
  <w:style w:type="paragraph" w:styleId="ListParagraph">
    <w:name w:val="List Paragraph"/>
    <w:basedOn w:val="Normal"/>
    <w:qFormat/>
    <w:rsid w:val="004E631E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4E631E"/>
    <w:rPr>
      <w:b/>
      <w:bCs/>
    </w:rPr>
  </w:style>
  <w:style w:type="paragraph" w:styleId="ListParagraph">
    <w:name w:val="List Paragraph"/>
    <w:basedOn w:val="Normal"/>
    <w:qFormat/>
    <w:rsid w:val="004E631E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1750</Words>
  <Characters>9978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Hermine Aslanyan</dc:creator>
  <cp:keywords/>
  <dc:description/>
  <cp:lastModifiedBy>Artur Asoyan</cp:lastModifiedBy>
  <cp:revision>39</cp:revision>
  <dcterms:created xsi:type="dcterms:W3CDTF">2016-11-28T13:08:00Z</dcterms:created>
  <dcterms:modified xsi:type="dcterms:W3CDTF">2017-05-24T13:38:00Z</dcterms:modified>
</cp:coreProperties>
</file>