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46D" w:rsidRPr="00ED56FD" w:rsidRDefault="00E4046D" w:rsidP="00E4046D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ED56FD">
        <w:rPr>
          <w:rFonts w:ascii="GHEA Grapalat" w:hAnsi="GHEA Grapalat"/>
          <w:sz w:val="24"/>
          <w:szCs w:val="24"/>
          <w:lang w:val="en-US"/>
        </w:rPr>
        <w:t>Նախագիծ</w:t>
      </w:r>
    </w:p>
    <w:p w:rsidR="00E4046D" w:rsidRPr="00ED56FD" w:rsidRDefault="00E4046D" w:rsidP="00E4046D">
      <w:pPr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---------------</w:t>
      </w:r>
      <w:r w:rsidRPr="00ED56FD">
        <w:rPr>
          <w:rFonts w:ascii="GHEA Grapalat" w:hAnsi="GHEA Grapalat"/>
          <w:sz w:val="24"/>
          <w:szCs w:val="24"/>
          <w:lang w:val="en-US"/>
        </w:rPr>
        <w:t>-------------</w:t>
      </w:r>
    </w:p>
    <w:p w:rsidR="00E4046D" w:rsidRPr="00ED56FD" w:rsidRDefault="00E4046D" w:rsidP="00E4046D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ED56FD">
        <w:rPr>
          <w:rFonts w:ascii="GHEA Grapalat" w:hAnsi="GHEA Grapalat"/>
          <w:sz w:val="24"/>
          <w:szCs w:val="24"/>
          <w:lang w:val="en-US"/>
        </w:rPr>
        <w:t>Արձանագրային</w:t>
      </w:r>
    </w:p>
    <w:p w:rsidR="00E4046D" w:rsidRPr="00ED56FD" w:rsidRDefault="00E4046D" w:rsidP="00E4046D">
      <w:pPr>
        <w:jc w:val="right"/>
        <w:rPr>
          <w:rFonts w:ascii="GHEA Grapalat" w:hAnsi="GHEA Grapalat"/>
          <w:sz w:val="24"/>
          <w:szCs w:val="24"/>
          <w:lang w:val="en-US"/>
        </w:rPr>
      </w:pPr>
    </w:p>
    <w:p w:rsidR="00E4046D" w:rsidRPr="00ED56FD" w:rsidRDefault="00E4046D" w:rsidP="00E4046D">
      <w:pPr>
        <w:jc w:val="right"/>
        <w:rPr>
          <w:rFonts w:ascii="GHEA Grapalat" w:hAnsi="GHEA Grapalat"/>
          <w:sz w:val="24"/>
          <w:szCs w:val="24"/>
          <w:lang w:val="en-US"/>
        </w:rPr>
      </w:pPr>
    </w:p>
    <w:p w:rsidR="00E4046D" w:rsidRPr="002025A5" w:rsidRDefault="00E4046D" w:rsidP="00E4046D">
      <w:pPr>
        <w:pStyle w:val="NormalWeb"/>
        <w:shd w:val="clear" w:color="auto" w:fill="FFFFFF"/>
        <w:spacing w:after="0"/>
        <w:jc w:val="center"/>
        <w:rPr>
          <w:rFonts w:ascii="GHEA Grapalat" w:hAnsi="GHEA Grapalat"/>
          <w:bCs/>
        </w:rPr>
      </w:pPr>
      <w:r w:rsidRPr="00F174B7">
        <w:rPr>
          <w:rFonts w:ascii="GHEA Grapalat" w:hAnsi="GHEA Grapalat"/>
        </w:rPr>
        <w:t>&lt;&lt;</w:t>
      </w:r>
      <w:r w:rsidRPr="00F174B7">
        <w:rPr>
          <w:rFonts w:ascii="GHEA Grapalat" w:hAnsi="GHEA Grapalat"/>
          <w:bCs/>
        </w:rPr>
        <w:t>ԲԱՐՁՐԱԳՈՒՅՆ</w:t>
      </w:r>
      <w:r w:rsidRPr="00F174B7">
        <w:rPr>
          <w:rFonts w:ascii="Courier New" w:hAnsi="Courier New" w:cs="Courier New"/>
        </w:rPr>
        <w:t> </w:t>
      </w:r>
      <w:r w:rsidRPr="00F174B7">
        <w:rPr>
          <w:rFonts w:ascii="GHEA Grapalat" w:hAnsi="GHEA Grapalat"/>
          <w:bCs/>
        </w:rPr>
        <w:t>ԵՎ ՀԵՏԲՈՒՀԱԿԱՆ ՄԱՍՆԱԳԻՏԱԿԱՆ ԿՐԹՈՒԹՅԱՆ ՄԱՍԻՆ</w:t>
      </w:r>
      <w:r w:rsidRPr="00F174B7">
        <w:rPr>
          <w:rFonts w:ascii="GHEA Grapalat" w:hAnsi="GHEA Grapalat"/>
        </w:rPr>
        <w:t>&gt;&gt;</w:t>
      </w:r>
      <w:r w:rsidRPr="00F174B7">
        <w:rPr>
          <w:rFonts w:ascii="GHEA Grapalat" w:hAnsi="GHEA Grapalat"/>
          <w:bCs/>
        </w:rPr>
        <w:t xml:space="preserve"> ՀԱՅԱՍՏԱՆԻ ՀԱՆՐԱՊԵՏՈՒԹՅԱՆ ՕՐԵՆՔՈՒՄ ԼՐԱՑՈՒՄՆԵՐ ԵՎ ՓՈՓՈԽՈՒԹՅՈՒՆՆԵՐ ԿԱՏԱՐԵԼՈՒ ՄԱՍԻՆ</w:t>
      </w:r>
      <w:r w:rsidRPr="00F174B7">
        <w:rPr>
          <w:rFonts w:ascii="GHEA Grapalat" w:hAnsi="GHEA Grapalat"/>
        </w:rPr>
        <w:t>&gt;&gt;</w:t>
      </w:r>
      <w:r>
        <w:rPr>
          <w:rFonts w:ascii="GHEA Grapalat" w:hAnsi="GHEA Grapalat"/>
        </w:rPr>
        <w:t xml:space="preserve"> </w:t>
      </w:r>
      <w:r w:rsidRPr="00F174B7">
        <w:rPr>
          <w:rFonts w:ascii="GHEA Grapalat" w:hAnsi="GHEA Grapalat"/>
          <w:bCs/>
        </w:rPr>
        <w:t>ԵՎ</w:t>
      </w:r>
      <w:r>
        <w:rPr>
          <w:rFonts w:ascii="GHEA Grapalat" w:hAnsi="GHEA Grapalat"/>
          <w:bCs/>
        </w:rPr>
        <w:t xml:space="preserve"> </w:t>
      </w:r>
      <w:r w:rsidRPr="00F174B7">
        <w:rPr>
          <w:rFonts w:ascii="GHEA Grapalat" w:hAnsi="GHEA Grapalat"/>
        </w:rPr>
        <w:t>&lt;&lt;</w:t>
      </w:r>
      <w:r w:rsidRPr="002025A5">
        <w:rPr>
          <w:rFonts w:ascii="GHEA Grapalat" w:hAnsi="GHEA Grapalat"/>
          <w:bCs/>
        </w:rPr>
        <w:t>ԿՐԹՈՒԹՅԱՆ ՄԱՍԻՆ</w:t>
      </w:r>
      <w:r w:rsidRPr="00F174B7">
        <w:rPr>
          <w:rFonts w:ascii="GHEA Grapalat" w:hAnsi="GHEA Grapalat"/>
        </w:rPr>
        <w:t>&gt;&gt;</w:t>
      </w:r>
      <w:r w:rsidRPr="002025A5">
        <w:rPr>
          <w:rFonts w:ascii="GHEA Grapalat" w:hAnsi="GHEA Grapalat"/>
          <w:bCs/>
        </w:rPr>
        <w:t xml:space="preserve"> ՀԱՅԱՍՏԱՆԻ ՀԱՆՐԱՊԵՏՈՒԹՅԱՆ ՕՐԵՆՔՈՒՄ ԼՐԱՑՈՒՄՆԵՐ ԵՎ ՓՈՓՈԽՈՒԹՅՈՒՆ ԿԱՏԱՐԵԼՈՒ ՄԱՍԻՆ</w:t>
      </w:r>
      <w:r w:rsidRPr="00F174B7">
        <w:rPr>
          <w:rFonts w:ascii="GHEA Grapalat" w:hAnsi="GHEA Grapalat"/>
        </w:rPr>
        <w:t>&gt;&gt;</w:t>
      </w:r>
    </w:p>
    <w:p w:rsidR="00E4046D" w:rsidRDefault="00E4046D" w:rsidP="00E4046D">
      <w:pPr>
        <w:jc w:val="center"/>
        <w:rPr>
          <w:rFonts w:ascii="GHEA Grapalat" w:hAnsi="GHEA Grapalat"/>
          <w:bCs/>
          <w:sz w:val="24"/>
          <w:szCs w:val="24"/>
          <w:lang w:val="en-US"/>
        </w:rPr>
      </w:pPr>
      <w:r w:rsidRPr="002025A5">
        <w:rPr>
          <w:rFonts w:ascii="GHEA Grapalat" w:hAnsi="GHEA Grapalat"/>
          <w:bCs/>
          <w:sz w:val="24"/>
          <w:szCs w:val="24"/>
          <w:lang w:val="en-US"/>
        </w:rPr>
        <w:t xml:space="preserve"> ՀԱՅԱՍՏԱՆԻ ՀԱՆՐԱՊԵՏՈՒԹՅԱՆ ՕՐԵՆՔ</w:t>
      </w:r>
      <w:r>
        <w:rPr>
          <w:rFonts w:ascii="GHEA Grapalat" w:hAnsi="GHEA Grapalat"/>
          <w:bCs/>
          <w:sz w:val="24"/>
          <w:szCs w:val="24"/>
          <w:lang w:val="en-US"/>
        </w:rPr>
        <w:t>ՆԵՐԻ</w:t>
      </w:r>
      <w:r w:rsidRPr="002025A5">
        <w:rPr>
          <w:rFonts w:ascii="GHEA Grapalat" w:hAnsi="GHEA Grapalat"/>
          <w:bCs/>
          <w:sz w:val="24"/>
          <w:szCs w:val="24"/>
          <w:lang w:val="en-US"/>
        </w:rPr>
        <w:t xml:space="preserve"> ՆԱԽԱԳԾ</w:t>
      </w:r>
      <w:r>
        <w:rPr>
          <w:rFonts w:ascii="GHEA Grapalat" w:hAnsi="GHEA Grapalat"/>
          <w:bCs/>
          <w:sz w:val="24"/>
          <w:szCs w:val="24"/>
          <w:lang w:val="en-US"/>
        </w:rPr>
        <w:t>ԵՐ</w:t>
      </w:r>
      <w:r w:rsidRPr="002025A5">
        <w:rPr>
          <w:rFonts w:ascii="GHEA Grapalat" w:hAnsi="GHEA Grapalat"/>
          <w:bCs/>
          <w:sz w:val="24"/>
          <w:szCs w:val="24"/>
          <w:lang w:val="en-US"/>
        </w:rPr>
        <w:t xml:space="preserve">ԻՆ </w:t>
      </w:r>
    </w:p>
    <w:p w:rsidR="00E4046D" w:rsidRPr="002025A5" w:rsidRDefault="00E4046D" w:rsidP="00E4046D">
      <w:pPr>
        <w:jc w:val="center"/>
        <w:rPr>
          <w:rFonts w:ascii="GHEA Grapalat" w:hAnsi="GHEA Grapalat"/>
          <w:bCs/>
          <w:sz w:val="24"/>
          <w:szCs w:val="24"/>
          <w:lang w:val="en-US"/>
        </w:rPr>
      </w:pPr>
      <w:r w:rsidRPr="002025A5">
        <w:rPr>
          <w:rFonts w:ascii="GHEA Grapalat" w:hAnsi="GHEA Grapalat"/>
          <w:bCs/>
          <w:sz w:val="24"/>
          <w:szCs w:val="24"/>
          <w:lang w:val="en-US"/>
        </w:rPr>
        <w:t>ՀԱՎԱՆՈՒԹՅՈՒՆ ՏԱԼՈՒ ՄԱՍԻՆ</w:t>
      </w:r>
    </w:p>
    <w:p w:rsidR="00E4046D" w:rsidRPr="00ED56FD" w:rsidRDefault="00E4046D" w:rsidP="00E4046D">
      <w:pPr>
        <w:jc w:val="center"/>
        <w:rPr>
          <w:rFonts w:ascii="GHEA Grapalat" w:hAnsi="GHEA Grapalat" w:cs="Sylfaen"/>
          <w:bCs/>
          <w:sz w:val="24"/>
          <w:szCs w:val="24"/>
          <w:lang w:val="en-US"/>
        </w:rPr>
      </w:pPr>
      <w:r w:rsidRPr="00ED56FD">
        <w:rPr>
          <w:rFonts w:ascii="GHEA Grapalat" w:hAnsi="GHEA Grapalat" w:cs="Sylfaen"/>
          <w:bCs/>
          <w:sz w:val="24"/>
          <w:szCs w:val="24"/>
          <w:lang w:val="en-US"/>
        </w:rPr>
        <w:t>____________________________________________________________</w:t>
      </w:r>
    </w:p>
    <w:p w:rsidR="00E4046D" w:rsidRPr="00ED56FD" w:rsidRDefault="00E4046D" w:rsidP="00E4046D">
      <w:pPr>
        <w:jc w:val="center"/>
        <w:rPr>
          <w:rFonts w:ascii="Sylfaen" w:hAnsi="Sylfaen"/>
          <w:sz w:val="24"/>
          <w:szCs w:val="24"/>
          <w:lang w:val="en-US"/>
        </w:rPr>
      </w:pPr>
    </w:p>
    <w:p w:rsidR="00E4046D" w:rsidRPr="0021163B" w:rsidRDefault="00E4046D" w:rsidP="00E4046D">
      <w:pPr>
        <w:rPr>
          <w:rFonts w:ascii="Times Armenian" w:hAnsi="Times Armenian"/>
          <w:sz w:val="24"/>
          <w:szCs w:val="24"/>
          <w:lang w:val="en-US"/>
        </w:rPr>
      </w:pPr>
    </w:p>
    <w:p w:rsidR="00E4046D" w:rsidRDefault="00E4046D" w:rsidP="00E4046D">
      <w:pPr>
        <w:spacing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ED56FD">
        <w:rPr>
          <w:rFonts w:ascii="GHEA Grapalat" w:hAnsi="GHEA Grapalat"/>
          <w:sz w:val="24"/>
          <w:szCs w:val="24"/>
          <w:lang w:val="en-US"/>
        </w:rPr>
        <w:t xml:space="preserve">Հավանություն տալ </w:t>
      </w:r>
      <w:r w:rsidRPr="00ED56FD">
        <w:rPr>
          <w:rFonts w:ascii="GHEA Grapalat" w:hAnsi="GHEA Grapalat" w:cs="Sylfaen"/>
          <w:sz w:val="24"/>
          <w:szCs w:val="24"/>
          <w:lang w:val="hy-AM"/>
        </w:rPr>
        <w:t>&lt;&lt;</w:t>
      </w:r>
      <w:r>
        <w:rPr>
          <w:rFonts w:ascii="GHEA Grapalat" w:hAnsi="GHEA Grapalat" w:cs="Sylfaen"/>
          <w:sz w:val="24"/>
          <w:szCs w:val="24"/>
          <w:lang w:val="en-US"/>
        </w:rPr>
        <w:t>Բարձրագույն և հետբուհական մասնագիտական կրթության</w:t>
      </w:r>
      <w:r w:rsidRPr="00ED56FD">
        <w:rPr>
          <w:rFonts w:ascii="GHEA Grapalat" w:hAnsi="GHEA Grapalat" w:cs="Sylfaen"/>
          <w:sz w:val="24"/>
          <w:szCs w:val="24"/>
          <w:lang w:val="hy-AM"/>
        </w:rPr>
        <w:t xml:space="preserve"> մասին&gt;&gt; Հայաստանի Հանրապետության </w:t>
      </w:r>
      <w:r w:rsidRPr="00ED56FD">
        <w:rPr>
          <w:rFonts w:ascii="GHEA Grapalat" w:hAnsi="GHEA Grapalat" w:cs="GHEA Grapalat"/>
          <w:sz w:val="24"/>
          <w:szCs w:val="24"/>
          <w:lang w:val="hy-AM"/>
        </w:rPr>
        <w:t>օրենք</w:t>
      </w:r>
      <w:r w:rsidRPr="00ED56FD">
        <w:rPr>
          <w:rFonts w:ascii="GHEA Grapalat" w:hAnsi="GHEA Grapalat" w:cs="GHEA Grapalat"/>
          <w:sz w:val="24"/>
          <w:szCs w:val="24"/>
          <w:lang w:val="en-US"/>
        </w:rPr>
        <w:t>ում լրացում</w:t>
      </w:r>
      <w:r>
        <w:rPr>
          <w:rFonts w:ascii="GHEA Grapalat" w:hAnsi="GHEA Grapalat" w:cs="GHEA Grapalat"/>
          <w:sz w:val="24"/>
          <w:szCs w:val="24"/>
          <w:lang w:val="en-US"/>
        </w:rPr>
        <w:t>ներ և փոփոխություններ</w:t>
      </w:r>
      <w:r w:rsidRPr="00ED56FD">
        <w:rPr>
          <w:rFonts w:ascii="GHEA Grapalat" w:hAnsi="GHEA Grapalat" w:cs="GHEA Grapalat"/>
          <w:sz w:val="24"/>
          <w:szCs w:val="24"/>
          <w:lang w:val="en-US"/>
        </w:rPr>
        <w:t xml:space="preserve"> կատարելու մասին&gt;&gt;</w:t>
      </w:r>
      <w:r>
        <w:rPr>
          <w:rFonts w:ascii="GHEA Grapalat" w:hAnsi="GHEA Grapalat" w:cs="GHEA Grapalat"/>
          <w:sz w:val="24"/>
          <w:szCs w:val="24"/>
          <w:lang w:val="en-US"/>
        </w:rPr>
        <w:t xml:space="preserve"> և </w:t>
      </w:r>
      <w:r w:rsidRPr="00ED56FD">
        <w:rPr>
          <w:rFonts w:ascii="GHEA Grapalat" w:hAnsi="GHEA Grapalat" w:cs="Sylfaen"/>
          <w:sz w:val="24"/>
          <w:szCs w:val="24"/>
          <w:lang w:val="hy-AM"/>
        </w:rPr>
        <w:t>&lt;&lt;</w:t>
      </w:r>
      <w:r>
        <w:rPr>
          <w:rFonts w:ascii="GHEA Grapalat" w:hAnsi="GHEA Grapalat" w:cs="Sylfaen"/>
          <w:sz w:val="24"/>
          <w:szCs w:val="24"/>
          <w:lang w:val="en-US"/>
        </w:rPr>
        <w:t>Կրթության</w:t>
      </w:r>
      <w:r w:rsidRPr="00ED56FD">
        <w:rPr>
          <w:rFonts w:ascii="GHEA Grapalat" w:hAnsi="GHEA Grapalat" w:cs="Sylfaen"/>
          <w:sz w:val="24"/>
          <w:szCs w:val="24"/>
          <w:lang w:val="hy-AM"/>
        </w:rPr>
        <w:t xml:space="preserve"> մասին&gt;&gt; Հայաստանի Հանրապետության </w:t>
      </w:r>
      <w:r w:rsidRPr="00ED56FD">
        <w:rPr>
          <w:rFonts w:ascii="GHEA Grapalat" w:hAnsi="GHEA Grapalat" w:cs="GHEA Grapalat"/>
          <w:sz w:val="24"/>
          <w:szCs w:val="24"/>
          <w:lang w:val="hy-AM"/>
        </w:rPr>
        <w:t>օրենք</w:t>
      </w:r>
      <w:r w:rsidRPr="00ED56FD">
        <w:rPr>
          <w:rFonts w:ascii="GHEA Grapalat" w:hAnsi="GHEA Grapalat" w:cs="GHEA Grapalat"/>
          <w:sz w:val="24"/>
          <w:szCs w:val="24"/>
          <w:lang w:val="en-US"/>
        </w:rPr>
        <w:t>ում լրացում</w:t>
      </w:r>
      <w:r>
        <w:rPr>
          <w:rFonts w:ascii="GHEA Grapalat" w:hAnsi="GHEA Grapalat" w:cs="GHEA Grapalat"/>
          <w:sz w:val="24"/>
          <w:szCs w:val="24"/>
          <w:lang w:val="en-US"/>
        </w:rPr>
        <w:t>ներ և փոփոխություն</w:t>
      </w:r>
      <w:r w:rsidRPr="00ED56FD">
        <w:rPr>
          <w:rFonts w:ascii="GHEA Grapalat" w:hAnsi="GHEA Grapalat" w:cs="GHEA Grapalat"/>
          <w:sz w:val="24"/>
          <w:szCs w:val="24"/>
          <w:lang w:val="en-US"/>
        </w:rPr>
        <w:t xml:space="preserve"> կատարելու մասին&gt;&gt; </w:t>
      </w:r>
      <w:r w:rsidRPr="00ED56FD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ED56FD">
        <w:rPr>
          <w:rFonts w:ascii="GHEA Grapalat" w:hAnsi="GHEA Grapalat" w:cs="GHEA Grapalat"/>
          <w:sz w:val="24"/>
          <w:szCs w:val="24"/>
          <w:lang w:val="hy-AM"/>
        </w:rPr>
        <w:t>օրենք</w:t>
      </w:r>
      <w:r>
        <w:rPr>
          <w:rFonts w:ascii="GHEA Grapalat" w:hAnsi="GHEA Grapalat" w:cs="GHEA Grapalat"/>
          <w:sz w:val="24"/>
          <w:szCs w:val="24"/>
          <w:lang w:val="en-US"/>
        </w:rPr>
        <w:t>ներ</w:t>
      </w:r>
      <w:r w:rsidRPr="00ED56FD">
        <w:rPr>
          <w:rFonts w:ascii="GHEA Grapalat" w:hAnsi="GHEA Grapalat" w:cs="GHEA Grapalat"/>
          <w:sz w:val="24"/>
          <w:szCs w:val="24"/>
          <w:lang w:val="en-US"/>
        </w:rPr>
        <w:t>ի նախագծ</w:t>
      </w:r>
      <w:r>
        <w:rPr>
          <w:rFonts w:ascii="GHEA Grapalat" w:hAnsi="GHEA Grapalat" w:cs="GHEA Grapalat"/>
          <w:sz w:val="24"/>
          <w:szCs w:val="24"/>
          <w:lang w:val="en-US"/>
        </w:rPr>
        <w:t>եր</w:t>
      </w:r>
      <w:r w:rsidRPr="00ED56FD">
        <w:rPr>
          <w:rFonts w:ascii="GHEA Grapalat" w:hAnsi="GHEA Grapalat" w:cs="GHEA Grapalat"/>
          <w:sz w:val="24"/>
          <w:szCs w:val="24"/>
          <w:lang w:val="en-US"/>
        </w:rPr>
        <w:t xml:space="preserve">ին և </w:t>
      </w:r>
      <w:r>
        <w:rPr>
          <w:rFonts w:ascii="GHEA Grapalat" w:hAnsi="GHEA Grapalat" w:cs="GHEA Grapalat"/>
          <w:sz w:val="24"/>
          <w:szCs w:val="24"/>
          <w:lang w:val="en-US"/>
        </w:rPr>
        <w:t>դրանք</w:t>
      </w:r>
      <w:r w:rsidRPr="00ED56FD">
        <w:rPr>
          <w:rFonts w:ascii="GHEA Grapalat" w:hAnsi="GHEA Grapalat" w:cs="GHEA Grapalat"/>
          <w:sz w:val="24"/>
          <w:szCs w:val="24"/>
          <w:lang w:val="en-US"/>
        </w:rPr>
        <w:t xml:space="preserve"> սահմանված կարգով ներկայացնել Հայաստանի Հանրապետության </w:t>
      </w:r>
      <w:r>
        <w:rPr>
          <w:rFonts w:ascii="GHEA Grapalat" w:hAnsi="GHEA Grapalat" w:cs="GHEA Grapalat"/>
          <w:sz w:val="24"/>
          <w:szCs w:val="24"/>
          <w:lang w:val="en-US"/>
        </w:rPr>
        <w:t>Ա</w:t>
      </w:r>
      <w:r w:rsidRPr="00ED56FD">
        <w:rPr>
          <w:rFonts w:ascii="GHEA Grapalat" w:hAnsi="GHEA Grapalat" w:cs="GHEA Grapalat"/>
          <w:sz w:val="24"/>
          <w:szCs w:val="24"/>
          <w:lang w:val="en-US"/>
        </w:rPr>
        <w:t>զգային ժողով:</w:t>
      </w:r>
    </w:p>
    <w:p w:rsidR="00E4046D" w:rsidRDefault="00E4046D" w:rsidP="00E4046D">
      <w:pPr>
        <w:spacing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</w:p>
    <w:p w:rsidR="00E4046D" w:rsidRDefault="00E4046D" w:rsidP="00E4046D">
      <w:pPr>
        <w:spacing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</w:p>
    <w:p w:rsidR="00E4046D" w:rsidRDefault="00E4046D" w:rsidP="00E4046D">
      <w:pPr>
        <w:spacing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  <w:lang w:val="en-US"/>
        </w:rPr>
        <w:t>ՀՀ կրթության և գիտության նախարար Արմեն Աշոտյան</w:t>
      </w:r>
    </w:p>
    <w:p w:rsidR="00E4046D" w:rsidRPr="0021163B" w:rsidRDefault="00E4046D" w:rsidP="00E4046D">
      <w:pPr>
        <w:rPr>
          <w:rFonts w:ascii="Times Armenian" w:hAnsi="Times Armenian"/>
          <w:sz w:val="24"/>
          <w:szCs w:val="24"/>
          <w:lang w:val="en-US"/>
        </w:rPr>
      </w:pPr>
    </w:p>
    <w:p w:rsidR="00E4046D" w:rsidRPr="0021163B" w:rsidRDefault="00E4046D" w:rsidP="00E4046D">
      <w:pPr>
        <w:rPr>
          <w:rFonts w:ascii="Times Armenian" w:hAnsi="Times Armenian"/>
          <w:sz w:val="24"/>
          <w:szCs w:val="24"/>
          <w:lang w:val="en-US"/>
        </w:rPr>
      </w:pPr>
    </w:p>
    <w:p w:rsidR="00E4046D" w:rsidRPr="0021163B" w:rsidRDefault="00E4046D" w:rsidP="00E4046D">
      <w:pPr>
        <w:rPr>
          <w:rFonts w:ascii="Times Armenian" w:hAnsi="Times Armenian"/>
          <w:sz w:val="24"/>
          <w:szCs w:val="24"/>
          <w:lang w:val="en-US"/>
        </w:rPr>
      </w:pPr>
    </w:p>
    <w:p w:rsidR="00E4046D" w:rsidRDefault="00E4046D" w:rsidP="00E4046D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E4046D" w:rsidRDefault="00E4046D" w:rsidP="00E4046D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E4046D" w:rsidRDefault="00E4046D" w:rsidP="00E4046D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E4046D" w:rsidRDefault="00E4046D" w:rsidP="00E4046D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E4046D" w:rsidRDefault="00E4046D" w:rsidP="00E4046D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E4046D" w:rsidRDefault="00E4046D" w:rsidP="00E4046D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E4046D" w:rsidRDefault="00E4046D" w:rsidP="00E4046D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E4046D" w:rsidRDefault="00E4046D" w:rsidP="00E4046D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E4046D" w:rsidRDefault="00E4046D" w:rsidP="00E4046D">
      <w:pPr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704DC5" w:rsidRDefault="00704DC5" w:rsidP="00704DC5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E4046D" w:rsidRDefault="00E4046D" w:rsidP="00704DC5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E4046D" w:rsidRDefault="00E4046D" w:rsidP="00704DC5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E4046D" w:rsidRDefault="00E4046D" w:rsidP="00704DC5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  <w:bookmarkStart w:id="0" w:name="_GoBack"/>
      <w:bookmarkEnd w:id="0"/>
    </w:p>
    <w:p w:rsidR="00704DC5" w:rsidRDefault="00704DC5" w:rsidP="00704DC5">
      <w:pPr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704DC5" w:rsidRPr="00C71955" w:rsidRDefault="00704DC5" w:rsidP="00704DC5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704DC5" w:rsidRPr="003F2ADE" w:rsidRDefault="00704DC5" w:rsidP="00704D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af-ZA"/>
        </w:rPr>
      </w:pPr>
      <w:r w:rsidRPr="003F2ADE">
        <w:rPr>
          <w:rStyle w:val="Strong"/>
          <w:rFonts w:ascii="GHEA Grapalat" w:hAnsi="GHEA Grapalat" w:cs="Sylfaen"/>
          <w:color w:val="000000"/>
          <w:lang w:val="hy-AM"/>
        </w:rPr>
        <w:t>ՀԱՅԱՍՏԱՆԻ</w:t>
      </w:r>
      <w:r w:rsidRPr="003F2AD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  <w:lang w:val="hy-AM"/>
        </w:rPr>
        <w:t>ՀԱՆՐԱՊԵՏՈՒԹՅԱՆ</w:t>
      </w:r>
      <w:r w:rsidRPr="003F2ADE">
        <w:rPr>
          <w:color w:val="000000"/>
          <w:lang w:val="af-ZA"/>
        </w:rPr>
        <w:t> </w:t>
      </w:r>
    </w:p>
    <w:p w:rsidR="00704DC5" w:rsidRPr="003F2ADE" w:rsidRDefault="00704DC5" w:rsidP="00704DC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af-ZA"/>
        </w:rPr>
      </w:pPr>
      <w:r w:rsidRPr="003F2ADE">
        <w:rPr>
          <w:rStyle w:val="Strong"/>
          <w:rFonts w:ascii="GHEA Grapalat" w:hAnsi="GHEA Grapalat" w:cs="Sylfaen"/>
          <w:color w:val="000000"/>
          <w:lang w:val="hy-AM"/>
        </w:rPr>
        <w:t>Օ</w:t>
      </w:r>
      <w:r w:rsidRPr="003F2AD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  <w:lang w:val="hy-AM"/>
        </w:rPr>
        <w:t>Ր</w:t>
      </w:r>
      <w:r w:rsidRPr="003F2AD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  <w:lang w:val="hy-AM"/>
        </w:rPr>
        <w:t>Ե</w:t>
      </w:r>
      <w:r w:rsidRPr="003F2AD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  <w:lang w:val="hy-AM"/>
        </w:rPr>
        <w:t>Ն</w:t>
      </w:r>
      <w:r w:rsidRPr="003F2AD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  <w:lang w:val="hy-AM"/>
        </w:rPr>
        <w:t>Ք</w:t>
      </w:r>
      <w:r w:rsidRPr="003F2AD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  <w:lang w:val="hy-AM"/>
        </w:rPr>
        <w:t>Ը</w:t>
      </w:r>
    </w:p>
    <w:p w:rsidR="00704DC5" w:rsidRPr="003F2ADE" w:rsidRDefault="00704DC5" w:rsidP="00704DC5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="GHEA Grapalat" w:hAnsi="GHEA Grapalat"/>
          <w:b w:val="0"/>
          <w:bCs w:val="0"/>
          <w:color w:val="000000"/>
          <w:lang w:val="af-ZA"/>
        </w:rPr>
      </w:pPr>
      <w:r w:rsidRPr="003F2ADE">
        <w:rPr>
          <w:color w:val="000000"/>
          <w:lang w:val="af-ZA"/>
        </w:rPr>
        <w:t> </w:t>
      </w:r>
      <w:r w:rsidRPr="003F2ADE">
        <w:rPr>
          <w:rStyle w:val="Strong"/>
          <w:rFonts w:ascii="GHEA Grapalat" w:hAnsi="GHEA Grapalat"/>
          <w:color w:val="000000"/>
          <w:lang w:val="af-ZA"/>
        </w:rPr>
        <w:t xml:space="preserve"> </w:t>
      </w:r>
    </w:p>
    <w:p w:rsidR="00704DC5" w:rsidRPr="003F2ADE" w:rsidRDefault="00704DC5" w:rsidP="00704DC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Sylfaen"/>
          <w:lang w:val="af-ZA"/>
        </w:rPr>
      </w:pPr>
      <w:r w:rsidRPr="003F2ADE">
        <w:rPr>
          <w:rStyle w:val="Strong"/>
          <w:rFonts w:ascii="GHEA Grapalat" w:hAnsi="GHEA Grapalat" w:cs="Sylfaen"/>
          <w:color w:val="000000"/>
          <w:lang w:val="af-ZA"/>
        </w:rPr>
        <w:t>«</w:t>
      </w:r>
      <w:r w:rsidRPr="003F2ADE">
        <w:rPr>
          <w:rStyle w:val="Strong"/>
          <w:rFonts w:ascii="GHEA Grapalat" w:hAnsi="GHEA Grapalat" w:cs="Sylfaen"/>
          <w:color w:val="000000"/>
          <w:lang w:val="hy-AM"/>
        </w:rPr>
        <w:t>ԲԱՐՁՐԱԳՈՒՅՆ</w:t>
      </w:r>
      <w:r w:rsidRPr="003F2ADE">
        <w:rPr>
          <w:rStyle w:val="Strong"/>
          <w:rFonts w:ascii="Sylfaen" w:hAnsi="Sylfaen" w:cs="Sylfaen"/>
          <w:b w:val="0"/>
          <w:bCs w:val="0"/>
          <w:lang w:val="af-ZA"/>
        </w:rPr>
        <w:t> </w:t>
      </w:r>
      <w:r w:rsidRPr="003F2ADE">
        <w:rPr>
          <w:rStyle w:val="Strong"/>
          <w:rFonts w:ascii="GHEA Grapalat" w:hAnsi="GHEA Grapalat" w:cs="Sylfaen"/>
          <w:color w:val="000000"/>
          <w:lang w:val="hy-AM"/>
        </w:rPr>
        <w:t>ԵՎ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  <w:lang w:val="hy-AM"/>
        </w:rPr>
        <w:t>ՀԵՏԲՈՒՀԱԿԱՆ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  <w:lang w:val="hy-AM"/>
        </w:rPr>
        <w:t>ՄԱՍՆԱԳԻՏԱԿԱՆ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  <w:lang w:val="hy-AM"/>
        </w:rPr>
        <w:t>ԿՐԹՈՒԹՅԱՆ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  <w:lang w:val="hy-AM"/>
        </w:rPr>
        <w:t>ՄԱՍԻՆ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 xml:space="preserve">» </w:t>
      </w:r>
      <w:r w:rsidRPr="003F2ADE">
        <w:rPr>
          <w:rStyle w:val="Strong"/>
          <w:rFonts w:ascii="GHEA Grapalat" w:hAnsi="GHEA Grapalat" w:cs="Sylfaen"/>
          <w:color w:val="000000"/>
          <w:lang w:val="hy-AM"/>
        </w:rPr>
        <w:t>ՀԱՅԱՍՏԱՆ</w:t>
      </w:r>
      <w:r w:rsidRPr="003F2ADE">
        <w:rPr>
          <w:rStyle w:val="Strong"/>
          <w:rFonts w:ascii="GHEA Grapalat" w:hAnsi="GHEA Grapalat" w:cs="Sylfaen"/>
          <w:color w:val="000000"/>
        </w:rPr>
        <w:t>Ի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</w:rPr>
        <w:t>ՕՐԵՆՔՈՒՄ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</w:rPr>
        <w:t>ԼՐԱՑՈՒՄ</w:t>
      </w:r>
      <w:r w:rsidRPr="0026678E">
        <w:rPr>
          <w:rStyle w:val="Strong"/>
          <w:rFonts w:ascii="GHEA Grapalat" w:hAnsi="GHEA Grapalat" w:cs="Sylfaen"/>
          <w:lang w:val="en-US"/>
        </w:rPr>
        <w:t>ՆԵՐ</w:t>
      </w:r>
      <w:r w:rsidRPr="0026678E">
        <w:rPr>
          <w:rStyle w:val="Strong"/>
          <w:rFonts w:ascii="GHEA Grapalat" w:hAnsi="GHEA Grapalat" w:cs="Sylfaen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</w:rPr>
        <w:t>ԵՎ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</w:rPr>
        <w:t>ՓՈՓՈԽՈՒԹՅՈՒՆ</w:t>
      </w:r>
      <w:r>
        <w:rPr>
          <w:rStyle w:val="Strong"/>
          <w:rFonts w:ascii="GHEA Grapalat" w:hAnsi="GHEA Grapalat" w:cs="Sylfaen"/>
          <w:color w:val="000000"/>
          <w:lang w:val="en-US"/>
        </w:rPr>
        <w:t>ՆԵՐ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</w:rPr>
        <w:t>ԿԱՏԱՐԵԼՈՒ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</w:rPr>
        <w:t>ՄԱՍԻՆ</w:t>
      </w:r>
    </w:p>
    <w:p w:rsidR="00704DC5" w:rsidRPr="003F2ADE" w:rsidRDefault="00704DC5" w:rsidP="00704DC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04DC5" w:rsidRPr="00976B4D" w:rsidRDefault="00704DC5" w:rsidP="00704DC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 w:cs="Sylfaen"/>
          <w:color w:val="000000"/>
          <w:lang w:val="af-ZA"/>
        </w:rPr>
      </w:pPr>
      <w:r w:rsidRPr="00976B4D">
        <w:rPr>
          <w:color w:val="000000"/>
          <w:lang w:val="af-ZA"/>
        </w:rPr>
        <w:t> </w:t>
      </w:r>
    </w:p>
    <w:p w:rsidR="00704DC5" w:rsidRPr="00976B4D" w:rsidRDefault="00704DC5" w:rsidP="00704DC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  <w:r w:rsidRPr="00B376ED">
        <w:rPr>
          <w:rStyle w:val="Strong"/>
          <w:rFonts w:ascii="GHEA Grapalat" w:hAnsi="GHEA Grapalat" w:cs="Sylfaen"/>
          <w:color w:val="000000"/>
        </w:rPr>
        <w:t>Հոդված</w:t>
      </w:r>
      <w:r w:rsidRPr="00976B4D">
        <w:rPr>
          <w:rStyle w:val="Strong"/>
          <w:rFonts w:ascii="GHEA Grapalat" w:hAnsi="GHEA Grapalat"/>
          <w:color w:val="000000"/>
          <w:lang w:val="af-ZA"/>
        </w:rPr>
        <w:t xml:space="preserve"> 1.</w:t>
      </w:r>
      <w:r w:rsidRPr="00976B4D">
        <w:rPr>
          <w:rStyle w:val="apple-converted-space"/>
          <w:b/>
          <w:bCs/>
          <w:color w:val="000000"/>
          <w:lang w:val="af-ZA"/>
        </w:rPr>
        <w:t> </w:t>
      </w:r>
      <w:r w:rsidRPr="00976B4D">
        <w:rPr>
          <w:rFonts w:ascii="GHEA Grapalat" w:hAnsi="GHEA Grapalat"/>
          <w:color w:val="000000"/>
          <w:lang w:val="af-ZA"/>
        </w:rPr>
        <w:t>«</w:t>
      </w:r>
      <w:r w:rsidRPr="00B376ED">
        <w:rPr>
          <w:rFonts w:ascii="GHEA Grapalat" w:hAnsi="GHEA Grapalat" w:cs="Sylfaen"/>
          <w:color w:val="000000"/>
        </w:rPr>
        <w:t>Բարձրագույն</w:t>
      </w:r>
      <w:r w:rsidRPr="00976B4D">
        <w:rPr>
          <w:rStyle w:val="apple-converted-space"/>
          <w:color w:val="000000"/>
          <w:lang w:val="af-ZA"/>
        </w:rPr>
        <w:t> </w:t>
      </w:r>
      <w:r w:rsidRPr="00B376ED">
        <w:rPr>
          <w:rFonts w:ascii="GHEA Grapalat" w:hAnsi="GHEA Grapalat" w:cs="Sylfaen"/>
          <w:color w:val="000000"/>
        </w:rPr>
        <w:t>և</w:t>
      </w:r>
      <w:r w:rsidRPr="00976B4D">
        <w:rPr>
          <w:rStyle w:val="apple-converted-space"/>
          <w:color w:val="000000"/>
          <w:lang w:val="af-ZA"/>
        </w:rPr>
        <w:t> </w:t>
      </w:r>
      <w:r w:rsidRPr="00B376ED">
        <w:rPr>
          <w:rFonts w:ascii="GHEA Grapalat" w:hAnsi="GHEA Grapalat" w:cs="Sylfaen"/>
          <w:color w:val="000000"/>
        </w:rPr>
        <w:t>հետբուհական</w:t>
      </w:r>
      <w:r w:rsidRPr="00976B4D">
        <w:rPr>
          <w:rStyle w:val="apple-converted-space"/>
          <w:color w:val="000000"/>
          <w:lang w:val="af-ZA"/>
        </w:rPr>
        <w:t> </w:t>
      </w:r>
      <w:r w:rsidRPr="00B376ED">
        <w:rPr>
          <w:rFonts w:ascii="GHEA Grapalat" w:hAnsi="GHEA Grapalat" w:cs="Sylfaen"/>
          <w:color w:val="000000"/>
        </w:rPr>
        <w:t>մասնագիտական</w:t>
      </w:r>
      <w:r w:rsidRPr="00976B4D">
        <w:rPr>
          <w:rFonts w:ascii="GHEA Grapalat" w:hAnsi="GHEA Grapalat"/>
          <w:color w:val="000000"/>
          <w:lang w:val="af-ZA"/>
        </w:rPr>
        <w:t xml:space="preserve"> </w:t>
      </w:r>
      <w:r w:rsidRPr="00B376ED">
        <w:rPr>
          <w:rFonts w:ascii="GHEA Grapalat" w:hAnsi="GHEA Grapalat" w:cs="Sylfaen"/>
          <w:color w:val="000000"/>
        </w:rPr>
        <w:t>կրթության</w:t>
      </w:r>
      <w:r w:rsidRPr="00976B4D">
        <w:rPr>
          <w:rFonts w:ascii="GHEA Grapalat" w:hAnsi="GHEA Grapalat"/>
          <w:color w:val="000000"/>
          <w:lang w:val="af-ZA"/>
        </w:rPr>
        <w:t xml:space="preserve"> </w:t>
      </w:r>
      <w:r w:rsidRPr="00B376ED">
        <w:rPr>
          <w:rFonts w:ascii="GHEA Grapalat" w:hAnsi="GHEA Grapalat" w:cs="Sylfaen"/>
          <w:color w:val="000000"/>
        </w:rPr>
        <w:t>մասին</w:t>
      </w:r>
      <w:r w:rsidRPr="00976B4D">
        <w:rPr>
          <w:rFonts w:ascii="GHEA Grapalat" w:hAnsi="GHEA Grapalat"/>
          <w:color w:val="000000"/>
          <w:lang w:val="af-ZA"/>
        </w:rPr>
        <w:t xml:space="preserve">» </w:t>
      </w:r>
      <w:r w:rsidRPr="00B376ED">
        <w:rPr>
          <w:rFonts w:ascii="GHEA Grapalat" w:hAnsi="GHEA Grapalat" w:cs="Sylfaen"/>
          <w:color w:val="000000"/>
        </w:rPr>
        <w:t>Հայաստանի</w:t>
      </w:r>
      <w:r w:rsidRPr="00976B4D">
        <w:rPr>
          <w:rFonts w:ascii="GHEA Grapalat" w:hAnsi="GHEA Grapalat"/>
          <w:color w:val="000000"/>
          <w:lang w:val="af-ZA"/>
        </w:rPr>
        <w:t xml:space="preserve"> </w:t>
      </w:r>
      <w:r w:rsidRPr="00B376ED">
        <w:rPr>
          <w:rFonts w:ascii="GHEA Grapalat" w:hAnsi="GHEA Grapalat" w:cs="Sylfaen"/>
          <w:color w:val="000000"/>
        </w:rPr>
        <w:t>Հանրապետության</w:t>
      </w:r>
      <w:r w:rsidRPr="00976B4D">
        <w:rPr>
          <w:rFonts w:ascii="GHEA Grapalat" w:hAnsi="GHEA Grapalat"/>
          <w:color w:val="000000"/>
          <w:lang w:val="af-ZA"/>
        </w:rPr>
        <w:t xml:space="preserve"> 2004 </w:t>
      </w:r>
      <w:r w:rsidRPr="00B376ED">
        <w:rPr>
          <w:rFonts w:ascii="GHEA Grapalat" w:hAnsi="GHEA Grapalat" w:cs="Sylfaen"/>
          <w:color w:val="000000"/>
        </w:rPr>
        <w:t>թվականի</w:t>
      </w:r>
      <w:r w:rsidRPr="00976B4D">
        <w:rPr>
          <w:rFonts w:ascii="GHEA Grapalat" w:hAnsi="GHEA Grapalat"/>
          <w:color w:val="000000"/>
          <w:lang w:val="af-ZA"/>
        </w:rPr>
        <w:t xml:space="preserve"> </w:t>
      </w:r>
      <w:r w:rsidRPr="00B376ED">
        <w:rPr>
          <w:rFonts w:ascii="GHEA Grapalat" w:hAnsi="GHEA Grapalat" w:cs="Sylfaen"/>
          <w:color w:val="000000"/>
        </w:rPr>
        <w:t>դեկտեմբերի</w:t>
      </w:r>
      <w:r w:rsidRPr="00976B4D">
        <w:rPr>
          <w:rFonts w:ascii="GHEA Grapalat" w:hAnsi="GHEA Grapalat"/>
          <w:color w:val="000000"/>
          <w:lang w:val="af-ZA"/>
        </w:rPr>
        <w:t xml:space="preserve"> 14-</w:t>
      </w:r>
      <w:r w:rsidRPr="00B376ED">
        <w:rPr>
          <w:rFonts w:ascii="GHEA Grapalat" w:hAnsi="GHEA Grapalat" w:cs="Sylfaen"/>
          <w:color w:val="000000"/>
        </w:rPr>
        <w:t>ի</w:t>
      </w:r>
      <w:r w:rsidRPr="00976B4D">
        <w:rPr>
          <w:rFonts w:ascii="GHEA Grapalat" w:hAnsi="GHEA Grapalat"/>
          <w:color w:val="000000"/>
          <w:lang w:val="af-ZA"/>
        </w:rPr>
        <w:t xml:space="preserve"> </w:t>
      </w:r>
      <w:r w:rsidRPr="00B376ED">
        <w:rPr>
          <w:rFonts w:ascii="GHEA Grapalat" w:hAnsi="GHEA Grapalat" w:cs="Sylfaen"/>
          <w:color w:val="000000"/>
        </w:rPr>
        <w:t>ՀՕ</w:t>
      </w:r>
      <w:r w:rsidRPr="00976B4D">
        <w:rPr>
          <w:rFonts w:ascii="GHEA Grapalat" w:hAnsi="GHEA Grapalat"/>
          <w:color w:val="000000"/>
          <w:lang w:val="af-ZA"/>
        </w:rPr>
        <w:t>-62-</w:t>
      </w:r>
      <w:r w:rsidRPr="00B376ED">
        <w:rPr>
          <w:rFonts w:ascii="GHEA Grapalat" w:hAnsi="GHEA Grapalat" w:cs="Sylfaen"/>
          <w:color w:val="000000"/>
        </w:rPr>
        <w:t>Ն</w:t>
      </w:r>
      <w:r w:rsidRPr="00976B4D">
        <w:rPr>
          <w:rFonts w:ascii="GHEA Grapalat" w:hAnsi="GHEA Grapalat"/>
          <w:color w:val="000000"/>
          <w:lang w:val="af-ZA"/>
        </w:rPr>
        <w:t xml:space="preserve"> </w:t>
      </w:r>
      <w:r w:rsidRPr="00B376ED">
        <w:rPr>
          <w:rFonts w:ascii="GHEA Grapalat" w:hAnsi="GHEA Grapalat" w:cs="Sylfaen"/>
          <w:color w:val="000000"/>
        </w:rPr>
        <w:t>օրենքի</w:t>
      </w:r>
      <w:r w:rsidRPr="00976B4D">
        <w:rPr>
          <w:rFonts w:ascii="GHEA Grapalat" w:hAnsi="GHEA Grapalat"/>
          <w:color w:val="000000"/>
          <w:lang w:val="af-ZA"/>
        </w:rPr>
        <w:t xml:space="preserve"> (</w:t>
      </w:r>
      <w:r w:rsidRPr="00B376ED">
        <w:rPr>
          <w:rFonts w:ascii="GHEA Grapalat" w:hAnsi="GHEA Grapalat" w:cs="Sylfaen"/>
          <w:color w:val="000000"/>
        </w:rPr>
        <w:t>այսուհետ</w:t>
      </w:r>
      <w:r w:rsidRPr="00976B4D">
        <w:rPr>
          <w:rFonts w:ascii="GHEA Grapalat" w:hAnsi="GHEA Grapalat"/>
          <w:color w:val="000000"/>
          <w:lang w:val="af-ZA"/>
        </w:rPr>
        <w:t xml:space="preserve">` </w:t>
      </w:r>
      <w:r w:rsidRPr="00B376ED">
        <w:rPr>
          <w:rFonts w:ascii="GHEA Grapalat" w:hAnsi="GHEA Grapalat" w:cs="Sylfaen"/>
          <w:color w:val="000000"/>
        </w:rPr>
        <w:t>Օրենք</w:t>
      </w:r>
      <w:r w:rsidRPr="00976B4D">
        <w:rPr>
          <w:rFonts w:ascii="GHEA Grapalat" w:hAnsi="GHEA Grapalat"/>
          <w:color w:val="000000"/>
          <w:lang w:val="af-ZA"/>
        </w:rPr>
        <w:t>) 3-</w:t>
      </w:r>
      <w:r>
        <w:rPr>
          <w:rFonts w:ascii="GHEA Grapalat" w:hAnsi="GHEA Grapalat"/>
          <w:color w:val="000000"/>
          <w:lang w:val="en-US"/>
        </w:rPr>
        <w:t>րդ</w:t>
      </w:r>
      <w:r w:rsidRPr="00976B4D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հոդվածը</w:t>
      </w:r>
      <w:r w:rsidRPr="00976B4D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լրացնել</w:t>
      </w:r>
      <w:r w:rsidRPr="00976B4D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հետևյալ</w:t>
      </w:r>
      <w:r w:rsidRPr="00976B4D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բովանդակությամբ՝</w:t>
      </w:r>
      <w:r w:rsidRPr="00976B4D">
        <w:rPr>
          <w:rFonts w:ascii="GHEA Grapalat" w:hAnsi="GHEA Grapalat"/>
          <w:color w:val="000000"/>
          <w:lang w:val="af-ZA"/>
        </w:rPr>
        <w:t xml:space="preserve"> 22-</w:t>
      </w:r>
      <w:r>
        <w:rPr>
          <w:rFonts w:ascii="GHEA Grapalat" w:hAnsi="GHEA Grapalat"/>
          <w:color w:val="000000"/>
          <w:lang w:val="en-US"/>
        </w:rPr>
        <w:t>րդ</w:t>
      </w:r>
      <w:r w:rsidRPr="00976B4D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կետով</w:t>
      </w:r>
      <w:r w:rsidRPr="00976B4D">
        <w:rPr>
          <w:rFonts w:ascii="GHEA Grapalat" w:hAnsi="GHEA Grapalat"/>
          <w:color w:val="000000"/>
          <w:lang w:val="af-ZA"/>
        </w:rPr>
        <w:t>.</w:t>
      </w:r>
    </w:p>
    <w:p w:rsidR="00704DC5" w:rsidRPr="00976B4D" w:rsidRDefault="00704DC5" w:rsidP="00704DC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704DC5" w:rsidRPr="00976B4D" w:rsidRDefault="00704DC5" w:rsidP="00704DC5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976B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&lt;&lt;22) </w:t>
      </w:r>
      <w:r w:rsidRPr="00EA20C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Նպատակային</w:t>
      </w:r>
      <w:r w:rsidRPr="00976B4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ուսուցում</w:t>
      </w:r>
      <w:r w:rsidRPr="00976B4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`</w:t>
      </w:r>
      <w:r w:rsidRPr="00976B4D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A20C7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</w:rPr>
        <w:t>բարձրագույն</w:t>
      </w:r>
      <w:r w:rsidRPr="00976B4D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A20C7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976B4D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A20C7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</w:rPr>
        <w:t>հետբուհական</w:t>
      </w:r>
      <w:r w:rsidRPr="00976B4D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A20C7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r w:rsidRPr="00976B4D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A20C7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</w:rPr>
        <w:t>կրթական</w:t>
      </w:r>
      <w:r w:rsidRPr="00976B4D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A20C7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</w:rPr>
        <w:t>ծրագրերով</w:t>
      </w:r>
      <w:r w:rsidRPr="00976B4D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A20C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պետության</w:t>
      </w:r>
      <w:r w:rsidRPr="00976B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A20C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</w:t>
      </w:r>
      <w:r w:rsidRPr="00976B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A20C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առաջնային</w:t>
      </w:r>
      <w:r w:rsidRPr="00976B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A20C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976B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A20C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կարևորություն</w:t>
      </w:r>
      <w:r w:rsidRPr="00976B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A20C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ներկայացնող</w:t>
      </w:r>
      <w:r w:rsidRPr="00976B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A20C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բնագավառներ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ինչպես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նաև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տարածաշրջանները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այդ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թվում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սահմանամերձ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բարձրլեռնային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բնակավայրերը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համապատասխան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որակավորմամբ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մասնագետներով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ապահովելու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նպատակով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իրականացվող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ուսուցում</w:t>
      </w:r>
      <w:r w:rsidRPr="00976B4D">
        <w:rPr>
          <w:rFonts w:ascii="GHEA Grapalat" w:hAnsi="GHEA Grapalat" w:cs="Sylfaen"/>
          <w:color w:val="000000"/>
          <w:sz w:val="24"/>
          <w:szCs w:val="24"/>
          <w:lang w:val="af-ZA"/>
        </w:rPr>
        <w:t>:&gt;&gt;:</w:t>
      </w:r>
    </w:p>
    <w:p w:rsidR="00704DC5" w:rsidRPr="00976B4D" w:rsidRDefault="00704DC5" w:rsidP="00704DC5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</w:p>
    <w:p w:rsidR="00704DC5" w:rsidRPr="00976B4D" w:rsidRDefault="00704DC5" w:rsidP="00704DC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0522F">
        <w:rPr>
          <w:rFonts w:ascii="GHEA Grapalat" w:hAnsi="GHEA Grapalat" w:cs="Sylfaen"/>
          <w:b/>
          <w:sz w:val="24"/>
          <w:szCs w:val="24"/>
        </w:rPr>
        <w:t>Հոդված</w:t>
      </w:r>
      <w:r w:rsidRPr="00976B4D">
        <w:rPr>
          <w:rFonts w:ascii="GHEA Grapalat" w:hAnsi="GHEA Grapalat" w:cs="Sylfaen"/>
          <w:b/>
          <w:sz w:val="24"/>
          <w:szCs w:val="24"/>
          <w:lang w:val="af-ZA"/>
        </w:rPr>
        <w:t xml:space="preserve"> 2.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Օրենքի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30522F">
        <w:rPr>
          <w:rFonts w:ascii="GHEA Grapalat" w:hAnsi="GHEA Grapalat" w:cs="Sylfaen"/>
          <w:sz w:val="24"/>
          <w:szCs w:val="24"/>
        </w:rPr>
        <w:t>րդ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հոդվածի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30522F">
        <w:rPr>
          <w:rFonts w:ascii="GHEA Grapalat" w:hAnsi="GHEA Grapalat" w:cs="Sylfaen"/>
          <w:sz w:val="24"/>
          <w:szCs w:val="24"/>
        </w:rPr>
        <w:t>րդ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մաս</w:t>
      </w:r>
      <w:r>
        <w:rPr>
          <w:rFonts w:ascii="GHEA Grapalat" w:hAnsi="GHEA Grapalat" w:cs="Sylfaen"/>
          <w:sz w:val="24"/>
          <w:szCs w:val="24"/>
        </w:rPr>
        <w:t>ի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DD0BD4">
        <w:rPr>
          <w:rFonts w:ascii="GHEA Grapalat" w:hAnsi="GHEA Grapalat" w:cs="Sylfaen"/>
          <w:sz w:val="24"/>
          <w:szCs w:val="24"/>
        </w:rPr>
        <w:t>րդ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0BD4">
        <w:rPr>
          <w:rFonts w:ascii="GHEA Grapalat" w:hAnsi="GHEA Grapalat" w:cs="Sylfaen"/>
          <w:sz w:val="24"/>
          <w:szCs w:val="24"/>
        </w:rPr>
        <w:t>պարբերությունը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0BD4">
        <w:rPr>
          <w:rFonts w:ascii="GHEA Grapalat" w:hAnsi="GHEA Grapalat" w:cs="Sylfaen"/>
          <w:sz w:val="24"/>
          <w:szCs w:val="24"/>
        </w:rPr>
        <w:t>շարադրել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0BD4">
        <w:rPr>
          <w:rFonts w:ascii="GHEA Grapalat" w:hAnsi="GHEA Grapalat" w:cs="Sylfaen"/>
          <w:sz w:val="24"/>
          <w:szCs w:val="24"/>
        </w:rPr>
        <w:t>հետևյալ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0BD4">
        <w:rPr>
          <w:rFonts w:ascii="GHEA Grapalat" w:hAnsi="GHEA Grapalat" w:cs="Sylfaen"/>
          <w:sz w:val="24"/>
          <w:szCs w:val="24"/>
        </w:rPr>
        <w:t>խմբագրությամբ՝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  </w:t>
      </w:r>
    </w:p>
    <w:p w:rsidR="00704DC5" w:rsidRDefault="00704DC5" w:rsidP="00704DC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af-ZA"/>
        </w:rPr>
      </w:pPr>
      <w:r w:rsidRPr="00976B4D">
        <w:rPr>
          <w:rFonts w:ascii="GHEA Grapalat" w:hAnsi="GHEA Grapalat" w:cs="Sylfaen"/>
          <w:lang w:val="af-ZA"/>
        </w:rPr>
        <w:t>&lt;&lt;</w:t>
      </w:r>
      <w:r w:rsidRPr="0030522F">
        <w:rPr>
          <w:rFonts w:ascii="GHEA Grapalat" w:hAnsi="GHEA Grapalat" w:cs="Sylfaen"/>
        </w:rPr>
        <w:t>Նպատակային</w:t>
      </w:r>
      <w:r w:rsidRPr="00976B4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ուսուցմամբ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30522F">
        <w:rPr>
          <w:rFonts w:ascii="GHEA Grapalat" w:hAnsi="GHEA Grapalat" w:cs="Sylfaen"/>
        </w:rPr>
        <w:t>ուսանող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DD0BD4">
        <w:rPr>
          <w:rFonts w:ascii="GHEA Grapalat" w:hAnsi="GHEA Grapalat" w:cs="Sylfaen"/>
          <w:lang w:val="en-US"/>
        </w:rPr>
        <w:t>ՀՀ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DD0BD4">
        <w:rPr>
          <w:rFonts w:ascii="GHEA Grapalat" w:hAnsi="GHEA Grapalat" w:cs="Sylfaen"/>
          <w:lang w:val="en-US"/>
        </w:rPr>
        <w:t>քաղաքացիների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30522F">
        <w:rPr>
          <w:rFonts w:ascii="GHEA Grapalat" w:hAnsi="GHEA Grapalat" w:cs="Sylfaen"/>
        </w:rPr>
        <w:t>համար</w:t>
      </w:r>
      <w:r w:rsidRPr="00976B4D">
        <w:rPr>
          <w:rFonts w:ascii="GHEA Grapalat" w:hAnsi="GHEA Grapalat"/>
          <w:lang w:val="af-ZA"/>
        </w:rPr>
        <w:t xml:space="preserve"> </w:t>
      </w:r>
      <w:r w:rsidRPr="00DD0BD4">
        <w:rPr>
          <w:rFonts w:ascii="GHEA Grapalat" w:hAnsi="GHEA Grapalat"/>
          <w:lang w:val="en-US"/>
        </w:rPr>
        <w:t>պետությունը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երաշխավորում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է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պետական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30522F">
        <w:rPr>
          <w:rFonts w:ascii="GHEA Grapalat" w:hAnsi="GHEA Grapalat" w:cs="Sylfaen"/>
        </w:rPr>
        <w:t>բարձրագույն</w:t>
      </w:r>
      <w:r w:rsidRPr="00976B4D">
        <w:rPr>
          <w:lang w:val="af-ZA"/>
        </w:rPr>
        <w:t xml:space="preserve">  </w:t>
      </w:r>
      <w:r w:rsidRPr="0030522F">
        <w:rPr>
          <w:rFonts w:ascii="GHEA Grapalat" w:hAnsi="GHEA Grapalat" w:cs="Sylfaen"/>
        </w:rPr>
        <w:t>ուսումնական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հաստատություններում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մրցութային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կարգով՝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անվճար</w:t>
      </w:r>
      <w:r w:rsidRPr="00976B4D">
        <w:rPr>
          <w:lang w:val="af-ZA"/>
        </w:rPr>
        <w:t xml:space="preserve">  </w:t>
      </w:r>
      <w:r w:rsidRPr="0030522F">
        <w:rPr>
          <w:rFonts w:ascii="GHEA Grapalat" w:hAnsi="GHEA Grapalat" w:cs="Sylfaen"/>
        </w:rPr>
        <w:t>բարձրագույն</w:t>
      </w:r>
      <w:r w:rsidRPr="00976B4D">
        <w:rPr>
          <w:lang w:val="af-ZA"/>
        </w:rPr>
        <w:t xml:space="preserve">  </w:t>
      </w:r>
      <w:r w:rsidRPr="00DD0BD4">
        <w:rPr>
          <w:rFonts w:ascii="GHEA Grapalat" w:hAnsi="GHEA Grapalat" w:cs="Sylfaen"/>
        </w:rPr>
        <w:t>և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DD0BD4">
        <w:rPr>
          <w:rFonts w:ascii="GHEA Grapalat" w:hAnsi="GHEA Grapalat" w:cs="Sylfaen"/>
        </w:rPr>
        <w:t>հետբուհական</w:t>
      </w:r>
      <w:r w:rsidRPr="00976B4D">
        <w:rPr>
          <w:rFonts w:ascii="Sylfaen" w:hAnsi="Sylfaen"/>
          <w:lang w:val="af-ZA"/>
        </w:rPr>
        <w:t xml:space="preserve"> </w:t>
      </w:r>
      <w:r w:rsidRPr="0030522F">
        <w:rPr>
          <w:rFonts w:ascii="GHEA Grapalat" w:hAnsi="GHEA Grapalat" w:cs="Sylfaen"/>
        </w:rPr>
        <w:t>կրթություն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ստանալու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իրավունք</w:t>
      </w:r>
      <w:r w:rsidRPr="00976B4D">
        <w:rPr>
          <w:rFonts w:ascii="GHEA Grapalat" w:hAnsi="GHEA Grapalat"/>
          <w:lang w:val="af-ZA"/>
        </w:rPr>
        <w:t xml:space="preserve">: </w:t>
      </w:r>
      <w:r w:rsidRPr="0030522F">
        <w:rPr>
          <w:rFonts w:ascii="GHEA Grapalat" w:hAnsi="GHEA Grapalat" w:cs="Sylfaen"/>
        </w:rPr>
        <w:t>Այս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դեպքում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մրցութային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ընդունելությունն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իրականացվում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է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ընդհանուր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մրցույթից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առանձնացված</w:t>
      </w:r>
      <w:r>
        <w:rPr>
          <w:rFonts w:ascii="GHEA Grapalat" w:hAnsi="GHEA Grapalat" w:cs="Sylfaen"/>
          <w:lang w:val="en-US"/>
        </w:rPr>
        <w:t>՝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DD0BD4">
        <w:rPr>
          <w:rFonts w:ascii="GHEA Grapalat" w:hAnsi="GHEA Grapalat" w:cs="Sylfaen"/>
          <w:lang w:val="en-US"/>
        </w:rPr>
        <w:t>համաձայն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DD0BD4">
        <w:rPr>
          <w:rFonts w:ascii="GHEA Grapalat" w:hAnsi="GHEA Grapalat" w:cs="Sylfaen"/>
          <w:lang w:val="en-US"/>
        </w:rPr>
        <w:t>ՀՀ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DD0BD4">
        <w:rPr>
          <w:rFonts w:ascii="GHEA Grapalat" w:hAnsi="GHEA Grapalat" w:cs="Sylfaen"/>
          <w:lang w:val="en-US"/>
        </w:rPr>
        <w:t>կառավարության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DD0BD4">
        <w:rPr>
          <w:rFonts w:ascii="GHEA Grapalat" w:hAnsi="GHEA Grapalat" w:cs="Sylfaen"/>
          <w:lang w:val="en-US"/>
        </w:rPr>
        <w:t>որոշմամբ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DD0BD4">
        <w:rPr>
          <w:rFonts w:ascii="GHEA Grapalat" w:hAnsi="GHEA Grapalat" w:cs="Sylfaen"/>
          <w:lang w:val="en-US"/>
        </w:rPr>
        <w:t>հաստատված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DD0BD4">
        <w:rPr>
          <w:rFonts w:ascii="GHEA Grapalat" w:hAnsi="GHEA Grapalat" w:cs="Sylfaen"/>
          <w:lang w:val="en-US"/>
        </w:rPr>
        <w:t>կարգի</w:t>
      </w:r>
      <w:r w:rsidRPr="00976B4D"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/>
          <w:lang w:val="en-US"/>
        </w:rPr>
        <w:t>Նպատակային</w:t>
      </w:r>
      <w:r w:rsidRPr="00976B4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ուսուցմամբ</w:t>
      </w:r>
      <w:r w:rsidRPr="00976B4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ընդունված</w:t>
      </w:r>
      <w:r w:rsidRPr="00976B4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</w:t>
      </w:r>
      <w:r w:rsidRPr="0030522F">
        <w:rPr>
          <w:rFonts w:ascii="GHEA Grapalat" w:hAnsi="GHEA Grapalat"/>
        </w:rPr>
        <w:t>ւ</w:t>
      </w:r>
      <w:r w:rsidRPr="0030522F">
        <w:rPr>
          <w:rFonts w:ascii="GHEA Grapalat" w:hAnsi="GHEA Grapalat" w:cs="Sylfaen"/>
        </w:rPr>
        <w:t>սանողի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հետ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կնքված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պայմանագրում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պարտադիր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ամրագրվում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է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նաև</w:t>
      </w:r>
      <w:r w:rsidRPr="00976B4D">
        <w:rPr>
          <w:lang w:val="af-ZA"/>
        </w:rPr>
        <w:t> </w:t>
      </w:r>
      <w:r w:rsidRPr="0030522F">
        <w:rPr>
          <w:rFonts w:ascii="GHEA Grapalat" w:hAnsi="GHEA Grapalat" w:cs="Sylfaen"/>
        </w:rPr>
        <w:t>հետևյալ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պայմանը</w:t>
      </w:r>
      <w:r w:rsidRPr="00976B4D">
        <w:rPr>
          <w:rFonts w:ascii="GHEA Grapalat" w:hAnsi="GHEA Grapalat"/>
          <w:lang w:val="af-ZA"/>
        </w:rPr>
        <w:t xml:space="preserve">. </w:t>
      </w:r>
      <w:r w:rsidRPr="0030522F">
        <w:rPr>
          <w:rFonts w:ascii="GHEA Grapalat" w:hAnsi="GHEA Grapalat" w:cs="Sylfaen"/>
        </w:rPr>
        <w:t>Ուսանողը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ավարտելուց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հետո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առնվազն</w:t>
      </w:r>
      <w:r w:rsidRPr="00976B4D">
        <w:rPr>
          <w:rFonts w:ascii="GHEA Grapalat" w:hAnsi="GHEA Grapalat"/>
          <w:lang w:val="af-ZA"/>
        </w:rPr>
        <w:t xml:space="preserve"> 3 </w:t>
      </w:r>
      <w:r w:rsidRPr="0030522F">
        <w:rPr>
          <w:rFonts w:ascii="GHEA Grapalat" w:hAnsi="GHEA Grapalat" w:cs="Sylfaen"/>
        </w:rPr>
        <w:t>տարի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ժամկետով</w:t>
      </w:r>
      <w:r w:rsidRPr="00976B4D">
        <w:rPr>
          <w:rFonts w:ascii="GHEA Grapalat" w:hAnsi="GHEA Grapalat" w:cs="Sylfaen"/>
          <w:lang w:val="af-ZA"/>
        </w:rPr>
        <w:t>,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 w:rsidRPr="000147BF">
        <w:rPr>
          <w:rFonts w:ascii="GHEA Grapalat" w:hAnsi="GHEA Grapalat" w:cs="Sylfaen"/>
          <w:color w:val="000000"/>
        </w:rPr>
        <w:t>ՀՀ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 w:rsidRPr="000147BF">
        <w:rPr>
          <w:rFonts w:ascii="GHEA Grapalat" w:hAnsi="GHEA Grapalat" w:cs="Sylfaen"/>
          <w:color w:val="000000"/>
        </w:rPr>
        <w:t>կառավարության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 w:rsidRPr="000147BF">
        <w:rPr>
          <w:rFonts w:ascii="GHEA Grapalat" w:hAnsi="GHEA Grapalat" w:cs="Sylfaen"/>
          <w:color w:val="000000"/>
        </w:rPr>
        <w:t>սահմանած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 w:rsidRPr="000147BF">
        <w:rPr>
          <w:rFonts w:ascii="GHEA Grapalat" w:hAnsi="GHEA Grapalat" w:cs="Sylfaen"/>
          <w:color w:val="000000"/>
        </w:rPr>
        <w:t>կարգով</w:t>
      </w:r>
      <w:r w:rsidRPr="00976B4D">
        <w:rPr>
          <w:rFonts w:ascii="GHEA Grapalat" w:hAnsi="GHEA Grapalat" w:cs="Sylfaen"/>
          <w:color w:val="000000"/>
          <w:lang w:val="af-ZA"/>
        </w:rPr>
        <w:t>,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3A1672">
        <w:rPr>
          <w:rFonts w:ascii="GHEA Grapalat" w:hAnsi="GHEA Grapalat" w:cs="Sylfaen"/>
          <w:lang w:val="en-US"/>
        </w:rPr>
        <w:t>գործուղվում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3A1672">
        <w:rPr>
          <w:rFonts w:ascii="GHEA Grapalat" w:hAnsi="GHEA Grapalat" w:cs="Sylfaen"/>
          <w:lang w:val="en-US"/>
        </w:rPr>
        <w:t>է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3A1672">
        <w:rPr>
          <w:rFonts w:ascii="GHEA Grapalat" w:hAnsi="GHEA Grapalat" w:cs="Sylfaen"/>
          <w:lang w:val="en-US"/>
        </w:rPr>
        <w:t>աշխատելու</w:t>
      </w:r>
      <w:r w:rsidRPr="00976B4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ուղեգրող</w:t>
      </w:r>
      <w:r w:rsidRPr="00976B4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կազմակերպության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29392F">
        <w:rPr>
          <w:rFonts w:ascii="GHEA Grapalat" w:hAnsi="GHEA Grapalat"/>
          <w:lang w:val="en-US"/>
        </w:rPr>
        <w:t>նախատեսած</w:t>
      </w:r>
      <w:r w:rsidRPr="00976B4D">
        <w:rPr>
          <w:rFonts w:ascii="GHEA Grapalat" w:hAnsi="GHEA Grapalat"/>
          <w:lang w:val="af-ZA"/>
        </w:rPr>
        <w:t xml:space="preserve"> </w:t>
      </w:r>
      <w:r w:rsidRPr="0029392F">
        <w:rPr>
          <w:rFonts w:ascii="GHEA Grapalat" w:hAnsi="GHEA Grapalat" w:cs="Sylfaen"/>
        </w:rPr>
        <w:t>վա</w:t>
      </w:r>
      <w:r w:rsidRPr="0030522F">
        <w:rPr>
          <w:rFonts w:ascii="GHEA Grapalat" w:hAnsi="GHEA Grapalat" w:cs="Sylfaen"/>
        </w:rPr>
        <w:t>յրերում</w:t>
      </w:r>
      <w:r w:rsidRPr="00976B4D">
        <w:rPr>
          <w:rFonts w:ascii="GHEA Grapalat" w:hAnsi="GHEA Grapalat"/>
          <w:lang w:val="af-ZA"/>
        </w:rPr>
        <w:t xml:space="preserve">: </w:t>
      </w:r>
      <w:r w:rsidRPr="00FB3317">
        <w:rPr>
          <w:rFonts w:ascii="GHEA Grapalat" w:hAnsi="GHEA Grapalat" w:cs="Sylfaen"/>
        </w:rPr>
        <w:t>Այս</w:t>
      </w:r>
      <w:r w:rsidRPr="00976B4D">
        <w:rPr>
          <w:rFonts w:ascii="GHEA Grapalat" w:hAnsi="GHEA Grapalat"/>
          <w:lang w:val="af-ZA"/>
        </w:rPr>
        <w:t xml:space="preserve"> </w:t>
      </w:r>
      <w:r w:rsidRPr="00FB3317">
        <w:rPr>
          <w:rFonts w:ascii="GHEA Grapalat" w:hAnsi="GHEA Grapalat" w:cs="Sylfaen"/>
        </w:rPr>
        <w:t>պայմանը</w:t>
      </w:r>
      <w:r w:rsidRPr="00976B4D">
        <w:rPr>
          <w:rFonts w:ascii="GHEA Grapalat" w:hAnsi="GHEA Grapalat"/>
          <w:lang w:val="af-ZA"/>
        </w:rPr>
        <w:t xml:space="preserve"> </w:t>
      </w:r>
      <w:r w:rsidRPr="00FB3317">
        <w:rPr>
          <w:rFonts w:ascii="GHEA Grapalat" w:hAnsi="GHEA Grapalat" w:cs="Sylfaen"/>
        </w:rPr>
        <w:t>չկատարելու</w:t>
      </w:r>
      <w:r w:rsidRPr="00976B4D">
        <w:rPr>
          <w:rFonts w:ascii="GHEA Grapalat" w:hAnsi="GHEA Grapalat"/>
          <w:lang w:val="af-ZA"/>
        </w:rPr>
        <w:t xml:space="preserve"> </w:t>
      </w:r>
      <w:r w:rsidRPr="00FB3317">
        <w:rPr>
          <w:rFonts w:ascii="GHEA Grapalat" w:hAnsi="GHEA Grapalat" w:cs="Sylfaen"/>
        </w:rPr>
        <w:t>դեպքում</w:t>
      </w:r>
      <w:r w:rsidRPr="00976B4D">
        <w:rPr>
          <w:rFonts w:ascii="GHEA Grapalat" w:hAnsi="GHEA Grapalat"/>
          <w:lang w:val="af-ZA"/>
        </w:rPr>
        <w:t xml:space="preserve"> </w:t>
      </w:r>
      <w:r w:rsidRPr="000147BF">
        <w:rPr>
          <w:rFonts w:ascii="GHEA Grapalat" w:hAnsi="GHEA Grapalat" w:cs="Sylfaen"/>
          <w:color w:val="000000"/>
        </w:rPr>
        <w:t>շրջանավարտը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 w:rsidRPr="000147BF">
        <w:rPr>
          <w:rFonts w:ascii="GHEA Grapalat" w:hAnsi="GHEA Grapalat" w:cs="Sylfaen"/>
          <w:color w:val="000000"/>
        </w:rPr>
        <w:t>ՀՀ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 w:rsidRPr="000147BF">
        <w:rPr>
          <w:rFonts w:ascii="GHEA Grapalat" w:hAnsi="GHEA Grapalat" w:cs="Sylfaen"/>
          <w:color w:val="000000"/>
        </w:rPr>
        <w:t>կառավարության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 w:rsidRPr="000147BF">
        <w:rPr>
          <w:rFonts w:ascii="GHEA Grapalat" w:hAnsi="GHEA Grapalat" w:cs="Sylfaen"/>
          <w:color w:val="000000"/>
        </w:rPr>
        <w:t>սահմանած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 w:rsidRPr="000147BF">
        <w:rPr>
          <w:rFonts w:ascii="GHEA Grapalat" w:hAnsi="GHEA Grapalat" w:cs="Sylfaen"/>
          <w:color w:val="000000"/>
        </w:rPr>
        <w:t>կարգով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 w:rsidRPr="000147BF">
        <w:rPr>
          <w:rFonts w:ascii="GHEA Grapalat" w:hAnsi="GHEA Grapalat" w:cs="Sylfaen"/>
          <w:color w:val="000000"/>
        </w:rPr>
        <w:t>և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 w:rsidRPr="000147BF">
        <w:rPr>
          <w:rFonts w:ascii="GHEA Grapalat" w:hAnsi="GHEA Grapalat" w:cs="Sylfaen"/>
          <w:color w:val="000000"/>
        </w:rPr>
        <w:t>ժամկետներում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պարտավոր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է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փոխհատուցել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0B333D">
        <w:rPr>
          <w:rFonts w:ascii="GHEA Grapalat" w:hAnsi="GHEA Grapalat" w:cs="Sylfaen"/>
        </w:rPr>
        <w:t>ուսումնառության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0B333D">
        <w:rPr>
          <w:rFonts w:ascii="GHEA Grapalat" w:hAnsi="GHEA Grapalat" w:cs="Sylfaen"/>
        </w:rPr>
        <w:t>տարիների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0B333D">
        <w:rPr>
          <w:rFonts w:ascii="GHEA Grapalat" w:hAnsi="GHEA Grapalat" w:cs="Sylfaen"/>
        </w:rPr>
        <w:t>համար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0B333D">
        <w:rPr>
          <w:rFonts w:ascii="GHEA Grapalat" w:hAnsi="GHEA Grapalat" w:cs="Sylfaen"/>
        </w:rPr>
        <w:t>Հայաստանի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0B333D">
        <w:rPr>
          <w:rFonts w:ascii="GHEA Grapalat" w:hAnsi="GHEA Grapalat" w:cs="Sylfaen"/>
        </w:rPr>
        <w:t>Հանրապետության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0B333D">
        <w:rPr>
          <w:rFonts w:ascii="GHEA Grapalat" w:hAnsi="GHEA Grapalat" w:cs="Sylfaen"/>
        </w:rPr>
        <w:t>պետական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0B333D">
        <w:rPr>
          <w:rFonts w:ascii="GHEA Grapalat" w:hAnsi="GHEA Grapalat" w:cs="Sylfaen"/>
        </w:rPr>
        <w:t>բյուջեից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0B333D">
        <w:rPr>
          <w:rFonts w:ascii="GHEA Grapalat" w:hAnsi="GHEA Grapalat" w:cs="Sylfaen"/>
        </w:rPr>
        <w:t>տրամադրված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0B333D">
        <w:rPr>
          <w:rFonts w:ascii="GHEA Grapalat" w:hAnsi="GHEA Grapalat" w:cs="Sylfaen"/>
        </w:rPr>
        <w:t>ուսանողական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0B333D">
        <w:rPr>
          <w:rFonts w:ascii="GHEA Grapalat" w:hAnsi="GHEA Grapalat" w:cs="Sylfaen"/>
        </w:rPr>
        <w:t>նպաստի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0B333D">
        <w:rPr>
          <w:rFonts w:ascii="GHEA Grapalat" w:hAnsi="GHEA Grapalat" w:cs="Sylfaen"/>
        </w:rPr>
        <w:t>ձևով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0B333D">
        <w:rPr>
          <w:rFonts w:ascii="GHEA Grapalat" w:hAnsi="GHEA Grapalat" w:cs="Sylfaen"/>
        </w:rPr>
        <w:t>ուսման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0B333D">
        <w:rPr>
          <w:rFonts w:ascii="GHEA Grapalat" w:hAnsi="GHEA Grapalat" w:cs="Sylfaen"/>
        </w:rPr>
        <w:lastRenderedPageBreak/>
        <w:t>վճարի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0B333D">
        <w:rPr>
          <w:rFonts w:ascii="GHEA Grapalat" w:hAnsi="GHEA Grapalat" w:cs="Sylfaen"/>
        </w:rPr>
        <w:t>լրիվ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0B333D">
        <w:rPr>
          <w:rFonts w:ascii="GHEA Grapalat" w:hAnsi="GHEA Grapalat" w:cs="Sylfaen"/>
        </w:rPr>
        <w:t>փոխհատուցման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0B333D">
        <w:rPr>
          <w:rFonts w:ascii="GHEA Grapalat" w:hAnsi="GHEA Grapalat" w:cs="Sylfaen"/>
        </w:rPr>
        <w:t>չափի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0B333D">
        <w:rPr>
          <w:rFonts w:ascii="GHEA Grapalat" w:hAnsi="GHEA Grapalat" w:cs="Sylfaen"/>
        </w:rPr>
        <w:t>և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0B333D">
        <w:rPr>
          <w:rFonts w:ascii="GHEA Grapalat" w:hAnsi="GHEA Grapalat" w:cs="Sylfaen"/>
        </w:rPr>
        <w:t>պետական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0B333D">
        <w:rPr>
          <w:rFonts w:ascii="GHEA Grapalat" w:hAnsi="GHEA Grapalat" w:cs="Sylfaen"/>
        </w:rPr>
        <w:t>կրթաթոշակի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0B333D">
        <w:rPr>
          <w:rFonts w:ascii="GHEA Grapalat" w:hAnsi="GHEA Grapalat" w:cs="Sylfaen"/>
        </w:rPr>
        <w:t>չափի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0B333D">
        <w:rPr>
          <w:rFonts w:ascii="GHEA Grapalat" w:hAnsi="GHEA Grapalat" w:cs="Sylfaen"/>
        </w:rPr>
        <w:t>հանրագումարի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0B333D">
        <w:rPr>
          <w:rFonts w:ascii="GHEA Grapalat" w:hAnsi="GHEA Grapalat" w:cs="Sylfaen"/>
        </w:rPr>
        <w:t>կրկնապատիկը</w:t>
      </w:r>
      <w:r w:rsidRPr="00976B4D">
        <w:rPr>
          <w:rFonts w:ascii="GHEA Grapalat" w:hAnsi="GHEA Grapalat" w:cs="Sylfaen"/>
          <w:lang w:val="af-ZA"/>
        </w:rPr>
        <w:t>:</w:t>
      </w:r>
    </w:p>
    <w:p w:rsidR="00704DC5" w:rsidRPr="00E43450" w:rsidRDefault="00704DC5" w:rsidP="00704DC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</w:rPr>
      </w:pPr>
      <w:r w:rsidRPr="00E43450">
        <w:rPr>
          <w:rFonts w:ascii="GHEA Grapalat" w:hAnsi="GHEA Grapalat" w:cs="Sylfaen"/>
        </w:rPr>
        <w:t>Փոխհատուցված գումարի 70 տոկոսը բուհը վերադարձնում է Հայաստանի Հանրապետության պետական բյուջե, իսկ 30 տոկոսը տնօրինում է Հայաստանի Հանրապետության օրենսդրությամբ սահմանված կարգով:&gt;&gt;:</w:t>
      </w:r>
    </w:p>
    <w:p w:rsidR="00704DC5" w:rsidRPr="00976B4D" w:rsidRDefault="00704DC5" w:rsidP="00704DC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</w:p>
    <w:p w:rsidR="00704DC5" w:rsidRPr="00976B4D" w:rsidRDefault="00704DC5" w:rsidP="00704DC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538EA">
        <w:rPr>
          <w:rFonts w:ascii="GHEA Grapalat" w:hAnsi="GHEA Grapalat" w:cs="Sylfaen"/>
          <w:b/>
          <w:sz w:val="24"/>
          <w:szCs w:val="24"/>
        </w:rPr>
        <w:t>Հոդված</w:t>
      </w:r>
      <w:r w:rsidRPr="00976B4D">
        <w:rPr>
          <w:rFonts w:ascii="GHEA Grapalat" w:hAnsi="GHEA Grapalat" w:cs="Sylfaen"/>
          <w:b/>
          <w:sz w:val="24"/>
          <w:szCs w:val="24"/>
          <w:lang w:val="af-ZA"/>
        </w:rPr>
        <w:t xml:space="preserve"> 3.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538EA">
        <w:rPr>
          <w:rFonts w:ascii="GHEA Grapalat" w:hAnsi="GHEA Grapalat" w:cs="Sylfaen"/>
          <w:sz w:val="24"/>
          <w:szCs w:val="24"/>
          <w:lang w:val="ru-RU"/>
        </w:rPr>
        <w:t>Օրենքի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 w:rsidRPr="00E538EA">
        <w:rPr>
          <w:rFonts w:ascii="GHEA Grapalat" w:hAnsi="GHEA Grapalat" w:cs="Sylfaen"/>
          <w:sz w:val="24"/>
          <w:szCs w:val="24"/>
          <w:lang w:val="ru-RU"/>
        </w:rPr>
        <w:t>րդ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538EA">
        <w:rPr>
          <w:rFonts w:ascii="GHEA Grapalat" w:hAnsi="GHEA Grapalat" w:cs="Sylfaen"/>
          <w:sz w:val="24"/>
          <w:szCs w:val="24"/>
          <w:lang w:val="ru-RU"/>
        </w:rPr>
        <w:t>հոդվածի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r w:rsidRPr="00E538EA">
        <w:rPr>
          <w:rFonts w:ascii="GHEA Grapalat" w:hAnsi="GHEA Grapalat" w:cs="Sylfaen"/>
          <w:sz w:val="24"/>
          <w:szCs w:val="24"/>
          <w:lang w:val="ru-RU"/>
        </w:rPr>
        <w:t>րդ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538EA">
        <w:rPr>
          <w:rFonts w:ascii="GHEA Grapalat" w:hAnsi="GHEA Grapalat" w:cs="Sylfaen"/>
          <w:sz w:val="24"/>
          <w:szCs w:val="24"/>
          <w:lang w:val="ru-RU"/>
        </w:rPr>
        <w:t>մասի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538EA">
        <w:rPr>
          <w:rFonts w:ascii="GHEA Grapalat" w:hAnsi="GHEA Grapalat" w:cs="Sylfaen"/>
          <w:sz w:val="24"/>
          <w:szCs w:val="24"/>
          <w:lang w:val="ru-RU"/>
        </w:rPr>
        <w:t>առաջին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0BD4">
        <w:rPr>
          <w:rFonts w:ascii="GHEA Grapalat" w:hAnsi="GHEA Grapalat" w:cs="Sylfaen"/>
          <w:sz w:val="24"/>
          <w:szCs w:val="24"/>
          <w:lang w:val="en-US"/>
        </w:rPr>
        <w:t>երրորդ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538EA">
        <w:rPr>
          <w:rFonts w:ascii="GHEA Grapalat" w:hAnsi="GHEA Grapalat" w:cs="Sylfaen"/>
          <w:sz w:val="24"/>
          <w:szCs w:val="24"/>
          <w:lang w:val="ru-RU"/>
        </w:rPr>
        <w:t>պարբերություն</w:t>
      </w:r>
      <w:r>
        <w:rPr>
          <w:rFonts w:ascii="GHEA Grapalat" w:hAnsi="GHEA Grapalat" w:cs="Sylfaen"/>
          <w:sz w:val="24"/>
          <w:szCs w:val="24"/>
          <w:lang w:val="en-US"/>
        </w:rPr>
        <w:t>ներ</w:t>
      </w:r>
      <w:r w:rsidRPr="00E538EA">
        <w:rPr>
          <w:rFonts w:ascii="GHEA Grapalat" w:hAnsi="GHEA Grapalat" w:cs="Sylfaen"/>
          <w:sz w:val="24"/>
          <w:szCs w:val="24"/>
          <w:lang w:val="ru-RU"/>
        </w:rPr>
        <w:t>ում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 w:rsidRPr="00E538EA">
        <w:rPr>
          <w:rFonts w:ascii="GHEA Grapalat" w:hAnsi="GHEA Grapalat" w:cs="Sylfaen"/>
          <w:sz w:val="24"/>
          <w:szCs w:val="24"/>
          <w:lang w:val="ru-RU"/>
        </w:rPr>
        <w:t>ինչպես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538EA">
        <w:rPr>
          <w:rFonts w:ascii="GHEA Grapalat" w:hAnsi="GHEA Grapalat" w:cs="Sylfaen"/>
          <w:sz w:val="24"/>
          <w:szCs w:val="24"/>
          <w:lang w:val="ru-RU"/>
        </w:rPr>
        <w:t>նաև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E538EA">
        <w:rPr>
          <w:rFonts w:ascii="GHEA Grapalat" w:hAnsi="GHEA Grapalat" w:cs="Sylfaen"/>
          <w:sz w:val="24"/>
          <w:szCs w:val="24"/>
          <w:lang w:val="ru-RU"/>
        </w:rPr>
        <w:t>բառերից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538EA">
        <w:rPr>
          <w:rFonts w:ascii="GHEA Grapalat" w:hAnsi="GHEA Grapalat" w:cs="Sylfaen"/>
          <w:sz w:val="24"/>
          <w:szCs w:val="24"/>
          <w:lang w:val="ru-RU"/>
        </w:rPr>
        <w:t>հետո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538EA">
        <w:rPr>
          <w:rFonts w:ascii="GHEA Grapalat" w:hAnsi="GHEA Grapalat" w:cs="Sylfaen"/>
          <w:sz w:val="24"/>
          <w:szCs w:val="24"/>
          <w:lang w:val="ru-RU"/>
        </w:rPr>
        <w:t>լրացնել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 w:rsidRPr="00E538EA">
        <w:rPr>
          <w:rFonts w:ascii="GHEA Grapalat" w:hAnsi="GHEA Grapalat" w:cs="Sylfaen"/>
          <w:sz w:val="24"/>
          <w:szCs w:val="24"/>
          <w:lang w:val="ru-RU"/>
        </w:rPr>
        <w:t>նպատակային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538EA">
        <w:rPr>
          <w:rFonts w:ascii="GHEA Grapalat" w:hAnsi="GHEA Grapalat" w:cs="Sylfaen"/>
          <w:sz w:val="24"/>
          <w:szCs w:val="24"/>
          <w:lang w:val="ru-RU"/>
        </w:rPr>
        <w:t>ուսուցմամբ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538EA">
        <w:rPr>
          <w:rFonts w:ascii="GHEA Grapalat" w:hAnsi="GHEA Grapalat" w:cs="Sylfaen"/>
          <w:sz w:val="24"/>
          <w:szCs w:val="24"/>
          <w:lang w:val="ru-RU"/>
        </w:rPr>
        <w:t>ուսանողներին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E538EA">
        <w:rPr>
          <w:rFonts w:ascii="GHEA Grapalat" w:hAnsi="GHEA Grapalat" w:cs="Sylfaen"/>
          <w:sz w:val="24"/>
          <w:szCs w:val="24"/>
          <w:lang w:val="ru-RU"/>
        </w:rPr>
        <w:t>այդ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538EA">
        <w:rPr>
          <w:rFonts w:ascii="GHEA Grapalat" w:hAnsi="GHEA Grapalat" w:cs="Sylfaen"/>
          <w:sz w:val="24"/>
          <w:szCs w:val="24"/>
          <w:lang w:val="ru-RU"/>
        </w:rPr>
        <w:t>թվում՝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E538EA">
        <w:rPr>
          <w:rFonts w:ascii="GHEA Grapalat" w:hAnsi="GHEA Grapalat" w:cs="Sylfaen"/>
          <w:sz w:val="24"/>
          <w:szCs w:val="24"/>
          <w:lang w:val="ru-RU"/>
        </w:rPr>
        <w:t>բառերը</w:t>
      </w:r>
      <w:r w:rsidRPr="00976B4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04DC5" w:rsidRPr="00976B4D" w:rsidRDefault="00704DC5" w:rsidP="00704DC5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</w:p>
    <w:p w:rsidR="00704DC5" w:rsidRPr="00976B4D" w:rsidRDefault="00704DC5" w:rsidP="00704DC5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30522F">
        <w:rPr>
          <w:rFonts w:ascii="GHEA Grapalat" w:hAnsi="GHEA Grapalat" w:cs="Sylfaen"/>
          <w:b/>
          <w:sz w:val="24"/>
          <w:szCs w:val="24"/>
        </w:rPr>
        <w:t>Հոդված</w:t>
      </w:r>
      <w:r w:rsidRPr="00976B4D">
        <w:rPr>
          <w:rFonts w:ascii="GHEA Grapalat" w:hAnsi="GHEA Grapalat" w:cs="Sylfaen"/>
          <w:b/>
          <w:sz w:val="24"/>
          <w:szCs w:val="24"/>
          <w:lang w:val="af-ZA"/>
        </w:rPr>
        <w:t xml:space="preserve"> 4.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Օրենքի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14-</w:t>
      </w:r>
      <w:r w:rsidRPr="0030522F">
        <w:rPr>
          <w:rFonts w:ascii="GHEA Grapalat" w:hAnsi="GHEA Grapalat" w:cs="Sylfaen"/>
          <w:sz w:val="24"/>
          <w:szCs w:val="24"/>
        </w:rPr>
        <w:t>րդ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հոդվածի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30522F">
        <w:rPr>
          <w:rFonts w:ascii="GHEA Grapalat" w:hAnsi="GHEA Grapalat" w:cs="Sylfaen"/>
          <w:sz w:val="24"/>
          <w:szCs w:val="24"/>
        </w:rPr>
        <w:t>րդ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մաս</w:t>
      </w:r>
      <w:r>
        <w:rPr>
          <w:rFonts w:ascii="GHEA Grapalat" w:hAnsi="GHEA Grapalat" w:cs="Sylfaen"/>
          <w:sz w:val="24"/>
          <w:szCs w:val="24"/>
        </w:rPr>
        <w:t>ի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r>
        <w:rPr>
          <w:rFonts w:ascii="GHEA Grapalat" w:hAnsi="GHEA Grapalat" w:cs="Sylfaen"/>
          <w:sz w:val="24"/>
          <w:szCs w:val="24"/>
        </w:rPr>
        <w:t>րդ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պարբերությունը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ուժը</w:t>
      </w:r>
      <w:r w:rsidRPr="00976B4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կորցրած</w:t>
      </w:r>
      <w:r w:rsidRPr="00976B4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ճանաչել</w:t>
      </w:r>
      <w:r w:rsidRPr="00976B4D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704DC5" w:rsidRPr="00976B4D" w:rsidRDefault="00704DC5" w:rsidP="00704DC5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704DC5" w:rsidRPr="00976B4D" w:rsidRDefault="00704DC5" w:rsidP="00704DC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0522F">
        <w:rPr>
          <w:rFonts w:ascii="GHEA Grapalat" w:hAnsi="GHEA Grapalat"/>
          <w:b/>
          <w:bCs/>
          <w:sz w:val="24"/>
          <w:szCs w:val="24"/>
        </w:rPr>
        <w:t>Հոդված</w:t>
      </w:r>
      <w:r w:rsidRPr="00976B4D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5.</w:t>
      </w:r>
      <w:r w:rsidRPr="00976B4D">
        <w:rPr>
          <w:rStyle w:val="apple-converted-space"/>
          <w:color w:val="000000"/>
          <w:sz w:val="21"/>
          <w:szCs w:val="21"/>
          <w:shd w:val="clear" w:color="auto" w:fill="FFFFFF"/>
          <w:lang w:val="af-ZA"/>
        </w:rPr>
        <w:t> </w:t>
      </w:r>
      <w:r w:rsidRPr="0030522F">
        <w:rPr>
          <w:rFonts w:ascii="GHEA Grapalat" w:hAnsi="GHEA Grapalat" w:cs="Sylfaen"/>
          <w:sz w:val="24"/>
          <w:szCs w:val="24"/>
        </w:rPr>
        <w:t>Սույն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օրենքն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ուժի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մեջ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է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մտնում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պաշտոնական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հրապարակման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օրվան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հաջորդող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տասներորդ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օրը</w:t>
      </w:r>
      <w:r w:rsidRPr="00976B4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04DC5" w:rsidRPr="00976B4D" w:rsidRDefault="00704DC5" w:rsidP="00704DC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04DC5" w:rsidRDefault="00704DC5" w:rsidP="00704DC5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704DC5" w:rsidRDefault="00704DC5" w:rsidP="00704DC5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704DC5" w:rsidRDefault="00704DC5" w:rsidP="00704DC5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704DC5" w:rsidRDefault="00704DC5" w:rsidP="00704DC5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704DC5" w:rsidRDefault="00704DC5" w:rsidP="00704DC5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704DC5" w:rsidRDefault="00704DC5" w:rsidP="00704DC5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704DC5" w:rsidRDefault="00704DC5" w:rsidP="00704DC5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704DC5" w:rsidRDefault="00704DC5" w:rsidP="00704DC5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704DC5" w:rsidRDefault="00704DC5" w:rsidP="00704DC5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704DC5" w:rsidRDefault="00704DC5" w:rsidP="00704DC5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704DC5" w:rsidRDefault="00704DC5" w:rsidP="00704DC5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704DC5" w:rsidRDefault="00704DC5" w:rsidP="00704DC5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704DC5" w:rsidRDefault="00704DC5" w:rsidP="00704DC5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704DC5" w:rsidRDefault="00704DC5" w:rsidP="00704DC5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704DC5" w:rsidRDefault="00704DC5" w:rsidP="00704DC5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704DC5" w:rsidRDefault="00704DC5" w:rsidP="00704DC5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704DC5" w:rsidRDefault="00704DC5" w:rsidP="00704DC5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704DC5" w:rsidRDefault="00704DC5" w:rsidP="00704DC5">
      <w:pPr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704DC5" w:rsidRPr="003F2ADE" w:rsidRDefault="00704DC5" w:rsidP="00704D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af-ZA"/>
        </w:rPr>
      </w:pPr>
      <w:r>
        <w:rPr>
          <w:rStyle w:val="Strong"/>
          <w:rFonts w:ascii="GHEA Grapalat" w:hAnsi="GHEA Grapalat" w:cs="Sylfaen"/>
          <w:color w:val="000000"/>
          <w:lang w:val="hy-AM"/>
        </w:rPr>
        <w:br w:type="page"/>
      </w:r>
      <w:r w:rsidRPr="003F2ADE">
        <w:rPr>
          <w:rStyle w:val="Strong"/>
          <w:rFonts w:ascii="GHEA Grapalat" w:hAnsi="GHEA Grapalat" w:cs="Sylfaen"/>
          <w:color w:val="000000"/>
          <w:lang w:val="hy-AM"/>
        </w:rPr>
        <w:lastRenderedPageBreak/>
        <w:t>ՀԱՅԱՍՏԱՆԻ</w:t>
      </w:r>
      <w:r w:rsidRPr="003F2AD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  <w:lang w:val="hy-AM"/>
        </w:rPr>
        <w:t>ՀԱՆՐԱՊԵՏՈՒԹՅԱՆ</w:t>
      </w:r>
      <w:r w:rsidRPr="003F2ADE">
        <w:rPr>
          <w:color w:val="000000"/>
          <w:lang w:val="af-ZA"/>
        </w:rPr>
        <w:t> </w:t>
      </w:r>
    </w:p>
    <w:p w:rsidR="00704DC5" w:rsidRPr="003F2ADE" w:rsidRDefault="00704DC5" w:rsidP="00704DC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af-ZA"/>
        </w:rPr>
      </w:pPr>
      <w:r w:rsidRPr="003F2ADE">
        <w:rPr>
          <w:rStyle w:val="Strong"/>
          <w:rFonts w:ascii="GHEA Grapalat" w:hAnsi="GHEA Grapalat" w:cs="Sylfaen"/>
          <w:color w:val="000000"/>
          <w:lang w:val="hy-AM"/>
        </w:rPr>
        <w:t>Օ</w:t>
      </w:r>
      <w:r w:rsidRPr="003F2AD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  <w:lang w:val="hy-AM"/>
        </w:rPr>
        <w:t>Ր</w:t>
      </w:r>
      <w:r w:rsidRPr="003F2AD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  <w:lang w:val="hy-AM"/>
        </w:rPr>
        <w:t>Ե</w:t>
      </w:r>
      <w:r w:rsidRPr="003F2AD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  <w:lang w:val="hy-AM"/>
        </w:rPr>
        <w:t>Ն</w:t>
      </w:r>
      <w:r w:rsidRPr="003F2AD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  <w:lang w:val="hy-AM"/>
        </w:rPr>
        <w:t>Ք</w:t>
      </w:r>
      <w:r w:rsidRPr="003F2AD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  <w:lang w:val="hy-AM"/>
        </w:rPr>
        <w:t>Ը</w:t>
      </w:r>
    </w:p>
    <w:p w:rsidR="00704DC5" w:rsidRPr="003F2ADE" w:rsidRDefault="00704DC5" w:rsidP="00704DC5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="GHEA Grapalat" w:hAnsi="GHEA Grapalat"/>
          <w:b w:val="0"/>
          <w:bCs w:val="0"/>
          <w:color w:val="000000"/>
          <w:lang w:val="af-ZA"/>
        </w:rPr>
      </w:pPr>
      <w:r w:rsidRPr="003F2ADE">
        <w:rPr>
          <w:color w:val="000000"/>
          <w:lang w:val="af-ZA"/>
        </w:rPr>
        <w:t> </w:t>
      </w:r>
      <w:r w:rsidRPr="003F2ADE">
        <w:rPr>
          <w:rStyle w:val="Strong"/>
          <w:rFonts w:ascii="GHEA Grapalat" w:hAnsi="GHEA Grapalat"/>
          <w:color w:val="000000"/>
          <w:lang w:val="af-ZA"/>
        </w:rPr>
        <w:t xml:space="preserve"> </w:t>
      </w:r>
    </w:p>
    <w:p w:rsidR="00704DC5" w:rsidRPr="003F2ADE" w:rsidRDefault="00704DC5" w:rsidP="00704DC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Sylfaen"/>
          <w:lang w:val="af-ZA"/>
        </w:rPr>
      </w:pPr>
      <w:r w:rsidRPr="003F2ADE">
        <w:rPr>
          <w:rStyle w:val="Strong"/>
          <w:rFonts w:ascii="GHEA Grapalat" w:hAnsi="GHEA Grapalat" w:cs="Sylfaen"/>
          <w:color w:val="000000"/>
          <w:lang w:val="af-ZA"/>
        </w:rPr>
        <w:t>«</w:t>
      </w:r>
      <w:r w:rsidRPr="003F2ADE">
        <w:rPr>
          <w:rStyle w:val="Strong"/>
          <w:rFonts w:ascii="GHEA Grapalat" w:hAnsi="GHEA Grapalat" w:cs="Sylfaen"/>
          <w:color w:val="000000"/>
          <w:lang w:val="hy-AM"/>
        </w:rPr>
        <w:t>ԿՐԹՈՒԹՅԱՆ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  <w:lang w:val="hy-AM"/>
        </w:rPr>
        <w:t>ՄԱՍԻՆ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 xml:space="preserve">» </w:t>
      </w:r>
      <w:r w:rsidRPr="003F2ADE">
        <w:rPr>
          <w:rStyle w:val="Strong"/>
          <w:rFonts w:ascii="GHEA Grapalat" w:hAnsi="GHEA Grapalat" w:cs="Sylfaen"/>
          <w:color w:val="000000"/>
          <w:lang w:val="hy-AM"/>
        </w:rPr>
        <w:t>ՀԱՅԱՍՏԱՆ</w:t>
      </w:r>
      <w:r w:rsidRPr="003F2ADE">
        <w:rPr>
          <w:rStyle w:val="Strong"/>
          <w:rFonts w:ascii="GHEA Grapalat" w:hAnsi="GHEA Grapalat" w:cs="Sylfaen"/>
          <w:color w:val="000000"/>
        </w:rPr>
        <w:t>Ի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</w:rPr>
        <w:t>ՕՐԵՆՔՈՒՄ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</w:rPr>
        <w:t>ԼՐԱՑՈՒՄ</w:t>
      </w:r>
      <w:r>
        <w:rPr>
          <w:rStyle w:val="Strong"/>
          <w:rFonts w:ascii="GHEA Grapalat" w:hAnsi="GHEA Grapalat" w:cs="Sylfaen"/>
          <w:color w:val="000000"/>
          <w:lang w:val="en-US"/>
        </w:rPr>
        <w:t>ՆԵՐ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</w:rPr>
        <w:t>ԵՎ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</w:rPr>
        <w:t>ՓՈՓՈԽՈՒԹՅՈՒՆ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</w:rPr>
        <w:t>ԿԱՏԱՐԵԼՈՒ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3F2ADE">
        <w:rPr>
          <w:rStyle w:val="Strong"/>
          <w:rFonts w:ascii="GHEA Grapalat" w:hAnsi="GHEA Grapalat" w:cs="Sylfaen"/>
          <w:color w:val="000000"/>
        </w:rPr>
        <w:t>ՄԱՍԻՆ</w:t>
      </w:r>
    </w:p>
    <w:p w:rsidR="00704DC5" w:rsidRPr="003F2ADE" w:rsidRDefault="00704DC5" w:rsidP="00704DC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04DC5" w:rsidRPr="00976B4D" w:rsidRDefault="00704DC5" w:rsidP="00704DC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 w:cs="Sylfaen"/>
          <w:color w:val="000000"/>
          <w:lang w:val="af-ZA"/>
        </w:rPr>
      </w:pPr>
      <w:r w:rsidRPr="00976B4D">
        <w:rPr>
          <w:color w:val="000000"/>
          <w:lang w:val="af-ZA"/>
        </w:rPr>
        <w:t> </w:t>
      </w:r>
    </w:p>
    <w:p w:rsidR="00704DC5" w:rsidRPr="00976B4D" w:rsidRDefault="00704DC5" w:rsidP="00704DC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  <w:r w:rsidRPr="00B376ED">
        <w:rPr>
          <w:rStyle w:val="Strong"/>
          <w:rFonts w:ascii="GHEA Grapalat" w:hAnsi="GHEA Grapalat" w:cs="Sylfaen"/>
          <w:color w:val="000000"/>
        </w:rPr>
        <w:t>Հոդված</w:t>
      </w:r>
      <w:r w:rsidRPr="00976B4D">
        <w:rPr>
          <w:rStyle w:val="Strong"/>
          <w:rFonts w:ascii="GHEA Grapalat" w:hAnsi="GHEA Grapalat"/>
          <w:color w:val="000000"/>
          <w:lang w:val="af-ZA"/>
        </w:rPr>
        <w:t xml:space="preserve"> 1. </w:t>
      </w:r>
      <w:r w:rsidRPr="00976B4D">
        <w:rPr>
          <w:rStyle w:val="apple-converted-space"/>
          <w:b/>
          <w:bCs/>
          <w:color w:val="000000"/>
          <w:lang w:val="af-ZA"/>
        </w:rPr>
        <w:t> </w:t>
      </w:r>
      <w:r w:rsidRPr="00976B4D">
        <w:rPr>
          <w:rFonts w:ascii="GHEA Grapalat" w:hAnsi="GHEA Grapalat" w:cs="Sylfaen"/>
          <w:color w:val="000000"/>
          <w:lang w:val="af-ZA"/>
        </w:rPr>
        <w:t>«</w:t>
      </w:r>
      <w:r w:rsidRPr="00AA3098">
        <w:rPr>
          <w:rFonts w:ascii="GHEA Grapalat" w:hAnsi="GHEA Grapalat" w:cs="Sylfaen"/>
          <w:color w:val="000000"/>
        </w:rPr>
        <w:t>Կրթության</w:t>
      </w:r>
      <w:r w:rsidRPr="00976B4D">
        <w:rPr>
          <w:rFonts w:ascii="Courier New" w:hAnsi="Courier New" w:cs="Courier New"/>
          <w:lang w:val="af-ZA"/>
        </w:rPr>
        <w:t> </w:t>
      </w:r>
      <w:r w:rsidRPr="00AA3098">
        <w:rPr>
          <w:rFonts w:ascii="GHEA Grapalat" w:hAnsi="GHEA Grapalat" w:cs="Sylfaen"/>
          <w:color w:val="000000"/>
        </w:rPr>
        <w:t>մասին</w:t>
      </w:r>
      <w:r w:rsidRPr="00976B4D">
        <w:rPr>
          <w:rFonts w:ascii="GHEA Grapalat" w:hAnsi="GHEA Grapalat" w:cs="Sylfaen"/>
          <w:color w:val="000000"/>
          <w:lang w:val="af-ZA"/>
        </w:rPr>
        <w:t xml:space="preserve">» </w:t>
      </w:r>
      <w:r w:rsidRPr="00AA3098">
        <w:rPr>
          <w:rFonts w:ascii="GHEA Grapalat" w:hAnsi="GHEA Grapalat" w:cs="Sylfaen"/>
          <w:color w:val="000000"/>
        </w:rPr>
        <w:t>Հայաստանի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 w:rsidRPr="00AA3098">
        <w:rPr>
          <w:rFonts w:ascii="GHEA Grapalat" w:hAnsi="GHEA Grapalat" w:cs="Sylfaen"/>
          <w:color w:val="000000"/>
        </w:rPr>
        <w:t>Հանրապետության</w:t>
      </w:r>
      <w:r w:rsidRPr="00976B4D">
        <w:rPr>
          <w:rFonts w:ascii="GHEA Grapalat" w:hAnsi="GHEA Grapalat" w:cs="Sylfaen"/>
          <w:color w:val="000000"/>
          <w:lang w:val="af-ZA"/>
        </w:rPr>
        <w:t xml:space="preserve"> 1999 </w:t>
      </w:r>
      <w:r w:rsidRPr="00AA3098">
        <w:rPr>
          <w:rFonts w:ascii="GHEA Grapalat" w:hAnsi="GHEA Grapalat" w:cs="Sylfaen"/>
          <w:color w:val="000000"/>
        </w:rPr>
        <w:t>թվականի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 w:rsidRPr="00AA3098">
        <w:rPr>
          <w:rFonts w:ascii="GHEA Grapalat" w:hAnsi="GHEA Grapalat" w:cs="Sylfaen"/>
          <w:color w:val="000000"/>
        </w:rPr>
        <w:t>ապրիլի</w:t>
      </w:r>
      <w:r w:rsidRPr="00976B4D">
        <w:rPr>
          <w:rFonts w:ascii="GHEA Grapalat" w:hAnsi="GHEA Grapalat" w:cs="Sylfaen"/>
          <w:color w:val="000000"/>
          <w:lang w:val="af-ZA"/>
        </w:rPr>
        <w:t xml:space="preserve"> 14-</w:t>
      </w:r>
      <w:r w:rsidRPr="00AA3098">
        <w:rPr>
          <w:rFonts w:ascii="GHEA Grapalat" w:hAnsi="GHEA Grapalat" w:cs="Sylfaen"/>
          <w:color w:val="000000"/>
        </w:rPr>
        <w:t>ի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 w:rsidRPr="00AA3098">
        <w:rPr>
          <w:rFonts w:ascii="GHEA Grapalat" w:hAnsi="GHEA Grapalat" w:cs="Sylfaen"/>
          <w:color w:val="000000"/>
        </w:rPr>
        <w:t>ՀՕ</w:t>
      </w:r>
      <w:r w:rsidRPr="00976B4D">
        <w:rPr>
          <w:rFonts w:ascii="GHEA Grapalat" w:hAnsi="GHEA Grapalat" w:cs="Sylfaen"/>
          <w:color w:val="000000"/>
          <w:lang w:val="af-ZA"/>
        </w:rPr>
        <w:t>-297</w:t>
      </w:r>
      <w:r w:rsidRPr="00976B4D">
        <w:rPr>
          <w:rFonts w:ascii="Courier New" w:hAnsi="Courier New" w:cs="Courier New"/>
          <w:lang w:val="af-ZA"/>
        </w:rPr>
        <w:t> </w:t>
      </w:r>
      <w:r w:rsidRPr="00AA3098">
        <w:rPr>
          <w:rFonts w:ascii="GHEA Grapalat" w:hAnsi="GHEA Grapalat" w:cs="Sylfaen"/>
          <w:color w:val="000000"/>
        </w:rPr>
        <w:t>օրենքի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 w:rsidRPr="00976B4D">
        <w:rPr>
          <w:rFonts w:ascii="GHEA Grapalat" w:hAnsi="GHEA Grapalat"/>
          <w:color w:val="000000"/>
          <w:lang w:val="af-ZA"/>
        </w:rPr>
        <w:t>(</w:t>
      </w:r>
      <w:r w:rsidRPr="00B376ED">
        <w:rPr>
          <w:rFonts w:ascii="GHEA Grapalat" w:hAnsi="GHEA Grapalat" w:cs="Sylfaen"/>
          <w:color w:val="000000"/>
        </w:rPr>
        <w:t>այսուհետ</w:t>
      </w:r>
      <w:r w:rsidRPr="00976B4D">
        <w:rPr>
          <w:rFonts w:ascii="GHEA Grapalat" w:hAnsi="GHEA Grapalat"/>
          <w:color w:val="000000"/>
          <w:lang w:val="af-ZA"/>
        </w:rPr>
        <w:t xml:space="preserve">` </w:t>
      </w:r>
      <w:r w:rsidRPr="00B376ED">
        <w:rPr>
          <w:rFonts w:ascii="GHEA Grapalat" w:hAnsi="GHEA Grapalat" w:cs="Sylfaen"/>
          <w:color w:val="000000"/>
        </w:rPr>
        <w:t>Օրենք</w:t>
      </w:r>
      <w:r w:rsidRPr="00976B4D">
        <w:rPr>
          <w:rFonts w:ascii="GHEA Grapalat" w:hAnsi="GHEA Grapalat"/>
          <w:color w:val="000000"/>
          <w:lang w:val="af-ZA"/>
        </w:rPr>
        <w:t>) 3-</w:t>
      </w:r>
      <w:r>
        <w:rPr>
          <w:rFonts w:ascii="GHEA Grapalat" w:hAnsi="GHEA Grapalat"/>
          <w:color w:val="000000"/>
          <w:lang w:val="en-US"/>
        </w:rPr>
        <w:t>րդ</w:t>
      </w:r>
      <w:r w:rsidRPr="00976B4D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հոդվածը</w:t>
      </w:r>
      <w:r w:rsidRPr="00976B4D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լրացնել</w:t>
      </w:r>
      <w:r w:rsidRPr="00976B4D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հետևյալ</w:t>
      </w:r>
      <w:r w:rsidRPr="00976B4D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բովանդակությամբ՝</w:t>
      </w:r>
      <w:r w:rsidRPr="00976B4D">
        <w:rPr>
          <w:rFonts w:ascii="GHEA Grapalat" w:hAnsi="GHEA Grapalat"/>
          <w:color w:val="000000"/>
          <w:lang w:val="af-ZA"/>
        </w:rPr>
        <w:t xml:space="preserve"> 27-</w:t>
      </w:r>
      <w:r>
        <w:rPr>
          <w:rFonts w:ascii="GHEA Grapalat" w:hAnsi="GHEA Grapalat"/>
          <w:color w:val="000000"/>
          <w:lang w:val="en-US"/>
        </w:rPr>
        <w:t>րդ</w:t>
      </w:r>
      <w:r w:rsidRPr="00976B4D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կետով</w:t>
      </w:r>
      <w:r w:rsidRPr="00976B4D">
        <w:rPr>
          <w:rFonts w:ascii="GHEA Grapalat" w:hAnsi="GHEA Grapalat"/>
          <w:color w:val="000000"/>
          <w:lang w:val="af-ZA"/>
        </w:rPr>
        <w:t>.</w:t>
      </w:r>
    </w:p>
    <w:p w:rsidR="00704DC5" w:rsidRPr="00976B4D" w:rsidRDefault="00704DC5" w:rsidP="00704DC5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</w:p>
    <w:p w:rsidR="00704DC5" w:rsidRPr="00976B4D" w:rsidRDefault="00704DC5" w:rsidP="00704DC5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976B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&lt;&lt;27) </w:t>
      </w:r>
      <w:r w:rsidRPr="00EA20C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Նպատակային</w:t>
      </w:r>
      <w:r w:rsidRPr="00976B4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ուսուցում</w:t>
      </w:r>
      <w:r w:rsidRPr="00976B4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`</w:t>
      </w:r>
      <w:r w:rsidRPr="00976B4D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A20C7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r w:rsidRPr="00976B4D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A20C7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</w:rPr>
        <w:t>կրթական</w:t>
      </w:r>
      <w:r w:rsidRPr="00976B4D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A20C7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</w:rPr>
        <w:t>ծրագրերով</w:t>
      </w:r>
      <w:r w:rsidRPr="00976B4D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A20C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պետության</w:t>
      </w:r>
      <w:r w:rsidRPr="00976B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A20C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</w:t>
      </w:r>
      <w:r w:rsidRPr="00976B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A20C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առաջնային</w:t>
      </w:r>
      <w:r w:rsidRPr="00976B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A20C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976B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A20C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կարևորություն</w:t>
      </w:r>
      <w:r w:rsidRPr="00976B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A20C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ներկայացնող</w:t>
      </w:r>
      <w:r w:rsidRPr="00976B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A20C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բնագավառներ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ինչպես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նաև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տարածաշրջանները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այդ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թվում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սահմանամերձ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բարձրլեռնային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բնակավայրերը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համապատասխան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որակավորմամբ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մասնագետներով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ապահովելու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նպատակով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իրականացվող</w:t>
      </w:r>
      <w:r w:rsidRPr="00976B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ուսուցում</w:t>
      </w:r>
      <w:r w:rsidRPr="00976B4D">
        <w:rPr>
          <w:rFonts w:ascii="GHEA Grapalat" w:hAnsi="GHEA Grapalat" w:cs="Sylfaen"/>
          <w:color w:val="000000"/>
          <w:sz w:val="24"/>
          <w:szCs w:val="24"/>
          <w:lang w:val="af-ZA"/>
        </w:rPr>
        <w:t>:&gt;&gt;:</w:t>
      </w:r>
    </w:p>
    <w:p w:rsidR="00704DC5" w:rsidRPr="00976B4D" w:rsidRDefault="00704DC5" w:rsidP="00704DC5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color w:val="000000"/>
          <w:sz w:val="24"/>
          <w:szCs w:val="24"/>
          <w:lang w:val="af-ZA" w:eastAsia="ru-RU"/>
        </w:rPr>
      </w:pPr>
    </w:p>
    <w:p w:rsidR="00704DC5" w:rsidRPr="00976B4D" w:rsidRDefault="00704DC5" w:rsidP="00704DC5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9C00D4">
        <w:rPr>
          <w:rFonts w:ascii="GHEA Grapalat" w:hAnsi="GHEA Grapalat" w:cs="Sylfaen"/>
          <w:b/>
          <w:color w:val="000000"/>
          <w:sz w:val="24"/>
          <w:szCs w:val="24"/>
          <w:lang w:eastAsia="ru-RU"/>
        </w:rPr>
        <w:t>Հոդված</w:t>
      </w:r>
      <w:r w:rsidRPr="00976B4D">
        <w:rPr>
          <w:rFonts w:ascii="GHEA Grapalat" w:hAnsi="GHEA Grapalat" w:cs="Sylfaen"/>
          <w:b/>
          <w:color w:val="000000"/>
          <w:sz w:val="24"/>
          <w:szCs w:val="24"/>
          <w:lang w:val="af-ZA" w:eastAsia="ru-RU"/>
        </w:rPr>
        <w:t xml:space="preserve"> 2. </w:t>
      </w:r>
      <w:r w:rsidRPr="009C00D4">
        <w:rPr>
          <w:rFonts w:ascii="GHEA Grapalat" w:hAnsi="GHEA Grapalat" w:cs="Sylfaen"/>
          <w:color w:val="000000"/>
          <w:sz w:val="24"/>
          <w:szCs w:val="24"/>
          <w:lang w:eastAsia="ru-RU"/>
        </w:rPr>
        <w:t>Օրենքի</w:t>
      </w:r>
      <w:r w:rsidRPr="00976B4D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6-</w:t>
      </w:r>
      <w:r>
        <w:rPr>
          <w:rFonts w:ascii="GHEA Grapalat" w:hAnsi="GHEA Grapalat" w:cs="Sylfaen"/>
          <w:color w:val="000000"/>
          <w:sz w:val="24"/>
          <w:szCs w:val="24"/>
          <w:lang w:eastAsia="ru-RU"/>
        </w:rPr>
        <w:t>րդ</w:t>
      </w:r>
      <w:r w:rsidRPr="00976B4D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eastAsia="ru-RU"/>
        </w:rPr>
        <w:t>հոդվածի</w:t>
      </w:r>
      <w:r w:rsidRPr="00976B4D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3-</w:t>
      </w:r>
      <w:r>
        <w:rPr>
          <w:rFonts w:ascii="GHEA Grapalat" w:hAnsi="GHEA Grapalat" w:cs="Sylfaen"/>
          <w:color w:val="000000"/>
          <w:sz w:val="24"/>
          <w:szCs w:val="24"/>
          <w:lang w:eastAsia="ru-RU"/>
        </w:rPr>
        <w:t>րդ</w:t>
      </w:r>
      <w:r w:rsidRPr="00976B4D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eastAsia="ru-RU"/>
        </w:rPr>
        <w:t>մասի</w:t>
      </w:r>
      <w:r w:rsidRPr="00976B4D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3-</w:t>
      </w:r>
      <w:r>
        <w:rPr>
          <w:rFonts w:ascii="GHEA Grapalat" w:hAnsi="GHEA Grapalat" w:cs="Sylfaen"/>
          <w:color w:val="000000"/>
          <w:sz w:val="24"/>
          <w:szCs w:val="24"/>
          <w:lang w:eastAsia="ru-RU"/>
        </w:rPr>
        <w:t>րդ</w:t>
      </w:r>
      <w:r w:rsidRPr="00976B4D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eastAsia="ru-RU"/>
        </w:rPr>
        <w:t>պարբերությունը</w:t>
      </w:r>
      <w:r w:rsidRPr="00976B4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C00D4">
        <w:rPr>
          <w:rFonts w:ascii="GHEA Grapalat" w:hAnsi="GHEA Grapalat"/>
          <w:color w:val="000000"/>
          <w:sz w:val="24"/>
          <w:szCs w:val="24"/>
        </w:rPr>
        <w:t>շարադրել</w:t>
      </w:r>
      <w:r w:rsidRPr="00976B4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C00D4">
        <w:rPr>
          <w:rFonts w:ascii="GHEA Grapalat" w:hAnsi="GHEA Grapalat"/>
          <w:color w:val="000000"/>
          <w:sz w:val="24"/>
          <w:szCs w:val="24"/>
        </w:rPr>
        <w:t>հետևյալ</w:t>
      </w:r>
      <w:r w:rsidRPr="00976B4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C00D4">
        <w:rPr>
          <w:rFonts w:ascii="GHEA Grapalat" w:hAnsi="GHEA Grapalat"/>
          <w:color w:val="000000"/>
          <w:sz w:val="24"/>
          <w:szCs w:val="24"/>
        </w:rPr>
        <w:t>խմբագրությամբ՝</w:t>
      </w:r>
    </w:p>
    <w:p w:rsidR="00704DC5" w:rsidRDefault="00704DC5" w:rsidP="00704DC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hd w:val="clear" w:color="auto" w:fill="FFFFFF"/>
          <w:lang w:val="pt-BR"/>
        </w:rPr>
      </w:pPr>
      <w:r w:rsidRPr="00976B4D">
        <w:rPr>
          <w:rFonts w:ascii="GHEA Grapalat" w:hAnsi="GHEA Grapalat" w:cs="Sylfaen"/>
          <w:lang w:val="af-ZA"/>
        </w:rPr>
        <w:t>&lt;&lt;</w:t>
      </w:r>
      <w:r w:rsidRPr="0030522F">
        <w:rPr>
          <w:rFonts w:ascii="GHEA Grapalat" w:hAnsi="GHEA Grapalat" w:cs="Sylfaen"/>
        </w:rPr>
        <w:t>Նպատակային</w:t>
      </w:r>
      <w:r w:rsidRPr="00976B4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ուսուցմամբ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30522F">
        <w:rPr>
          <w:rFonts w:ascii="GHEA Grapalat" w:hAnsi="GHEA Grapalat" w:cs="Sylfaen"/>
        </w:rPr>
        <w:t>ուսանող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DD0BD4">
        <w:rPr>
          <w:rFonts w:ascii="GHEA Grapalat" w:hAnsi="GHEA Grapalat" w:cs="Sylfaen"/>
          <w:lang w:val="en-US"/>
        </w:rPr>
        <w:t>ՀՀ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DD0BD4">
        <w:rPr>
          <w:rFonts w:ascii="GHEA Grapalat" w:hAnsi="GHEA Grapalat" w:cs="Sylfaen"/>
          <w:lang w:val="en-US"/>
        </w:rPr>
        <w:t>քաղաքացիների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30522F">
        <w:rPr>
          <w:rFonts w:ascii="GHEA Grapalat" w:hAnsi="GHEA Grapalat" w:cs="Sylfaen"/>
        </w:rPr>
        <w:t>համար</w:t>
      </w:r>
      <w:r w:rsidRPr="00976B4D">
        <w:rPr>
          <w:rFonts w:ascii="GHEA Grapalat" w:hAnsi="GHEA Grapalat"/>
          <w:lang w:val="af-ZA"/>
        </w:rPr>
        <w:t xml:space="preserve"> </w:t>
      </w:r>
      <w:r w:rsidRPr="00DD0BD4">
        <w:rPr>
          <w:rFonts w:ascii="GHEA Grapalat" w:hAnsi="GHEA Grapalat"/>
          <w:lang w:val="en-US"/>
        </w:rPr>
        <w:t>պետությունը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երաշխավորում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է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պետական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30522F">
        <w:rPr>
          <w:rFonts w:ascii="GHEA Grapalat" w:hAnsi="GHEA Grapalat" w:cs="Sylfaen"/>
        </w:rPr>
        <w:t>ուսումնական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հաստատություններում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մրցութային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կարգով՝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անվճար</w:t>
      </w:r>
      <w:r w:rsidRPr="00976B4D">
        <w:rPr>
          <w:lang w:val="af-ZA"/>
        </w:rPr>
        <w:t xml:space="preserve"> </w:t>
      </w:r>
      <w:r w:rsidRPr="00DD0BD4">
        <w:rPr>
          <w:rFonts w:ascii="GHEA Grapalat" w:hAnsi="GHEA Grapalat" w:cs="Sylfaen"/>
          <w:lang w:val="en-US"/>
        </w:rPr>
        <w:t>նախնական</w:t>
      </w:r>
      <w:r w:rsidRPr="00976B4D">
        <w:rPr>
          <w:rFonts w:ascii="GHEA Grapalat" w:hAnsi="GHEA Grapalat" w:cs="Sylfaen"/>
          <w:lang w:val="af-ZA"/>
        </w:rPr>
        <w:t xml:space="preserve"> (</w:t>
      </w:r>
      <w:r w:rsidRPr="00DD0BD4">
        <w:rPr>
          <w:rFonts w:ascii="GHEA Grapalat" w:hAnsi="GHEA Grapalat" w:cs="Sylfaen"/>
          <w:lang w:val="en-US"/>
        </w:rPr>
        <w:t>արհեստագործական</w:t>
      </w:r>
      <w:r w:rsidRPr="00976B4D">
        <w:rPr>
          <w:rFonts w:ascii="GHEA Grapalat" w:hAnsi="GHEA Grapalat" w:cs="Sylfaen"/>
          <w:lang w:val="af-ZA"/>
        </w:rPr>
        <w:t xml:space="preserve">), </w:t>
      </w:r>
      <w:r w:rsidRPr="00DD0BD4">
        <w:rPr>
          <w:rFonts w:ascii="GHEA Grapalat" w:hAnsi="GHEA Grapalat" w:cs="Sylfaen"/>
          <w:lang w:val="en-US"/>
        </w:rPr>
        <w:t>միջին</w:t>
      </w:r>
      <w:r w:rsidRPr="00976B4D">
        <w:rPr>
          <w:rFonts w:ascii="GHEA Grapalat" w:hAnsi="GHEA Grapalat" w:cs="Sylfaen"/>
          <w:lang w:val="af-ZA"/>
        </w:rPr>
        <w:t xml:space="preserve">, </w:t>
      </w:r>
      <w:r w:rsidRPr="00DD0BD4">
        <w:rPr>
          <w:rFonts w:ascii="GHEA Grapalat" w:hAnsi="GHEA Grapalat" w:cs="Sylfaen"/>
          <w:lang w:val="en-US"/>
        </w:rPr>
        <w:t>բարձրագույն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DD0BD4">
        <w:rPr>
          <w:rFonts w:ascii="GHEA Grapalat" w:hAnsi="GHEA Grapalat" w:cs="Sylfaen"/>
          <w:lang w:val="en-US"/>
        </w:rPr>
        <w:t>և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DD0BD4">
        <w:rPr>
          <w:rFonts w:ascii="GHEA Grapalat" w:hAnsi="GHEA Grapalat" w:cs="Sylfaen"/>
          <w:lang w:val="en-US"/>
        </w:rPr>
        <w:t>հետբուհական</w:t>
      </w:r>
      <w:r w:rsidRPr="00976B4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մասնագիտական</w:t>
      </w:r>
      <w:r w:rsidRPr="00976B4D">
        <w:rPr>
          <w:lang w:val="af-ZA"/>
        </w:rPr>
        <w:t xml:space="preserve">  </w:t>
      </w:r>
      <w:r w:rsidRPr="0030522F">
        <w:rPr>
          <w:rFonts w:ascii="GHEA Grapalat" w:hAnsi="GHEA Grapalat" w:cs="Sylfaen"/>
        </w:rPr>
        <w:t>կրթություն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30522F">
        <w:rPr>
          <w:rFonts w:ascii="GHEA Grapalat" w:hAnsi="GHEA Grapalat" w:cs="Sylfaen"/>
        </w:rPr>
        <w:t>ստանալու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իրավունք</w:t>
      </w:r>
      <w:r w:rsidRPr="00976B4D">
        <w:rPr>
          <w:rFonts w:ascii="GHEA Grapalat" w:hAnsi="GHEA Grapalat"/>
          <w:lang w:val="af-ZA"/>
        </w:rPr>
        <w:t xml:space="preserve">: </w:t>
      </w:r>
      <w:r w:rsidRPr="0030522F">
        <w:rPr>
          <w:rFonts w:ascii="GHEA Grapalat" w:hAnsi="GHEA Grapalat" w:cs="Sylfaen"/>
        </w:rPr>
        <w:t>Այս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դեպքում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մրցութային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ընդունելությունն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իրականացվում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է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ընդհանուր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մրցույթից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առանձնացված</w:t>
      </w:r>
      <w:r>
        <w:rPr>
          <w:rFonts w:ascii="GHEA Grapalat" w:hAnsi="GHEA Grapalat" w:cs="Sylfaen"/>
          <w:lang w:val="en-US"/>
        </w:rPr>
        <w:t>՝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DD0BD4">
        <w:rPr>
          <w:rFonts w:ascii="GHEA Grapalat" w:hAnsi="GHEA Grapalat" w:cs="Sylfaen"/>
          <w:lang w:val="en-US"/>
        </w:rPr>
        <w:t>ՀՀ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DD0BD4">
        <w:rPr>
          <w:rFonts w:ascii="GHEA Grapalat" w:hAnsi="GHEA Grapalat" w:cs="Sylfaen"/>
          <w:lang w:val="en-US"/>
        </w:rPr>
        <w:t>օրենսդրությամբ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DD0BD4">
        <w:rPr>
          <w:rFonts w:ascii="GHEA Grapalat" w:hAnsi="GHEA Grapalat" w:cs="Sylfaen"/>
          <w:lang w:val="en-US"/>
        </w:rPr>
        <w:t>սահմանված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DD0BD4">
        <w:rPr>
          <w:rFonts w:ascii="GHEA Grapalat" w:hAnsi="GHEA Grapalat" w:cs="Sylfaen"/>
          <w:lang w:val="en-US"/>
        </w:rPr>
        <w:t>կարգով</w:t>
      </w:r>
      <w:r w:rsidRPr="00976B4D"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/>
          <w:lang w:val="en-US"/>
        </w:rPr>
        <w:t>Նպատակային</w:t>
      </w:r>
      <w:r w:rsidRPr="00976B4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ուսուցմամբ</w:t>
      </w:r>
      <w:r w:rsidRPr="00976B4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ընդունված</w:t>
      </w:r>
      <w:r w:rsidRPr="00976B4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</w:t>
      </w:r>
      <w:r w:rsidRPr="0030522F">
        <w:rPr>
          <w:rFonts w:ascii="GHEA Grapalat" w:hAnsi="GHEA Grapalat"/>
        </w:rPr>
        <w:t>ւ</w:t>
      </w:r>
      <w:r w:rsidRPr="0030522F">
        <w:rPr>
          <w:rFonts w:ascii="GHEA Grapalat" w:hAnsi="GHEA Grapalat" w:cs="Sylfaen"/>
        </w:rPr>
        <w:t>սանողի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հետ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կնքված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պայմանագրում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պարտադիր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ամրագրվում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է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նաև</w:t>
      </w:r>
      <w:r w:rsidRPr="00976B4D">
        <w:rPr>
          <w:lang w:val="af-ZA"/>
        </w:rPr>
        <w:t> </w:t>
      </w:r>
      <w:r w:rsidRPr="0030522F">
        <w:rPr>
          <w:rFonts w:ascii="GHEA Grapalat" w:hAnsi="GHEA Grapalat" w:cs="Sylfaen"/>
        </w:rPr>
        <w:t>հետևյալ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պայմանը</w:t>
      </w:r>
      <w:r w:rsidRPr="00976B4D">
        <w:rPr>
          <w:rFonts w:ascii="GHEA Grapalat" w:hAnsi="GHEA Grapalat"/>
          <w:lang w:val="af-ZA"/>
        </w:rPr>
        <w:t xml:space="preserve">. </w:t>
      </w:r>
      <w:r w:rsidRPr="0030522F">
        <w:rPr>
          <w:rFonts w:ascii="GHEA Grapalat" w:hAnsi="GHEA Grapalat" w:cs="Sylfaen"/>
        </w:rPr>
        <w:t>Ուսանողը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ավարտելուց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հետո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առնվազն</w:t>
      </w:r>
      <w:r w:rsidRPr="00976B4D">
        <w:rPr>
          <w:rFonts w:ascii="GHEA Grapalat" w:hAnsi="GHEA Grapalat"/>
          <w:lang w:val="af-ZA"/>
        </w:rPr>
        <w:t xml:space="preserve"> 3 </w:t>
      </w:r>
      <w:r w:rsidRPr="0030522F">
        <w:rPr>
          <w:rFonts w:ascii="GHEA Grapalat" w:hAnsi="GHEA Grapalat" w:cs="Sylfaen"/>
        </w:rPr>
        <w:t>տարի</w:t>
      </w:r>
      <w:r w:rsidRPr="00976B4D">
        <w:rPr>
          <w:rFonts w:ascii="GHEA Grapalat" w:hAnsi="GHEA Grapalat"/>
          <w:lang w:val="af-ZA"/>
        </w:rPr>
        <w:t xml:space="preserve"> </w:t>
      </w:r>
      <w:r w:rsidRPr="0030522F">
        <w:rPr>
          <w:rFonts w:ascii="GHEA Grapalat" w:hAnsi="GHEA Grapalat" w:cs="Sylfaen"/>
        </w:rPr>
        <w:t>ժամկետով</w:t>
      </w:r>
      <w:r w:rsidRPr="00976B4D">
        <w:rPr>
          <w:rFonts w:ascii="GHEA Grapalat" w:hAnsi="GHEA Grapalat" w:cs="Sylfaen"/>
          <w:lang w:val="af-ZA"/>
        </w:rPr>
        <w:t xml:space="preserve">, </w:t>
      </w:r>
      <w:r w:rsidRPr="000147BF">
        <w:rPr>
          <w:rFonts w:ascii="GHEA Grapalat" w:hAnsi="GHEA Grapalat" w:cs="Sylfaen"/>
          <w:color w:val="000000"/>
        </w:rPr>
        <w:t>ՀՀ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 w:rsidRPr="000147BF">
        <w:rPr>
          <w:rFonts w:ascii="GHEA Grapalat" w:hAnsi="GHEA Grapalat" w:cs="Sylfaen"/>
          <w:color w:val="000000"/>
        </w:rPr>
        <w:t>կառավարության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 w:rsidRPr="000147BF">
        <w:rPr>
          <w:rFonts w:ascii="GHEA Grapalat" w:hAnsi="GHEA Grapalat" w:cs="Sylfaen"/>
          <w:color w:val="000000"/>
        </w:rPr>
        <w:t>սահմանած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 w:rsidRPr="000147BF">
        <w:rPr>
          <w:rFonts w:ascii="GHEA Grapalat" w:hAnsi="GHEA Grapalat" w:cs="Sylfaen"/>
          <w:color w:val="000000"/>
        </w:rPr>
        <w:t>կարգով</w:t>
      </w:r>
      <w:r w:rsidRPr="00976B4D">
        <w:rPr>
          <w:rFonts w:ascii="GHEA Grapalat" w:hAnsi="GHEA Grapalat" w:cs="Sylfaen"/>
          <w:color w:val="000000"/>
          <w:lang w:val="af-ZA"/>
        </w:rPr>
        <w:t>,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E538EA">
        <w:rPr>
          <w:rFonts w:ascii="GHEA Grapalat" w:hAnsi="GHEA Grapalat" w:cs="Sylfaen"/>
          <w:lang w:val="en-US"/>
        </w:rPr>
        <w:t>գործուղվում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E538EA">
        <w:rPr>
          <w:rFonts w:ascii="GHEA Grapalat" w:hAnsi="GHEA Grapalat" w:cs="Sylfaen"/>
          <w:lang w:val="en-US"/>
        </w:rPr>
        <w:t>է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E538EA">
        <w:rPr>
          <w:rFonts w:ascii="GHEA Grapalat" w:hAnsi="GHEA Grapalat" w:cs="Sylfaen"/>
          <w:lang w:val="en-US"/>
        </w:rPr>
        <w:t>աշխատելու</w:t>
      </w:r>
      <w:r w:rsidRPr="00976B4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ուղեգրող</w:t>
      </w:r>
      <w:r w:rsidRPr="00976B4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կազմակերպության</w:t>
      </w:r>
      <w:r w:rsidRPr="00976B4D">
        <w:rPr>
          <w:rFonts w:ascii="GHEA Grapalat" w:hAnsi="GHEA Grapalat"/>
          <w:lang w:val="af-ZA"/>
        </w:rPr>
        <w:t xml:space="preserve"> </w:t>
      </w:r>
      <w:r w:rsidRPr="0029392F">
        <w:rPr>
          <w:rFonts w:ascii="GHEA Grapalat" w:hAnsi="GHEA Grapalat"/>
          <w:lang w:val="en-US"/>
        </w:rPr>
        <w:t>նախատեսած</w:t>
      </w:r>
      <w:r w:rsidRPr="00976B4D">
        <w:rPr>
          <w:rFonts w:ascii="GHEA Grapalat" w:hAnsi="GHEA Grapalat"/>
          <w:lang w:val="af-ZA"/>
        </w:rPr>
        <w:t xml:space="preserve"> </w:t>
      </w:r>
      <w:r w:rsidRPr="0029392F">
        <w:rPr>
          <w:rFonts w:ascii="GHEA Grapalat" w:hAnsi="GHEA Grapalat" w:cs="Sylfaen"/>
        </w:rPr>
        <w:t>վա</w:t>
      </w:r>
      <w:r w:rsidRPr="0030522F">
        <w:rPr>
          <w:rFonts w:ascii="GHEA Grapalat" w:hAnsi="GHEA Grapalat" w:cs="Sylfaen"/>
        </w:rPr>
        <w:t>յրերում</w:t>
      </w:r>
      <w:r w:rsidRPr="00976B4D">
        <w:rPr>
          <w:rFonts w:ascii="GHEA Grapalat" w:hAnsi="GHEA Grapalat"/>
          <w:lang w:val="af-ZA"/>
        </w:rPr>
        <w:t xml:space="preserve">: </w:t>
      </w:r>
      <w:r w:rsidRPr="00FB3317">
        <w:rPr>
          <w:rFonts w:ascii="GHEA Grapalat" w:hAnsi="GHEA Grapalat" w:cs="Sylfaen"/>
        </w:rPr>
        <w:t>Այս</w:t>
      </w:r>
      <w:r w:rsidRPr="00976B4D">
        <w:rPr>
          <w:rFonts w:ascii="GHEA Grapalat" w:hAnsi="GHEA Grapalat"/>
          <w:lang w:val="af-ZA"/>
        </w:rPr>
        <w:t xml:space="preserve"> </w:t>
      </w:r>
      <w:r w:rsidRPr="00FB3317">
        <w:rPr>
          <w:rFonts w:ascii="GHEA Grapalat" w:hAnsi="GHEA Grapalat" w:cs="Sylfaen"/>
        </w:rPr>
        <w:t>պայմանը</w:t>
      </w:r>
      <w:r w:rsidRPr="00976B4D">
        <w:rPr>
          <w:rFonts w:ascii="GHEA Grapalat" w:hAnsi="GHEA Grapalat"/>
          <w:lang w:val="af-ZA"/>
        </w:rPr>
        <w:t xml:space="preserve"> </w:t>
      </w:r>
      <w:r w:rsidRPr="00FB3317">
        <w:rPr>
          <w:rFonts w:ascii="GHEA Grapalat" w:hAnsi="GHEA Grapalat" w:cs="Sylfaen"/>
        </w:rPr>
        <w:t>չկատարելու</w:t>
      </w:r>
      <w:r w:rsidRPr="00976B4D">
        <w:rPr>
          <w:rFonts w:ascii="GHEA Grapalat" w:hAnsi="GHEA Grapalat"/>
          <w:lang w:val="af-ZA"/>
        </w:rPr>
        <w:t xml:space="preserve"> </w:t>
      </w:r>
      <w:r w:rsidRPr="000147BF">
        <w:rPr>
          <w:rFonts w:ascii="GHEA Grapalat" w:hAnsi="GHEA Grapalat" w:cs="Sylfaen"/>
        </w:rPr>
        <w:t>դեպքում</w:t>
      </w:r>
      <w:r w:rsidRPr="00976B4D">
        <w:rPr>
          <w:rFonts w:ascii="GHEA Grapalat" w:hAnsi="GHEA Grapalat"/>
          <w:lang w:val="af-ZA"/>
        </w:rPr>
        <w:t xml:space="preserve"> </w:t>
      </w:r>
      <w:r w:rsidRPr="000147BF">
        <w:rPr>
          <w:rFonts w:ascii="GHEA Grapalat" w:hAnsi="GHEA Grapalat" w:cs="Sylfaen"/>
          <w:color w:val="000000"/>
        </w:rPr>
        <w:t>շրջանավարտը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 w:rsidRPr="000147BF">
        <w:rPr>
          <w:rFonts w:ascii="GHEA Grapalat" w:hAnsi="GHEA Grapalat" w:cs="Sylfaen"/>
          <w:color w:val="000000"/>
        </w:rPr>
        <w:t>ՀՀ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 w:rsidRPr="000147BF">
        <w:rPr>
          <w:rFonts w:ascii="GHEA Grapalat" w:hAnsi="GHEA Grapalat" w:cs="Sylfaen"/>
          <w:color w:val="000000"/>
        </w:rPr>
        <w:t>կառավարության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 w:rsidRPr="000147BF">
        <w:rPr>
          <w:rFonts w:ascii="GHEA Grapalat" w:hAnsi="GHEA Grapalat" w:cs="Sylfaen"/>
          <w:color w:val="000000"/>
        </w:rPr>
        <w:t>սահմանած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 w:rsidRPr="000147BF">
        <w:rPr>
          <w:rFonts w:ascii="GHEA Grapalat" w:hAnsi="GHEA Grapalat" w:cs="Sylfaen"/>
          <w:color w:val="000000"/>
        </w:rPr>
        <w:t>կարգով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 w:rsidRPr="000147BF">
        <w:rPr>
          <w:rFonts w:ascii="GHEA Grapalat" w:hAnsi="GHEA Grapalat" w:cs="Sylfaen"/>
          <w:color w:val="000000"/>
        </w:rPr>
        <w:t>և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 w:rsidRPr="000147BF">
        <w:rPr>
          <w:rFonts w:ascii="GHEA Grapalat" w:hAnsi="GHEA Grapalat" w:cs="Sylfaen"/>
          <w:color w:val="000000"/>
        </w:rPr>
        <w:t>ժամկետներում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պարտավոր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է</w:t>
      </w:r>
      <w:r w:rsidRPr="00976B4D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փոխհատուցել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E538EA">
        <w:rPr>
          <w:rFonts w:ascii="GHEA Grapalat" w:hAnsi="GHEA Grapalat" w:cs="Sylfaen"/>
          <w:lang w:val="en-US"/>
        </w:rPr>
        <w:t>ուսումնառության</w:t>
      </w:r>
      <w:r w:rsidRPr="00FB3317">
        <w:rPr>
          <w:rFonts w:ascii="GHEA Grapalat" w:hAnsi="GHEA Grapalat"/>
          <w:shd w:val="clear" w:color="auto" w:fill="FFFFFF"/>
          <w:lang w:val="fr-FR"/>
        </w:rPr>
        <w:t xml:space="preserve"> տարիների  համար </w:t>
      </w:r>
      <w:r w:rsidRPr="00FB3317">
        <w:rPr>
          <w:rFonts w:ascii="GHEA Grapalat" w:hAnsi="GHEA Grapalat"/>
        </w:rPr>
        <w:t>Հայաստանի</w:t>
      </w:r>
      <w:r w:rsidRPr="00FB3317">
        <w:rPr>
          <w:rFonts w:ascii="GHEA Grapalat" w:hAnsi="GHEA Grapalat"/>
          <w:lang w:val="fr-FR"/>
        </w:rPr>
        <w:t xml:space="preserve"> </w:t>
      </w:r>
      <w:r w:rsidRPr="00FB3317">
        <w:rPr>
          <w:rFonts w:ascii="GHEA Grapalat" w:hAnsi="GHEA Grapalat"/>
        </w:rPr>
        <w:t>Հանրապետության</w:t>
      </w:r>
      <w:r w:rsidRPr="00FB3317">
        <w:rPr>
          <w:rFonts w:ascii="GHEA Grapalat" w:hAnsi="GHEA Grapalat"/>
          <w:shd w:val="clear" w:color="auto" w:fill="FFFFFF"/>
          <w:lang w:val="fr-FR"/>
        </w:rPr>
        <w:t xml:space="preserve"> պետական բյուջեից  տրամադրված</w:t>
      </w:r>
      <w:r w:rsidRPr="00FB3317">
        <w:rPr>
          <w:rFonts w:ascii="GHEA Grapalat" w:hAnsi="GHEA Grapalat" w:cs="Sylfaen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shd w:val="clear" w:color="auto" w:fill="FFFFFF"/>
          <w:lang w:val="pt-BR"/>
        </w:rPr>
        <w:t>ուսանողական նպաստի ձևով ուսման վճարի լրիվ փոխհատուցման չափի և պետական կրթաթոշակի չափի հանրագումարի կրկնապատիկը:</w:t>
      </w:r>
    </w:p>
    <w:p w:rsidR="00704DC5" w:rsidRPr="00E43450" w:rsidRDefault="00704DC5" w:rsidP="00704DC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</w:rPr>
      </w:pPr>
      <w:r w:rsidRPr="00E43450">
        <w:rPr>
          <w:rFonts w:ascii="GHEA Grapalat" w:hAnsi="GHEA Grapalat" w:cs="Sylfaen"/>
        </w:rPr>
        <w:lastRenderedPageBreak/>
        <w:t>Փոխհատուցված գումարի 70 տոկոսը բուհը վերադարձնում է Հայաստանի Հանրապետության պետական բյուջե, իսկ 30 տոկոսը տնօրինում է Հայաստանի Հանրապետության օրենսդրությամբ սահմանված կարգով:&gt;&gt;:</w:t>
      </w:r>
    </w:p>
    <w:p w:rsidR="00704DC5" w:rsidRPr="00976B4D" w:rsidRDefault="00704DC5" w:rsidP="00704DC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</w:p>
    <w:p w:rsidR="00704DC5" w:rsidRPr="00976B4D" w:rsidRDefault="00704DC5" w:rsidP="00704DC5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405CAF">
        <w:rPr>
          <w:rFonts w:ascii="GHEA Grapalat" w:hAnsi="GHEA Grapalat"/>
          <w:b/>
          <w:bCs/>
          <w:sz w:val="24"/>
          <w:szCs w:val="24"/>
          <w:lang w:val="en-GB" w:eastAsia="ru-RU"/>
        </w:rPr>
        <w:t>Հոդված</w:t>
      </w:r>
      <w:r w:rsidRPr="00976B4D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3</w:t>
      </w:r>
      <w:r w:rsidRPr="00976B4D">
        <w:rPr>
          <w:rFonts w:ascii="GHEA Grapalat" w:hAnsi="GHEA Grapalat" w:cs="Sylfaen"/>
          <w:sz w:val="24"/>
          <w:szCs w:val="24"/>
          <w:lang w:val="af-ZA" w:eastAsia="ru-RU"/>
        </w:rPr>
        <w:t xml:space="preserve">. </w:t>
      </w:r>
      <w:r w:rsidRPr="00E538EA">
        <w:rPr>
          <w:rFonts w:ascii="GHEA Grapalat" w:hAnsi="GHEA Grapalat" w:cs="Sylfaen"/>
          <w:sz w:val="24"/>
          <w:szCs w:val="24"/>
          <w:lang w:val="ru-RU" w:eastAsia="ru-RU"/>
        </w:rPr>
        <w:t>Օրենքի</w:t>
      </w:r>
      <w:r w:rsidRPr="00976B4D">
        <w:rPr>
          <w:rFonts w:ascii="GHEA Grapalat" w:hAnsi="GHEA Grapalat" w:cs="Sylfaen"/>
          <w:sz w:val="24"/>
          <w:szCs w:val="24"/>
          <w:lang w:val="af-ZA" w:eastAsia="ru-RU"/>
        </w:rPr>
        <w:t xml:space="preserve"> 28-</w:t>
      </w:r>
      <w:r w:rsidRPr="00E538EA">
        <w:rPr>
          <w:rFonts w:ascii="GHEA Grapalat" w:hAnsi="GHEA Grapalat" w:cs="Sylfaen"/>
          <w:sz w:val="24"/>
          <w:szCs w:val="24"/>
          <w:lang w:val="ru-RU" w:eastAsia="ru-RU"/>
        </w:rPr>
        <w:t>րդ</w:t>
      </w:r>
      <w:r w:rsidRPr="00976B4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538EA">
        <w:rPr>
          <w:rFonts w:ascii="GHEA Grapalat" w:hAnsi="GHEA Grapalat" w:cs="Sylfaen"/>
          <w:sz w:val="24"/>
          <w:szCs w:val="24"/>
          <w:lang w:val="ru-RU" w:eastAsia="ru-RU"/>
        </w:rPr>
        <w:t>հոդվածի</w:t>
      </w:r>
      <w:r w:rsidRPr="00976B4D">
        <w:rPr>
          <w:rFonts w:ascii="GHEA Grapalat" w:hAnsi="GHEA Grapalat" w:cs="Sylfaen"/>
          <w:sz w:val="24"/>
          <w:szCs w:val="24"/>
          <w:lang w:val="af-ZA" w:eastAsia="ru-RU"/>
        </w:rPr>
        <w:t xml:space="preserve"> 6-</w:t>
      </w:r>
      <w:r w:rsidRPr="00E538EA">
        <w:rPr>
          <w:rFonts w:ascii="GHEA Grapalat" w:hAnsi="GHEA Grapalat" w:cs="Sylfaen"/>
          <w:sz w:val="24"/>
          <w:szCs w:val="24"/>
          <w:lang w:val="ru-RU" w:eastAsia="ru-RU"/>
        </w:rPr>
        <w:t>րդ</w:t>
      </w:r>
      <w:r w:rsidRPr="00976B4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538EA">
        <w:rPr>
          <w:rFonts w:ascii="GHEA Grapalat" w:hAnsi="GHEA Grapalat" w:cs="Sylfaen"/>
          <w:sz w:val="24"/>
          <w:szCs w:val="24"/>
          <w:lang w:val="ru-RU" w:eastAsia="ru-RU"/>
        </w:rPr>
        <w:t>մասի</w:t>
      </w:r>
      <w:r w:rsidRPr="00976B4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538EA">
        <w:rPr>
          <w:rFonts w:ascii="GHEA Grapalat" w:hAnsi="GHEA Grapalat" w:cs="Sylfaen"/>
          <w:sz w:val="24"/>
          <w:szCs w:val="24"/>
          <w:lang w:val="ru-RU" w:eastAsia="ru-RU"/>
        </w:rPr>
        <w:t>առաջին</w:t>
      </w:r>
      <w:r w:rsidRPr="00976B4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538EA">
        <w:rPr>
          <w:rFonts w:ascii="GHEA Grapalat" w:hAnsi="GHEA Grapalat" w:cs="Sylfaen"/>
          <w:sz w:val="24"/>
          <w:szCs w:val="24"/>
          <w:lang w:val="ru-RU" w:eastAsia="ru-RU"/>
        </w:rPr>
        <w:t>պարբերությունում</w:t>
      </w:r>
      <w:r w:rsidRPr="00976B4D">
        <w:rPr>
          <w:rFonts w:ascii="GHEA Grapalat" w:hAnsi="GHEA Grapalat" w:cs="Sylfaen"/>
          <w:sz w:val="24"/>
          <w:szCs w:val="24"/>
          <w:lang w:val="af-ZA" w:eastAsia="ru-RU"/>
        </w:rPr>
        <w:t xml:space="preserve"> &lt;&lt;</w:t>
      </w:r>
      <w:r w:rsidRPr="00E538EA">
        <w:rPr>
          <w:rFonts w:ascii="GHEA Grapalat" w:hAnsi="GHEA Grapalat" w:cs="Sylfaen"/>
          <w:sz w:val="24"/>
          <w:szCs w:val="24"/>
          <w:lang w:val="ru-RU" w:eastAsia="ru-RU"/>
        </w:rPr>
        <w:t>հաստատությունների</w:t>
      </w:r>
      <w:r w:rsidRPr="00976B4D">
        <w:rPr>
          <w:rFonts w:ascii="GHEA Grapalat" w:hAnsi="GHEA Grapalat" w:cs="Sylfaen"/>
          <w:sz w:val="24"/>
          <w:szCs w:val="24"/>
          <w:lang w:val="af-ZA" w:eastAsia="ru-RU"/>
        </w:rPr>
        <w:t xml:space="preserve">,&gt;&gt; </w:t>
      </w:r>
      <w:r w:rsidRPr="00E538EA">
        <w:rPr>
          <w:rFonts w:ascii="GHEA Grapalat" w:hAnsi="GHEA Grapalat" w:cs="Sylfaen"/>
          <w:sz w:val="24"/>
          <w:szCs w:val="24"/>
          <w:lang w:val="ru-RU" w:eastAsia="ru-RU"/>
        </w:rPr>
        <w:t>բառից</w:t>
      </w:r>
      <w:r w:rsidRPr="00976B4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538EA">
        <w:rPr>
          <w:rFonts w:ascii="GHEA Grapalat" w:hAnsi="GHEA Grapalat" w:cs="Sylfaen"/>
          <w:sz w:val="24"/>
          <w:szCs w:val="24"/>
          <w:lang w:val="ru-RU" w:eastAsia="ru-RU"/>
        </w:rPr>
        <w:t>հետո</w:t>
      </w:r>
      <w:r w:rsidRPr="00976B4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538EA">
        <w:rPr>
          <w:rFonts w:ascii="GHEA Grapalat" w:hAnsi="GHEA Grapalat" w:cs="Sylfaen"/>
          <w:sz w:val="24"/>
          <w:szCs w:val="24"/>
          <w:lang w:val="ru-RU" w:eastAsia="ru-RU"/>
        </w:rPr>
        <w:t>լրացնել</w:t>
      </w:r>
      <w:r w:rsidRPr="00976B4D">
        <w:rPr>
          <w:rFonts w:ascii="GHEA Grapalat" w:hAnsi="GHEA Grapalat" w:cs="Sylfaen"/>
          <w:sz w:val="24"/>
          <w:szCs w:val="24"/>
          <w:lang w:val="af-ZA" w:eastAsia="ru-RU"/>
        </w:rPr>
        <w:t xml:space="preserve"> &lt;&lt; </w:t>
      </w:r>
      <w:r w:rsidRPr="00E538EA">
        <w:rPr>
          <w:rFonts w:ascii="GHEA Grapalat" w:hAnsi="GHEA Grapalat" w:cs="Sylfaen"/>
          <w:sz w:val="24"/>
          <w:szCs w:val="24"/>
          <w:lang w:val="ru-RU" w:eastAsia="ru-RU"/>
        </w:rPr>
        <w:t>նպատակային</w:t>
      </w:r>
      <w:r w:rsidRPr="00976B4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538EA">
        <w:rPr>
          <w:rFonts w:ascii="GHEA Grapalat" w:hAnsi="GHEA Grapalat" w:cs="Sylfaen"/>
          <w:sz w:val="24"/>
          <w:szCs w:val="24"/>
          <w:lang w:val="ru-RU" w:eastAsia="ru-RU"/>
        </w:rPr>
        <w:t>ուսուցմամբ</w:t>
      </w:r>
      <w:r w:rsidRPr="00976B4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538EA">
        <w:rPr>
          <w:rFonts w:ascii="GHEA Grapalat" w:hAnsi="GHEA Grapalat" w:cs="Sylfaen"/>
          <w:sz w:val="24"/>
          <w:szCs w:val="24"/>
          <w:lang w:val="ru-RU" w:eastAsia="ru-RU"/>
        </w:rPr>
        <w:t>ուսանողներին</w:t>
      </w:r>
      <w:r w:rsidRPr="00976B4D">
        <w:rPr>
          <w:rFonts w:ascii="GHEA Grapalat" w:hAnsi="GHEA Grapalat" w:cs="Sylfaen"/>
          <w:sz w:val="24"/>
          <w:szCs w:val="24"/>
          <w:lang w:val="af-ZA" w:eastAsia="ru-RU"/>
        </w:rPr>
        <w:t xml:space="preserve">, </w:t>
      </w:r>
      <w:r w:rsidRPr="00E538EA">
        <w:rPr>
          <w:rFonts w:ascii="GHEA Grapalat" w:hAnsi="GHEA Grapalat" w:cs="Sylfaen"/>
          <w:sz w:val="24"/>
          <w:szCs w:val="24"/>
          <w:lang w:val="ru-RU" w:eastAsia="ru-RU"/>
        </w:rPr>
        <w:t>այդ</w:t>
      </w:r>
      <w:r w:rsidRPr="00976B4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538EA">
        <w:rPr>
          <w:rFonts w:ascii="GHEA Grapalat" w:hAnsi="GHEA Grapalat" w:cs="Sylfaen"/>
          <w:sz w:val="24"/>
          <w:szCs w:val="24"/>
          <w:lang w:val="ru-RU" w:eastAsia="ru-RU"/>
        </w:rPr>
        <w:t>թվում՝</w:t>
      </w:r>
      <w:r w:rsidRPr="00976B4D">
        <w:rPr>
          <w:rFonts w:ascii="GHEA Grapalat" w:hAnsi="GHEA Grapalat" w:cs="Sylfaen"/>
          <w:sz w:val="24"/>
          <w:szCs w:val="24"/>
          <w:lang w:val="af-ZA" w:eastAsia="ru-RU"/>
        </w:rPr>
        <w:t xml:space="preserve"> &gt;&gt; </w:t>
      </w:r>
      <w:r w:rsidRPr="00E538EA">
        <w:rPr>
          <w:rFonts w:ascii="GHEA Grapalat" w:hAnsi="GHEA Grapalat" w:cs="Sylfaen"/>
          <w:sz w:val="24"/>
          <w:szCs w:val="24"/>
          <w:lang w:val="ru-RU" w:eastAsia="ru-RU"/>
        </w:rPr>
        <w:t>բառերը</w:t>
      </w:r>
      <w:r w:rsidRPr="00976B4D">
        <w:rPr>
          <w:rFonts w:ascii="GHEA Grapalat" w:hAnsi="GHEA Grapalat" w:cs="Sylfaen"/>
          <w:sz w:val="24"/>
          <w:szCs w:val="24"/>
          <w:lang w:val="af-ZA" w:eastAsia="ru-RU"/>
        </w:rPr>
        <w:t>:</w:t>
      </w:r>
    </w:p>
    <w:p w:rsidR="00704DC5" w:rsidRPr="00976B4D" w:rsidRDefault="00704DC5" w:rsidP="00704DC5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color w:val="000000"/>
          <w:sz w:val="24"/>
          <w:szCs w:val="24"/>
          <w:lang w:val="af-ZA" w:eastAsia="ru-RU"/>
        </w:rPr>
      </w:pPr>
    </w:p>
    <w:p w:rsidR="00704DC5" w:rsidRPr="00976B4D" w:rsidRDefault="00704DC5" w:rsidP="00704DC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0522F">
        <w:rPr>
          <w:rFonts w:ascii="GHEA Grapalat" w:hAnsi="GHEA Grapalat"/>
          <w:b/>
          <w:bCs/>
          <w:sz w:val="24"/>
          <w:szCs w:val="24"/>
        </w:rPr>
        <w:t>Հոդված</w:t>
      </w:r>
      <w:r w:rsidRPr="00976B4D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4.</w:t>
      </w:r>
      <w:r w:rsidRPr="00976B4D">
        <w:rPr>
          <w:rStyle w:val="apple-converted-space"/>
          <w:color w:val="000000"/>
          <w:sz w:val="21"/>
          <w:szCs w:val="21"/>
          <w:shd w:val="clear" w:color="auto" w:fill="FFFFFF"/>
          <w:lang w:val="af-ZA"/>
        </w:rPr>
        <w:t xml:space="preserve">  </w:t>
      </w:r>
      <w:r w:rsidRPr="0030522F">
        <w:rPr>
          <w:rFonts w:ascii="GHEA Grapalat" w:hAnsi="GHEA Grapalat" w:cs="Sylfaen"/>
          <w:sz w:val="24"/>
          <w:szCs w:val="24"/>
        </w:rPr>
        <w:t>Սույն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օրենքն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ուժի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մեջ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է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մտնում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պաշտոնական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հրապարակման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օրվան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հաջորդող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տասներորդ</w:t>
      </w:r>
      <w:r w:rsidRPr="00976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522F">
        <w:rPr>
          <w:rFonts w:ascii="GHEA Grapalat" w:hAnsi="GHEA Grapalat" w:cs="Sylfaen"/>
          <w:sz w:val="24"/>
          <w:szCs w:val="24"/>
        </w:rPr>
        <w:t>օրը</w:t>
      </w:r>
      <w:r w:rsidRPr="00976B4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04DC5" w:rsidRPr="003F2ADE" w:rsidRDefault="00704DC5" w:rsidP="00704DC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Sylfaen"/>
          <w:lang w:val="af-ZA"/>
        </w:rPr>
      </w:pPr>
      <w:r w:rsidRPr="00976B4D">
        <w:rPr>
          <w:rFonts w:ascii="GHEA Grapalat" w:hAnsi="GHEA Grapalat" w:cs="Sylfaen"/>
          <w:lang w:val="af-ZA"/>
        </w:rPr>
        <w:br w:type="page"/>
      </w:r>
      <w:r w:rsidRPr="00976B4D">
        <w:rPr>
          <w:rFonts w:ascii="GHEA Grapalat" w:hAnsi="GHEA Grapalat" w:cs="Sylfaen"/>
          <w:lang w:val="af-ZA"/>
        </w:rPr>
        <w:lastRenderedPageBreak/>
        <w:t>&lt;&lt;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>«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ԲԱՐՁՐԱԳՈՒՅՆ</w:t>
      </w:r>
      <w:r w:rsidRPr="00670DBB">
        <w:rPr>
          <w:rStyle w:val="Strong"/>
          <w:rFonts w:ascii="Sylfaen" w:hAnsi="Sylfaen" w:cs="Sylfaen"/>
          <w:b w:val="0"/>
          <w:bCs w:val="0"/>
          <w:lang w:val="af-ZA"/>
        </w:rPr>
        <w:t> 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ԵՎ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ՀԵՏԲՈՒՀԱԿԱՆ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ՄԱՍՆԱԳԻՏԱԿԱՆ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ԿՐԹՈՒԹՅԱՆ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ՄԱՍԻՆ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»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ՀԱՅԱՍՏԱՆ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Ի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ՀԱՆՐԱՊԵՏՈՒԹՅԱՆ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ՕՐԵՆՔՈՒՄ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ԼՐԱՑՈՒՄ</w:t>
      </w:r>
      <w:r w:rsidRPr="00670DBB">
        <w:rPr>
          <w:rStyle w:val="Strong"/>
          <w:rFonts w:ascii="GHEA Grapalat" w:hAnsi="GHEA Grapalat" w:cs="Sylfaen"/>
          <w:b w:val="0"/>
          <w:color w:val="000000"/>
          <w:lang w:val="en-US"/>
        </w:rPr>
        <w:t>ՆԵՐ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ԵՎ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ՓՈՓՈԽՈՒԹՅՈՒՆ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en-US"/>
        </w:rPr>
        <w:t>ՆԵՐ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ԿԱՏԱՐԵԼՈՒ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ՄԱՍԻՆ</w:t>
      </w:r>
      <w:r w:rsidRPr="00976B4D">
        <w:rPr>
          <w:rStyle w:val="Strong"/>
          <w:rFonts w:ascii="GHEA Grapalat" w:hAnsi="GHEA Grapalat" w:cs="Sylfaen"/>
          <w:color w:val="000000"/>
          <w:lang w:val="af-ZA"/>
        </w:rPr>
        <w:t xml:space="preserve">&gt;&gt; </w:t>
      </w:r>
      <w:r>
        <w:rPr>
          <w:rStyle w:val="Strong"/>
          <w:rFonts w:ascii="GHEA Grapalat" w:hAnsi="GHEA Grapalat" w:cs="Sylfaen"/>
          <w:b w:val="0"/>
          <w:color w:val="000000"/>
          <w:lang w:val="af-ZA"/>
        </w:rPr>
        <w:t>ԵՎ &lt;&lt;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>«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ԿՐԹՈՒԹՅԱՆ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ՄԱՍԻՆ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»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ՀԱՅԱՍՏԱՆԻ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ՀԱՆՐԱՊԵՏՈՒԹՅԱՆ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ՕՐԵՆՔՈՒՄ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ԼՐԱՑՈՒՄՆԵՐ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ԵՎ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ՓՈՓՈԽՈՒԹՅՈՒՆ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ԿԱՏԱՐԵԼՈՒ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ՄԱՍԻՆ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>&gt;&gt;</w:t>
      </w:r>
    </w:p>
    <w:p w:rsidR="00704DC5" w:rsidRPr="00976B4D" w:rsidRDefault="00704DC5" w:rsidP="00704DC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Sylfaen"/>
          <w:color w:val="000000"/>
          <w:lang w:val="af-ZA"/>
        </w:rPr>
      </w:pPr>
    </w:p>
    <w:p w:rsidR="00704DC5" w:rsidRDefault="00704DC5" w:rsidP="00704D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i/>
          <w:lang w:val="af-ZA"/>
        </w:rPr>
      </w:pPr>
      <w:r w:rsidRPr="00C72BC8">
        <w:rPr>
          <w:rFonts w:ascii="GHEA Grapalat" w:hAnsi="GHEA Grapalat"/>
          <w:bCs/>
          <w:i/>
          <w:lang w:val="hy-AM"/>
        </w:rPr>
        <w:t>ՀՀ օրենք</w:t>
      </w:r>
      <w:r>
        <w:rPr>
          <w:rFonts w:ascii="GHEA Grapalat" w:hAnsi="GHEA Grapalat"/>
          <w:bCs/>
          <w:i/>
          <w:lang w:val="en-US"/>
        </w:rPr>
        <w:t>ների</w:t>
      </w:r>
      <w:r w:rsidRPr="00C72BC8">
        <w:rPr>
          <w:rFonts w:ascii="GHEA Grapalat" w:hAnsi="GHEA Grapalat"/>
          <w:bCs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նախագծ</w:t>
      </w:r>
      <w:r>
        <w:rPr>
          <w:rFonts w:ascii="GHEA Grapalat" w:hAnsi="GHEA Grapalat" w:cs="Sylfaen"/>
          <w:i/>
          <w:lang w:val="en-US"/>
        </w:rPr>
        <w:t>եր</w:t>
      </w:r>
      <w:r>
        <w:rPr>
          <w:rFonts w:ascii="GHEA Grapalat" w:hAnsi="GHEA Grapalat" w:cs="Sylfaen"/>
          <w:i/>
          <w:lang w:val="hy-AM"/>
        </w:rPr>
        <w:t>ի</w:t>
      </w:r>
      <w:r>
        <w:rPr>
          <w:rFonts w:ascii="GHEA Grapalat" w:hAnsi="GHEA Grapalat" w:cs="Times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վերաբերյալ հիմնավորումը</w:t>
      </w:r>
    </w:p>
    <w:p w:rsidR="00704DC5" w:rsidRPr="00C72BC8" w:rsidRDefault="00704DC5" w:rsidP="00704DC5">
      <w:pPr>
        <w:pStyle w:val="Header"/>
        <w:tabs>
          <w:tab w:val="clear" w:pos="4677"/>
          <w:tab w:val="center" w:pos="1080"/>
        </w:tabs>
        <w:jc w:val="center"/>
        <w:rPr>
          <w:rFonts w:ascii="GHEA Grapalat" w:hAnsi="GHEA Grapalat" w:cs="Sylfaen"/>
          <w:i/>
          <w:sz w:val="24"/>
          <w:szCs w:val="24"/>
          <w:lang w:val="hy-AM"/>
        </w:rPr>
      </w:pPr>
    </w:p>
    <w:tbl>
      <w:tblPr>
        <w:tblW w:w="10700" w:type="dxa"/>
        <w:tblInd w:w="308" w:type="dxa"/>
        <w:tblLook w:val="01E0" w:firstRow="1" w:lastRow="1" w:firstColumn="1" w:lastColumn="1" w:noHBand="0" w:noVBand="0"/>
      </w:tblPr>
      <w:tblGrid>
        <w:gridCol w:w="600"/>
        <w:gridCol w:w="10100"/>
      </w:tblGrid>
      <w:tr w:rsidR="00704DC5" w:rsidTr="0073106E">
        <w:tc>
          <w:tcPr>
            <w:tcW w:w="10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en-US"/>
              </w:rPr>
              <w:t>Իրավական ակտի հիմնավորումը</w:t>
            </w:r>
          </w:p>
        </w:tc>
      </w:tr>
      <w:tr w:rsidR="00704DC5" w:rsidTr="0073106E">
        <w:trPr>
          <w:trHeight w:val="35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numPr>
                <w:ilvl w:val="0"/>
                <w:numId w:val="5"/>
              </w:num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C5" w:rsidRDefault="00704DC5" w:rsidP="0073106E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>Անհրաժեշտություն</w:t>
            </w:r>
          </w:p>
        </w:tc>
      </w:tr>
      <w:tr w:rsidR="00704DC5" w:rsidRPr="00976B4D" w:rsidTr="0073106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C5" w:rsidRPr="00976B4D" w:rsidRDefault="00704DC5" w:rsidP="0073106E">
            <w:pPr>
              <w:jc w:val="both"/>
              <w:rPr>
                <w:rStyle w:val="apple-style-span"/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Կրթության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մասին»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6B4D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հետբուհական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մասնագիտական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կրթության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976B4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օրենք</w:t>
            </w:r>
            <w:r w:rsidRPr="00976B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ներով </w:t>
            </w:r>
            <w:r w:rsidRPr="00976B4D">
              <w:rPr>
                <w:rStyle w:val="apple-style-span"/>
                <w:rFonts w:ascii="GHEA Grapalat" w:hAnsi="GHEA Grapalat"/>
                <w:sz w:val="24"/>
                <w:szCs w:val="24"/>
                <w:lang w:val="hy-AM"/>
              </w:rPr>
              <w:t>սահմանված չէ &lt;&lt;նպատակային կրթություն&gt;&gt; հասկացությունը:</w:t>
            </w:r>
          </w:p>
          <w:p w:rsidR="00704DC5" w:rsidRDefault="00704DC5" w:rsidP="0073106E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976B4D">
              <w:rPr>
                <w:rStyle w:val="apple-style-span"/>
                <w:rFonts w:ascii="GHEA Grapalat" w:hAnsi="GHEA Grapalat"/>
                <w:sz w:val="24"/>
                <w:szCs w:val="24"/>
                <w:lang w:val="hy-AM"/>
              </w:rPr>
              <w:t>Կարգավորված չեն նաև պայմանագրային հարաբերությունները: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704DC5" w:rsidTr="0073106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numPr>
                <w:ilvl w:val="0"/>
                <w:numId w:val="5"/>
              </w:num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C5" w:rsidRDefault="00704DC5" w:rsidP="0073106E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Ընթացիկ իրավիճակը և խնդիրները</w:t>
            </w:r>
          </w:p>
        </w:tc>
      </w:tr>
      <w:tr w:rsidR="00704DC5" w:rsidRPr="00976B4D" w:rsidTr="0073106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C5" w:rsidRPr="00976B4D" w:rsidRDefault="00704DC5" w:rsidP="0073106E">
            <w:pPr>
              <w:jc w:val="both"/>
              <w:rPr>
                <w:rStyle w:val="apple-style-span"/>
                <w:rFonts w:ascii="GHEA Grapalat" w:hAnsi="GHEA Grapalat"/>
                <w:sz w:val="24"/>
                <w:szCs w:val="24"/>
                <w:lang w:val="hy-AM"/>
              </w:rPr>
            </w:pPr>
            <w:r w:rsidRPr="00976B4D">
              <w:rPr>
                <w:rStyle w:val="apple-style-span"/>
                <w:rFonts w:ascii="GHEA Grapalat" w:hAnsi="GHEA Grapalat"/>
                <w:sz w:val="24"/>
                <w:szCs w:val="24"/>
                <w:lang w:val="hy-AM"/>
              </w:rPr>
              <w:t>Ներկայումս նպատակային ընդունելություն է իրականացվում մանկավարժական, ագրոնոմիական, բժշկական մասնագիտությունների գծով:</w:t>
            </w:r>
          </w:p>
          <w:p w:rsidR="00704DC5" w:rsidRPr="00976B4D" w:rsidRDefault="00704DC5" w:rsidP="0073106E">
            <w:pPr>
              <w:jc w:val="both"/>
              <w:rPr>
                <w:rStyle w:val="apple-style-span"/>
                <w:rFonts w:ascii="GHEA Grapalat" w:hAnsi="GHEA Grapalat"/>
                <w:sz w:val="24"/>
                <w:szCs w:val="24"/>
                <w:lang w:val="hy-AM"/>
              </w:rPr>
            </w:pPr>
            <w:r w:rsidRPr="00976B4D">
              <w:rPr>
                <w:rStyle w:val="apple-style-span"/>
                <w:rFonts w:ascii="GHEA Grapalat" w:hAnsi="GHEA Grapalat"/>
                <w:sz w:val="24"/>
                <w:szCs w:val="24"/>
                <w:lang w:val="hy-AM"/>
              </w:rPr>
              <w:t>Յուրաքանչյուր տարի ՀՀ կառավարության որոշմամբ նպատակային ուսուցման տեղեր են հատկացվում նաև Մեղրու տարածաշրջանին՝ 2 բժշկական և 4 մանկավարժական մասնագիտությունների գծով:</w:t>
            </w:r>
          </w:p>
          <w:p w:rsidR="00704DC5" w:rsidRPr="00976B4D" w:rsidRDefault="00704DC5" w:rsidP="0073106E">
            <w:pPr>
              <w:jc w:val="both"/>
              <w:rPr>
                <w:rStyle w:val="apple-style-span"/>
                <w:rFonts w:ascii="GHEA Grapalat" w:hAnsi="GHEA Grapalat"/>
                <w:sz w:val="24"/>
                <w:szCs w:val="24"/>
                <w:lang w:val="hy-AM"/>
              </w:rPr>
            </w:pPr>
            <w:r w:rsidRPr="00976B4D">
              <w:rPr>
                <w:rStyle w:val="apple-style-span"/>
                <w:rFonts w:ascii="GHEA Grapalat" w:hAnsi="GHEA Grapalat"/>
                <w:sz w:val="24"/>
                <w:szCs w:val="24"/>
                <w:lang w:val="hy-AM"/>
              </w:rPr>
              <w:t>Բժշկական մասնագիտությունների գծով նպատակային ընդունելություն իրականացվում է նաև օրդինատուրայում:</w:t>
            </w:r>
          </w:p>
          <w:p w:rsidR="00704DC5" w:rsidRPr="00976B4D" w:rsidRDefault="00704DC5" w:rsidP="0073106E">
            <w:pPr>
              <w:jc w:val="both"/>
              <w:rPr>
                <w:rStyle w:val="apple-style-span"/>
                <w:rFonts w:ascii="GHEA Grapalat" w:hAnsi="GHEA Grapalat"/>
                <w:sz w:val="24"/>
                <w:szCs w:val="24"/>
                <w:lang w:val="hy-AM"/>
              </w:rPr>
            </w:pPr>
            <w:r w:rsidRPr="00976B4D">
              <w:rPr>
                <w:rStyle w:val="apple-style-span"/>
                <w:rFonts w:ascii="GHEA Grapalat" w:hAnsi="GHEA Grapalat"/>
                <w:sz w:val="24"/>
                <w:szCs w:val="24"/>
                <w:lang w:val="hy-AM"/>
              </w:rPr>
              <w:t>Որոշակի խնդիրներ են առաջանում պայմանագրային պարտավորությունները չկատարած շրջանավարտների ուսման ծախսերի փոխահատուցման գործընթացում:</w:t>
            </w:r>
          </w:p>
          <w:p w:rsidR="00704DC5" w:rsidRPr="00976B4D" w:rsidRDefault="00704DC5" w:rsidP="0073106E">
            <w:pPr>
              <w:jc w:val="both"/>
              <w:rPr>
                <w:rStyle w:val="apple-style-span"/>
                <w:rFonts w:ascii="GHEA Grapalat" w:hAnsi="GHEA Grapalat"/>
                <w:sz w:val="24"/>
                <w:szCs w:val="24"/>
                <w:lang w:val="hy-AM"/>
              </w:rPr>
            </w:pPr>
            <w:r w:rsidRPr="00976B4D">
              <w:rPr>
                <w:rStyle w:val="apple-style-span"/>
                <w:rFonts w:ascii="GHEA Grapalat" w:hAnsi="GHEA Grapalat"/>
                <w:sz w:val="24"/>
                <w:szCs w:val="24"/>
                <w:lang w:val="hy-AM"/>
              </w:rPr>
              <w:t>Ս</w:t>
            </w:r>
            <w:r>
              <w:rPr>
                <w:rStyle w:val="apple-style-span"/>
                <w:rFonts w:ascii="GHEA Grapalat" w:hAnsi="GHEA Grapalat"/>
                <w:sz w:val="24"/>
                <w:szCs w:val="24"/>
                <w:lang w:val="hy-AM"/>
              </w:rPr>
              <w:t>ահմանամերձ և բարձր լեռնային բնակավայրերում հաշվառված և վերջին ութ տարում մշտապես բնակվող Հայաստանի Հանրապետության քաղաքացիներին պետական բարձրագույն ուսումնական հաստատությունների անվճար ուսուցման համակարգում տրամադրվել են առանձին ընդունելության տեղեր` ըստ մասնագիտությունների:</w:t>
            </w:r>
          </w:p>
          <w:p w:rsidR="00704DC5" w:rsidRPr="00976B4D" w:rsidRDefault="00704DC5" w:rsidP="0073106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76B4D">
              <w:rPr>
                <w:rStyle w:val="apple-style-span"/>
                <w:rFonts w:ascii="GHEA Grapalat" w:hAnsi="GHEA Grapalat"/>
                <w:sz w:val="24"/>
                <w:szCs w:val="24"/>
                <w:lang w:val="hy-AM"/>
              </w:rPr>
              <w:t>Սակայն հետագայում բուհերում խնդիրներ առաջացան հիշյալ ուսանողների հետ պայմանագրեր կնքելու ժամանակ, քանի որ պարզ չէր հիշյալ ուսանողների կարգավիճակը՝ արդյոք նրանք հանդիսանում են նպատակային ընդունելությամբ ընդունվածներ, թե որպես ս</w:t>
            </w:r>
            <w:r>
              <w:rPr>
                <w:rStyle w:val="apple-style-span"/>
                <w:rFonts w:ascii="GHEA Grapalat" w:hAnsi="GHEA Grapalat"/>
                <w:sz w:val="24"/>
                <w:szCs w:val="24"/>
                <w:lang w:val="hy-AM"/>
              </w:rPr>
              <w:t>ահմանամերձ և բարձր լեռնային բնակավայրերում հաշվառված</w:t>
            </w:r>
            <w:r w:rsidRPr="00976B4D">
              <w:rPr>
                <w:rStyle w:val="apple-style-span"/>
                <w:rFonts w:ascii="GHEA Grapalat" w:hAnsi="GHEA Grapalat"/>
                <w:sz w:val="24"/>
                <w:szCs w:val="24"/>
                <w:lang w:val="hy-AM"/>
              </w:rPr>
              <w:t xml:space="preserve"> քաղաքացիներ նրանց հնարավորություն է տրվել բուհ ընդունվել իրենց համար հատկացված տեղերում: </w:t>
            </w:r>
          </w:p>
        </w:tc>
      </w:tr>
      <w:tr w:rsidR="00704DC5" w:rsidTr="0073106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numPr>
                <w:ilvl w:val="0"/>
                <w:numId w:val="5"/>
              </w:num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C5" w:rsidRDefault="00704DC5" w:rsidP="0073106E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Տվյալ բնագավառում իրականացվող քաղաքականություն</w:t>
            </w:r>
          </w:p>
        </w:tc>
      </w:tr>
      <w:tr w:rsidR="00704DC5" w:rsidRPr="00976B4D" w:rsidTr="0073106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C5" w:rsidRPr="00976B4D" w:rsidRDefault="00704DC5" w:rsidP="0073106E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Յուրաքանչյուր տարի, ՀՀ գերատեսչություններից ստացված հայտերի հիման վրա ՀՀ կրթության և գիտության նախարարությունն ըստ մասնագիտությունների, ՀՀ կառավարության հաստատմանն է ներկայացնում Հայաստանի Հանրապետության պետական բարձրագույն ուսումնական հաստատությունների պետության կողմից ուսանողական նպաստների ձևով ուսման վարձի լրիվ փոխհատուցմամբ (անվճար) առկա ուսուցմամբ բակալավրի կրթական ծրագրով ընդունելության տեղերը</w:t>
            </w:r>
            <w:r w:rsidRPr="00976B4D">
              <w:rPr>
                <w:rFonts w:ascii="GHEA Grapalat" w:hAnsi="GHEA Grapalat" w:cs="Sylfaen"/>
                <w:sz w:val="24"/>
                <w:szCs w:val="24"/>
                <w:lang w:val="hy-AM"/>
              </w:rPr>
              <w:t>, որտեղ ներառված են նաև նպատակային ուսուցման ընդունելության տեղերը, նաև տեղեր են հատկացվում</w:t>
            </w:r>
            <w:r w:rsidRPr="00976B4D">
              <w:rPr>
                <w:rStyle w:val="apple-style-span"/>
                <w:rFonts w:ascii="GHEA Grapalat" w:hAnsi="GHEA Grapalat"/>
                <w:sz w:val="24"/>
                <w:szCs w:val="24"/>
                <w:lang w:val="hy-AM"/>
              </w:rPr>
              <w:t xml:space="preserve"> ս</w:t>
            </w:r>
            <w:r>
              <w:rPr>
                <w:rStyle w:val="apple-style-span"/>
                <w:rFonts w:ascii="GHEA Grapalat" w:hAnsi="GHEA Grapalat"/>
                <w:sz w:val="24"/>
                <w:szCs w:val="24"/>
                <w:lang w:val="hy-AM"/>
              </w:rPr>
              <w:t>ահմանամերձ և բարձր լեռնային բնակավայրերում հաշվառված</w:t>
            </w:r>
            <w:r w:rsidRPr="00976B4D">
              <w:rPr>
                <w:rStyle w:val="apple-style-span"/>
                <w:rFonts w:ascii="GHEA Grapalat" w:hAnsi="GHEA Grapalat"/>
                <w:sz w:val="24"/>
                <w:szCs w:val="24"/>
                <w:lang w:val="hy-AM"/>
              </w:rPr>
              <w:t xml:space="preserve"> քաղաքացիների ընդունելության համար:</w:t>
            </w:r>
            <w:r w:rsidRPr="00976B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704DC5" w:rsidTr="0073106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numPr>
                <w:ilvl w:val="0"/>
                <w:numId w:val="5"/>
              </w:num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C5" w:rsidRDefault="00704DC5" w:rsidP="0073106E">
            <w:pPr>
              <w:ind w:right="-977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Armenian"/>
                <w:b/>
                <w:sz w:val="24"/>
                <w:szCs w:val="24"/>
                <w:lang w:val="en-US"/>
              </w:rPr>
              <w:t>Կարգավորման նպատակը և բնույթը</w:t>
            </w:r>
          </w:p>
        </w:tc>
      </w:tr>
      <w:tr w:rsidR="00704DC5" w:rsidRPr="00976B4D" w:rsidTr="0073106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C5" w:rsidRPr="00976B4D" w:rsidRDefault="00704DC5" w:rsidP="0073106E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976B4D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Օրենքով սահմանել </w:t>
            </w:r>
            <w:r w:rsidRPr="00976B4D">
              <w:rPr>
                <w:rStyle w:val="apple-style-span"/>
                <w:rFonts w:ascii="GHEA Grapalat" w:hAnsi="GHEA Grapalat"/>
                <w:sz w:val="24"/>
                <w:szCs w:val="24"/>
                <w:lang w:val="hy-AM"/>
              </w:rPr>
              <w:t>&lt;&lt;նպատակային կրթություն&gt;&gt; հասկացությունը</w:t>
            </w:r>
            <w:r w:rsidRPr="00976B4D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և հստակեցնել </w:t>
            </w:r>
            <w:r w:rsidRPr="00976B4D">
              <w:rPr>
                <w:rFonts w:ascii="GHEA Grapalat" w:hAnsi="GHEA Grapalat" w:cs="Times Armenian"/>
                <w:sz w:val="24"/>
                <w:szCs w:val="24"/>
                <w:lang w:val="hy-AM"/>
              </w:rPr>
              <w:lastRenderedPageBreak/>
              <w:t>նպատակային ընդունելության հետ կապված հարցերը:</w:t>
            </w:r>
          </w:p>
        </w:tc>
      </w:tr>
      <w:tr w:rsidR="00704DC5" w:rsidRPr="00976B4D" w:rsidTr="0073106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numPr>
                <w:ilvl w:val="0"/>
                <w:numId w:val="5"/>
              </w:num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C5" w:rsidRDefault="00704DC5" w:rsidP="0073106E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Նախագծի մշակման գործընթացում ներգրավված գերատեսչությունները ինստիտուտներն ու անձինք</w:t>
            </w:r>
          </w:p>
        </w:tc>
      </w:tr>
      <w:tr w:rsidR="00704DC5" w:rsidRPr="00976B4D" w:rsidTr="0073106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C5" w:rsidRDefault="00704DC5" w:rsidP="0073106E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fr-FR"/>
              </w:rPr>
              <w:t>ՀՀ կրթության և գիտության նախարարություն</w:t>
            </w:r>
          </w:p>
        </w:tc>
      </w:tr>
      <w:tr w:rsidR="00704DC5" w:rsidTr="0073106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numPr>
                <w:ilvl w:val="0"/>
                <w:numId w:val="5"/>
              </w:num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C5" w:rsidRDefault="00704DC5" w:rsidP="0073106E">
            <w:pPr>
              <w:jc w:val="both"/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  <w:t>Ակնկալվող արդյունքը</w:t>
            </w:r>
          </w:p>
        </w:tc>
      </w:tr>
      <w:tr w:rsidR="00704DC5" w:rsidRPr="00976B4D" w:rsidTr="0073106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C5" w:rsidRPr="00DC57E9" w:rsidRDefault="00704DC5" w:rsidP="0073106E">
            <w:pPr>
              <w:pStyle w:val="norm"/>
              <w:tabs>
                <w:tab w:val="left" w:pos="5505"/>
              </w:tabs>
              <w:spacing w:line="240" w:lineRule="auto"/>
              <w:ind w:firstLine="0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76B4D">
              <w:rPr>
                <w:rFonts w:ascii="GHEA Grapalat" w:hAnsi="GHEA Grapalat" w:cs="Sylfaen"/>
                <w:sz w:val="24"/>
                <w:szCs w:val="24"/>
                <w:lang w:val="hy-AM"/>
              </w:rPr>
              <w:t>Ակնկալվում է, որ նախագծերի ընդունումից հետո կկարգավորվի պ</w:t>
            </w:r>
            <w:r w:rsidRPr="00DC57E9">
              <w:rPr>
                <w:rFonts w:ascii="GHEA Grapalat" w:hAnsi="GHEA Grapalat" w:cs="Sylfaen"/>
                <w:sz w:val="24"/>
                <w:szCs w:val="24"/>
                <w:lang w:val="hy-AM"/>
              </w:rPr>
              <w:t>ետական պատվերի շրջանակում բարձրագույն և հետբուհական նպատակային կրթությա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 հետ կապված հարաբերությունները</w:t>
            </w:r>
            <w:r w:rsidRPr="00976B4D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</w:tr>
    </w:tbl>
    <w:p w:rsidR="00704DC5" w:rsidRDefault="00704DC5" w:rsidP="00704DC5">
      <w:pPr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704DC5" w:rsidRPr="00976B4D" w:rsidRDefault="00704DC5" w:rsidP="00704D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Times Armenian"/>
          <w:color w:val="000000"/>
          <w:sz w:val="22"/>
          <w:lang w:val="hy-AM"/>
        </w:rPr>
      </w:pPr>
      <w:r>
        <w:rPr>
          <w:rFonts w:ascii="GHEA Grapalat" w:hAnsi="GHEA Grapalat" w:cs="Times Armenian"/>
          <w:color w:val="000000"/>
          <w:sz w:val="22"/>
          <w:lang w:val="hy-AM"/>
        </w:rPr>
        <w:br w:type="page"/>
      </w:r>
    </w:p>
    <w:p w:rsidR="00704DC5" w:rsidRPr="003F2ADE" w:rsidRDefault="00704DC5" w:rsidP="00704DC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Sylfaen"/>
          <w:lang w:val="af-ZA"/>
        </w:rPr>
      </w:pPr>
      <w:r w:rsidRPr="00976B4D">
        <w:rPr>
          <w:rFonts w:ascii="GHEA Grapalat" w:hAnsi="GHEA Grapalat" w:cs="Sylfaen"/>
          <w:lang w:val="hy-AM"/>
        </w:rPr>
        <w:lastRenderedPageBreak/>
        <w:t>&lt;&lt;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>«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ԲԱՐՁՐԱԳՈՒՅՆ</w:t>
      </w:r>
      <w:r w:rsidRPr="00670DBB">
        <w:rPr>
          <w:rStyle w:val="Strong"/>
          <w:rFonts w:ascii="Sylfaen" w:hAnsi="Sylfaen" w:cs="Sylfaen"/>
          <w:b w:val="0"/>
          <w:bCs w:val="0"/>
          <w:lang w:val="af-ZA"/>
        </w:rPr>
        <w:t> 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ԵՎ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ՀԵՏԲՈՒՀԱԿԱՆ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ՄԱՍՆԱԳԻՏԱԿԱՆ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ԿՐԹՈՒԹՅԱՆ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ՄԱՍԻՆ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»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ՀԱՅԱՍՏԱՆ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hy-AM"/>
        </w:rPr>
        <w:t>Ի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976B4D">
        <w:rPr>
          <w:rStyle w:val="Strong"/>
          <w:rFonts w:ascii="GHEA Grapalat" w:hAnsi="GHEA Grapalat" w:cs="Sylfaen"/>
          <w:b w:val="0"/>
          <w:color w:val="000000"/>
          <w:lang w:val="hy-AM"/>
        </w:rPr>
        <w:t>ՀԱՆՐԱՊԵՏՈՒԹՅԱՆ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976B4D">
        <w:rPr>
          <w:rStyle w:val="Strong"/>
          <w:rFonts w:ascii="GHEA Grapalat" w:hAnsi="GHEA Grapalat" w:cs="Sylfaen"/>
          <w:b w:val="0"/>
          <w:color w:val="000000"/>
          <w:lang w:val="hy-AM"/>
        </w:rPr>
        <w:t>ՕՐԵՆՔՈՒՄ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976B4D">
        <w:rPr>
          <w:rStyle w:val="Strong"/>
          <w:rFonts w:ascii="GHEA Grapalat" w:hAnsi="GHEA Grapalat" w:cs="Sylfaen"/>
          <w:b w:val="0"/>
          <w:color w:val="000000"/>
          <w:lang w:val="hy-AM"/>
        </w:rPr>
        <w:t>ԼՐԱՑՈՒՄՆԵՐ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976B4D">
        <w:rPr>
          <w:rStyle w:val="Strong"/>
          <w:rFonts w:ascii="GHEA Grapalat" w:hAnsi="GHEA Grapalat" w:cs="Sylfaen"/>
          <w:b w:val="0"/>
          <w:color w:val="000000"/>
          <w:lang w:val="hy-AM"/>
        </w:rPr>
        <w:t>ԵՎ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976B4D">
        <w:rPr>
          <w:rStyle w:val="Strong"/>
          <w:rFonts w:ascii="GHEA Grapalat" w:hAnsi="GHEA Grapalat" w:cs="Sylfaen"/>
          <w:b w:val="0"/>
          <w:color w:val="000000"/>
          <w:lang w:val="hy-AM"/>
        </w:rPr>
        <w:t>ՓՈՓՈԽՈՒԹՅՈՒՆՆԵՐ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976B4D">
        <w:rPr>
          <w:rStyle w:val="Strong"/>
          <w:rFonts w:ascii="GHEA Grapalat" w:hAnsi="GHEA Grapalat" w:cs="Sylfaen"/>
          <w:b w:val="0"/>
          <w:color w:val="000000"/>
          <w:lang w:val="hy-AM"/>
        </w:rPr>
        <w:t>ԿԱՏԱՐԵԼՈՒ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976B4D">
        <w:rPr>
          <w:rStyle w:val="Strong"/>
          <w:rFonts w:ascii="GHEA Grapalat" w:hAnsi="GHEA Grapalat" w:cs="Sylfaen"/>
          <w:b w:val="0"/>
          <w:color w:val="000000"/>
          <w:lang w:val="hy-AM"/>
        </w:rPr>
        <w:t>ՄԱՍԻՆ</w:t>
      </w:r>
      <w:r w:rsidRPr="00976B4D">
        <w:rPr>
          <w:rStyle w:val="Strong"/>
          <w:rFonts w:ascii="GHEA Grapalat" w:hAnsi="GHEA Grapalat" w:cs="Sylfaen"/>
          <w:color w:val="000000"/>
          <w:lang w:val="hy-AM"/>
        </w:rPr>
        <w:t xml:space="preserve">&gt;&gt; </w:t>
      </w:r>
      <w:r>
        <w:rPr>
          <w:rStyle w:val="Strong"/>
          <w:rFonts w:ascii="GHEA Grapalat" w:hAnsi="GHEA Grapalat" w:cs="Sylfaen"/>
          <w:b w:val="0"/>
          <w:color w:val="000000"/>
          <w:lang w:val="af-ZA"/>
        </w:rPr>
        <w:t>ԵՎ &lt;&lt;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>«</w:t>
      </w:r>
      <w:r w:rsidRPr="00976B4D">
        <w:rPr>
          <w:rStyle w:val="Strong"/>
          <w:rFonts w:ascii="GHEA Grapalat" w:hAnsi="GHEA Grapalat" w:cs="Sylfaen"/>
          <w:b w:val="0"/>
          <w:color w:val="000000"/>
          <w:lang w:val="hy-AM"/>
        </w:rPr>
        <w:t>ԿՐԹՈՒԹՅԱՆ ՄԱՍԻՆ» ՀԱՅԱՍՏԱՆԻ ՀԱՆՐԱՊԵՏՈՒԹՅԱՆ ՕՐԵՆՔՈՒՄ ԼՐԱՑՈՒՄՆԵՐ ԵՎ ՓՈՓՈԽՈՒԹՅՈՒՆ ԿԱՏԱՐԵԼՈՒ ՄԱՍԻՆ&gt;&gt;</w:t>
      </w:r>
    </w:p>
    <w:p w:rsidR="00704DC5" w:rsidRPr="00555DFD" w:rsidRDefault="00704DC5" w:rsidP="00704D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iCs/>
          <w:lang w:val="af-ZA"/>
        </w:rPr>
      </w:pPr>
      <w:r w:rsidRPr="00976B4D">
        <w:rPr>
          <w:rStyle w:val="Strong"/>
          <w:rFonts w:ascii="GHEA Grapalat" w:hAnsi="GHEA Grapalat" w:cs="Sylfaen"/>
          <w:color w:val="000000"/>
          <w:lang w:val="hy-AM"/>
        </w:rPr>
        <w:t xml:space="preserve"> </w:t>
      </w:r>
      <w:r w:rsidRPr="00555DFD">
        <w:rPr>
          <w:rFonts w:ascii="GHEA Grapalat" w:hAnsi="GHEA Grapalat"/>
          <w:b/>
          <w:bCs/>
          <w:lang w:val="hy-AM"/>
        </w:rPr>
        <w:t>ՀՀ օրենք</w:t>
      </w:r>
      <w:r w:rsidRPr="00976B4D">
        <w:rPr>
          <w:rFonts w:ascii="GHEA Grapalat" w:hAnsi="GHEA Grapalat"/>
          <w:b/>
          <w:bCs/>
          <w:lang w:val="hy-AM"/>
        </w:rPr>
        <w:t>ներ</w:t>
      </w:r>
      <w:r w:rsidRPr="00555DFD">
        <w:rPr>
          <w:rFonts w:ascii="GHEA Grapalat" w:hAnsi="GHEA Grapalat"/>
          <w:b/>
          <w:bCs/>
          <w:lang w:val="hy-AM"/>
        </w:rPr>
        <w:t xml:space="preserve">ի </w:t>
      </w:r>
      <w:r w:rsidRPr="00555DFD">
        <w:rPr>
          <w:rFonts w:ascii="GHEA Grapalat" w:hAnsi="GHEA Grapalat" w:cs="Sylfaen"/>
          <w:b/>
          <w:spacing w:val="-8"/>
          <w:lang w:val="hy-AM"/>
        </w:rPr>
        <w:t>նախագծ</w:t>
      </w:r>
      <w:r w:rsidRPr="00976B4D">
        <w:rPr>
          <w:rFonts w:ascii="GHEA Grapalat" w:hAnsi="GHEA Grapalat" w:cs="Sylfaen"/>
          <w:b/>
          <w:spacing w:val="-8"/>
          <w:lang w:val="hy-AM"/>
        </w:rPr>
        <w:t>եր</w:t>
      </w:r>
      <w:r w:rsidRPr="00555DFD">
        <w:rPr>
          <w:rFonts w:ascii="GHEA Grapalat" w:hAnsi="GHEA Grapalat" w:cs="Sylfaen"/>
          <w:b/>
          <w:spacing w:val="-8"/>
          <w:lang w:val="hy-AM"/>
        </w:rPr>
        <w:t>ի ընդունման կապակցությամբ</w:t>
      </w:r>
      <w:r w:rsidRPr="00555DFD">
        <w:rPr>
          <w:rFonts w:ascii="GHEA Grapalat" w:hAnsi="GHEA Grapalat"/>
          <w:b/>
          <w:noProof/>
          <w:lang w:val="af-ZA"/>
        </w:rPr>
        <w:t xml:space="preserve"> </w:t>
      </w:r>
      <w:r w:rsidRPr="00976B4D">
        <w:rPr>
          <w:rFonts w:ascii="GHEA Grapalat" w:hAnsi="GHEA Grapalat"/>
          <w:b/>
          <w:lang w:val="hy-AM"/>
        </w:rPr>
        <w:t>այլ</w:t>
      </w:r>
      <w:r w:rsidRPr="00555DFD">
        <w:rPr>
          <w:rFonts w:ascii="GHEA Grapalat" w:hAnsi="GHEA Grapalat"/>
          <w:b/>
          <w:lang w:val="af-ZA"/>
        </w:rPr>
        <w:t xml:space="preserve"> </w:t>
      </w:r>
      <w:r w:rsidRPr="00976B4D">
        <w:rPr>
          <w:rFonts w:ascii="GHEA Grapalat" w:hAnsi="GHEA Grapalat"/>
          <w:b/>
          <w:lang w:val="hy-AM"/>
        </w:rPr>
        <w:t>իրավական</w:t>
      </w:r>
      <w:r w:rsidRPr="00555DFD">
        <w:rPr>
          <w:rFonts w:ascii="GHEA Grapalat" w:hAnsi="GHEA Grapalat"/>
          <w:b/>
          <w:lang w:val="af-ZA"/>
        </w:rPr>
        <w:t xml:space="preserve"> </w:t>
      </w:r>
      <w:r w:rsidRPr="00976B4D">
        <w:rPr>
          <w:rFonts w:ascii="GHEA Grapalat" w:hAnsi="GHEA Grapalat"/>
          <w:b/>
          <w:lang w:val="hy-AM"/>
        </w:rPr>
        <w:t>ակտերի</w:t>
      </w:r>
      <w:r w:rsidRPr="00555DFD">
        <w:rPr>
          <w:rFonts w:ascii="GHEA Grapalat" w:hAnsi="GHEA Grapalat"/>
          <w:b/>
          <w:lang w:val="af-ZA"/>
        </w:rPr>
        <w:t xml:space="preserve"> </w:t>
      </w:r>
      <w:r w:rsidRPr="00976B4D">
        <w:rPr>
          <w:rFonts w:ascii="GHEA Grapalat" w:hAnsi="GHEA Grapalat"/>
          <w:b/>
          <w:lang w:val="hy-AM"/>
        </w:rPr>
        <w:t>ընդունման</w:t>
      </w:r>
      <w:r w:rsidRPr="00555DFD">
        <w:rPr>
          <w:rFonts w:ascii="GHEA Grapalat" w:hAnsi="GHEA Grapalat"/>
          <w:b/>
          <w:lang w:val="af-ZA"/>
        </w:rPr>
        <w:t xml:space="preserve"> </w:t>
      </w:r>
      <w:r w:rsidRPr="00976B4D">
        <w:rPr>
          <w:rFonts w:ascii="GHEA Grapalat" w:hAnsi="GHEA Grapalat"/>
          <w:b/>
          <w:lang w:val="hy-AM"/>
        </w:rPr>
        <w:t>անհրաժեշտության</w:t>
      </w:r>
      <w:r w:rsidRPr="00555DFD">
        <w:rPr>
          <w:rFonts w:ascii="GHEA Grapalat" w:hAnsi="GHEA Grapalat"/>
          <w:b/>
          <w:lang w:val="af-ZA"/>
        </w:rPr>
        <w:t xml:space="preserve"> </w:t>
      </w:r>
      <w:r w:rsidRPr="00976B4D">
        <w:rPr>
          <w:rFonts w:ascii="GHEA Grapalat" w:hAnsi="GHEA Grapalat"/>
          <w:b/>
          <w:lang w:val="hy-AM"/>
        </w:rPr>
        <w:t>մասին</w:t>
      </w:r>
    </w:p>
    <w:p w:rsidR="00704DC5" w:rsidRPr="00555DFD" w:rsidRDefault="00704DC5" w:rsidP="00704DC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04DC5" w:rsidRPr="00C72BC8" w:rsidRDefault="00704DC5" w:rsidP="00704DC5">
      <w:pPr>
        <w:pStyle w:val="BodyText"/>
        <w:spacing w:line="240" w:lineRule="auto"/>
        <w:rPr>
          <w:sz w:val="24"/>
          <w:szCs w:val="24"/>
          <w:lang w:val="af-ZA"/>
        </w:rPr>
      </w:pPr>
      <w:r w:rsidRPr="00C72BC8">
        <w:rPr>
          <w:sz w:val="24"/>
          <w:szCs w:val="24"/>
          <w:lang w:val="hy-AM"/>
        </w:rPr>
        <w:tab/>
      </w:r>
    </w:p>
    <w:p w:rsidR="00704DC5" w:rsidRPr="00C72BC8" w:rsidRDefault="00704DC5" w:rsidP="00704DC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C72BC8">
        <w:rPr>
          <w:rFonts w:ascii="GHEA Grapalat" w:hAnsi="GHEA Grapalat"/>
          <w:lang w:val="hy-AM"/>
        </w:rPr>
        <w:t>Ներկայացվող</w:t>
      </w:r>
      <w:r w:rsidRPr="00C72BC8">
        <w:rPr>
          <w:rFonts w:ascii="GHEA Grapalat" w:hAnsi="GHEA Grapalat" w:cs="Times Armenian"/>
          <w:lang w:val="hy-AM"/>
        </w:rPr>
        <w:t xml:space="preserve"> </w:t>
      </w:r>
      <w:r w:rsidRPr="00976B4D">
        <w:rPr>
          <w:rFonts w:ascii="GHEA Grapalat" w:hAnsi="GHEA Grapalat" w:cs="Sylfaen"/>
          <w:lang w:val="af-ZA"/>
        </w:rPr>
        <w:t>&lt;&lt;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>«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ԲԱՐՁՐԱԳՈՒՅՆ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Sylfaen" w:hAnsi="Sylfaen" w:cs="Sylfaen"/>
          <w:b w:val="0"/>
          <w:bCs w:val="0"/>
          <w:lang w:val="af-ZA"/>
        </w:rPr>
        <w:t> 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ԵՎ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ՀԵՏԲՈՒՀԱԿԱՆ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ՄԱՍՆԱԳԻՏԱԿԱՆ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ԿՐԹՈՒԹՅԱՆ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ՄԱՍԻՆ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»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ՀԱՅԱՍՏԱՆ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Ի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ՀԱՆՐԱՊԵՏՈՒԹՅԱՆ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ՕՐԵՆՔՈՒՄ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ԼՐԱՑՈՒՄ</w:t>
      </w:r>
      <w:r w:rsidRPr="00670DBB">
        <w:rPr>
          <w:rStyle w:val="Strong"/>
          <w:rFonts w:ascii="GHEA Grapalat" w:hAnsi="GHEA Grapalat" w:cs="Sylfaen"/>
          <w:b w:val="0"/>
          <w:color w:val="000000"/>
          <w:lang w:val="en-US"/>
        </w:rPr>
        <w:t>ՆԵՐ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ԵՎ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ՓՈՓՈԽՈՒԹՅՈՒՆ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en-US"/>
        </w:rPr>
        <w:t>ՆԵՐ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ԿԱՏԱՐԵԼՈՒ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ՄԱՍԻՆ</w:t>
      </w:r>
      <w:r w:rsidRPr="00976B4D">
        <w:rPr>
          <w:rStyle w:val="Strong"/>
          <w:rFonts w:ascii="GHEA Grapalat" w:hAnsi="GHEA Grapalat" w:cs="Sylfaen"/>
          <w:color w:val="000000"/>
          <w:lang w:val="af-ZA"/>
        </w:rPr>
        <w:t xml:space="preserve">&gt;&gt; </w:t>
      </w:r>
      <w:r>
        <w:rPr>
          <w:rStyle w:val="Strong"/>
          <w:rFonts w:ascii="GHEA Grapalat" w:hAnsi="GHEA Grapalat" w:cs="Sylfaen"/>
          <w:b w:val="0"/>
          <w:color w:val="000000"/>
          <w:lang w:val="af-ZA"/>
        </w:rPr>
        <w:t>ԵՎ &lt;&lt;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>«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ԿՐԹՈՒԹՅԱՆ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ՄԱՍԻՆ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»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ՀԱՅԱՍՏԱՆԻ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ՀԱՆՐԱՊԵՏՈՒԹՅԱՆ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ՕՐԵՆՔՈՒՄ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ԼՐԱՑՈՒՄՆԵՐ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ԵՎ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ՓՈՓՈԽՈՒԹՅՈՒՆ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ԿԱՏԱՐԵԼՈՒ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ՄԱՍԻՆ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&gt;&gt; </w:t>
      </w:r>
      <w:r w:rsidRPr="00C72BC8">
        <w:rPr>
          <w:rFonts w:ascii="GHEA Grapalat" w:hAnsi="GHEA Grapalat"/>
          <w:bCs/>
          <w:lang w:val="hy-AM"/>
        </w:rPr>
        <w:t>ՀՀ օրենք</w:t>
      </w:r>
      <w:r>
        <w:rPr>
          <w:rFonts w:ascii="GHEA Grapalat" w:hAnsi="GHEA Grapalat"/>
          <w:bCs/>
          <w:lang w:val="en-US"/>
        </w:rPr>
        <w:t>ներ</w:t>
      </w:r>
      <w:r w:rsidRPr="00C72BC8">
        <w:rPr>
          <w:rFonts w:ascii="GHEA Grapalat" w:hAnsi="GHEA Grapalat"/>
          <w:bCs/>
          <w:lang w:val="hy-AM"/>
        </w:rPr>
        <w:t xml:space="preserve">ի </w:t>
      </w:r>
      <w:r w:rsidRPr="00C72BC8">
        <w:rPr>
          <w:rFonts w:ascii="GHEA Grapalat" w:hAnsi="GHEA Grapalat"/>
          <w:lang w:val="hy-AM"/>
        </w:rPr>
        <w:t>նախագծ</w:t>
      </w:r>
      <w:r>
        <w:rPr>
          <w:rFonts w:ascii="GHEA Grapalat" w:hAnsi="GHEA Grapalat"/>
          <w:lang w:val="en-US"/>
        </w:rPr>
        <w:t>եր</w:t>
      </w:r>
      <w:r w:rsidRPr="00C72BC8">
        <w:rPr>
          <w:rFonts w:ascii="GHEA Grapalat" w:hAnsi="GHEA Grapalat"/>
          <w:lang w:val="hy-AM"/>
        </w:rPr>
        <w:t>ի</w:t>
      </w:r>
      <w:r w:rsidRPr="00C72BC8">
        <w:rPr>
          <w:rFonts w:ascii="GHEA Grapalat" w:hAnsi="GHEA Grapalat" w:cs="Times Armenian"/>
          <w:lang w:val="hy-AM"/>
        </w:rPr>
        <w:t xml:space="preserve"> </w:t>
      </w:r>
      <w:r w:rsidRPr="00C72BC8">
        <w:rPr>
          <w:rFonts w:ascii="GHEA Grapalat" w:hAnsi="GHEA Grapalat"/>
          <w:lang w:val="hy-AM"/>
        </w:rPr>
        <w:t>ընդունման</w:t>
      </w:r>
      <w:r w:rsidRPr="00C72BC8">
        <w:rPr>
          <w:rFonts w:ascii="GHEA Grapalat" w:hAnsi="GHEA Grapalat" w:cs="Times Armenian"/>
          <w:lang w:val="hy-AM"/>
        </w:rPr>
        <w:t xml:space="preserve"> </w:t>
      </w:r>
      <w:r w:rsidRPr="00C72BC8">
        <w:rPr>
          <w:rFonts w:ascii="GHEA Grapalat" w:hAnsi="GHEA Grapalat"/>
          <w:lang w:val="hy-AM"/>
        </w:rPr>
        <w:t>առնչությամբ</w:t>
      </w:r>
      <w:r w:rsidRPr="00C72BC8">
        <w:rPr>
          <w:rFonts w:ascii="GHEA Grapalat" w:hAnsi="GHEA Grapalat" w:cs="Times Armenian"/>
          <w:lang w:val="hy-AM"/>
        </w:rPr>
        <w:t xml:space="preserve"> </w:t>
      </w:r>
      <w:r w:rsidRPr="00C72BC8">
        <w:rPr>
          <w:rFonts w:ascii="GHEA Grapalat" w:hAnsi="GHEA Grapalat"/>
          <w:lang w:val="hy-AM"/>
        </w:rPr>
        <w:t>այլ</w:t>
      </w:r>
      <w:r w:rsidRPr="00C72BC8">
        <w:rPr>
          <w:rFonts w:ascii="GHEA Grapalat" w:hAnsi="GHEA Grapalat" w:cs="Times Armenian"/>
          <w:lang w:val="hy-AM"/>
        </w:rPr>
        <w:t xml:space="preserve"> </w:t>
      </w:r>
      <w:r w:rsidRPr="00C72BC8">
        <w:rPr>
          <w:rFonts w:ascii="GHEA Grapalat" w:hAnsi="GHEA Grapalat"/>
          <w:lang w:val="hy-AM"/>
        </w:rPr>
        <w:t>օրենքների</w:t>
      </w:r>
      <w:r w:rsidRPr="00C72BC8">
        <w:rPr>
          <w:rFonts w:ascii="GHEA Grapalat" w:hAnsi="GHEA Grapalat" w:cs="Times Armenian"/>
          <w:lang w:val="hy-AM"/>
        </w:rPr>
        <w:t xml:space="preserve"> </w:t>
      </w:r>
      <w:r w:rsidRPr="00C72BC8">
        <w:rPr>
          <w:rFonts w:ascii="GHEA Grapalat" w:hAnsi="GHEA Grapalat"/>
          <w:lang w:val="hy-AM"/>
        </w:rPr>
        <w:t>և</w:t>
      </w:r>
      <w:r w:rsidRPr="00C72BC8">
        <w:rPr>
          <w:rFonts w:ascii="GHEA Grapalat" w:hAnsi="GHEA Grapalat" w:cs="Times Armenian"/>
          <w:lang w:val="hy-AM"/>
        </w:rPr>
        <w:t xml:space="preserve"> </w:t>
      </w:r>
      <w:r w:rsidRPr="00C72BC8">
        <w:rPr>
          <w:rFonts w:ascii="GHEA Grapalat" w:hAnsi="GHEA Grapalat"/>
          <w:lang w:val="hy-AM"/>
        </w:rPr>
        <w:t>իրավական</w:t>
      </w:r>
      <w:r w:rsidRPr="00C72BC8">
        <w:rPr>
          <w:rFonts w:ascii="GHEA Grapalat" w:hAnsi="GHEA Grapalat" w:cs="Times Armenian"/>
          <w:lang w:val="hy-AM"/>
        </w:rPr>
        <w:t xml:space="preserve"> </w:t>
      </w:r>
      <w:r w:rsidRPr="00C72BC8">
        <w:rPr>
          <w:rFonts w:ascii="GHEA Grapalat" w:hAnsi="GHEA Grapalat"/>
          <w:lang w:val="hy-AM"/>
        </w:rPr>
        <w:t>ակտերի</w:t>
      </w:r>
      <w:r w:rsidRPr="00C72BC8">
        <w:rPr>
          <w:rFonts w:ascii="GHEA Grapalat" w:hAnsi="GHEA Grapalat" w:cs="Times Armenian"/>
          <w:lang w:val="hy-AM"/>
        </w:rPr>
        <w:t xml:space="preserve"> </w:t>
      </w:r>
      <w:r w:rsidRPr="00C72BC8">
        <w:rPr>
          <w:rFonts w:ascii="GHEA Grapalat" w:hAnsi="GHEA Grapalat"/>
          <w:lang w:val="hy-AM"/>
        </w:rPr>
        <w:t>ընդունման</w:t>
      </w:r>
      <w:r w:rsidRPr="00C72BC8">
        <w:rPr>
          <w:rFonts w:ascii="GHEA Grapalat" w:hAnsi="GHEA Grapalat" w:cs="Times Armenian"/>
          <w:lang w:val="hy-AM"/>
        </w:rPr>
        <w:t xml:space="preserve"> </w:t>
      </w:r>
      <w:r w:rsidRPr="00C72BC8">
        <w:rPr>
          <w:rFonts w:ascii="GHEA Grapalat" w:hAnsi="GHEA Grapalat"/>
          <w:lang w:val="hy-AM"/>
        </w:rPr>
        <w:t>անհրաժեշտություն</w:t>
      </w:r>
      <w:r w:rsidRPr="00C72BC8">
        <w:rPr>
          <w:rFonts w:ascii="GHEA Grapalat" w:hAnsi="GHEA Grapalat" w:cs="Times Armenian"/>
          <w:lang w:val="hy-AM"/>
        </w:rPr>
        <w:t xml:space="preserve"> </w:t>
      </w:r>
      <w:r w:rsidRPr="00C72BC8">
        <w:rPr>
          <w:rFonts w:ascii="GHEA Grapalat" w:hAnsi="GHEA Grapalat"/>
          <w:lang w:val="hy-AM"/>
        </w:rPr>
        <w:t>չի</w:t>
      </w:r>
      <w:r w:rsidRPr="00C72BC8">
        <w:rPr>
          <w:rFonts w:ascii="GHEA Grapalat" w:hAnsi="GHEA Grapalat" w:cs="Times Armenian"/>
          <w:lang w:val="hy-AM"/>
        </w:rPr>
        <w:t xml:space="preserve"> </w:t>
      </w:r>
      <w:r w:rsidRPr="00C72BC8">
        <w:rPr>
          <w:rFonts w:ascii="GHEA Grapalat" w:hAnsi="GHEA Grapalat"/>
          <w:lang w:val="hy-AM"/>
        </w:rPr>
        <w:t>առաջանում:</w:t>
      </w:r>
    </w:p>
    <w:p w:rsidR="00704DC5" w:rsidRPr="00C72BC8" w:rsidRDefault="00704DC5" w:rsidP="00704DC5">
      <w:pPr>
        <w:jc w:val="both"/>
        <w:rPr>
          <w:rFonts w:ascii="GHEA Grapalat" w:hAnsi="GHEA Grapalat" w:cs="Times Armenian"/>
          <w:color w:val="000000"/>
          <w:sz w:val="24"/>
          <w:szCs w:val="24"/>
          <w:lang w:val="hy-AM"/>
        </w:rPr>
      </w:pPr>
    </w:p>
    <w:p w:rsidR="00704DC5" w:rsidRPr="00C72BC8" w:rsidRDefault="00704DC5" w:rsidP="00704DC5">
      <w:pPr>
        <w:pStyle w:val="mechtex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04DC5" w:rsidRDefault="00704DC5" w:rsidP="00704DC5">
      <w:pPr>
        <w:pStyle w:val="mechtex"/>
        <w:jc w:val="left"/>
        <w:rPr>
          <w:rFonts w:ascii="GHEA Grapalat" w:hAnsi="GHEA Grapalat"/>
          <w:sz w:val="24"/>
          <w:szCs w:val="24"/>
          <w:lang w:val="af-ZA"/>
        </w:rPr>
      </w:pPr>
    </w:p>
    <w:p w:rsidR="00704DC5" w:rsidRDefault="00704DC5" w:rsidP="00704DC5">
      <w:pPr>
        <w:pStyle w:val="mechtex"/>
        <w:jc w:val="left"/>
        <w:rPr>
          <w:rFonts w:ascii="GHEA Grapalat" w:hAnsi="GHEA Grapalat"/>
          <w:sz w:val="24"/>
          <w:szCs w:val="24"/>
          <w:lang w:val="af-ZA"/>
        </w:rPr>
      </w:pPr>
    </w:p>
    <w:p w:rsidR="00704DC5" w:rsidRPr="00C72BC8" w:rsidRDefault="00704DC5" w:rsidP="00704DC5">
      <w:pPr>
        <w:pStyle w:val="mechtex"/>
        <w:jc w:val="left"/>
        <w:rPr>
          <w:rFonts w:ascii="GHEA Grapalat" w:hAnsi="GHEA Grapalat"/>
          <w:sz w:val="24"/>
          <w:szCs w:val="24"/>
          <w:lang w:val="af-ZA"/>
        </w:rPr>
      </w:pPr>
    </w:p>
    <w:p w:rsidR="00704DC5" w:rsidRPr="003F2ADE" w:rsidRDefault="00704DC5" w:rsidP="00704DC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Sylfaen"/>
          <w:lang w:val="af-ZA"/>
        </w:rPr>
      </w:pPr>
      <w:r w:rsidRPr="00976B4D">
        <w:rPr>
          <w:rFonts w:ascii="GHEA Grapalat" w:hAnsi="GHEA Grapalat" w:cs="Sylfaen"/>
          <w:lang w:val="af-ZA"/>
        </w:rPr>
        <w:t>&lt;&lt;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>«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ԲԱՐՁՐԱԳՈՒՅՆ</w:t>
      </w:r>
      <w:r w:rsidRPr="00670DBB">
        <w:rPr>
          <w:rStyle w:val="Strong"/>
          <w:rFonts w:ascii="Sylfaen" w:hAnsi="Sylfaen" w:cs="Sylfaen"/>
          <w:b w:val="0"/>
          <w:bCs w:val="0"/>
          <w:lang w:val="af-ZA"/>
        </w:rPr>
        <w:t> 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ԵՎ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ՀԵՏԲՈՒՀԱԿԱՆ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ՄԱՍՆԱԳԻՏԱԿԱՆ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ԿՐԹՈՒԹՅԱՆ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ՄԱՍԻՆ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»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ՀԱՅԱՍՏԱՆ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Ի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ՀԱՆՐԱՊԵՏՈՒԹՅԱՆ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ՕՐԵՆՔՈՒՄ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ԼՐԱՑՈՒՄ</w:t>
      </w:r>
      <w:r w:rsidRPr="00670DBB">
        <w:rPr>
          <w:rStyle w:val="Strong"/>
          <w:rFonts w:ascii="GHEA Grapalat" w:hAnsi="GHEA Grapalat" w:cs="Sylfaen"/>
          <w:b w:val="0"/>
          <w:color w:val="000000"/>
          <w:lang w:val="en-US"/>
        </w:rPr>
        <w:t>ՆԵՐ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ԵՎ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ՓՈՓՈԽՈՒԹՅՈՒՆ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en-US"/>
        </w:rPr>
        <w:t>ՆԵՐ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ԿԱՏԱՐԵԼՈՒ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ՄԱՍԻՆ</w:t>
      </w:r>
      <w:r w:rsidRPr="00976B4D">
        <w:rPr>
          <w:rStyle w:val="Strong"/>
          <w:rFonts w:ascii="GHEA Grapalat" w:hAnsi="GHEA Grapalat" w:cs="Sylfaen"/>
          <w:color w:val="000000"/>
          <w:lang w:val="af-ZA"/>
        </w:rPr>
        <w:t xml:space="preserve">&gt;&gt; </w:t>
      </w:r>
      <w:r>
        <w:rPr>
          <w:rStyle w:val="Strong"/>
          <w:rFonts w:ascii="GHEA Grapalat" w:hAnsi="GHEA Grapalat" w:cs="Sylfaen"/>
          <w:b w:val="0"/>
          <w:color w:val="000000"/>
          <w:lang w:val="af-ZA"/>
        </w:rPr>
        <w:t>ԵՎ &lt;&lt;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>«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ԿՐԹՈՒԹՅԱՆ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ՄԱՍԻՆ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»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ՀԱՅԱՍՏԱՆԻ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ՀԱՆՐԱՊԵՏՈՒԹՅԱՆ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ՕՐԵՆՔՈՒՄ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ԼՐԱՑՈՒՄՆԵՐ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ԵՎ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ՓՈՓՈԽՈՒԹՅՈՒՆ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ԿԱՏԱՐԵԼՈՒ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ՄԱՍԻՆ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>&gt;&gt;</w:t>
      </w:r>
    </w:p>
    <w:p w:rsidR="00704DC5" w:rsidRPr="00555DFD" w:rsidRDefault="00704DC5" w:rsidP="00704D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iCs/>
          <w:lang w:val="af-ZA"/>
        </w:rPr>
      </w:pPr>
      <w:r w:rsidRPr="00976B4D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555DFD">
        <w:rPr>
          <w:rFonts w:ascii="GHEA Grapalat" w:hAnsi="GHEA Grapalat"/>
          <w:b/>
          <w:bCs/>
          <w:lang w:val="hy-AM"/>
        </w:rPr>
        <w:t>ՀՀ օրենք</w:t>
      </w:r>
      <w:r>
        <w:rPr>
          <w:rFonts w:ascii="GHEA Grapalat" w:hAnsi="GHEA Grapalat"/>
          <w:b/>
          <w:bCs/>
          <w:lang w:val="en-US"/>
        </w:rPr>
        <w:t>ներ</w:t>
      </w:r>
      <w:r w:rsidRPr="00555DFD">
        <w:rPr>
          <w:rFonts w:ascii="GHEA Grapalat" w:hAnsi="GHEA Grapalat"/>
          <w:b/>
          <w:bCs/>
          <w:lang w:val="hy-AM"/>
        </w:rPr>
        <w:t xml:space="preserve">ի </w:t>
      </w:r>
      <w:r w:rsidRPr="00555DFD">
        <w:rPr>
          <w:rFonts w:ascii="GHEA Grapalat" w:hAnsi="GHEA Grapalat" w:cs="Sylfaen"/>
          <w:b/>
          <w:spacing w:val="-8"/>
          <w:lang w:val="hy-AM"/>
        </w:rPr>
        <w:t>նախագծ</w:t>
      </w:r>
      <w:r>
        <w:rPr>
          <w:rFonts w:ascii="GHEA Grapalat" w:hAnsi="GHEA Grapalat" w:cs="Sylfaen"/>
          <w:b/>
          <w:spacing w:val="-8"/>
          <w:lang w:val="en-US"/>
        </w:rPr>
        <w:t>եր</w:t>
      </w:r>
      <w:r w:rsidRPr="00555DFD">
        <w:rPr>
          <w:rFonts w:ascii="GHEA Grapalat" w:hAnsi="GHEA Grapalat" w:cs="Sylfaen"/>
          <w:b/>
          <w:spacing w:val="-8"/>
          <w:lang w:val="hy-AM"/>
        </w:rPr>
        <w:t>ի</w:t>
      </w:r>
      <w:r w:rsidRPr="00555DFD">
        <w:rPr>
          <w:rFonts w:ascii="GHEA Grapalat" w:hAnsi="GHEA Grapalat"/>
          <w:b/>
          <w:noProof/>
          <w:lang w:val="af-ZA"/>
        </w:rPr>
        <w:t xml:space="preserve"> ընդունման կապակցությամբ ՀՀ պետական բյուջեի ծախսերի կամ եկամուտների ավելացման կամ նվազեցման մասին</w:t>
      </w:r>
    </w:p>
    <w:p w:rsidR="00704DC5" w:rsidRPr="00555DFD" w:rsidRDefault="00704DC5" w:rsidP="00704DC5">
      <w:pPr>
        <w:rPr>
          <w:rFonts w:ascii="GHEA Grapalat" w:hAnsi="GHEA Grapalat"/>
          <w:b/>
          <w:sz w:val="24"/>
          <w:szCs w:val="24"/>
          <w:lang w:val="af-ZA"/>
        </w:rPr>
      </w:pPr>
    </w:p>
    <w:p w:rsidR="00704DC5" w:rsidRPr="00976B4D" w:rsidRDefault="00704DC5" w:rsidP="00704D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lang w:val="af-ZA"/>
        </w:rPr>
      </w:pPr>
      <w:r w:rsidRPr="00C72BC8">
        <w:rPr>
          <w:rFonts w:ascii="GHEA Grapalat" w:hAnsi="GHEA Grapalat"/>
          <w:lang w:val="af-ZA"/>
        </w:rPr>
        <w:tab/>
      </w:r>
      <w:r w:rsidRPr="00C72BC8">
        <w:rPr>
          <w:rFonts w:ascii="GHEA Grapalat" w:hAnsi="GHEA Grapalat"/>
          <w:lang w:val="hy-AM"/>
        </w:rPr>
        <w:t>Ներկայացվող</w:t>
      </w:r>
      <w:r w:rsidRPr="00C72BC8">
        <w:rPr>
          <w:rFonts w:ascii="GHEA Grapalat" w:hAnsi="GHEA Grapalat" w:cs="Times Armenian"/>
          <w:lang w:val="hy-AM"/>
        </w:rPr>
        <w:t xml:space="preserve"> </w:t>
      </w:r>
      <w:r w:rsidRPr="00976B4D">
        <w:rPr>
          <w:rFonts w:ascii="GHEA Grapalat" w:hAnsi="GHEA Grapalat" w:cs="Sylfaen"/>
          <w:lang w:val="af-ZA"/>
        </w:rPr>
        <w:t>&lt;&lt;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>«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ԲԱՐՁՐԱԳՈՒՅՆ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Sylfaen" w:hAnsi="Sylfaen" w:cs="Sylfaen"/>
          <w:b w:val="0"/>
          <w:bCs w:val="0"/>
          <w:lang w:val="af-ZA"/>
        </w:rPr>
        <w:t> 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ԵՎ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ՀԵՏԲՈՒՀԱԿԱՆ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ՄԱՍՆԱԳԻՏԱԿԱՆ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ԿՐԹՈՒԹՅԱՆ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ՄԱՍԻՆ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»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ՀԱՅԱՍՏԱՆ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Ի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ՀԱՆՐԱՊԵՏՈՒԹՅԱՆ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ՕՐԵՆՔՈՒՄ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ԼՐԱՑՈՒՄ</w:t>
      </w:r>
      <w:r w:rsidRPr="00670DBB">
        <w:rPr>
          <w:rStyle w:val="Strong"/>
          <w:rFonts w:ascii="GHEA Grapalat" w:hAnsi="GHEA Grapalat" w:cs="Sylfaen"/>
          <w:b w:val="0"/>
          <w:color w:val="000000"/>
          <w:lang w:val="en-US"/>
        </w:rPr>
        <w:t>ՆԵՐ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ԵՎ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ՓՈՓՈԽՈՒԹՅՈՒՆ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en-US"/>
        </w:rPr>
        <w:t>ՆԵՐ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ԿԱՏԱՐԵԼՈՒ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ՄԱՍԻՆ</w:t>
      </w:r>
      <w:r w:rsidRPr="00976B4D">
        <w:rPr>
          <w:rStyle w:val="Strong"/>
          <w:rFonts w:ascii="GHEA Grapalat" w:hAnsi="GHEA Grapalat" w:cs="Sylfaen"/>
          <w:color w:val="000000"/>
          <w:lang w:val="af-ZA"/>
        </w:rPr>
        <w:t xml:space="preserve">&gt;&gt; </w:t>
      </w:r>
      <w:r>
        <w:rPr>
          <w:rStyle w:val="Strong"/>
          <w:rFonts w:ascii="GHEA Grapalat" w:hAnsi="GHEA Grapalat" w:cs="Sylfaen"/>
          <w:b w:val="0"/>
          <w:color w:val="000000"/>
          <w:lang w:val="af-ZA"/>
        </w:rPr>
        <w:t>ԵՎ &lt;&lt;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>«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ԿՐԹՈՒԹՅԱՆ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ՄԱՍԻՆ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»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ՀԱՅԱՍՏԱՆԻ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ՀԱՆՐԱՊԵՏՈՒԹՅԱՆ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ՕՐԵՆՔՈՒՄ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ԼՐԱՑՈՒՄՆԵՐ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ԵՎ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ՓՈՓՈԽՈՒԹՅՈՒՆ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ԿԱՏԱՐԵԼՈՒ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ՄԱՍԻՆ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&gt;&gt; </w:t>
      </w:r>
      <w:r w:rsidRPr="00C72BC8">
        <w:rPr>
          <w:rFonts w:ascii="GHEA Grapalat" w:hAnsi="GHEA Grapalat"/>
          <w:bCs/>
          <w:lang w:val="hy-AM"/>
        </w:rPr>
        <w:t>ՀՀ օրենք</w:t>
      </w:r>
      <w:r>
        <w:rPr>
          <w:rFonts w:ascii="GHEA Grapalat" w:hAnsi="GHEA Grapalat"/>
          <w:bCs/>
          <w:lang w:val="en-US"/>
        </w:rPr>
        <w:t>ներ</w:t>
      </w:r>
      <w:r w:rsidRPr="00C72BC8">
        <w:rPr>
          <w:rFonts w:ascii="GHEA Grapalat" w:hAnsi="GHEA Grapalat"/>
          <w:bCs/>
          <w:lang w:val="hy-AM"/>
        </w:rPr>
        <w:t xml:space="preserve">ի </w:t>
      </w:r>
      <w:r w:rsidRPr="00C72BC8">
        <w:rPr>
          <w:rFonts w:ascii="GHEA Grapalat" w:hAnsi="GHEA Grapalat" w:cs="GHEA Grapalat"/>
        </w:rPr>
        <w:t>նախագծ</w:t>
      </w:r>
      <w:r>
        <w:rPr>
          <w:rFonts w:ascii="GHEA Grapalat" w:hAnsi="GHEA Grapalat" w:cs="GHEA Grapalat"/>
          <w:lang w:val="en-US"/>
        </w:rPr>
        <w:t>եր</w:t>
      </w:r>
      <w:r w:rsidRPr="00C72BC8">
        <w:rPr>
          <w:rFonts w:ascii="GHEA Grapalat" w:hAnsi="GHEA Grapalat" w:cs="GHEA Grapalat"/>
        </w:rPr>
        <w:t>ի</w:t>
      </w:r>
      <w:r w:rsidRPr="00976B4D">
        <w:rPr>
          <w:rFonts w:ascii="GHEA Grapalat" w:hAnsi="GHEA Grapalat" w:cs="GHEA Grapalat"/>
          <w:lang w:val="af-ZA"/>
        </w:rPr>
        <w:t xml:space="preserve"> </w:t>
      </w:r>
      <w:r w:rsidRPr="00C72BC8">
        <w:rPr>
          <w:rFonts w:ascii="GHEA Grapalat" w:hAnsi="GHEA Grapalat" w:cs="GHEA Grapalat"/>
        </w:rPr>
        <w:t>ընդունումը</w:t>
      </w:r>
      <w:r w:rsidRPr="00976B4D">
        <w:rPr>
          <w:rFonts w:ascii="GHEA Grapalat" w:hAnsi="GHEA Grapalat" w:cs="GHEA Grapalat"/>
          <w:lang w:val="af-ZA"/>
        </w:rPr>
        <w:t xml:space="preserve"> </w:t>
      </w:r>
      <w:r w:rsidRPr="00C72BC8">
        <w:rPr>
          <w:rFonts w:ascii="GHEA Grapalat" w:hAnsi="GHEA Grapalat" w:cs="GHEA Grapalat"/>
        </w:rPr>
        <w:t>ՀՀ</w:t>
      </w:r>
      <w:r w:rsidRPr="00976B4D">
        <w:rPr>
          <w:rFonts w:ascii="GHEA Grapalat" w:hAnsi="GHEA Grapalat" w:cs="GHEA Grapalat"/>
          <w:lang w:val="af-ZA"/>
        </w:rPr>
        <w:t xml:space="preserve"> </w:t>
      </w:r>
      <w:r w:rsidRPr="00C72BC8">
        <w:rPr>
          <w:rFonts w:ascii="GHEA Grapalat" w:hAnsi="GHEA Grapalat" w:cs="GHEA Grapalat"/>
        </w:rPr>
        <w:t>պետական</w:t>
      </w:r>
      <w:r w:rsidRPr="00976B4D">
        <w:rPr>
          <w:rFonts w:ascii="GHEA Grapalat" w:hAnsi="GHEA Grapalat" w:cs="GHEA Grapalat"/>
          <w:lang w:val="af-ZA"/>
        </w:rPr>
        <w:t xml:space="preserve"> </w:t>
      </w:r>
      <w:r w:rsidRPr="00C72BC8">
        <w:rPr>
          <w:rFonts w:ascii="GHEA Grapalat" w:hAnsi="GHEA Grapalat" w:cs="GHEA Grapalat"/>
        </w:rPr>
        <w:t>կամ</w:t>
      </w:r>
      <w:r w:rsidRPr="00976B4D">
        <w:rPr>
          <w:rFonts w:ascii="GHEA Grapalat" w:hAnsi="GHEA Grapalat" w:cs="GHEA Grapalat"/>
          <w:lang w:val="af-ZA"/>
        </w:rPr>
        <w:t xml:space="preserve"> </w:t>
      </w:r>
      <w:r w:rsidRPr="00C72BC8">
        <w:rPr>
          <w:rFonts w:ascii="GHEA Grapalat" w:hAnsi="GHEA Grapalat" w:cs="GHEA Grapalat"/>
        </w:rPr>
        <w:t>տեղական</w:t>
      </w:r>
      <w:r w:rsidRPr="00976B4D">
        <w:rPr>
          <w:rFonts w:ascii="GHEA Grapalat" w:hAnsi="GHEA Grapalat" w:cs="GHEA Grapalat"/>
          <w:lang w:val="af-ZA"/>
        </w:rPr>
        <w:t xml:space="preserve"> </w:t>
      </w:r>
      <w:r w:rsidRPr="00C72BC8">
        <w:rPr>
          <w:rFonts w:ascii="GHEA Grapalat" w:hAnsi="GHEA Grapalat" w:cs="GHEA Grapalat"/>
        </w:rPr>
        <w:t>բյուջեում</w:t>
      </w:r>
      <w:r w:rsidRPr="00976B4D">
        <w:rPr>
          <w:rFonts w:ascii="GHEA Grapalat" w:hAnsi="GHEA Grapalat" w:cs="GHEA Grapalat"/>
          <w:lang w:val="af-ZA"/>
        </w:rPr>
        <w:t xml:space="preserve"> </w:t>
      </w:r>
      <w:r w:rsidRPr="00C72BC8">
        <w:rPr>
          <w:rFonts w:ascii="GHEA Grapalat" w:hAnsi="GHEA Grapalat" w:cs="GHEA Grapalat"/>
        </w:rPr>
        <w:t>եկամուտների</w:t>
      </w:r>
      <w:r w:rsidRPr="00976B4D">
        <w:rPr>
          <w:rFonts w:ascii="GHEA Grapalat" w:hAnsi="GHEA Grapalat" w:cs="GHEA Grapalat"/>
          <w:lang w:val="af-ZA"/>
        </w:rPr>
        <w:t xml:space="preserve"> </w:t>
      </w:r>
      <w:r w:rsidRPr="00C72BC8">
        <w:rPr>
          <w:rFonts w:ascii="GHEA Grapalat" w:hAnsi="GHEA Grapalat" w:cs="GHEA Grapalat"/>
        </w:rPr>
        <w:t>կամ</w:t>
      </w:r>
      <w:r w:rsidRPr="00976B4D">
        <w:rPr>
          <w:rFonts w:ascii="GHEA Grapalat" w:hAnsi="GHEA Grapalat" w:cs="GHEA Grapalat"/>
          <w:lang w:val="af-ZA"/>
        </w:rPr>
        <w:t xml:space="preserve"> </w:t>
      </w:r>
      <w:r w:rsidRPr="00C72BC8">
        <w:rPr>
          <w:rFonts w:ascii="GHEA Grapalat" w:hAnsi="GHEA Grapalat" w:cs="GHEA Grapalat"/>
        </w:rPr>
        <w:t>ծախսերի</w:t>
      </w:r>
      <w:r w:rsidRPr="00976B4D">
        <w:rPr>
          <w:rFonts w:ascii="GHEA Grapalat" w:hAnsi="GHEA Grapalat" w:cs="GHEA Grapalat"/>
          <w:lang w:val="af-ZA"/>
        </w:rPr>
        <w:t xml:space="preserve"> </w:t>
      </w:r>
      <w:r w:rsidRPr="00C72BC8">
        <w:rPr>
          <w:rFonts w:ascii="GHEA Grapalat" w:hAnsi="GHEA Grapalat" w:cs="GHEA Grapalat"/>
        </w:rPr>
        <w:t>ավելացու</w:t>
      </w:r>
      <w:r w:rsidRPr="00C72BC8">
        <w:rPr>
          <w:rFonts w:ascii="GHEA Grapalat" w:hAnsi="GHEA Grapalat" w:cs="Sylfaen"/>
        </w:rPr>
        <w:t>մ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C72BC8">
        <w:rPr>
          <w:rFonts w:ascii="GHEA Grapalat" w:hAnsi="GHEA Grapalat" w:cs="Sylfaen"/>
        </w:rPr>
        <w:t>կամ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C72BC8">
        <w:rPr>
          <w:rFonts w:ascii="GHEA Grapalat" w:hAnsi="GHEA Grapalat" w:cs="Sylfaen"/>
        </w:rPr>
        <w:t>նվազեցում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C72BC8">
        <w:rPr>
          <w:rFonts w:ascii="GHEA Grapalat" w:hAnsi="GHEA Grapalat" w:cs="Sylfaen"/>
        </w:rPr>
        <w:t>չի</w:t>
      </w:r>
      <w:r w:rsidRPr="00976B4D">
        <w:rPr>
          <w:rFonts w:ascii="GHEA Grapalat" w:hAnsi="GHEA Grapalat" w:cs="Sylfaen"/>
          <w:lang w:val="af-ZA"/>
        </w:rPr>
        <w:t xml:space="preserve"> </w:t>
      </w:r>
      <w:r w:rsidRPr="00C72BC8">
        <w:rPr>
          <w:rFonts w:ascii="GHEA Grapalat" w:hAnsi="GHEA Grapalat" w:cs="Sylfaen"/>
        </w:rPr>
        <w:t>նախատեսում</w:t>
      </w:r>
      <w:r w:rsidRPr="00976B4D">
        <w:rPr>
          <w:rFonts w:ascii="GHEA Grapalat" w:hAnsi="GHEA Grapalat" w:cs="Sylfaen"/>
          <w:lang w:val="af-ZA"/>
        </w:rPr>
        <w:t>:</w:t>
      </w:r>
    </w:p>
    <w:p w:rsidR="00704DC5" w:rsidRPr="00C72BC8" w:rsidRDefault="00704DC5" w:rsidP="00704DC5">
      <w:pPr>
        <w:pStyle w:val="mechtex"/>
        <w:jc w:val="left"/>
        <w:rPr>
          <w:rFonts w:ascii="GHEA Grapalat" w:hAnsi="GHEA Grapalat"/>
          <w:sz w:val="24"/>
          <w:szCs w:val="24"/>
          <w:lang w:val="af-ZA"/>
        </w:rPr>
      </w:pPr>
      <w:r w:rsidRPr="00976B4D">
        <w:rPr>
          <w:rFonts w:ascii="GHEA Grapalat" w:hAnsi="GHEA Grapalat" w:cs="Sylfaen"/>
          <w:lang w:val="af-ZA"/>
        </w:rPr>
        <w:br w:type="page"/>
      </w:r>
    </w:p>
    <w:p w:rsidR="00704DC5" w:rsidRPr="003F2ADE" w:rsidRDefault="00704DC5" w:rsidP="00704DC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Sylfaen"/>
          <w:lang w:val="af-ZA"/>
        </w:rPr>
      </w:pPr>
      <w:r w:rsidRPr="00976B4D">
        <w:rPr>
          <w:rFonts w:ascii="GHEA Grapalat" w:hAnsi="GHEA Grapalat" w:cs="Sylfaen"/>
          <w:lang w:val="af-ZA"/>
        </w:rPr>
        <w:lastRenderedPageBreak/>
        <w:t>&lt;&lt;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>«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ԲԱՐՁՐԱԳՈՒՅՆ</w:t>
      </w:r>
      <w:r w:rsidRPr="00670DBB">
        <w:rPr>
          <w:rStyle w:val="Strong"/>
          <w:rFonts w:ascii="Sylfaen" w:hAnsi="Sylfaen" w:cs="Sylfaen"/>
          <w:b w:val="0"/>
          <w:bCs w:val="0"/>
          <w:lang w:val="af-ZA"/>
        </w:rPr>
        <w:t> 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ԵՎ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ՀԵՏԲՈՒՀԱԿԱՆ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ՄԱՍՆԱԳԻՏԱԿԱՆ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ԿՐԹՈՒԹՅԱՆ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ՄԱՍԻՆ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»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ՀԱՅԱՍՏԱՆ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Ի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ՀԱՆՐԱՊԵՏՈՒԹՅԱՆ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ՕՐԵՆՔՈՒՄ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ԼՐԱՑՈՒՄ</w:t>
      </w:r>
      <w:r w:rsidRPr="00670DBB">
        <w:rPr>
          <w:rStyle w:val="Strong"/>
          <w:rFonts w:ascii="GHEA Grapalat" w:hAnsi="GHEA Grapalat" w:cs="Sylfaen"/>
          <w:b w:val="0"/>
          <w:color w:val="000000"/>
          <w:lang w:val="en-US"/>
        </w:rPr>
        <w:t>ՆԵՐ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ԵՎ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ՓՈՓՈԽՈՒԹՅՈՒՆ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en-US"/>
        </w:rPr>
        <w:t>ՆԵՐ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ԿԱՏԱՐԵԼՈՒ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ՄԱՍԻՆ</w:t>
      </w:r>
      <w:r w:rsidRPr="00976B4D">
        <w:rPr>
          <w:rStyle w:val="Strong"/>
          <w:rFonts w:ascii="GHEA Grapalat" w:hAnsi="GHEA Grapalat" w:cs="Sylfaen"/>
          <w:color w:val="000000"/>
          <w:lang w:val="af-ZA"/>
        </w:rPr>
        <w:t xml:space="preserve">&gt;&gt; </w:t>
      </w:r>
      <w:r>
        <w:rPr>
          <w:rStyle w:val="Strong"/>
          <w:rFonts w:ascii="GHEA Grapalat" w:hAnsi="GHEA Grapalat" w:cs="Sylfaen"/>
          <w:b w:val="0"/>
          <w:color w:val="000000"/>
          <w:lang w:val="af-ZA"/>
        </w:rPr>
        <w:t>ԵՎ &lt;&lt;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>«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ԿՐԹՈՒԹՅԱՆ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ՄԱՍԻՆ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»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ՀԱՅԱՍՏԱՆԻ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ՀԱՆՐԱՊԵՏՈՒԹՅԱՆ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ՕՐԵՆՔՈՒՄ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ԼՐԱՑՈՒՄՆԵՐ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ԵՎ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ՓՈՓՈԽՈՒԹՅՈՒՆ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ԿԱՏԱՐԵԼՈՒ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ՄԱՍԻՆ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>&gt;&gt;</w:t>
      </w:r>
    </w:p>
    <w:p w:rsidR="00704DC5" w:rsidRDefault="00704DC5" w:rsidP="00704DC5">
      <w:pPr>
        <w:pStyle w:val="BodyText"/>
        <w:spacing w:line="240" w:lineRule="auto"/>
        <w:jc w:val="center"/>
        <w:rPr>
          <w:rFonts w:ascii="GHEA Grapalat" w:hAnsi="GHEA Grapalat"/>
          <w:b/>
          <w:iCs/>
          <w:sz w:val="24"/>
          <w:szCs w:val="24"/>
          <w:lang w:val="af-ZA"/>
        </w:rPr>
      </w:pPr>
      <w:r w:rsidRPr="00976B4D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102947">
        <w:rPr>
          <w:rFonts w:ascii="GHEA Grapalat" w:hAnsi="GHEA Grapalat"/>
          <w:noProof/>
          <w:sz w:val="24"/>
          <w:szCs w:val="24"/>
          <w:lang w:val="af-ZA"/>
        </w:rPr>
        <w:t xml:space="preserve">ՀՀ օրենքների նախագծերի </w:t>
      </w:r>
      <w:r>
        <w:rPr>
          <w:rFonts w:ascii="GHEA Grapalat" w:hAnsi="GHEA Grapalat"/>
          <w:noProof/>
          <w:sz w:val="24"/>
          <w:szCs w:val="24"/>
          <w:lang w:val="af-ZA"/>
        </w:rPr>
        <w:t>ընդունման կապակցությամբ ՀՀ պետական բյուջեի ծախսերի կամ եկամուտների ավելացման կամ նվազեցման մասին</w:t>
      </w:r>
    </w:p>
    <w:p w:rsidR="00704DC5" w:rsidRDefault="00704DC5" w:rsidP="00704D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lang w:val="af-ZA"/>
        </w:rPr>
      </w:pPr>
    </w:p>
    <w:p w:rsidR="00704DC5" w:rsidRDefault="00704DC5" w:rsidP="00704D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lang w:val="af-ZA"/>
        </w:rPr>
      </w:pPr>
    </w:p>
    <w:p w:rsidR="00704DC5" w:rsidRDefault="00704DC5" w:rsidP="00704DC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Ներկայացվող  </w:t>
      </w:r>
      <w:r w:rsidRPr="00976B4D">
        <w:rPr>
          <w:rFonts w:ascii="GHEA Grapalat" w:hAnsi="GHEA Grapalat" w:cs="Sylfaen"/>
          <w:lang w:val="af-ZA"/>
        </w:rPr>
        <w:t>&lt;&lt;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>«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ԲԱՐՁՐԱԳՈՒՅՆ</w:t>
      </w:r>
      <w:r w:rsidRPr="00670DBB">
        <w:rPr>
          <w:rStyle w:val="Strong"/>
          <w:rFonts w:ascii="Sylfaen" w:hAnsi="Sylfaen" w:cs="Sylfaen"/>
          <w:b w:val="0"/>
          <w:bCs w:val="0"/>
          <w:lang w:val="af-ZA"/>
        </w:rPr>
        <w:t> 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ԵՎ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ՀԵՏԲՈՒՀԱԿԱՆ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ՄԱՍՆԱԳԻՏԱԿԱՆ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ԿՐԹՈՒԹՅԱՆ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ՄԱՍԻՆ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»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ՀԱՅԱՍՏԱՆ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Ի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ՀԱՆՐԱՊԵՏՈՒԹՅԱՆ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ՕՐԵՆՔՈՒՄ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ԼՐԱՑՈՒՄՆԵՐ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ԵՎ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ՓՈՓՈԽՈՒԹՅՈՒՆՆԵՐ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ԿԱՏԱՐԵԼՈՒ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ՄԱՍԻՆ</w:t>
      </w:r>
      <w:r w:rsidRPr="00976B4D">
        <w:rPr>
          <w:rStyle w:val="Strong"/>
          <w:rFonts w:ascii="GHEA Grapalat" w:hAnsi="GHEA Grapalat" w:cs="Sylfaen"/>
          <w:color w:val="000000"/>
          <w:lang w:val="af-ZA"/>
        </w:rPr>
        <w:t xml:space="preserve">&gt;&gt; </w:t>
      </w:r>
      <w:r>
        <w:rPr>
          <w:rStyle w:val="Strong"/>
          <w:rFonts w:ascii="GHEA Grapalat" w:hAnsi="GHEA Grapalat" w:cs="Sylfaen"/>
          <w:b w:val="0"/>
          <w:color w:val="000000"/>
          <w:lang w:val="af-ZA"/>
        </w:rPr>
        <w:t>ԵՎ &lt;&lt;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>«</w:t>
      </w:r>
      <w:r w:rsidRPr="00D44865">
        <w:rPr>
          <w:rStyle w:val="Strong"/>
          <w:rFonts w:ascii="GHEA Grapalat" w:hAnsi="GHEA Grapalat" w:cs="Sylfaen"/>
          <w:b w:val="0"/>
          <w:color w:val="000000"/>
        </w:rPr>
        <w:t>ԿՐԹՈՒԹՅԱՆ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</w:rPr>
        <w:t>ՄԱՍԻՆ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» </w:t>
      </w:r>
      <w:r w:rsidRPr="00D44865">
        <w:rPr>
          <w:rStyle w:val="Strong"/>
          <w:rFonts w:ascii="GHEA Grapalat" w:hAnsi="GHEA Grapalat" w:cs="Sylfaen"/>
          <w:b w:val="0"/>
          <w:color w:val="000000"/>
        </w:rPr>
        <w:t>ՀԱՅԱՍՏԱՆԻ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</w:rPr>
        <w:t>ՀԱՆՐԱՊԵՏՈՒԹՅԱՆ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</w:rPr>
        <w:t>ՕՐԵՆՔՈՒՄ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</w:rPr>
        <w:t>ԼՐԱՑՈՒՄՆԵՐ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</w:rPr>
        <w:t>ԵՎ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</w:rPr>
        <w:t>ՓՈՓՈԽՈՒԹՅՈՒՆ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</w:rPr>
        <w:t>ԿԱՏԱՐԵԼՈՒ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D44865">
        <w:rPr>
          <w:rStyle w:val="Strong"/>
          <w:rFonts w:ascii="GHEA Grapalat" w:hAnsi="GHEA Grapalat" w:cs="Sylfaen"/>
          <w:b w:val="0"/>
          <w:color w:val="000000"/>
        </w:rPr>
        <w:t>ՄԱՍԻՆ</w:t>
      </w:r>
      <w:r w:rsidRPr="00976B4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&gt;&gt; </w:t>
      </w:r>
      <w:r w:rsidRPr="00976B4D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102947">
        <w:rPr>
          <w:rFonts w:ascii="GHEA Grapalat" w:hAnsi="GHEA Grapalat"/>
          <w:noProof/>
          <w:sz w:val="24"/>
          <w:szCs w:val="24"/>
          <w:lang w:val="af-ZA"/>
        </w:rPr>
        <w:t>ՀՀ օրենքների նախագծեր</w:t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ի </w:t>
      </w:r>
      <w:r>
        <w:rPr>
          <w:rFonts w:ascii="GHEA Grapalat" w:hAnsi="GHEA Grapalat"/>
          <w:lang w:val="af-ZA"/>
        </w:rPr>
        <w:t>ընդունումը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/>
          <w:lang w:val="af-ZA"/>
        </w:rPr>
        <w:t>ՀՀ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/>
          <w:lang w:val="af-ZA"/>
        </w:rPr>
        <w:t>պետական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/>
          <w:lang w:val="af-ZA"/>
        </w:rPr>
        <w:t>բյուջեում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/>
          <w:lang w:val="af-ZA"/>
        </w:rPr>
        <w:t>ծախսերի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/>
          <w:lang w:val="af-ZA"/>
        </w:rPr>
        <w:t>ավելացում</w:t>
      </w:r>
      <w:r>
        <w:rPr>
          <w:rFonts w:ascii="GHEA Grapalat" w:hAnsi="GHEA Grapalat" w:cs="Times Armenian"/>
          <w:lang w:val="af-ZA"/>
        </w:rPr>
        <w:t xml:space="preserve"> չի </w:t>
      </w:r>
      <w:r>
        <w:rPr>
          <w:rFonts w:ascii="GHEA Grapalat" w:hAnsi="GHEA Grapalat"/>
          <w:lang w:val="af-ZA"/>
        </w:rPr>
        <w:t>նախատեսում:</w:t>
      </w:r>
    </w:p>
    <w:p w:rsidR="00704DC5" w:rsidRPr="00555DFD" w:rsidRDefault="00704DC5" w:rsidP="00704DC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/>
          <w:lang w:val="af-ZA"/>
        </w:rPr>
      </w:pPr>
    </w:p>
    <w:tbl>
      <w:tblPr>
        <w:tblW w:w="104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75"/>
        <w:gridCol w:w="1416"/>
        <w:gridCol w:w="1699"/>
        <w:gridCol w:w="1699"/>
        <w:gridCol w:w="1799"/>
        <w:gridCol w:w="1682"/>
      </w:tblGrid>
      <w:tr w:rsidR="00704DC5" w:rsidRPr="00976B4D" w:rsidTr="0073106E">
        <w:trPr>
          <w:trHeight w:val="495"/>
        </w:trPr>
        <w:tc>
          <w:tcPr>
            <w:tcW w:w="10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  <w:lang w:val="ro-RO"/>
              </w:rPr>
            </w:pPr>
            <w:r>
              <w:rPr>
                <w:rFonts w:ascii="GHEA Grapalat" w:hAnsi="GHEA Grapalat" w:cs="Arial"/>
              </w:rPr>
              <w:t>Պետական</w:t>
            </w:r>
            <w:r>
              <w:rPr>
                <w:rFonts w:ascii="GHEA Grapalat" w:hAnsi="GHEA Grapalat" w:cs="Arial"/>
                <w:lang w:val="ro-RO"/>
              </w:rPr>
              <w:t xml:space="preserve"> </w:t>
            </w:r>
            <w:r>
              <w:rPr>
                <w:rFonts w:ascii="GHEA Grapalat" w:hAnsi="GHEA Grapalat" w:cs="Arial"/>
              </w:rPr>
              <w:t>բյուջեում</w:t>
            </w:r>
            <w:r>
              <w:rPr>
                <w:rFonts w:ascii="GHEA Grapalat" w:hAnsi="GHEA Grapalat" w:cs="Arial"/>
                <w:lang w:val="ro-RO"/>
              </w:rPr>
              <w:t xml:space="preserve"> </w:t>
            </w:r>
            <w:r>
              <w:rPr>
                <w:rFonts w:ascii="GHEA Grapalat" w:hAnsi="GHEA Grapalat" w:cs="Arial"/>
              </w:rPr>
              <w:t>կամ</w:t>
            </w:r>
            <w:r>
              <w:rPr>
                <w:rFonts w:ascii="GHEA Grapalat" w:hAnsi="GHEA Grapalat" w:cs="Arial"/>
                <w:lang w:val="ro-RO"/>
              </w:rPr>
              <w:t xml:space="preserve"> </w:t>
            </w:r>
            <w:r>
              <w:rPr>
                <w:rFonts w:ascii="GHEA Grapalat" w:hAnsi="GHEA Grapalat" w:cs="Arial"/>
              </w:rPr>
              <w:t>տեղական</w:t>
            </w:r>
            <w:r>
              <w:rPr>
                <w:rFonts w:ascii="GHEA Grapalat" w:hAnsi="GHEA Grapalat" w:cs="Arial"/>
                <w:lang w:val="ro-RO"/>
              </w:rPr>
              <w:t xml:space="preserve"> </w:t>
            </w:r>
            <w:r>
              <w:rPr>
                <w:rFonts w:ascii="GHEA Grapalat" w:hAnsi="GHEA Grapalat" w:cs="Arial"/>
              </w:rPr>
              <w:t>ինքնակառավարման</w:t>
            </w:r>
            <w:r>
              <w:rPr>
                <w:rFonts w:ascii="GHEA Grapalat" w:hAnsi="GHEA Grapalat" w:cs="Arial"/>
                <w:lang w:val="ro-RO"/>
              </w:rPr>
              <w:t xml:space="preserve"> </w:t>
            </w:r>
            <w:r>
              <w:rPr>
                <w:rFonts w:ascii="GHEA Grapalat" w:hAnsi="GHEA Grapalat" w:cs="Arial"/>
              </w:rPr>
              <w:t>մարմինների</w:t>
            </w:r>
            <w:r>
              <w:rPr>
                <w:rFonts w:ascii="GHEA Grapalat" w:hAnsi="GHEA Grapalat" w:cs="Arial"/>
                <w:lang w:val="ro-RO"/>
              </w:rPr>
              <w:t xml:space="preserve"> </w:t>
            </w:r>
            <w:r>
              <w:rPr>
                <w:rFonts w:ascii="GHEA Grapalat" w:hAnsi="GHEA Grapalat" w:cs="Arial"/>
              </w:rPr>
              <w:t>բյուջեների</w:t>
            </w:r>
            <w:r>
              <w:rPr>
                <w:rFonts w:ascii="GHEA Grapalat" w:hAnsi="GHEA Grapalat" w:cs="Arial"/>
                <w:lang w:val="ro-RO"/>
              </w:rPr>
              <w:t xml:space="preserve"> </w:t>
            </w:r>
            <w:r>
              <w:rPr>
                <w:rFonts w:ascii="GHEA Grapalat" w:hAnsi="GHEA Grapalat" w:cs="Arial"/>
              </w:rPr>
              <w:t>վրա</w:t>
            </w:r>
            <w:r>
              <w:rPr>
                <w:rFonts w:ascii="GHEA Grapalat" w:hAnsi="GHEA Grapalat" w:cs="Arial"/>
                <w:lang w:val="ro-RO"/>
              </w:rPr>
              <w:t xml:space="preserve"> </w:t>
            </w:r>
            <w:r>
              <w:rPr>
                <w:rFonts w:ascii="GHEA Grapalat" w:hAnsi="GHEA Grapalat" w:cs="Arial"/>
              </w:rPr>
              <w:t>ազդեցությունը</w:t>
            </w:r>
          </w:p>
        </w:tc>
      </w:tr>
      <w:tr w:rsidR="00704DC5" w:rsidTr="0073106E">
        <w:trPr>
          <w:trHeight w:val="270"/>
        </w:trPr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Ցուցանիշներ</w:t>
            </w:r>
          </w:p>
        </w:tc>
        <w:tc>
          <w:tcPr>
            <w:tcW w:w="3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2015 թվական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Հաջորդող 3 տարիները</w:t>
            </w:r>
          </w:p>
        </w:tc>
      </w:tr>
      <w:tr w:rsidR="00704DC5" w:rsidTr="0073106E">
        <w:trPr>
          <w:trHeight w:val="270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C5" w:rsidRDefault="00704DC5" w:rsidP="0073106E">
            <w:pPr>
              <w:rPr>
                <w:rFonts w:ascii="GHEA Grapalat" w:hAnsi="GHEA Grapalat" w:cs="Arial"/>
              </w:rPr>
            </w:pPr>
          </w:p>
        </w:tc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C5" w:rsidRDefault="00704DC5" w:rsidP="0073106E">
            <w:pPr>
              <w:rPr>
                <w:rFonts w:ascii="GHEA Grapalat" w:hAnsi="GHEA Grapalat" w:cs="Aria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2016 թվական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2017 թվական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2018թվական</w:t>
            </w:r>
          </w:p>
        </w:tc>
      </w:tr>
      <w:tr w:rsidR="00704DC5" w:rsidTr="0073106E">
        <w:trPr>
          <w:trHeight w:val="555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C5" w:rsidRDefault="00704DC5" w:rsidP="0073106E">
            <w:pPr>
              <w:rPr>
                <w:rFonts w:ascii="GHEA Grapalat" w:hAnsi="GHEA Grapalat" w:cs="Aria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Ըստ 2015 թվականի պետական բյուջեի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Փոփոխությունը 2015 թվականի պետական բյուջեի համեմատ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Փոփոխությունն 2016 թվականի համեմատ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Փոփոխությունն 2017 թվականի համեմատ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Փոփոխությունն 2018 թվականի համեմատ</w:t>
            </w:r>
          </w:p>
        </w:tc>
      </w:tr>
      <w:tr w:rsidR="00704DC5" w:rsidTr="0073106E">
        <w:trPr>
          <w:trHeight w:val="27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</w:t>
            </w:r>
          </w:p>
        </w:tc>
      </w:tr>
      <w:tr w:rsidR="00704DC5" w:rsidTr="0073106E">
        <w:trPr>
          <w:trHeight w:val="27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1.Եկամուտներ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704DC5" w:rsidTr="0073106E">
        <w:trPr>
          <w:trHeight w:val="54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1.1 պետական բյուջեի եկամուտներ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704DC5" w:rsidTr="0073106E">
        <w:trPr>
          <w:trHeight w:val="27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1.2 ՏԻՄ եկամուտներ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704DC5" w:rsidTr="0073106E">
        <w:trPr>
          <w:trHeight w:val="29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2. Ծախսեր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  <w:color w:val="FF000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  <w:color w:val="FF000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4DC5" w:rsidRDefault="00704DC5" w:rsidP="0073106E">
            <w:pPr>
              <w:jc w:val="center"/>
            </w:pPr>
            <w: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4DC5" w:rsidRDefault="00704DC5" w:rsidP="0073106E">
            <w:pPr>
              <w:jc w:val="center"/>
            </w:pPr>
            <w: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4DC5" w:rsidRDefault="00704DC5" w:rsidP="0073106E">
            <w:pPr>
              <w:jc w:val="center"/>
            </w:pPr>
            <w:r>
              <w:t>0</w:t>
            </w:r>
          </w:p>
        </w:tc>
      </w:tr>
      <w:tr w:rsidR="00704DC5" w:rsidTr="0073106E">
        <w:trPr>
          <w:trHeight w:val="54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2.1 պետական բյուջեի ծախսեր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  <w:color w:val="FF000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  <w:color w:val="FF000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4DC5" w:rsidRDefault="00704DC5" w:rsidP="0073106E">
            <w:pPr>
              <w:jc w:val="center"/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4DC5" w:rsidRDefault="00704DC5" w:rsidP="0073106E">
            <w:pPr>
              <w:jc w:val="center"/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4DC5" w:rsidRDefault="00704DC5" w:rsidP="0073106E">
            <w:pPr>
              <w:jc w:val="center"/>
            </w:pPr>
          </w:p>
        </w:tc>
      </w:tr>
      <w:tr w:rsidR="00704DC5" w:rsidTr="0073106E">
        <w:trPr>
          <w:trHeight w:val="54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2.1.1 Բարձրագույն մասնագիտական կրթության գծով ուսանողական նպաստների տրամադրում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DC5" w:rsidRDefault="00704DC5" w:rsidP="0073106E">
            <w:pPr>
              <w:jc w:val="center"/>
              <w:rPr>
                <w:rFonts w:ascii="GHEA Grapalat" w:hAnsi="GHEA Grapalat" w:cs="Courier New"/>
                <w:color w:val="FF000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DC5" w:rsidRDefault="00704DC5" w:rsidP="0073106E">
            <w:pPr>
              <w:jc w:val="center"/>
              <w:rPr>
                <w:rFonts w:ascii="GHEA Grapalat" w:hAnsi="GHEA Grapalat" w:cs="Courier New"/>
                <w:color w:val="FF000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  <w:color w:val="FF000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  <w:color w:val="FF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704DC5" w:rsidTr="0073106E">
        <w:trPr>
          <w:trHeight w:val="54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2.1.2 Բարձրագույն մասնագիտական կրթություն ստացող ուսանողների կրթաթոշակ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DC5" w:rsidRDefault="00704DC5" w:rsidP="0073106E">
            <w:pPr>
              <w:jc w:val="center"/>
              <w:rPr>
                <w:rFonts w:ascii="GHEA Grapalat" w:hAnsi="GHEA Grapalat" w:cs="Courier New"/>
                <w:color w:val="FF000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DC5" w:rsidRDefault="00704DC5" w:rsidP="0073106E">
            <w:pPr>
              <w:jc w:val="center"/>
              <w:rPr>
                <w:rFonts w:ascii="GHEA Grapalat" w:hAnsi="GHEA Grapalat" w:cs="Courier New"/>
                <w:color w:val="FF000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  <w:color w:val="FF000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  <w:color w:val="FF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704DC5" w:rsidTr="0073106E">
        <w:trPr>
          <w:trHeight w:val="27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2.2 ՏԻՄ բյուջեի ծախսեր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704DC5" w:rsidTr="0073106E">
        <w:trPr>
          <w:trHeight w:val="54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3. Ֆիսկալ ազդեցության </w:t>
            </w:r>
            <w:r>
              <w:rPr>
                <w:rFonts w:ascii="GHEA Grapalat" w:hAnsi="GHEA Grapalat" w:cs="Arial"/>
              </w:rPr>
              <w:lastRenderedPageBreak/>
              <w:t>գնահատական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704DC5" w:rsidTr="0073106E">
        <w:trPr>
          <w:trHeight w:val="27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lastRenderedPageBreak/>
              <w:t>3.1 պետական բյուջե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704DC5" w:rsidTr="0073106E">
        <w:trPr>
          <w:trHeight w:val="27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3.2 ՏԻՄ բյուջե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DC5" w:rsidRDefault="00704DC5" w:rsidP="0073106E">
            <w:pPr>
              <w:jc w:val="center"/>
              <w:rPr>
                <w:rFonts w:ascii="GHEA Grapalat" w:hAnsi="GHEA Grapalat" w:cs="Arial"/>
              </w:rPr>
            </w:pPr>
          </w:p>
        </w:tc>
      </w:tr>
    </w:tbl>
    <w:p w:rsidR="00704DC5" w:rsidRPr="00C72BC8" w:rsidRDefault="00704DC5" w:rsidP="00704D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lang w:val="en-GB"/>
        </w:rPr>
      </w:pPr>
    </w:p>
    <w:p w:rsidR="00704DC5" w:rsidRPr="003F2ADE" w:rsidRDefault="00704DC5" w:rsidP="00704DC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Sylfaen"/>
          <w:lang w:val="af-ZA"/>
        </w:rPr>
      </w:pPr>
      <w:r w:rsidRPr="00976B4D">
        <w:rPr>
          <w:rFonts w:ascii="GHEA Grapalat" w:hAnsi="GHEA Grapalat" w:cs="Sylfaen"/>
          <w:lang w:val="en-GB"/>
        </w:rPr>
        <w:br w:type="page"/>
      </w:r>
      <w:r>
        <w:rPr>
          <w:rFonts w:ascii="GHEA Grapalat" w:hAnsi="GHEA Grapalat" w:cs="Sylfaen"/>
          <w:lang w:val="en-US"/>
        </w:rPr>
        <w:lastRenderedPageBreak/>
        <w:t>&lt;&lt;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>«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ԲԱՐՁՐԱԳՈՒՅՆ</w:t>
      </w:r>
      <w:r w:rsidRPr="00670DBB">
        <w:rPr>
          <w:rStyle w:val="Strong"/>
          <w:rFonts w:ascii="Sylfaen" w:hAnsi="Sylfaen" w:cs="Sylfaen"/>
          <w:b w:val="0"/>
          <w:bCs w:val="0"/>
          <w:lang w:val="af-ZA"/>
        </w:rPr>
        <w:t> 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ԵՎ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ՀԵՏԲՈՒՀԱԿԱՆ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ՄԱՍՆԱԳԻՏԱԿԱՆ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ԿՐԹՈՒԹՅԱՆ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ՄԱՍԻՆ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» </w:t>
      </w:r>
      <w:r w:rsidRPr="00670DBB">
        <w:rPr>
          <w:rStyle w:val="Strong"/>
          <w:rFonts w:ascii="GHEA Grapalat" w:hAnsi="GHEA Grapalat" w:cs="Sylfaen"/>
          <w:b w:val="0"/>
          <w:color w:val="000000"/>
          <w:lang w:val="hy-AM"/>
        </w:rPr>
        <w:t>ՀԱՅԱՍՏԱՆ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Ի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ՀԱՆՐԱՊԵՏՈՒԹՅԱՆ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ՕՐԵՆՔՈՒՄ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ԼՐԱՑՈՒՄ</w:t>
      </w:r>
      <w:r w:rsidRPr="00670DBB">
        <w:rPr>
          <w:rStyle w:val="Strong"/>
          <w:rFonts w:ascii="GHEA Grapalat" w:hAnsi="GHEA Grapalat" w:cs="Sylfaen"/>
          <w:b w:val="0"/>
          <w:color w:val="000000"/>
          <w:lang w:val="en-US"/>
        </w:rPr>
        <w:t>ՆԵՐ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ԵՎ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ՓՈՓՈԽՈՒԹՅՈՒՆ</w:t>
      </w:r>
      <w:r w:rsidRPr="00670DBB">
        <w:rPr>
          <w:rStyle w:val="Strong"/>
          <w:rFonts w:ascii="GHEA Grapalat" w:hAnsi="GHEA Grapalat" w:cs="Sylfaen"/>
          <w:b w:val="0"/>
          <w:color w:val="000000"/>
          <w:lang w:val="en-US"/>
        </w:rPr>
        <w:t>ՆԵՐ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ԿԱՏԱՐԵԼՈՒ</w:t>
      </w:r>
      <w:r w:rsidRPr="00670DBB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670DBB">
        <w:rPr>
          <w:rStyle w:val="Strong"/>
          <w:rFonts w:ascii="GHEA Grapalat" w:hAnsi="GHEA Grapalat" w:cs="Sylfaen"/>
          <w:b w:val="0"/>
          <w:color w:val="000000"/>
        </w:rPr>
        <w:t>ՄԱՍԻՆ</w:t>
      </w:r>
      <w:r>
        <w:rPr>
          <w:rStyle w:val="Strong"/>
          <w:rFonts w:ascii="GHEA Grapalat" w:hAnsi="GHEA Grapalat" w:cs="Sylfaen"/>
          <w:color w:val="000000"/>
          <w:lang w:val="en-US"/>
        </w:rPr>
        <w:t xml:space="preserve">&gt;&gt; </w:t>
      </w:r>
      <w:r>
        <w:rPr>
          <w:rStyle w:val="Strong"/>
          <w:rFonts w:ascii="GHEA Grapalat" w:hAnsi="GHEA Grapalat" w:cs="Sylfaen"/>
          <w:b w:val="0"/>
          <w:color w:val="000000"/>
          <w:lang w:val="af-ZA"/>
        </w:rPr>
        <w:t>ԵՎ &lt;&lt;</w:t>
      </w:r>
      <w:r w:rsidRPr="003F2ADE">
        <w:rPr>
          <w:rStyle w:val="Strong"/>
          <w:rFonts w:ascii="GHEA Grapalat" w:hAnsi="GHEA Grapalat" w:cs="Sylfaen"/>
          <w:color w:val="000000"/>
          <w:lang w:val="af-ZA"/>
        </w:rPr>
        <w:t>«</w:t>
      </w:r>
      <w:r w:rsidRPr="00D44865">
        <w:rPr>
          <w:rStyle w:val="Strong"/>
          <w:rFonts w:ascii="GHEA Grapalat" w:hAnsi="GHEA Grapalat" w:cs="Sylfaen"/>
          <w:b w:val="0"/>
          <w:color w:val="000000"/>
          <w:lang w:val="en-US"/>
        </w:rPr>
        <w:t>ԿՐԹՈՒԹՅԱՆ ՄԱՍԻՆ» ՀԱՅԱՍՏԱՆԻ ՀԱՆՐԱՊԵՏՈՒԹՅԱՆ ՕՐԵՆՔՈՒՄ ԼՐԱՑՈՒՄՆԵՐ ԵՎ ՓՈՓՈԽՈՒԹՅՈՒՆ ԿԱՏԱՐԵԼՈՒ ՄԱՍԻՆ</w:t>
      </w:r>
      <w:r>
        <w:rPr>
          <w:rStyle w:val="Strong"/>
          <w:rFonts w:ascii="GHEA Grapalat" w:hAnsi="GHEA Grapalat" w:cs="Sylfaen"/>
          <w:b w:val="0"/>
          <w:color w:val="000000"/>
          <w:lang w:val="en-US"/>
        </w:rPr>
        <w:t>&gt;&gt;</w:t>
      </w:r>
    </w:p>
    <w:p w:rsidR="00704DC5" w:rsidRPr="007E5223" w:rsidRDefault="00704DC5" w:rsidP="00704DC5">
      <w:pPr>
        <w:ind w:left="-300" w:right="372"/>
        <w:jc w:val="center"/>
        <w:rPr>
          <w:rFonts w:ascii="GHEA Grapalat" w:hAnsi="GHEA Grapalat"/>
          <w:sz w:val="24"/>
          <w:szCs w:val="24"/>
          <w:lang w:val="pt-BR"/>
        </w:rPr>
      </w:pPr>
      <w:r w:rsidRPr="00555DFD">
        <w:rPr>
          <w:rStyle w:val="Strong"/>
          <w:rFonts w:ascii="GHEA Grapalat" w:hAnsi="GHEA Grapalat" w:cs="Sylfaen"/>
          <w:color w:val="000000"/>
          <w:lang w:val="en-US"/>
        </w:rPr>
        <w:t xml:space="preserve"> </w:t>
      </w:r>
      <w:r w:rsidRPr="00102947">
        <w:rPr>
          <w:rFonts w:ascii="GHEA Grapalat" w:hAnsi="GHEA Grapalat"/>
          <w:noProof/>
          <w:sz w:val="24"/>
          <w:szCs w:val="24"/>
          <w:lang w:val="af-ZA"/>
        </w:rPr>
        <w:t>ՀՀ օրենքների նախագծերի</w:t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7E5223">
        <w:rPr>
          <w:rFonts w:ascii="GHEA Grapalat" w:hAnsi="GHEA Grapalat"/>
          <w:sz w:val="24"/>
          <w:szCs w:val="24"/>
          <w:lang w:val="pt-BR"/>
        </w:rPr>
        <w:t>վերաբերյալ ստացված դիտողությունների և առաջարկությունների, դրանց ընդունման կամ չընդունման վերաբերյալ</w:t>
      </w:r>
    </w:p>
    <w:p w:rsidR="00704DC5" w:rsidRDefault="00704DC5" w:rsidP="00704DC5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704DC5" w:rsidRDefault="00704DC5" w:rsidP="00704DC5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970"/>
        <w:gridCol w:w="1980"/>
        <w:gridCol w:w="2250"/>
      </w:tblGrid>
      <w:tr w:rsidR="00704DC5" w:rsidRPr="003E3F1C" w:rsidTr="0073106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3E3F1C" w:rsidRDefault="00704DC5" w:rsidP="007310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E3F1C">
              <w:rPr>
                <w:rFonts w:ascii="GHEA Grapalat" w:hAnsi="GHEA Grapalat"/>
                <w:sz w:val="22"/>
                <w:szCs w:val="22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3E3F1C" w:rsidRDefault="00704DC5" w:rsidP="007310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E3F1C">
              <w:rPr>
                <w:rFonts w:ascii="GHEA Grapalat" w:hAnsi="GHEA Grapalat"/>
                <w:sz w:val="22"/>
                <w:szCs w:val="22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3E3F1C" w:rsidRDefault="00704DC5" w:rsidP="007310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E3F1C">
              <w:rPr>
                <w:rFonts w:ascii="GHEA Grapalat" w:hAnsi="GHEA Grapalat"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3E3F1C" w:rsidRDefault="00704DC5" w:rsidP="007310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E3F1C">
              <w:rPr>
                <w:rFonts w:ascii="GHEA Grapalat" w:hAnsi="GHEA Grapalat"/>
                <w:sz w:val="22"/>
                <w:szCs w:val="22"/>
                <w:lang w:val="hy-AM"/>
              </w:rPr>
              <w:t>Կատարված փոփոխությունները</w:t>
            </w:r>
          </w:p>
        </w:tc>
      </w:tr>
      <w:tr w:rsidR="00704DC5" w:rsidRPr="003E3F1C" w:rsidTr="0073106E"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DC5" w:rsidRPr="00C51BE7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ՀՀ ֆինանսների նախարարություն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C7365">
              <w:rPr>
                <w:rFonts w:ascii="GHEA Grapalat" w:hAnsi="GHEA Grapalat"/>
                <w:sz w:val="22"/>
                <w:szCs w:val="22"/>
                <w:lang w:val="en-US"/>
              </w:rPr>
              <w:t>Առաջարկվել է հստակեցնե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լ փոխհատուցող կազմակերպությունների կողմից փոխհատուցման ենթակա </w:t>
            </w:r>
            <w:r w:rsidRPr="007C7365">
              <w:rPr>
                <w:rFonts w:ascii="GHEA Grapalat" w:hAnsi="GHEA Grapalat"/>
                <w:sz w:val="22"/>
                <w:szCs w:val="22"/>
                <w:lang w:val="en-US"/>
              </w:rPr>
              <w:t>գումարների չափերն ու կարգը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Քանի որ բյուջետային հիմնարկի կարգավիճակ ունեցող գերատեսչությունները չեն կարող հանդիսանալ վճարի փոխհատուցող (ծախսերի նախահաշվում միջոցների բացակայության պատճառով), հետևաբար անհրաժեշտություն է առաջանում հստակեցնել նաև  հիշյալ հարցը</w:t>
            </w:r>
          </w:p>
          <w:p w:rsidR="00704DC5" w:rsidRPr="007C736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Առաջարկն ընդունվել է </w:t>
            </w:r>
          </w:p>
          <w:p w:rsidR="00704DC5" w:rsidRPr="003E3F1C" w:rsidRDefault="00704DC5" w:rsidP="0073106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E763BA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Կատարվել են համապատասխան փոփոխություններ</w:t>
            </w:r>
          </w:p>
        </w:tc>
      </w:tr>
      <w:tr w:rsidR="00704DC5" w:rsidRPr="003E3F1C" w:rsidTr="0073106E"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976F5A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Քանի որ նպատակային ուսուցմամբ ուսանողներին պետական բյուջեից նպաստ է տրամադրվում, հետևաբար առաջարկվել է համապատասխան լրացում կատարել նաև </w:t>
            </w:r>
            <w:r w:rsidRPr="00976F5A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76F5A">
              <w:rPr>
                <w:rFonts w:ascii="GHEA Grapalat" w:hAnsi="GHEA Grapalat" w:cs="Sylfaen"/>
                <w:sz w:val="22"/>
                <w:szCs w:val="22"/>
              </w:rPr>
              <w:t>Բարձրագույն</w:t>
            </w:r>
            <w:r w:rsidRPr="00976F5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976F5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976F5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976F5A">
              <w:rPr>
                <w:rFonts w:ascii="GHEA Grapalat" w:hAnsi="GHEA Grapalat" w:cs="Sylfaen"/>
                <w:sz w:val="22"/>
                <w:szCs w:val="22"/>
              </w:rPr>
              <w:t>հետբուհական</w:t>
            </w:r>
            <w:r w:rsidRPr="00976F5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976F5A">
              <w:rPr>
                <w:rFonts w:ascii="GHEA Grapalat" w:hAnsi="GHEA Grapalat" w:cs="Sylfaen"/>
                <w:sz w:val="22"/>
                <w:szCs w:val="22"/>
              </w:rPr>
              <w:t>մասնագիտական</w:t>
            </w:r>
            <w:r w:rsidRPr="00976F5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976F5A">
              <w:rPr>
                <w:rFonts w:ascii="GHEA Grapalat" w:hAnsi="GHEA Grapalat" w:cs="Sylfaen"/>
                <w:sz w:val="22"/>
                <w:szCs w:val="22"/>
              </w:rPr>
              <w:t>կրթության</w:t>
            </w:r>
            <w:r w:rsidRPr="00976F5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976F5A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976F5A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 w:rsidRPr="00976F5A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976F5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976F5A">
              <w:rPr>
                <w:rFonts w:ascii="GHEA Grapalat" w:hAnsi="GHEA Grapalat" w:cs="Sylfaen"/>
                <w:sz w:val="22"/>
                <w:szCs w:val="22"/>
              </w:rPr>
              <w:lastRenderedPageBreak/>
              <w:t>Հանրապետության</w:t>
            </w:r>
            <w:r w:rsidRPr="00976F5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976F5A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976F5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6-</w:t>
            </w:r>
            <w:r w:rsidRPr="00976F5A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76F5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976F5A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976F5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4-</w:t>
            </w:r>
            <w:r w:rsidRPr="00976F5A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76F5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976F5A">
              <w:rPr>
                <w:rFonts w:ascii="GHEA Grapalat" w:hAnsi="GHEA Grapalat" w:cs="Sylfaen"/>
                <w:sz w:val="22"/>
                <w:szCs w:val="22"/>
              </w:rPr>
              <w:t>մասում</w:t>
            </w:r>
            <w:r w:rsidRPr="00976F5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976F5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976F5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976F5A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76F5A">
              <w:rPr>
                <w:rFonts w:ascii="GHEA Grapalat" w:hAnsi="GHEA Grapalat" w:cs="Sylfaen"/>
                <w:sz w:val="22"/>
                <w:szCs w:val="22"/>
              </w:rPr>
              <w:t>Կրթության</w:t>
            </w:r>
            <w:r w:rsidRPr="00976F5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976F5A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976F5A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 w:rsidRPr="00976F5A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976F5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976F5A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976F5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976F5A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976F5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28-</w:t>
            </w:r>
            <w:r w:rsidRPr="00976F5A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76F5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976F5A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976F5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6-</w:t>
            </w:r>
            <w:r w:rsidRPr="00976F5A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76F5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976F5A">
              <w:rPr>
                <w:rFonts w:ascii="GHEA Grapalat" w:hAnsi="GHEA Grapalat" w:cs="Sylfaen"/>
                <w:sz w:val="22"/>
                <w:szCs w:val="22"/>
              </w:rPr>
              <w:t>մասում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C6187B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Առաջարկն ընդունվել 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C6187B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Կատարվել են լրացումներ</w:t>
            </w:r>
          </w:p>
        </w:tc>
      </w:tr>
      <w:tr w:rsidR="00704DC5" w:rsidRPr="003E3F1C" w:rsidTr="0073106E"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A906D5" w:rsidRDefault="00704DC5" w:rsidP="0073106E">
            <w:pPr>
              <w:ind w:firstLine="54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A906D5">
              <w:rPr>
                <w:rFonts w:ascii="GHEA Grapalat" w:hAnsi="GHEA Grapalat" w:cs="Sylfaen"/>
                <w:sz w:val="22"/>
                <w:szCs w:val="22"/>
              </w:rPr>
              <w:t xml:space="preserve">Առաջարկվել է </w:t>
            </w:r>
            <w:r w:rsidRPr="00976F5A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A906D5">
              <w:rPr>
                <w:rFonts w:ascii="GHEA Grapalat" w:hAnsi="GHEA Grapalat" w:cs="Sylfaen"/>
                <w:sz w:val="22"/>
                <w:szCs w:val="22"/>
              </w:rPr>
              <w:t>Ուսանողը ավարտելուց հետո առնվազն 3 տարի ժամկետով</w:t>
            </w:r>
            <w:r w:rsidRPr="00976F5A">
              <w:rPr>
                <w:rFonts w:ascii="GHEA Grapalat" w:hAnsi="GHEA Grapalat"/>
                <w:sz w:val="22"/>
                <w:szCs w:val="22"/>
                <w:lang w:val="pt-BR"/>
              </w:rPr>
              <w:t>»</w:t>
            </w:r>
            <w:r w:rsidRPr="00A906D5">
              <w:rPr>
                <w:rFonts w:ascii="GHEA Grapalat" w:hAnsi="GHEA Grapalat" w:cs="Sylfaen"/>
                <w:sz w:val="22"/>
                <w:szCs w:val="22"/>
              </w:rPr>
              <w:t xml:space="preserve"> բառերից հետո ավելացնել </w:t>
            </w:r>
            <w:r w:rsidRPr="00976F5A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A906D5">
              <w:rPr>
                <w:rFonts w:ascii="GHEA Grapalat" w:hAnsi="GHEA Grapalat" w:cs="Sylfaen"/>
                <w:sz w:val="22"/>
                <w:szCs w:val="22"/>
              </w:rPr>
              <w:t>ՀՀ կառավարության սահմանած կարգով</w:t>
            </w:r>
            <w:r w:rsidRPr="00976F5A">
              <w:rPr>
                <w:rFonts w:ascii="GHEA Grapalat" w:hAnsi="GHEA Grapalat"/>
                <w:sz w:val="22"/>
                <w:szCs w:val="22"/>
                <w:lang w:val="pt-BR"/>
              </w:rPr>
              <w:t>»</w:t>
            </w:r>
            <w:r w:rsidRPr="00A906D5">
              <w:rPr>
                <w:rFonts w:ascii="GHEA Grapalat" w:hAnsi="GHEA Grapalat" w:cs="Sylfaen"/>
                <w:sz w:val="22"/>
                <w:szCs w:val="22"/>
              </w:rPr>
              <w:t xml:space="preserve"> բառերը: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FC7F63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Առաջարկն ընդունվել 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FC7F63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4735F">
              <w:rPr>
                <w:rFonts w:ascii="GHEA Grapalat" w:hAnsi="GHEA Grapalat"/>
                <w:sz w:val="22"/>
                <w:szCs w:val="22"/>
                <w:lang w:val="en-US"/>
              </w:rPr>
              <w:t xml:space="preserve">Կատարվել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B47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համապատասխան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լրացում</w:t>
            </w:r>
          </w:p>
        </w:tc>
      </w:tr>
      <w:tr w:rsidR="00704DC5" w:rsidRPr="003E3F1C" w:rsidTr="0073106E"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FE07DF" w:rsidRDefault="00704DC5" w:rsidP="0073106E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FE07DF">
              <w:rPr>
                <w:rFonts w:ascii="GHEA Grapalat" w:hAnsi="GHEA Grapalat" w:cs="Sylfaen"/>
                <w:sz w:val="22"/>
                <w:szCs w:val="22"/>
              </w:rPr>
              <w:t>Առաջարկվել է «շրջանավարտը, ինչպես նաև ուղեգրող կազմակերպությունը պարտավոր են փոխհատուցել» բառերը փոխարինել «շրջանավարտը, ինչպես նաև պետական բյուջետային հիմնարկ չհանդիսացող ուղեգրող կազմակերպությունը ՀՀ կառավարության սահմանած կարգով և ժամկետներում պարտավոր են փոխհատուցել» բառերով: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FC7F63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Առաջարկն ընդունվել 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FC7F63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4735F">
              <w:rPr>
                <w:rFonts w:ascii="GHEA Grapalat" w:hAnsi="GHEA Grapalat"/>
                <w:sz w:val="22"/>
                <w:szCs w:val="22"/>
                <w:lang w:val="en-US"/>
              </w:rPr>
              <w:t xml:space="preserve">Կատարվել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B47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համապատասխան փոփոխություն</w:t>
            </w:r>
          </w:p>
        </w:tc>
      </w:tr>
      <w:tr w:rsidR="00704DC5" w:rsidRPr="003E3F1C" w:rsidTr="0073106E"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FE07DF" w:rsidRDefault="00704DC5" w:rsidP="0073106E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FE07DF">
              <w:rPr>
                <w:rFonts w:ascii="GHEA Grapalat" w:hAnsi="GHEA Grapalat" w:cs="Sylfaen"/>
                <w:sz w:val="22"/>
                <w:szCs w:val="22"/>
              </w:rPr>
              <w:t>Առաջարկվել է «Փոխհատուցման և ուղեգրման կարգն ու ժամկետները սահմանում է Հայաստանի Հանրապետության կառավարությունը» բառերը հանել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FC7F63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Առաջարկն ընդունվել 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704DC5" w:rsidRPr="003E3F1C" w:rsidTr="0073106E"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ՀՀ առողջապահության նախարարություն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FC7F63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Առաջարկվել է </w:t>
            </w:r>
            <w:r w:rsidRPr="00FC7F63">
              <w:rPr>
                <w:rFonts w:ascii="GHEA Grapalat" w:hAnsi="GHEA Grapalat"/>
                <w:sz w:val="22"/>
                <w:szCs w:val="22"/>
                <w:lang w:val="en-US"/>
              </w:rPr>
              <w:t xml:space="preserve">առողջապահության բնագավառի մասնագիտություններով հետբուհական նպատակային ուսուցմամբ ընդունված ուսանողների համար սահմանել 3 տարի </w:t>
            </w:r>
            <w:r w:rsidRPr="00FC7F63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ժամկետ</w:t>
            </w:r>
            <w:r w:rsidRPr="00286E0E">
              <w:rPr>
                <w:rFonts w:ascii="GHEA Grapalat" w:hAnsi="GHEA Grapalat"/>
                <w:sz w:val="24"/>
                <w:szCs w:val="24"/>
                <w:highlight w:val="yellow"/>
                <w:u w:val="sing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FC7F63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Առաջարկն ընդունվել 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FC7F63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4735F">
              <w:rPr>
                <w:rFonts w:ascii="GHEA Grapalat" w:hAnsi="GHEA Grapalat"/>
                <w:sz w:val="22"/>
                <w:szCs w:val="22"/>
                <w:lang w:val="en-US"/>
              </w:rPr>
              <w:t>Կատարվել են համապատասխան փոփոխություններ</w:t>
            </w:r>
          </w:p>
        </w:tc>
      </w:tr>
      <w:tr w:rsidR="00704DC5" w:rsidRPr="00976B4D" w:rsidTr="0073106E">
        <w:trPr>
          <w:trHeight w:val="3838"/>
        </w:trPr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Առաջարկվել է </w:t>
            </w:r>
            <w:r w:rsidRPr="000531D0">
              <w:rPr>
                <w:rFonts w:ascii="GHEA Grapalat" w:hAnsi="GHEA Grapalat"/>
                <w:sz w:val="22"/>
                <w:szCs w:val="22"/>
                <w:lang w:val="en-US"/>
              </w:rPr>
              <w:t>փոխհատուցման ենթակա գումարի հաշվարկի հիմք վերցնել ոչ թե ՀՀ պետական բյուջեից  տրամադրվող գումարի չափը, այլ տվյալ մասնագիտությամբ վճարովի համակարգում ուսանելու համար նախատեսված վարձավճարի չափը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Առաջարկը չի ընդունվել, քանի որ նպատակային ուսուցմամբ ուսանողների ուսուցման համար գումարը հատկացվում է  </w:t>
            </w:r>
            <w:r w:rsidRPr="000531D0">
              <w:rPr>
                <w:rFonts w:ascii="GHEA Grapalat" w:hAnsi="GHEA Grapalat"/>
                <w:sz w:val="22"/>
                <w:szCs w:val="22"/>
                <w:lang w:val="en-US"/>
              </w:rPr>
              <w:t xml:space="preserve">ՀՀ պետական բյուջեից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704DC5" w:rsidRPr="003E3F1C" w:rsidTr="0073106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ՀՀ աշխատանքի և սոցիալական հարցերի նախարարություն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AD760F" w:rsidRDefault="00704DC5" w:rsidP="0073106E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D760F">
              <w:rPr>
                <w:rFonts w:ascii="GHEA Grapalat" w:hAnsi="GHEA Grapalat"/>
                <w:sz w:val="22"/>
                <w:szCs w:val="22"/>
                <w:lang w:val="en-US"/>
              </w:rPr>
              <w:t>Առաջարկվել է հստակեցնել գործուղող գերատեսչությունը կամ կազմակերպությունը, և ինչ կարգով է որոշվում գործուղման վայրը.</w:t>
            </w:r>
          </w:p>
          <w:p w:rsidR="00704DC5" w:rsidRPr="00AD760F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3E3F1C" w:rsidRDefault="00704DC5" w:rsidP="0073106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Առաջարկն ընդունվել է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FC7F63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4735F">
              <w:rPr>
                <w:rFonts w:ascii="GHEA Grapalat" w:hAnsi="GHEA Grapalat"/>
                <w:sz w:val="22"/>
                <w:szCs w:val="22"/>
                <w:lang w:val="en-US"/>
              </w:rPr>
              <w:t>Կատարվել են համապատասխան փոփոխություններ</w:t>
            </w:r>
          </w:p>
        </w:tc>
      </w:tr>
      <w:tr w:rsidR="00704DC5" w:rsidRPr="00976B4D" w:rsidTr="0073106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AD760F" w:rsidRDefault="00704DC5" w:rsidP="0073106E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Առաջարկվել է համապատասխան փոփոխություն կատարել նաև </w:t>
            </w:r>
            <w:r w:rsidRPr="003B6751">
              <w:rPr>
                <w:rFonts w:ascii="GHEA Grapalat" w:hAnsi="GHEA Grapalat"/>
                <w:sz w:val="22"/>
                <w:szCs w:val="22"/>
                <w:lang w:val="en-US"/>
              </w:rPr>
              <w:t>«Նախնական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B6751">
              <w:rPr>
                <w:rFonts w:ascii="GHEA Grapalat" w:hAnsi="GHEA Grapalat"/>
                <w:sz w:val="22"/>
                <w:szCs w:val="22"/>
                <w:lang w:val="en-US"/>
              </w:rPr>
              <w:t>մասնագիտական (արհեստագործական) և միջին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B6751">
              <w:rPr>
                <w:rFonts w:ascii="GHEA Grapalat" w:hAnsi="GHEA Grapalat"/>
                <w:sz w:val="22"/>
                <w:szCs w:val="22"/>
                <w:lang w:val="en-US"/>
              </w:rPr>
              <w:t>մասնագիտական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B6751">
              <w:rPr>
                <w:rFonts w:ascii="GHEA Grapalat" w:hAnsi="GHEA Grapalat"/>
                <w:sz w:val="22"/>
                <w:szCs w:val="22"/>
                <w:lang w:val="en-US"/>
              </w:rPr>
              <w:t>կրթության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B6751">
              <w:rPr>
                <w:rFonts w:ascii="GHEA Grapalat" w:hAnsi="GHEA Grapalat"/>
                <w:sz w:val="22"/>
                <w:szCs w:val="22"/>
                <w:lang w:val="en-US"/>
              </w:rPr>
              <w:t>մասին» ՀՀ օրենքում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, քանի որ նախագծերում </w:t>
            </w:r>
            <w:r w:rsidRPr="00D5093B">
              <w:rPr>
                <w:rFonts w:ascii="GHEA Grapalat" w:hAnsi="GHEA Grapalat"/>
                <w:sz w:val="22"/>
                <w:szCs w:val="22"/>
                <w:lang w:val="en-US"/>
              </w:rPr>
              <w:t>նախնական (արհեստագործական) և միջին մասնագիտական կրթություն վերաբերյալ դրույթները բացակայում են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Առաջարկն ընդունվել է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3E3F1C" w:rsidRDefault="00704DC5" w:rsidP="0073106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B6751">
              <w:rPr>
                <w:rFonts w:ascii="GHEA Grapalat" w:hAnsi="GHEA Grapalat"/>
                <w:sz w:val="22"/>
                <w:szCs w:val="22"/>
                <w:lang w:val="en-US"/>
              </w:rPr>
              <w:t>«Նախնական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B6751">
              <w:rPr>
                <w:rFonts w:ascii="GHEA Grapalat" w:hAnsi="GHEA Grapalat"/>
                <w:sz w:val="22"/>
                <w:szCs w:val="22"/>
                <w:lang w:val="en-US"/>
              </w:rPr>
              <w:t>մասնագիտական (արհեստագործական) և միջին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B6751">
              <w:rPr>
                <w:rFonts w:ascii="GHEA Grapalat" w:hAnsi="GHEA Grapalat"/>
                <w:sz w:val="22"/>
                <w:szCs w:val="22"/>
                <w:lang w:val="en-US"/>
              </w:rPr>
              <w:t>մասնագիտական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B6751">
              <w:rPr>
                <w:rFonts w:ascii="GHEA Grapalat" w:hAnsi="GHEA Grapalat"/>
                <w:sz w:val="22"/>
                <w:szCs w:val="22"/>
                <w:lang w:val="en-US"/>
              </w:rPr>
              <w:t>կրթության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B6751">
              <w:rPr>
                <w:rFonts w:ascii="GHEA Grapalat" w:hAnsi="GHEA Grapalat"/>
                <w:sz w:val="22"/>
                <w:szCs w:val="22"/>
                <w:lang w:val="en-US"/>
              </w:rPr>
              <w:t>մասին» ՀՀ օրենք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ի դրույթները կհամապատասխանեցվեն </w:t>
            </w:r>
            <w:r w:rsidRPr="003B6751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Կ</w:t>
            </w:r>
            <w:r w:rsidRPr="003B6751">
              <w:rPr>
                <w:rFonts w:ascii="GHEA Grapalat" w:hAnsi="GHEA Grapalat"/>
                <w:sz w:val="22"/>
                <w:szCs w:val="22"/>
                <w:lang w:val="en-US"/>
              </w:rPr>
              <w:t>րթության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B6751">
              <w:rPr>
                <w:rFonts w:ascii="GHEA Grapalat" w:hAnsi="GHEA Grapalat"/>
                <w:sz w:val="22"/>
                <w:szCs w:val="22"/>
                <w:lang w:val="en-US"/>
              </w:rPr>
              <w:t>մասին»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ՀՀ օրենքի դրույթներին</w:t>
            </w:r>
          </w:p>
        </w:tc>
      </w:tr>
      <w:tr w:rsidR="00704DC5" w:rsidRPr="003E3F1C" w:rsidTr="0073106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ՀՀ բնապահպանության նախարարություն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BB0C18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Դիտողություններ և առաջարկություններ չունեն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3E3F1C" w:rsidRDefault="00704DC5" w:rsidP="0073106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3E3F1C" w:rsidRDefault="00704DC5" w:rsidP="0073106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04DC5" w:rsidRPr="003E3F1C" w:rsidTr="0073106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ՀՀ էկոնոմիկայի նախարարություն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Դիտողություններ և առաջարկություններ չունեն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3E3F1C" w:rsidRDefault="00704DC5" w:rsidP="0073106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3E3F1C" w:rsidRDefault="00704DC5" w:rsidP="0073106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04DC5" w:rsidRPr="00976B4D" w:rsidTr="0073106E"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ՀՀ գյուղատնտեսության նախարարություն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FF798B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Առաջարկվել է </w:t>
            </w:r>
            <w:r w:rsidRPr="00FF798B">
              <w:rPr>
                <w:rFonts w:ascii="GHEA Grapalat" w:hAnsi="GHEA Grapalat"/>
                <w:sz w:val="22"/>
                <w:szCs w:val="22"/>
                <w:lang w:val="en-US"/>
              </w:rPr>
              <w:t>«գերատեսչությունը</w:t>
            </w:r>
            <w:r w:rsidRPr="00FF798B">
              <w:rPr>
                <w:bCs/>
                <w:sz w:val="22"/>
                <w:szCs w:val="22"/>
                <w:lang w:val="en-US"/>
              </w:rPr>
              <w:t>»</w:t>
            </w:r>
            <w:r w:rsidRPr="00FF798B">
              <w:rPr>
                <w:rFonts w:ascii="GHEA Grapalat" w:hAnsi="GHEA Grapalat"/>
                <w:sz w:val="22"/>
                <w:szCs w:val="22"/>
                <w:lang w:val="en-US"/>
              </w:rPr>
              <w:t xml:space="preserve"> բառից հետո լրացնել «տեղական ինքնակառավարման մարմինը» բառերը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FF798B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Առաջարկն ընդունվել 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FF798B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Օրենքների նախագծերում կատարվել են լրացումներ</w:t>
            </w:r>
          </w:p>
        </w:tc>
      </w:tr>
      <w:tr w:rsidR="00704DC5" w:rsidRPr="00976B4D" w:rsidTr="0073106E"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Առաջարկվել է </w:t>
            </w:r>
            <w:r w:rsidRPr="00CF078C">
              <w:rPr>
                <w:rFonts w:ascii="GHEA Grapalat" w:hAnsi="GHEA Grapalat"/>
                <w:sz w:val="22"/>
                <w:szCs w:val="22"/>
                <w:lang w:val="en-US"/>
              </w:rPr>
              <w:t>«Փոխհատուցման</w:t>
            </w:r>
            <w:r w:rsidRPr="00CF078C">
              <w:rPr>
                <w:bCs/>
                <w:sz w:val="22"/>
                <w:szCs w:val="22"/>
                <w:lang w:val="en-US"/>
              </w:rPr>
              <w:t>»</w:t>
            </w:r>
            <w:r w:rsidRPr="00CF078C">
              <w:rPr>
                <w:rFonts w:ascii="GHEA Grapalat" w:hAnsi="GHEA Grapalat"/>
                <w:sz w:val="22"/>
                <w:szCs w:val="22"/>
                <w:lang w:val="en-US"/>
              </w:rPr>
              <w:t xml:space="preserve"> բառից հետո լրացնել «ուղեգրման» բառը.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FF798B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Առաջարկն ընդունվել 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FF798B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Օրենքների նախագծերում կատարվել են լրացումներ</w:t>
            </w:r>
          </w:p>
        </w:tc>
      </w:tr>
      <w:tr w:rsidR="00704DC5" w:rsidRPr="00976B4D" w:rsidTr="0073106E"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391EDE" w:rsidRDefault="00704DC5" w:rsidP="0073106E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91EDE">
              <w:rPr>
                <w:rFonts w:ascii="GHEA Grapalat" w:hAnsi="GHEA Grapalat"/>
                <w:sz w:val="22"/>
                <w:szCs w:val="22"/>
                <w:lang w:val="en-US"/>
              </w:rPr>
              <w:t xml:space="preserve">Առաջարկվել է հոդվածը լրացնել նոր պարբերությամբ՝ հետևյալ բովանդակությամբ՝ </w:t>
            </w:r>
          </w:p>
          <w:p w:rsidR="00704DC5" w:rsidRPr="00391EDE" w:rsidRDefault="00704DC5" w:rsidP="0073106E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91EDE">
              <w:rPr>
                <w:rFonts w:ascii="GHEA Grapalat" w:hAnsi="GHEA Grapalat"/>
                <w:sz w:val="22"/>
                <w:szCs w:val="22"/>
                <w:lang w:val="en-US"/>
              </w:rPr>
              <w:t xml:space="preserve">«Տնտեսավարողի կողմից գործուղման դեպքում տնտեսվարողը պարտավոր է 50 տոկոսի չափով փոխհատուցել ուսանողի </w:t>
            </w:r>
            <w:r w:rsidRPr="00391EDE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EDE">
              <w:rPr>
                <w:rFonts w:ascii="GHEA Grapalat" w:hAnsi="GHEA Grapalat"/>
                <w:sz w:val="22"/>
                <w:szCs w:val="22"/>
                <w:lang w:val="en-US"/>
              </w:rPr>
              <w:t>ուսման վճարը, իսկ բարձրագույն ուսումնական հաստատությունը ավարտելուց հետո առնվազն 5 տարի ժամկետով ուսանողին ապահովել աշխատանքով</w:t>
            </w:r>
            <w:r w:rsidRPr="00391EDE">
              <w:rPr>
                <w:bCs/>
                <w:sz w:val="22"/>
                <w:szCs w:val="22"/>
                <w:lang w:val="en-US"/>
              </w:rPr>
              <w:t>»: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Առաջարկը չի ընդունվել, քանի որ նպատակային ուսուցմամբ ուսանողների ուսուցման համար գումարը ամբողջությամբ փոխհատուցվում է  </w:t>
            </w:r>
            <w:r w:rsidRPr="000531D0">
              <w:rPr>
                <w:rFonts w:ascii="GHEA Grapalat" w:hAnsi="GHEA Grapalat"/>
                <w:sz w:val="22"/>
                <w:szCs w:val="22"/>
                <w:lang w:val="en-US"/>
              </w:rPr>
              <w:t xml:space="preserve">ՀՀ պետական բյուջեից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704DC5" w:rsidRPr="00976B4D" w:rsidTr="0073106E">
        <w:tc>
          <w:tcPr>
            <w:tcW w:w="29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ՀՀ արդարադատության նախարարություն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227A5">
              <w:rPr>
                <w:rFonts w:ascii="GHEA Grapalat" w:hAnsi="GHEA Grapalat"/>
                <w:b/>
                <w:lang w:val="hy-AM"/>
              </w:rPr>
              <w:t>«</w:t>
            </w:r>
            <w:r>
              <w:rPr>
                <w:rFonts w:ascii="GHEA Grapalat" w:hAnsi="GHEA Grapalat"/>
                <w:b/>
              </w:rPr>
              <w:t>Բ</w:t>
            </w:r>
            <w:r>
              <w:rPr>
                <w:rFonts w:ascii="GHEA Grapalat" w:hAnsi="GHEA Grapalat"/>
                <w:b/>
                <w:lang w:val="hy-AM"/>
              </w:rPr>
              <w:t xml:space="preserve">արձրագույն </w:t>
            </w:r>
            <w:r>
              <w:rPr>
                <w:rFonts w:ascii="GHEA Grapalat" w:hAnsi="GHEA Grapalat"/>
                <w:b/>
              </w:rPr>
              <w:t>և</w:t>
            </w:r>
            <w:r w:rsidRPr="006227A5">
              <w:rPr>
                <w:rFonts w:ascii="GHEA Grapalat" w:hAnsi="GHEA Grapalat"/>
                <w:b/>
                <w:lang w:val="hy-AM"/>
              </w:rPr>
              <w:t xml:space="preserve"> հետբուհական մասնագիտա</w:t>
            </w:r>
            <w:r>
              <w:rPr>
                <w:rFonts w:ascii="GHEA Grapalat" w:hAnsi="GHEA Grapalat"/>
                <w:b/>
                <w:lang w:val="hy-AM"/>
              </w:rPr>
              <w:t>կան կրթության մասին»</w:t>
            </w:r>
            <w:r w:rsidRPr="006227A5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Հ</w:t>
            </w:r>
            <w:r>
              <w:rPr>
                <w:rFonts w:ascii="GHEA Grapalat" w:hAnsi="GHEA Grapalat"/>
                <w:b/>
                <w:lang w:val="hy-AM"/>
              </w:rPr>
              <w:t xml:space="preserve">այաստանի </w:t>
            </w:r>
            <w:r>
              <w:rPr>
                <w:rFonts w:ascii="GHEA Grapalat" w:hAnsi="GHEA Grapalat"/>
                <w:b/>
              </w:rPr>
              <w:t>Հ</w:t>
            </w:r>
            <w:r w:rsidRPr="006227A5">
              <w:rPr>
                <w:rFonts w:ascii="GHEA Grapalat" w:hAnsi="GHEA Grapalat"/>
                <w:b/>
                <w:lang w:val="hy-AM"/>
              </w:rPr>
              <w:t>անր</w:t>
            </w:r>
            <w:r>
              <w:rPr>
                <w:rFonts w:ascii="GHEA Grapalat" w:hAnsi="GHEA Grapalat"/>
                <w:b/>
                <w:lang w:val="hy-AM"/>
              </w:rPr>
              <w:t xml:space="preserve">ապետության օրենքում լրացումներ </w:t>
            </w:r>
            <w:r>
              <w:rPr>
                <w:rFonts w:ascii="GHEA Grapalat" w:hAnsi="GHEA Grapalat"/>
                <w:b/>
              </w:rPr>
              <w:t>և</w:t>
            </w:r>
            <w:r>
              <w:rPr>
                <w:rFonts w:ascii="GHEA Grapalat" w:hAnsi="GHEA Grapalat"/>
                <w:b/>
                <w:lang w:val="hy-AM"/>
              </w:rPr>
              <w:t xml:space="preserve"> փոփոխություններ</w:t>
            </w:r>
            <w:r w:rsidRPr="006227A5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227A5">
              <w:rPr>
                <w:rFonts w:ascii="GHEA Grapalat" w:hAnsi="GHEA Grapalat"/>
                <w:b/>
                <w:lang w:val="hy-AM"/>
              </w:rPr>
              <w:t>կատարելու մասին</w:t>
            </w:r>
            <w:r w:rsidRPr="006227A5">
              <w:rPr>
                <w:rFonts w:ascii="GHEA Grapalat" w:hAnsi="GHEA Grapalat"/>
                <w:b/>
                <w:lang w:val="af-ZA"/>
              </w:rPr>
              <w:t xml:space="preserve">» </w:t>
            </w:r>
            <w:r w:rsidRPr="00BD1E93">
              <w:rPr>
                <w:rFonts w:ascii="GHEA Grapalat" w:hAnsi="GHEA Grapalat"/>
                <w:b/>
                <w:lang w:val="hy-AM"/>
              </w:rPr>
              <w:t>Հայաստանի Հան</w:t>
            </w:r>
            <w:r>
              <w:rPr>
                <w:rFonts w:ascii="GHEA Grapalat" w:hAnsi="GHEA Grapalat"/>
                <w:b/>
                <w:lang w:val="hy-AM"/>
              </w:rPr>
              <w:t>րապետության</w:t>
            </w:r>
            <w:r w:rsidRPr="006227A5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օրենքի</w:t>
            </w:r>
            <w:r w:rsidRPr="006227A5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D1E93">
              <w:rPr>
                <w:rFonts w:ascii="GHEA Grapalat" w:hAnsi="GHEA Grapalat"/>
                <w:b/>
                <w:lang w:val="hy-AM"/>
              </w:rPr>
              <w:t>նախագծ</w:t>
            </w:r>
          </w:p>
        </w:tc>
      </w:tr>
      <w:tr w:rsidR="00704DC5" w:rsidRPr="003E3F1C" w:rsidTr="0073106E"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391EDE" w:rsidRDefault="00704DC5" w:rsidP="0073106E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Առաջարկվել է Նախագծի 2-րդ հոդվածով առաջարկվող լրացումը կատարել  </w:t>
            </w:r>
            <w:r w:rsidRPr="00530FB9">
              <w:rPr>
                <w:rFonts w:ascii="GHEA Grapalat" w:hAnsi="GHEA Grapalat"/>
                <w:sz w:val="22"/>
                <w:szCs w:val="22"/>
                <w:lang w:val="en-US"/>
              </w:rPr>
              <w:t>5-րդ հոդվածի 3-րդ մասի 3-րդ պարբերությունը նոր խմբագրությամբ շարադրելու միջոցով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Առաջարկն ընդունվել է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Կատարվել է համապատասխան փոփոխություն</w:t>
            </w:r>
          </w:p>
        </w:tc>
      </w:tr>
      <w:tr w:rsidR="00704DC5" w:rsidRPr="003E3F1C" w:rsidTr="0073106E"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391EDE" w:rsidRDefault="00704DC5" w:rsidP="0073106E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Առաջարկվել է հստակեցնել </w:t>
            </w:r>
            <w:r w:rsidRPr="00B7090E">
              <w:rPr>
                <w:rFonts w:ascii="GHEA Grapalat" w:hAnsi="GHEA Grapalat"/>
                <w:sz w:val="22"/>
                <w:szCs w:val="22"/>
                <w:lang w:val="en-US"/>
              </w:rPr>
              <w:t>նպատակային ուսուցմամբ ուսանողները պետք է լինեն Հայաստանի Հանրապետության քաղաքացի, թե ոչ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Առաջարկն ընդունվել է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Կատարվել է համապատասխան փոփոխություն</w:t>
            </w:r>
          </w:p>
        </w:tc>
      </w:tr>
      <w:tr w:rsidR="00704DC5" w:rsidRPr="003E3F1C" w:rsidTr="0073106E"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391EDE" w:rsidRDefault="00704DC5" w:rsidP="0073106E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Առաջարկվել է նախագծի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 xml:space="preserve">դրույթները համապատասխանեցնել </w:t>
            </w:r>
            <w:r w:rsidRPr="00CB44B2">
              <w:rPr>
                <w:rFonts w:ascii="GHEA Grapalat" w:hAnsi="GHEA Grapalat"/>
                <w:sz w:val="22"/>
                <w:szCs w:val="22"/>
                <w:lang w:val="en-US"/>
              </w:rPr>
              <w:t>«Իրավական ակտերի մասին» Հայաստանի Հանրապետության օրենքի 43-րդ հոդվածի 5-րդ մասի պահանջներին: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 xml:space="preserve">Առաջարկն ընդունվել է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Կատարվել է համապատասխան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փոփոխություն</w:t>
            </w:r>
          </w:p>
        </w:tc>
      </w:tr>
      <w:tr w:rsidR="00704DC5" w:rsidRPr="003E3F1C" w:rsidTr="0073106E"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391EDE" w:rsidRDefault="00704DC5" w:rsidP="0073106E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Առաջարկվել է ն</w:t>
            </w:r>
            <w:r w:rsidRPr="0060506F">
              <w:rPr>
                <w:rFonts w:ascii="GHEA Grapalat" w:hAnsi="GHEA Grapalat"/>
                <w:sz w:val="22"/>
                <w:szCs w:val="22"/>
                <w:lang w:val="en-US"/>
              </w:rPr>
              <w:t>ախագծի 2-րդ հոդվածում «երաշխավորում է» բառերից առաջ լրացնել «պետությունը» բառը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Առաջարկն ընդունվել է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Կատարվել է համապատասխան լրացում</w:t>
            </w:r>
          </w:p>
        </w:tc>
      </w:tr>
      <w:tr w:rsidR="00704DC5" w:rsidRPr="003E3F1C" w:rsidTr="0073106E"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391EDE" w:rsidRDefault="00704DC5" w:rsidP="0073106E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Առաջարկվել է ն</w:t>
            </w:r>
            <w:r w:rsidRPr="0060506F">
              <w:rPr>
                <w:rFonts w:ascii="GHEA Grapalat" w:hAnsi="GHEA Grapalat"/>
                <w:sz w:val="22"/>
                <w:szCs w:val="22"/>
                <w:lang w:val="en-US"/>
              </w:rPr>
              <w:t>ախագծի 3-րդ հոդվածում «առաջին պարբերությունում» բառեր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ը </w:t>
            </w:r>
            <w:r w:rsidRPr="0060506F">
              <w:rPr>
                <w:rFonts w:ascii="GHEA Grapalat" w:hAnsi="GHEA Grapalat"/>
                <w:sz w:val="22"/>
                <w:szCs w:val="22"/>
                <w:lang w:val="en-US"/>
              </w:rPr>
              <w:t>փոխարինել «առաջին և երրորդ պարբերություններում» բառերով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Առաջարկն ընդունվել է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Կատարվել է համապատասխան լրացում</w:t>
            </w:r>
          </w:p>
        </w:tc>
      </w:tr>
      <w:tr w:rsidR="00704DC5" w:rsidRPr="00976B4D" w:rsidTr="0073106E"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227A5">
              <w:rPr>
                <w:rFonts w:ascii="GHEA Grapalat" w:hAnsi="GHEA Grapalat"/>
                <w:b/>
                <w:lang w:val="hy-AM"/>
              </w:rPr>
              <w:t>«</w:t>
            </w:r>
            <w:r>
              <w:rPr>
                <w:rFonts w:ascii="GHEA Grapalat" w:hAnsi="GHEA Grapalat"/>
                <w:b/>
                <w:lang w:val="en-US"/>
              </w:rPr>
              <w:t>Կ</w:t>
            </w:r>
            <w:r>
              <w:rPr>
                <w:rFonts w:ascii="GHEA Grapalat" w:hAnsi="GHEA Grapalat"/>
                <w:b/>
                <w:lang w:val="hy-AM"/>
              </w:rPr>
              <w:t>րթության մասին»</w:t>
            </w:r>
            <w:r w:rsidRPr="006227A5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Հ</w:t>
            </w:r>
            <w:r>
              <w:rPr>
                <w:rFonts w:ascii="GHEA Grapalat" w:hAnsi="GHEA Grapalat"/>
                <w:b/>
                <w:lang w:val="hy-AM"/>
              </w:rPr>
              <w:t xml:space="preserve">այաստանի </w:t>
            </w:r>
            <w:r>
              <w:rPr>
                <w:rFonts w:ascii="GHEA Grapalat" w:hAnsi="GHEA Grapalat"/>
                <w:b/>
              </w:rPr>
              <w:t>Հ</w:t>
            </w:r>
            <w:r w:rsidRPr="006227A5">
              <w:rPr>
                <w:rFonts w:ascii="GHEA Grapalat" w:hAnsi="GHEA Grapalat"/>
                <w:b/>
                <w:lang w:val="hy-AM"/>
              </w:rPr>
              <w:t>անր</w:t>
            </w:r>
            <w:r>
              <w:rPr>
                <w:rFonts w:ascii="GHEA Grapalat" w:hAnsi="GHEA Grapalat"/>
                <w:b/>
                <w:lang w:val="hy-AM"/>
              </w:rPr>
              <w:t xml:space="preserve">ապետության օրենքում լրացումներ </w:t>
            </w:r>
            <w:r>
              <w:rPr>
                <w:rFonts w:ascii="GHEA Grapalat" w:hAnsi="GHEA Grapalat"/>
                <w:b/>
              </w:rPr>
              <w:t>և</w:t>
            </w:r>
            <w:r>
              <w:rPr>
                <w:rFonts w:ascii="GHEA Grapalat" w:hAnsi="GHEA Grapalat"/>
                <w:b/>
                <w:lang w:val="hy-AM"/>
              </w:rPr>
              <w:t xml:space="preserve"> փոփոխություն</w:t>
            </w:r>
            <w:r w:rsidRPr="006227A5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227A5">
              <w:rPr>
                <w:rFonts w:ascii="GHEA Grapalat" w:hAnsi="GHEA Grapalat"/>
                <w:b/>
                <w:lang w:val="hy-AM"/>
              </w:rPr>
              <w:t>կատարելու մասին</w:t>
            </w:r>
            <w:r w:rsidRPr="006227A5">
              <w:rPr>
                <w:rFonts w:ascii="GHEA Grapalat" w:hAnsi="GHEA Grapalat"/>
                <w:b/>
                <w:lang w:val="af-ZA"/>
              </w:rPr>
              <w:t xml:space="preserve">» </w:t>
            </w:r>
            <w:r w:rsidRPr="00BD1E93">
              <w:rPr>
                <w:rFonts w:ascii="GHEA Grapalat" w:hAnsi="GHEA Grapalat"/>
                <w:b/>
                <w:lang w:val="hy-AM"/>
              </w:rPr>
              <w:t>Հայաստանի Հան</w:t>
            </w:r>
            <w:r>
              <w:rPr>
                <w:rFonts w:ascii="GHEA Grapalat" w:hAnsi="GHEA Grapalat"/>
                <w:b/>
                <w:lang w:val="hy-AM"/>
              </w:rPr>
              <w:t>րապետության</w:t>
            </w:r>
            <w:r w:rsidRPr="006227A5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օրենքի</w:t>
            </w:r>
            <w:r w:rsidRPr="006227A5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D1E93">
              <w:rPr>
                <w:rFonts w:ascii="GHEA Grapalat" w:hAnsi="GHEA Grapalat"/>
                <w:b/>
                <w:lang w:val="hy-AM"/>
              </w:rPr>
              <w:t>նախագծ</w:t>
            </w:r>
          </w:p>
        </w:tc>
      </w:tr>
      <w:tr w:rsidR="00704DC5" w:rsidRPr="003E3F1C" w:rsidTr="0073106E"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391EDE" w:rsidRDefault="00704DC5" w:rsidP="0073106E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Առաջարկվել է ն</w:t>
            </w:r>
            <w:r w:rsidRPr="0060506F">
              <w:rPr>
                <w:rFonts w:ascii="GHEA Grapalat" w:hAnsi="GHEA Grapalat"/>
                <w:sz w:val="22"/>
                <w:szCs w:val="22"/>
                <w:lang w:val="en-US"/>
              </w:rPr>
              <w:t>ախագծի 2-րդ հոդվածում «երաշխավորում է» բառերից առաջ լրացնել «պետությունը» բառը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Առաջարկն ընդունվել է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Կատարվել է համապատասխան լրացում</w:t>
            </w:r>
          </w:p>
        </w:tc>
      </w:tr>
      <w:tr w:rsidR="00704DC5" w:rsidRPr="003E3F1C" w:rsidTr="0073106E"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391EDE" w:rsidRDefault="00704DC5" w:rsidP="0073106E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Առաջարկվել է նախագծի դրույթները համապատասխանեցնել </w:t>
            </w:r>
            <w:r w:rsidRPr="00CB44B2">
              <w:rPr>
                <w:rFonts w:ascii="GHEA Grapalat" w:hAnsi="GHEA Grapalat"/>
                <w:sz w:val="22"/>
                <w:szCs w:val="22"/>
                <w:lang w:val="en-US"/>
              </w:rPr>
              <w:t>«Իրավական ակտերի մասին» Հայաստանի Հանրապետության օրենքի 43-րդ հոդվածի 5-րդ մասի պահանջներին: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Առաջարկն ընդունվել է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Կատարվել է համապատասխան փոփոխություն</w:t>
            </w:r>
          </w:p>
        </w:tc>
      </w:tr>
      <w:tr w:rsidR="00704DC5" w:rsidRPr="003E3F1C" w:rsidTr="0073106E"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Pr="0060506F" w:rsidRDefault="00704DC5" w:rsidP="0073106E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Առաջարկվել է </w:t>
            </w:r>
            <w:r w:rsidRPr="0060506F">
              <w:rPr>
                <w:rFonts w:ascii="GHEA Grapalat" w:hAnsi="GHEA Grapalat"/>
                <w:sz w:val="22"/>
                <w:szCs w:val="22"/>
                <w:lang w:val="en-US"/>
              </w:rPr>
              <w:t xml:space="preserve">հստակեցնել, թե անվճար մասնագիտական կրթություն ստանալու իրավունքը  արդյո՟ք վերաբերվում է </w:t>
            </w:r>
          </w:p>
          <w:p w:rsidR="00704DC5" w:rsidRPr="00391EDE" w:rsidRDefault="00704DC5" w:rsidP="0073106E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0506F">
              <w:rPr>
                <w:rFonts w:ascii="GHEA Grapalat" w:hAnsi="GHEA Grapalat"/>
                <w:sz w:val="22"/>
                <w:szCs w:val="22"/>
                <w:lang w:val="en-US"/>
              </w:rPr>
              <w:t xml:space="preserve">նախնական </w:t>
            </w:r>
            <w:r w:rsidRPr="0060506F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(արհեստագործական), միջին և բարձրագույն մասնագիտական կրթության մասին, թե ոչ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 xml:space="preserve">Առաջարկն ընդունվել է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5" w:rsidRDefault="00704DC5" w:rsidP="0073106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Կատարվել է հստակեցում</w:t>
            </w:r>
          </w:p>
        </w:tc>
      </w:tr>
    </w:tbl>
    <w:p w:rsidR="00704DC5" w:rsidRPr="00C72BC8" w:rsidRDefault="00704DC5" w:rsidP="00704DC5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4E02D4" w:rsidRDefault="004E02D4"/>
    <w:sectPr w:rsidR="004E02D4" w:rsidSect="00A058DA">
      <w:headerReference w:type="even" r:id="rId6"/>
      <w:footerReference w:type="default" r:id="rId7"/>
      <w:pgSz w:w="11909" w:h="16834" w:code="9"/>
      <w:pgMar w:top="1418" w:right="567" w:bottom="1079" w:left="567" w:header="425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31A" w:rsidRPr="00CD031A" w:rsidRDefault="00E4046D" w:rsidP="00CD031A">
    <w:pPr>
      <w:ind w:right="-175" w:firstLine="708"/>
      <w:rPr>
        <w:rFonts w:ascii="GHEA Grapalat" w:hAnsi="GHEA Grapalat"/>
        <w:sz w:val="16"/>
        <w:szCs w:val="16"/>
        <w:lang w:val="pt-PT"/>
      </w:rPr>
    </w:pPr>
    <w:r w:rsidRPr="00CD031A">
      <w:rPr>
        <w:rFonts w:ascii="GHEA Grapalat" w:hAnsi="GHEA Grapalat"/>
        <w:spacing w:val="-6"/>
        <w:sz w:val="16"/>
        <w:szCs w:val="16"/>
        <w:lang w:val="af-ZA"/>
      </w:rPr>
      <w:t xml:space="preserve">                 </w:t>
    </w:r>
    <w:r w:rsidRPr="00CD031A">
      <w:rPr>
        <w:rFonts w:ascii="GHEA Grapalat" w:hAnsi="GHEA Grapalat"/>
        <w:spacing w:val="-4"/>
        <w:sz w:val="16"/>
        <w:szCs w:val="16"/>
        <w:lang w:val="af-ZA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2AC3AC2"/>
    <w:multiLevelType w:val="hybridMultilevel"/>
    <w:tmpl w:val="EA241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5A7C84"/>
    <w:multiLevelType w:val="hybridMultilevel"/>
    <w:tmpl w:val="6F72E542"/>
    <w:lvl w:ilvl="0" w:tplc="E3CC9C24">
      <w:start w:val="1"/>
      <w:numFmt w:val="decimal"/>
      <w:lvlText w:val="%1)"/>
      <w:lvlJc w:val="left"/>
      <w:pPr>
        <w:tabs>
          <w:tab w:val="num" w:pos="1140"/>
        </w:tabs>
        <w:ind w:left="1140" w:hanging="765"/>
      </w:pPr>
      <w:rPr>
        <w:rFonts w:ascii="GHEA Grapalat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7067E8"/>
    <w:multiLevelType w:val="hybridMultilevel"/>
    <w:tmpl w:val="A630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B32F5D"/>
    <w:multiLevelType w:val="hybridMultilevel"/>
    <w:tmpl w:val="37F4D706"/>
    <w:lvl w:ilvl="0" w:tplc="80EEB35A">
      <w:start w:val="1"/>
      <w:numFmt w:val="decimal"/>
      <w:lvlText w:val="%1."/>
      <w:lvlJc w:val="left"/>
      <w:pPr>
        <w:ind w:left="540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7ED87B00"/>
    <w:multiLevelType w:val="hybridMultilevel"/>
    <w:tmpl w:val="58227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38"/>
    <w:rsid w:val="003E4738"/>
    <w:rsid w:val="004E02D4"/>
    <w:rsid w:val="00704DC5"/>
    <w:rsid w:val="00E4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704DC5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704DC5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704DC5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704DC5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704DC5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704DC5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qFormat/>
    <w:rsid w:val="00704DC5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704DC5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704DC5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704DC5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rsid w:val="00704DC5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3Char">
    <w:name w:val="Heading 3 Char"/>
    <w:basedOn w:val="DefaultParagraphFont"/>
    <w:link w:val="Heading3"/>
    <w:rsid w:val="00704DC5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704DC5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704DC5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704DC5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rsid w:val="00704DC5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basedOn w:val="DefaultParagraphFont"/>
    <w:link w:val="Heading8"/>
    <w:rsid w:val="00704DC5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basedOn w:val="DefaultParagraphFont"/>
    <w:link w:val="Heading9"/>
    <w:rsid w:val="00704DC5"/>
    <w:rPr>
      <w:rFonts w:ascii="Baltica" w:eastAsia="Times New Roman" w:hAnsi="Baltica" w:cs="Times New Roman"/>
      <w:sz w:val="24"/>
      <w:szCs w:val="20"/>
      <w:lang w:val="en-GB" w:eastAsia="ru-RU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704DC5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odyTextIndent">
    <w:name w:val="Body Text Indent"/>
    <w:basedOn w:val="Normal"/>
    <w:link w:val="BodyTextIndentChar"/>
    <w:rsid w:val="00704DC5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704DC5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704DC5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704DC5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Hyperlink">
    <w:name w:val="Hyperlink"/>
    <w:basedOn w:val="DefaultParagraphFont"/>
    <w:rsid w:val="00704DC5"/>
    <w:rPr>
      <w:color w:val="0000FF"/>
      <w:u w:val="single"/>
    </w:rPr>
  </w:style>
  <w:style w:type="paragraph" w:styleId="BlockText">
    <w:name w:val="Block Text"/>
    <w:basedOn w:val="Normal"/>
    <w:rsid w:val="00704DC5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704DC5"/>
    <w:rPr>
      <w:sz w:val="18"/>
    </w:rPr>
  </w:style>
  <w:style w:type="character" w:customStyle="1" w:styleId="BodyText2Char">
    <w:name w:val="Body Text 2 Char"/>
    <w:basedOn w:val="DefaultParagraphFont"/>
    <w:link w:val="BodyText2"/>
    <w:rsid w:val="00704DC5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704DC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04DC5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 Char"/>
    <w:basedOn w:val="Normal"/>
    <w:rsid w:val="00704DC5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704DC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704DC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rsid w:val="00704DC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704DC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rsid w:val="00704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704DC5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basedOn w:val="DefaultParagraphFont"/>
    <w:locked/>
    <w:rsid w:val="00704DC5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704DC5"/>
    <w:rPr>
      <w:rFonts w:ascii="Arial Armenian" w:hAnsi="Arial Armenian"/>
      <w:b/>
      <w:sz w:val="23"/>
      <w:lang w:val="en-GB" w:eastAsia="ru-RU" w:bidi="ar-SA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qFormat/>
    <w:rsid w:val="00704DC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Emphasis">
    <w:name w:val="Emphasis"/>
    <w:basedOn w:val="DefaultParagraphFont"/>
    <w:qFormat/>
    <w:rsid w:val="00704DC5"/>
    <w:rPr>
      <w:i/>
      <w:iCs/>
    </w:rPr>
  </w:style>
  <w:style w:type="character" w:styleId="Strong">
    <w:name w:val="Strong"/>
    <w:basedOn w:val="DefaultParagraphFont"/>
    <w:uiPriority w:val="22"/>
    <w:qFormat/>
    <w:rsid w:val="00704DC5"/>
    <w:rPr>
      <w:b/>
      <w:bCs/>
    </w:rPr>
  </w:style>
  <w:style w:type="paragraph" w:customStyle="1" w:styleId="mechtex">
    <w:name w:val="mechtex"/>
    <w:basedOn w:val="Normal"/>
    <w:link w:val="mechtexChar"/>
    <w:rsid w:val="00704DC5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704DC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CharCharCharCharCharCharCharCharCharCharChar0">
    <w:name w:val=" Char Char Char Знак Char Char Char Char Char Знак Char Char Char"/>
    <w:basedOn w:val="Normal"/>
    <w:rsid w:val="00704DC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">
    <w:name w:val="Char Char Char Знак Знак"/>
    <w:basedOn w:val="Normal"/>
    <w:rsid w:val="00704DC5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pple-converted-space">
    <w:name w:val="apple-converted-space"/>
    <w:basedOn w:val="DefaultParagraphFont"/>
    <w:rsid w:val="00704DC5"/>
  </w:style>
  <w:style w:type="paragraph" w:styleId="ListParagraph">
    <w:name w:val="List Paragraph"/>
    <w:basedOn w:val="Normal"/>
    <w:uiPriority w:val="34"/>
    <w:qFormat/>
    <w:rsid w:val="00704D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pple-style-span">
    <w:name w:val="apple-style-span"/>
    <w:basedOn w:val="DefaultParagraphFont"/>
    <w:rsid w:val="00704DC5"/>
  </w:style>
  <w:style w:type="paragraph" w:customStyle="1" w:styleId="norm">
    <w:name w:val="norm"/>
    <w:basedOn w:val="Normal"/>
    <w:link w:val="normChar"/>
    <w:rsid w:val="00704DC5"/>
    <w:pPr>
      <w:spacing w:line="480" w:lineRule="auto"/>
      <w:ind w:firstLine="709"/>
      <w:jc w:val="both"/>
    </w:pPr>
    <w:rPr>
      <w:rFonts w:ascii="Arial Armenian" w:hAnsi="Arial Armenian"/>
      <w:sz w:val="22"/>
      <w:lang w:val="x-none"/>
    </w:rPr>
  </w:style>
  <w:style w:type="character" w:customStyle="1" w:styleId="normChar">
    <w:name w:val="norm Char"/>
    <w:link w:val="norm"/>
    <w:rsid w:val="00704DC5"/>
    <w:rPr>
      <w:rFonts w:ascii="Arial Armenian" w:eastAsia="Times New Roman" w:hAnsi="Arial Armenian" w:cs="Times New Roman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704DC5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704DC5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704DC5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704DC5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704DC5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704DC5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704DC5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qFormat/>
    <w:rsid w:val="00704DC5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704DC5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704DC5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704DC5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rsid w:val="00704DC5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3Char">
    <w:name w:val="Heading 3 Char"/>
    <w:basedOn w:val="DefaultParagraphFont"/>
    <w:link w:val="Heading3"/>
    <w:rsid w:val="00704DC5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704DC5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704DC5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704DC5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rsid w:val="00704DC5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basedOn w:val="DefaultParagraphFont"/>
    <w:link w:val="Heading8"/>
    <w:rsid w:val="00704DC5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basedOn w:val="DefaultParagraphFont"/>
    <w:link w:val="Heading9"/>
    <w:rsid w:val="00704DC5"/>
    <w:rPr>
      <w:rFonts w:ascii="Baltica" w:eastAsia="Times New Roman" w:hAnsi="Baltica" w:cs="Times New Roman"/>
      <w:sz w:val="24"/>
      <w:szCs w:val="20"/>
      <w:lang w:val="en-GB" w:eastAsia="ru-RU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704DC5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odyTextIndent">
    <w:name w:val="Body Text Indent"/>
    <w:basedOn w:val="Normal"/>
    <w:link w:val="BodyTextIndentChar"/>
    <w:rsid w:val="00704DC5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704DC5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704DC5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704DC5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Hyperlink">
    <w:name w:val="Hyperlink"/>
    <w:basedOn w:val="DefaultParagraphFont"/>
    <w:rsid w:val="00704DC5"/>
    <w:rPr>
      <w:color w:val="0000FF"/>
      <w:u w:val="single"/>
    </w:rPr>
  </w:style>
  <w:style w:type="paragraph" w:styleId="BlockText">
    <w:name w:val="Block Text"/>
    <w:basedOn w:val="Normal"/>
    <w:rsid w:val="00704DC5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704DC5"/>
    <w:rPr>
      <w:sz w:val="18"/>
    </w:rPr>
  </w:style>
  <w:style w:type="character" w:customStyle="1" w:styleId="BodyText2Char">
    <w:name w:val="Body Text 2 Char"/>
    <w:basedOn w:val="DefaultParagraphFont"/>
    <w:link w:val="BodyText2"/>
    <w:rsid w:val="00704DC5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704DC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04DC5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 Char"/>
    <w:basedOn w:val="Normal"/>
    <w:rsid w:val="00704DC5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704DC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704DC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rsid w:val="00704DC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704DC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rsid w:val="00704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704DC5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basedOn w:val="DefaultParagraphFont"/>
    <w:locked/>
    <w:rsid w:val="00704DC5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704DC5"/>
    <w:rPr>
      <w:rFonts w:ascii="Arial Armenian" w:hAnsi="Arial Armenian"/>
      <w:b/>
      <w:sz w:val="23"/>
      <w:lang w:val="en-GB" w:eastAsia="ru-RU" w:bidi="ar-SA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qFormat/>
    <w:rsid w:val="00704DC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Emphasis">
    <w:name w:val="Emphasis"/>
    <w:basedOn w:val="DefaultParagraphFont"/>
    <w:qFormat/>
    <w:rsid w:val="00704DC5"/>
    <w:rPr>
      <w:i/>
      <w:iCs/>
    </w:rPr>
  </w:style>
  <w:style w:type="character" w:styleId="Strong">
    <w:name w:val="Strong"/>
    <w:basedOn w:val="DefaultParagraphFont"/>
    <w:uiPriority w:val="22"/>
    <w:qFormat/>
    <w:rsid w:val="00704DC5"/>
    <w:rPr>
      <w:b/>
      <w:bCs/>
    </w:rPr>
  </w:style>
  <w:style w:type="paragraph" w:customStyle="1" w:styleId="mechtex">
    <w:name w:val="mechtex"/>
    <w:basedOn w:val="Normal"/>
    <w:link w:val="mechtexChar"/>
    <w:rsid w:val="00704DC5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704DC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CharCharCharCharCharCharCharCharCharCharChar0">
    <w:name w:val=" Char Char Char Знак Char Char Char Char Char Знак Char Char Char"/>
    <w:basedOn w:val="Normal"/>
    <w:rsid w:val="00704DC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">
    <w:name w:val="Char Char Char Знак Знак"/>
    <w:basedOn w:val="Normal"/>
    <w:rsid w:val="00704DC5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pple-converted-space">
    <w:name w:val="apple-converted-space"/>
    <w:basedOn w:val="DefaultParagraphFont"/>
    <w:rsid w:val="00704DC5"/>
  </w:style>
  <w:style w:type="paragraph" w:styleId="ListParagraph">
    <w:name w:val="List Paragraph"/>
    <w:basedOn w:val="Normal"/>
    <w:uiPriority w:val="34"/>
    <w:qFormat/>
    <w:rsid w:val="00704D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pple-style-span">
    <w:name w:val="apple-style-span"/>
    <w:basedOn w:val="DefaultParagraphFont"/>
    <w:rsid w:val="00704DC5"/>
  </w:style>
  <w:style w:type="paragraph" w:customStyle="1" w:styleId="norm">
    <w:name w:val="norm"/>
    <w:basedOn w:val="Normal"/>
    <w:link w:val="normChar"/>
    <w:rsid w:val="00704DC5"/>
    <w:pPr>
      <w:spacing w:line="480" w:lineRule="auto"/>
      <w:ind w:firstLine="709"/>
      <w:jc w:val="both"/>
    </w:pPr>
    <w:rPr>
      <w:rFonts w:ascii="Arial Armenian" w:hAnsi="Arial Armenian"/>
      <w:sz w:val="22"/>
      <w:lang w:val="x-none"/>
    </w:rPr>
  </w:style>
  <w:style w:type="character" w:customStyle="1" w:styleId="normChar">
    <w:name w:val="norm Char"/>
    <w:link w:val="norm"/>
    <w:rsid w:val="00704DC5"/>
    <w:rPr>
      <w:rFonts w:ascii="Arial Armenian" w:eastAsia="Times New Roman" w:hAnsi="Arial Armenian" w:cs="Times New Roman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704DC5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2564</Words>
  <Characters>14620</Characters>
  <Application>Microsoft Office Word</Application>
  <DocSecurity>0</DocSecurity>
  <Lines>121</Lines>
  <Paragraphs>34</Paragraphs>
  <ScaleCrop>false</ScaleCrop>
  <Company/>
  <LinksUpToDate>false</LinksUpToDate>
  <CharactersWithSpaces>17150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Hakobyan</dc:creator>
  <cp:keywords/>
  <dc:description/>
  <cp:lastModifiedBy>Kristine Hakobyan</cp:lastModifiedBy>
  <cp:revision>3</cp:revision>
  <dcterms:created xsi:type="dcterms:W3CDTF">2015-11-11T12:26:00Z</dcterms:created>
  <dcterms:modified xsi:type="dcterms:W3CDTF">2015-11-11T12:27:00Z</dcterms:modified>
</cp:coreProperties>
</file>