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2A" w:rsidRPr="00B62140" w:rsidRDefault="00E17C2A" w:rsidP="00E17C2A">
      <w:pPr>
        <w:jc w:val="right"/>
        <w:rPr>
          <w:rFonts w:ascii="GHEA Grapalat" w:eastAsia="Calibri" w:hAnsi="GHEA Grapalat" w:cs="Sylfaen"/>
          <w:sz w:val="18"/>
          <w:szCs w:val="18"/>
          <w:lang w:val="hy-AM"/>
        </w:rPr>
      </w:pPr>
      <w:r w:rsidRPr="00B62140">
        <w:rPr>
          <w:rFonts w:ascii="GHEA Grapalat" w:eastAsia="Calibri" w:hAnsi="GHEA Grapalat" w:cs="Sylfaen"/>
          <w:sz w:val="18"/>
          <w:szCs w:val="18"/>
          <w:lang w:val="hy-AM"/>
        </w:rPr>
        <w:t>Հավելված  N 1</w:t>
      </w:r>
    </w:p>
    <w:p w:rsidR="00E17C2A" w:rsidRPr="00B62140" w:rsidRDefault="00E17C2A" w:rsidP="00E17C2A">
      <w:pPr>
        <w:jc w:val="right"/>
        <w:rPr>
          <w:rFonts w:ascii="GHEA Grapalat" w:eastAsia="Calibri" w:hAnsi="GHEA Grapalat" w:cs="Sylfaen"/>
          <w:sz w:val="18"/>
          <w:szCs w:val="18"/>
          <w:lang w:val="hy-AM"/>
        </w:rPr>
      </w:pPr>
      <w:r w:rsidRPr="00B62140">
        <w:rPr>
          <w:rFonts w:ascii="GHEA Grapalat" w:eastAsia="Calibri" w:hAnsi="GHEA Grapalat" w:cs="Sylfaen"/>
          <w:sz w:val="18"/>
          <w:szCs w:val="18"/>
          <w:lang w:val="hy-AM"/>
        </w:rPr>
        <w:t>ՀՀ  կառավարության  2018 թվականի</w:t>
      </w:r>
    </w:p>
    <w:p w:rsidR="00E17C2A" w:rsidRPr="005F109D" w:rsidRDefault="00E17C2A" w:rsidP="00E17C2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62140">
        <w:rPr>
          <w:rFonts w:ascii="GHEA Grapalat" w:hAnsi="GHEA Grapalat"/>
          <w:sz w:val="18"/>
          <w:szCs w:val="18"/>
          <w:lang w:val="hy-AM"/>
        </w:rPr>
        <w:t xml:space="preserve">«___________»  «____» - </w:t>
      </w:r>
      <w:r w:rsidRPr="00B62140">
        <w:rPr>
          <w:rFonts w:ascii="GHEA Grapalat" w:hAnsi="GHEA Grapalat" w:cs="Sylfaen"/>
          <w:sz w:val="18"/>
          <w:szCs w:val="18"/>
          <w:lang w:val="hy-AM"/>
        </w:rPr>
        <w:t>ի</w:t>
      </w:r>
      <w:r w:rsidRPr="00B62140"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>
        <w:rPr>
          <w:rFonts w:ascii="GHEA Grapalat" w:eastAsia="Calibri" w:hAnsi="GHEA Grapalat" w:cs="Sylfaen"/>
          <w:spacing w:val="-4"/>
          <w:sz w:val="18"/>
          <w:szCs w:val="18"/>
          <w:lang w:val="hy-AM"/>
        </w:rPr>
        <w:t xml:space="preserve">N __ </w:t>
      </w:r>
      <w:r w:rsidRPr="00B62140">
        <w:rPr>
          <w:rFonts w:ascii="GHEA Grapalat" w:eastAsia="Calibri" w:hAnsi="GHEA Grapalat" w:cs="Sylfaen"/>
          <w:spacing w:val="-4"/>
          <w:sz w:val="18"/>
          <w:szCs w:val="18"/>
          <w:lang w:val="hy-AM"/>
        </w:rPr>
        <w:t xml:space="preserve"> որոշման</w:t>
      </w:r>
    </w:p>
    <w:p w:rsidR="00990A3E" w:rsidRPr="00E17C2A" w:rsidRDefault="00990A3E" w:rsidP="00990A3E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90A3E" w:rsidRPr="00E17C2A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ՑԱՆԿ</w:t>
      </w:r>
    </w:p>
    <w:p w:rsidR="00990A3E" w:rsidRPr="00E17C2A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ԵՐԵԽԱՅԻ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ԻՐԱՎՈՒՆՔՆԵՐԻ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ՊԱՇՏՊԱՆՈՒԹՅԱՆ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2019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ԹՎԱԿԱՆԻ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ՏԱՐԵԿԱՆ</w:t>
      </w:r>
    </w:p>
    <w:p w:rsidR="00990A3E" w:rsidRPr="00E17C2A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ԾՐԱԳՐՈՎ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ՆԱԽԱՏԵՍՎԱԾ</w:t>
      </w:r>
      <w:r w:rsidRPr="00E17C2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 </w:t>
      </w:r>
      <w:r w:rsidRPr="00E17C2A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ՄԻՋՈՑԱՌՈՒՄՆԵՐԻ</w:t>
      </w:r>
    </w:p>
    <w:p w:rsidR="00990A3E" w:rsidRPr="00E17C2A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90A3E" w:rsidRPr="00E17C2A" w:rsidRDefault="00990A3E" w:rsidP="00990A3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216" w:tblpY="1"/>
        <w:tblOverlap w:val="never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611"/>
        <w:gridCol w:w="2700"/>
        <w:gridCol w:w="2701"/>
        <w:gridCol w:w="1800"/>
        <w:gridCol w:w="2340"/>
        <w:gridCol w:w="2521"/>
      </w:tblGrid>
      <w:tr w:rsidR="00990A3E" w:rsidRPr="00E17C2A" w:rsidTr="00663F4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Հ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/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Միջոցառման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Պատասխանատու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կատարողը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Ակնկալվող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արդյունքները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Կատարման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ժամկետը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Վերստուգելի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չափանիշ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Ֆինանսավորման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աղբյուրը</w:t>
            </w:r>
          </w:p>
        </w:tc>
      </w:tr>
      <w:tr w:rsidR="00990A3E" w:rsidRPr="00E17C2A" w:rsidTr="00663F46">
        <w:trPr>
          <w:trHeight w:val="228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6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մանկատանը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կխնամվի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649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71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պաշտպանություն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իրականացնող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վերադարձնելու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բեռնաթափում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դաստիարակությունը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կենսաբանական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կվերադառնա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25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կկանխարգելվի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95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մուտքը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30214A">
        <w:trPr>
          <w:trHeight w:val="25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շրջանավարտներին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խորհրդատվություն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շրջանավարտների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շրջանակներում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շահառուի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30214A">
        <w:trPr>
          <w:trHeight w:val="470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հոգածության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ցերեկային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վերականնգնումը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հասարակությանը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հոգածության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3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300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կտրամադրվեն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0A3E" w:rsidRPr="00E17C2A" w:rsidTr="0030214A">
        <w:trPr>
          <w:trHeight w:val="25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գիշերօթիկ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պաշտպանությունը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գիշերօթիկ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հաստատությունում</w:t>
            </w:r>
          </w:p>
          <w:p w:rsidR="00990A3E" w:rsidRPr="00E17C2A" w:rsidRDefault="00990A3E" w:rsidP="00BF0D7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կխնամվի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364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ցերեկային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հոգածության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վերականգնումը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Տավուշի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մարզում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Հույսի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կամուրջ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4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ցերեկային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Դիլիջանի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Իջևանի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Նոյեմբերյանի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Բերդի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հարակից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գյուղերի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խնդիրներ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կարիքներ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250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մատուցվող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աշխատավարձ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0A3E" w:rsidRPr="00E17C2A" w:rsidTr="0030214A">
        <w:trPr>
          <w:trHeight w:val="268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բռնության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ենթարկված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անձանց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բռնության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ենթարկված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/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/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ենթարկված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մինչև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32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ժամանակավոր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3-18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17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երեխայի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մինչև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6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ամիս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ժամկետով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BF0D7F">
        <w:trPr>
          <w:trHeight w:val="98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Հաշմանդամ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ցերեկային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մատուցում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Երևանի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Մալաթիա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Սեբաստիա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վարչական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N 92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Ստեփանավանի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N 5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ներառական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մանկապարտեզներում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վերականգնումը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հասարակությանը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44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մատուցվող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26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աշխատակցի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աշխատավարձ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վերականգնումը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հասարակությանը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450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ընտանիքներ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կտրամադրվեն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8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դրամական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հմտությունների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ձեռքբերումը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հասարակությանը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Մանկատներում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դպրոցահասակ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`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7-18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19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ծախսերի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նախատեսված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գումար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/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գրպանի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ծախս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/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188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Կենսաբանական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տեղափոխված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բնաիրային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ru-RU" w:eastAsia="ru-RU"/>
              </w:rPr>
              <w:t> 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փաթեթի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դաստիարակությունը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կենսաբանական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120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ենսաբանական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բնաիրային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BF0D7F">
        <w:trPr>
          <w:trHeight w:val="125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շրջանավարտներին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միանվագ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դրամական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հասարակությանը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շրջանավարտի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տրամադրվի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միանվագ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դրամական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օգնություն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15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Խնամատար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դաստիարակության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դաստիարակությունը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Խնամատար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կտրամադրվի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94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853482">
        <w:trPr>
          <w:trHeight w:val="44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Մարդկանց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/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զոհերին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միանվագ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դրամական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փոխհատուցման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ենթարկված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անձանց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Թրաֆիքինգի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/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/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/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զոհերին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կտրամադրիվի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դրամական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փոխհատուց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կառույցների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կադրերի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պատրաստման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վերապատրաստման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տեղական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կազմակերպություններ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Իրականացվելու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այլընտրանքային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տարբեր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կառույցների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կադրերի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ուսուցում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վերապատրաստում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Վերապատրա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ստվա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մասնագետներ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պահանջում</w:t>
            </w:r>
          </w:p>
        </w:tc>
      </w:tr>
      <w:tr w:rsidR="00990A3E" w:rsidRPr="00E17C2A" w:rsidTr="00BF0D7F">
        <w:trPr>
          <w:trHeight w:val="152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Խնամակալության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անդամների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համայնքներում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տրամադրող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մասնագետների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այդ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թվում՝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դեպք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վարողների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ուսուցումների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Խնամակալության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վերապատրաստված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անդամներ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տրամադրող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վերապատրաստված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մասնագետներ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Խնամակալության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անդամների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ոլորտի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աշխատակիցների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50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տոկոսի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վերապատրաստում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աղբյուրներ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Խնամակալության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գնահատում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փոփոխությունների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ներկայացում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Խնամակալության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բարձր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արդյունավետություն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Խնամակալու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հոգաբարձության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հանձնաժողովների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գործունեության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գնահատման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զեկույց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աղբյուրներ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ԿԴԻՀ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եղեկատվական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բազայի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տվյալների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հիման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մարզպետարանների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շուրջօրյա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մուտքի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կանխարգելման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նվազում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կանխարգելման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ծրագրեր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</w:tc>
      </w:tr>
      <w:tr w:rsidR="00990A3E" w:rsidRPr="00E17C2A" w:rsidTr="00663F46">
        <w:trPr>
          <w:trHeight w:val="3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դժվարին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իրավիճակում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հայտնված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տեղեկատվական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արդիականացում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Կենտրոնացված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հաշվառման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վերաբերյալ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մշակված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ներդրված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տեխնիկական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նկարագրեր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Կենտրոնացված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հաշվառման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վերաբերյալ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մշակված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ներդրված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տեխնիկական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նկարագրեր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</w:tc>
      </w:tr>
      <w:tr w:rsidR="00990A3E" w:rsidRPr="00E17C2A" w:rsidTr="00FA5516">
        <w:trPr>
          <w:trHeight w:val="12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մուտքը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կանխարգելելու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հաստատություններից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ընտանիքներ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տեղափոխելու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գործընթացը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խթանելու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նպատակով՝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որոշումների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ներկայացում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աշխատակազմ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դաստիարակության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ընտանիքներում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ակտեր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պահանջում</w:t>
            </w:r>
          </w:p>
        </w:tc>
      </w:tr>
      <w:tr w:rsidR="00990A3E" w:rsidRPr="00E17C2A" w:rsidTr="00663F46">
        <w:trPr>
          <w:trHeight w:val="2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շարք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վերակազմավորմանն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Տեղական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ինքնակառավարման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մարմիններ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ցերեկային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ժամերին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ընտանիքի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մասնաճյուղեր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ստեղծում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Խնամատար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ընտանիքներում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ավելացում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ընտանիքի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վերակազմավորման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արդյունքում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գոյացած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ընտանիքների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տրամադրվող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lastRenderedPageBreak/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մրցակցային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սկզբունքով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պատվիրակ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աջակցություն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կազմակերպություններին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նահատվ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ռկա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ռեսուրսներ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ակտեր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ընտանիքներին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տրամադրվող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կազմակերպություններին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պատվիրակ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ընդլայնում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ընտանիքներին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տրամադրվող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35%-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բյուջե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հաստատություններում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կարիքների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համապարփակ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գնահատում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առաջարկությունների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ներկայացում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կառավարության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աշխատակազմ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Ներկայացված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հաստատություներում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վիճակի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բարելավման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պալիատիվ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տարանջատման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նպատակով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Պալիատիվ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կարիք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90 % 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տարանջատում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Հաշմանդանություն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ինտեգրացված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հաստատություններում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Հաշմանդանություն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տարիքի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առողջության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բարելավում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ներառման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պայմանների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ստեղծում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համայնքում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(N 92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մանկապարտեզ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աջակցություն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տրամադրելուն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միջոցառումների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3F5F6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որոնք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պատվիրակված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տրամադրող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կազմակերպություններին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: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կարիքները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գնահատված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համաձայն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մատուց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F5F62"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սոցիալհոգեբանական ,  առողջապահական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F5F62"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,</w:t>
            </w:r>
            <w:r w:rsidR="003F5F62"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կրթության աջակցություն 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նպաստում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հմտությունների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զարգացմանը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մասնակցությանը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համայնքային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կյանքին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կենսաբանական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ընտանիքում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ապրելուն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ներառմանը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60 %-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որակյան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</w:t>
            </w:r>
          </w:p>
        </w:tc>
      </w:tr>
      <w:tr w:rsidR="00990A3E" w:rsidRPr="00E17C2A" w:rsidTr="00663F46">
        <w:trPr>
          <w:trHeight w:val="5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Մանկատան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շրջանավարտների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Մանկատան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շրջանավարտների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Մանկատան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շրջանավարտների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պաշտպանությանն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մեխանիզմներ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բյուջե</w:t>
            </w:r>
          </w:p>
        </w:tc>
      </w:tr>
      <w:tr w:rsidR="00990A3E" w:rsidRPr="00E17C2A" w:rsidTr="00663F46">
        <w:trPr>
          <w:trHeight w:val="178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պահպանման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շրջանակներում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դեռահասների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առողջապահական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անհրաժեշտ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դեռահասների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առողջապահական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բյուջետային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շարունակականության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նպատակային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ամրագրված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դեռահասներին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երաշխավորված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անվճար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ծավալներ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բյուջե</w:t>
            </w:r>
          </w:p>
        </w:tc>
      </w:tr>
      <w:tr w:rsidR="00990A3E" w:rsidRPr="00E17C2A" w:rsidTr="00663F46">
        <w:trPr>
          <w:trHeight w:val="53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Նորածնային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արտագնա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անհետաձգելի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շարունակականության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Հայաստանի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մարզպետարաններ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Երևանի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քաղաքապետարան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Մխ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Հերացու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անվ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ԵՊԲՀ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համաձայնու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թյամբ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անհետաձգելի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կարիք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տրամադրում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նորածնային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արտագնա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անհետաձգելի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սանավիացիայի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)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կատարողականի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28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Նորածինների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Հայաստանի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առողջապահության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Միջազգային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դոնոր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կազմակերպություններ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Մասնագիտական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ասոցիացաներ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Նորածնային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հզորացում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ֆիզիկական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միջավայր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հմտություններ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այլն</w:t>
            </w:r>
            <w:r w:rsidR="00653F7A"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որածնային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(0-28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օրական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)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մահացության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ցուցանիշ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կրճատում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աղբյուրներ</w:t>
            </w:r>
          </w:p>
        </w:tc>
      </w:tr>
      <w:tr w:rsidR="00990A3E" w:rsidRPr="00E17C2A" w:rsidTr="00BF0D7F">
        <w:trPr>
          <w:trHeight w:val="10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հիվանդանոցային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շարունակական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մատուցվող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զարգացումների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MS Mincho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0-7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հիվանդանոցային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իրավիճակի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պահպանում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Յուրաքանչյուր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0-7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60 000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անհրաժեշտության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կստանա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մատչելի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663F46">
        <w:trPr>
          <w:trHeight w:val="27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Մանկական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հիվանդությունների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ինտեգրացված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ՄՀԻՎ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ռազմավարության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շարունակական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իրագործում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մակարդակով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7729F0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="00990A3E"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="00990A3E"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90A3E"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տեղական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հասարարական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կազմակերպություններ</w:t>
            </w:r>
            <w:r w:rsidR="00663F46"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ասոցիացիաներ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համաձայնությամբ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ՄՀԻՎ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ռազմավարության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շարունակական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մատուցվող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պոլիկլինիկական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հիվանդանոցային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գտնվող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ԱԱՊ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հիվանդանոցային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բուժհաստատությունների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անձնակազմի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ուսուցում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մոնիտորիգ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9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Պատրոնաժ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/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այցերի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ուժեղացում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այցերի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միասնական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մոտեցումների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եթոդաբանության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մշակում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հաստատում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Միջազգային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կազմակերպություններ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համաձայնությամբ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ուժեղացում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մայրերի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 w:eastAsia="ru-RU"/>
              </w:rPr>
              <w:t>Պատրոնաժ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 w:eastAsia="ru-RU"/>
              </w:rPr>
              <w:t>այցերի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 w:eastAsia="ru-RU"/>
              </w:rPr>
              <w:t>դրա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 w:eastAsia="ru-RU"/>
              </w:rPr>
              <w:t>բարելավմանն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 w:eastAsia="ru-RU"/>
              </w:rPr>
              <w:t>ուղղված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ուսուցողական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նյութերի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մշակում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ուսուցում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27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խանգարումների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կանխարգելմանը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բարձրացում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E820F3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</w:rPr>
              <w:t>Ա</w:t>
            </w:r>
            <w:r w:rsidR="00990A3E"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ռողջապահության</w:t>
            </w:r>
            <w:r w:rsidR="00990A3E"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990A3E"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արզպետարաններ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Երևանի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քաղաքապետարան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 w:rsidRPr="00E17C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E17C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խանգարումներ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տրամադրվող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բարձրացում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քրոնիկ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վերականգնման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համայնքային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կենտրոն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ընդլայնում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62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Նյութափոխանակության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ժառանգական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հիվանդությունների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բնածին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շեղումների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հայտնաբերմանն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նորածնային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սկրինինգի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շարունակական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իրագործում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հայտնաբերված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հետագա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հսկողության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Բնածին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ախտաբանություններով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պայմանավորված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հիվանդությունների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կանխարգելում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Յուրաքանչյուր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հայտնաբերված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բնածին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խնդիրներով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90%-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վերցվել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դիսպանսերային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հսկողության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ստանում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բուժում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663F46">
        <w:trPr>
          <w:trHeight w:val="188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ալիատիվ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ասոցիացիաներ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մասնագիտացված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ազմակերպություններ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համաձայնությամբ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պալիատիվ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հզորացում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կադրային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ներուժի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պալիատիվ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հայեցակարգը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ներդրմանն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միջոցառումները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հաստատելու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համատեղ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հրամանի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հաստատում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Ուղեցույցների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մշակում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մասնագետների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վերապատրաստում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Մշակված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>ընդունված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հայեցակարգ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գործողությունների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ծրագիր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hy-AM" w:eastAsia="ru-RU"/>
              </w:rPr>
              <w:t>h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>աստատված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>գ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ործելակարգեր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Arial Unicode MS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Arial Unicode MS" w:hAnsi="GHEA Grapalat" w:cs="Sylfaen"/>
                <w:sz w:val="24"/>
                <w:szCs w:val="24"/>
                <w:lang w:val="af-ZA" w:eastAsia="ru-RU"/>
              </w:rPr>
              <w:t>ուղեցույցեր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53F7A">
        <w:trPr>
          <w:trHeight w:val="12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Դպրոցահասակ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առողջության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վարքագծի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ԴԵԱՎ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հետազոտության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արդյունքների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ամփոփում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զեկույցի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պատրաստում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Արաբկիր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ԵԴԱԻ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համաձայնությամբ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Դպր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ցահասակների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դեռահասների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առողջության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առողջական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վարքագծի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վերաբերյալ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հավաքագրված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տվյալների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վերլուծությու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ԴԵԱՎ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հետազոտություն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հրապարակված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զեկույց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53F7A">
        <w:trPr>
          <w:trHeight w:val="52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t>38</w:t>
            </w:r>
            <w:r w:rsidRPr="00E17C2A">
              <w:rPr>
                <w:rFonts w:ascii="GHEA Grapalat" w:hAnsi="GHEA Grapalat"/>
                <w:sz w:val="24"/>
                <w:szCs w:val="24"/>
                <w:lang w:val="et-EE" w:eastAsia="ru-RU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բոլոր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ցանցի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ընդլայնում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այլընտրանքային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ծախսարդյունավետ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մոդելների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ընդլայնվել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ընդգրկվածությունը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մեջ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այլընտրանքային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ծախսարդյունավետ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մոդելների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ընդգրկվել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7.925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թվում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`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="008C1FE1"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վարկային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միկրոծրագրերի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շրջանակներում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17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հաստատությոններում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ընդգրկվել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425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ընդգրկվել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7.5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հազար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: 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B61F58">
        <w:trPr>
          <w:trHeight w:val="11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39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E17C2A">
              <w:rPr>
                <w:rFonts w:ascii="GHEA Grapalat" w:hAnsi="GHEA Grapalat"/>
                <w:sz w:val="24"/>
                <w:szCs w:val="24"/>
                <w:lang w:val="et-EE" w:eastAsia="ru-RU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Համընդհանուր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ներառական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ներդրում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lastRenderedPageBreak/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ընդլայնվել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առանձնահատուկ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պայմանների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կարիք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53F7A"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հնարավորությունները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Սյունիքի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Լոռու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Տավուշի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Արմավիրի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Շիրակի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Արագածոտնի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Երևան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կազմակերպման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մանկավարժահոգեբանական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աջակցությունները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տրամադրվում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մակարդակում՝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մանկավարժահոգեբանական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գործում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մանկավարժահոգեբանական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կենտրոններ։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53F7A">
        <w:trPr>
          <w:trHeight w:val="142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S Mincho" w:hAnsi="GHEA Grapalat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40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ուսումնական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հաստատությունների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վերակազմակերպում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lastRenderedPageBreak/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Երևան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քաղաքում՝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5,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Շիրակի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մարզում՝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2,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Արագածոտնի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մարզում՝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ուսումնական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վերակազմակերպվել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մանկավարժահոգեբանական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>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առանձնահատուկ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պայմանների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կարիք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կրթությունը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դպրոցում՝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ընտանիքից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53F7A" w:rsidRPr="00E17C2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կտրելու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Երևան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5,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Շիրակի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2,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Արագածոտնի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մարզում՝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ուսումնական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վերակազմակերպվել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մանկավարժահոգեբանական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նշված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կենտրոններից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աշակերտների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տեղափոխումը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6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S Mincho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et-EE" w:eastAsia="ru-RU"/>
              </w:rPr>
              <w:lastRenderedPageBreak/>
              <w:t>4</w:t>
            </w: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t>1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Պարտադիր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ուսուցումից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դուրս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բացահայտման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ուղղորդման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մեխանիզմների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ներդնում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Աշխատանքի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կառավարման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տարբեր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պատճառներով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չհաճախող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բացահայտման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ինտեգրման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գործընթացի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միջոլորտային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համագործակցության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դեպքերի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վարման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53F7A"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Բացահայտվել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պարտադիր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ուսուցումից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դուրս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ներառվել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մեջ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6-18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տարեկանների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ընդգրկվածության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%-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53F7A">
        <w:trPr>
          <w:trHeight w:val="61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S Mincho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42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փոքրամասնությունների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որակյալ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փոքրամասնությունների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ներկայացուցիչների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ընդլայնվել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իրենց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մայրենի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լեզվով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կրթություն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ստանալու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653F7A"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հնարավորությունը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փոքրամասնությունների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ներկայացուցիչների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տպագրված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ուսումնական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պլանով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նախատեսված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առարկայական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դասագրքեր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փոքրա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լեզուները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դասա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վանդող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վերապատրաստված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ուսուցիչներ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բարձրագույն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ընդունված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փոքրամասնությունների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ներկայացուցիչներ</w:t>
            </w:r>
            <w:r w:rsidRPr="00E17C2A">
              <w:rPr>
                <w:rFonts w:ascii="GHEA Grapalat" w:eastAsia="Times New Roman" w:hAnsi="GHEA Grapalat" w:cs="Tahoma"/>
                <w:sz w:val="24"/>
                <w:szCs w:val="24"/>
                <w:lang w:val="hy-AM" w:eastAsia="ru-RU"/>
              </w:rPr>
              <w:t>։</w:t>
            </w:r>
          </w:p>
          <w:p w:rsidR="00653F7A" w:rsidRPr="00E17C2A" w:rsidRDefault="00653F7A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27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S Mincho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43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սովորողների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շրջանում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քաղաքացիական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իրավունքներին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գենդերային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խնդիրներին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ժողովրդավարությանը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վերաբերող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թեմաների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ուսուցում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</w:p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սովորողների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իրազեկվածությունը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քաղաքացիական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իրավունքներին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գենդերային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խնդիրներին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ժողովրդավարությանը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վերաբերող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թեմաների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շուրջ։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ակտիվ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պատաս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խանատու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քաղաքացիներ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որոնք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պաշտպանել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սեփական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հարգել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ուրիշների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իրավունքները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ինքնուրույն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որոշումներ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կայացնել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արժևորել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սեփական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ինքնությունը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առաջնորդվել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հանդուրժողականությ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սկզբունքներով</w:t>
            </w:r>
            <w:r w:rsidRPr="00E17C2A">
              <w:rPr>
                <w:rFonts w:ascii="GHEA Grapalat" w:eastAsia="Times New Roman" w:hAnsi="GHEA Grapalat" w:cs="Tahoma"/>
                <w:sz w:val="24"/>
                <w:szCs w:val="24"/>
                <w:lang w:val="hy-AM" w:eastAsia="ru-RU"/>
              </w:rPr>
              <w:t>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0A3E" w:rsidRPr="00E17C2A" w:rsidTr="00663F46">
        <w:trPr>
          <w:trHeight w:val="189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S Mincho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 w:eastAsia="ru-RU"/>
              </w:rPr>
              <w:t>44</w:t>
            </w:r>
            <w:r w:rsidRPr="00E17C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Դպրոցականների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ամառային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հանգստի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կազմակերպում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D59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սոցիալապես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անապահով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ընտանիքների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ազատ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ժամանցի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ամառային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հանգստի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կազմակերպումը։</w:t>
            </w:r>
          </w:p>
          <w:p w:rsidR="00653F7A" w:rsidRPr="00E17C2A" w:rsidRDefault="00653F7A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Ամառային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ճամբարներում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կերպվել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սոցիալապես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անապահով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ընտանիքների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շուրջ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4800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ամառային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հանգիստը</w:t>
            </w:r>
            <w:r w:rsidRPr="00E17C2A">
              <w:rPr>
                <w:rFonts w:ascii="GHEA Grapalat" w:eastAsia="Times New Roman" w:hAnsi="GHEA Grapalat" w:cs="Tahoma"/>
                <w:sz w:val="24"/>
                <w:szCs w:val="24"/>
                <w:lang w:val="hy-AM" w:eastAsia="ru-RU"/>
              </w:rPr>
              <w:t>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D94227" w:rsidRPr="00E17C2A" w:rsidTr="00663F46">
        <w:trPr>
          <w:trHeight w:val="11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րաժշ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լարային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փողային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նվագարանների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գծով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144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րաժշ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դպրոց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ազգա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փո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ղա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լարա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նվա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ժին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2361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կստա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վարձա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վճարների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փոխհատու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չը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կնպաս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գեղարվեստական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չե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լիութ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կրթա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մշակույթի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լոր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հետագա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մասնագետներով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համալրմա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144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ե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րաժշ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ար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վես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տի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դպրոց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նե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ազգա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յին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փո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ղա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յին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լարա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յին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նվա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գա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րան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նե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բա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ժին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նե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2361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սո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վո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րող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կստա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նա անվճար մասնագիտական կրթություն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աղբյուրներ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D94227" w:rsidRPr="00E17C2A" w:rsidTr="00663F46">
        <w:trPr>
          <w:trHeight w:val="9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շնորհալի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պատանի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երաժիշտ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կատարողների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զարգացում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կատարելագործում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նպատակային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ծրագր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Շնորհալի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բացահայտման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հետագա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ուսուցման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pt-BR" w:eastAsia="ru-RU"/>
              </w:rPr>
              <w:t>գործընթաց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կերպումը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կապահովի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մասնակիցների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պրոֆեսիոնալ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աճ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զարգաց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միջազգային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ասպարեզում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շուկայում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հայ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կատարողական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արվեստ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մրցունակության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ապահովում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pStyle w:val="11"/>
              <w:tabs>
                <w:tab w:val="left" w:pos="1080"/>
              </w:tabs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de-AT"/>
              </w:rPr>
            </w:pP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Արվեստի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ոլորտում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>(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դասական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երաժշտա-կան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գործիքներ՝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դաշ-նամուր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ջութակ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թավ-ջութակ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de-AT"/>
              </w:rPr>
              <w:t xml:space="preserve">)  </w:t>
            </w: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11-20 </w:t>
            </w: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տարե-կան</w:t>
            </w: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15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տաղանդավոր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պատանի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երաժիշտ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>-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կատարողների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մասնագիտական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ունակությունների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զարգացում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17C2A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</w:tr>
      <w:tr w:rsidR="00D94227" w:rsidRPr="00E17C2A" w:rsidTr="00663F46">
        <w:trPr>
          <w:trHeight w:val="8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Արվեստի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տարբեր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ոլորտներում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մանկապատանեկան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մրցույթ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ռատոնների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համերգների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ցուցահանդեսնե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պում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բացահայտում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ունակությունների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զարգացում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նկատմամբ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հետաքրքրության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մեծացում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iCs/>
                <w:sz w:val="24"/>
                <w:szCs w:val="24"/>
                <w:lang w:val="af-ZA"/>
              </w:rPr>
              <w:t xml:space="preserve">Միջազգային  ու հանրապետական մի շարք մրցույթ-փառատոների՝ «Վերածնունդ», </w:t>
            </w:r>
            <w:r w:rsidRPr="00E17C2A">
              <w:rPr>
                <w:rFonts w:ascii="GHEA Grapalat" w:hAnsi="GHEA Grapalat"/>
                <w:b/>
                <w:iCs/>
                <w:sz w:val="24"/>
                <w:szCs w:val="24"/>
                <w:lang w:val="pt-BR"/>
              </w:rPr>
              <w:t>«</w:t>
            </w:r>
            <w:r w:rsidRPr="00E17C2A">
              <w:rPr>
                <w:rFonts w:ascii="GHEA Grapalat" w:hAnsi="GHEA Grapalat"/>
                <w:iCs/>
                <w:sz w:val="24"/>
                <w:szCs w:val="24"/>
                <w:lang w:val="pt-BR"/>
              </w:rPr>
              <w:t xml:space="preserve">Երգող Հայաստան», </w:t>
            </w:r>
            <w:r w:rsidRPr="00E17C2A">
              <w:rPr>
                <w:rFonts w:ascii="GHEA Grapalat" w:hAnsi="GHEA Grapalat"/>
                <w:iCs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«Նոր անուններ»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կազմակերպում:</w:t>
            </w:r>
          </w:p>
          <w:p w:rsidR="00D94227" w:rsidRPr="00E17C2A" w:rsidRDefault="00D94227" w:rsidP="00D94227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D94227" w:rsidRPr="00E17C2A" w:rsidTr="00BF0D7F">
        <w:trPr>
          <w:trHeight w:val="62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4.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կապատանե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ֆիլմերի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միջազգային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փառատոն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Փառատոնը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կնպաս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զարգաց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հանրահռչակման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հայրենասիրա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դաստիա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ընդլայնմա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ժա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հանգս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կազմակերպմանը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hAnsi="GHEA Grapalat" w:cs="Arial"/>
                <w:sz w:val="24"/>
                <w:szCs w:val="24"/>
                <w:lang w:val="hy-AM"/>
              </w:rPr>
              <w:t>«Ռոլան»</w:t>
            </w:r>
            <w:r w:rsidRPr="00E17C2A">
              <w:rPr>
                <w:rFonts w:ascii="GHEA Grapalat" w:hAnsi="GHEA Grapalat" w:cs="Arial"/>
                <w:sz w:val="24"/>
                <w:szCs w:val="24"/>
              </w:rPr>
              <w:t xml:space="preserve"> մ</w:t>
            </w:r>
            <w:r w:rsidRPr="00E17C2A">
              <w:rPr>
                <w:rFonts w:ascii="GHEA Grapalat" w:hAnsi="GHEA Grapalat" w:cs="Sylfaen"/>
                <w:bCs/>
                <w:sz w:val="24"/>
                <w:szCs w:val="24"/>
              </w:rPr>
              <w:t>անկապատանե</w:t>
            </w:r>
            <w:r w:rsidRPr="00E17C2A">
              <w:rPr>
                <w:rFonts w:ascii="GHEA Grapalat" w:hAnsi="GHEA Grapalat" w:cs="Times Armenian"/>
                <w:bCs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bCs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bCs/>
                <w:sz w:val="24"/>
                <w:szCs w:val="24"/>
              </w:rPr>
              <w:t>ֆիլմերի միջազգային փառատոնի իրականացում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աղբյուրներ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</w:tr>
      <w:tr w:rsidR="00D94227" w:rsidRPr="00E17C2A" w:rsidTr="00663F46">
        <w:trPr>
          <w:trHeight w:val="10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t>5.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ջակ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կարիքներով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սոցիա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լա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մշա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սուց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ղա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դաստիարա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ոլորտում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` 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արհեստների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շա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խանե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ստեղ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կենտրոն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ՊՈԱԿ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ծունեութ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արդյուն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Երևա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5,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ձո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2,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Գյում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2,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Սպիտակի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Գավառի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Ստեփանավանի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մասնաճյուղերի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գիշերօթիկ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հատուկ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դպ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րոց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lastRenderedPageBreak/>
              <w:t>հաշմանդամ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ծնո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ղա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զուրկ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լա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անապահով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ավելի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քան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614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կըս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վեստ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արհեստնե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614</w:t>
            </w:r>
            <w:r w:rsidRPr="00E17C2A"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երեխաների  հա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</w:rPr>
              <w:t>-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մար արվեստի և արհեստների անվճար ուսուց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</w:rPr>
              <w:t xml:space="preserve">ման 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կազմակերպ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</w:rPr>
              <w:t>ում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(12 մասնագիտությ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</w:rPr>
              <w:t>ամբ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՝</w:t>
            </w:r>
            <w:r w:rsidRPr="00E17C2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երգարվեստ, պարարվեստ, թատերական արվեստ, դեկորատիվ-</w:t>
            </w:r>
            <w:r w:rsidRPr="00E17C2A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կիրառական արվեստ, գեղանկարչություն, ձեռագործ, ասեղնագործություն, հելունագործություն և այլն</w:t>
            </w:r>
            <w:r w:rsidRPr="00E17C2A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):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</w:t>
            </w:r>
          </w:p>
        </w:tc>
      </w:tr>
      <w:tr w:rsidR="00D94227" w:rsidRPr="00E17C2A" w:rsidTr="00663F46">
        <w:trPr>
          <w:trHeight w:val="295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6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Դպրոցականի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ֆիլհարմոնիա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Ճ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անաչողական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բացատրական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համերգների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միջոցով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դաստիարակության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աշխարհայացքի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ընդլայնման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վաղվա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բարձրաճաշակ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գրագետ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ունկնդրի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դաստիարակում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Ծ</w:t>
            </w:r>
            <w:r w:rsidRPr="00E17C2A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րագրի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hy-AM"/>
              </w:rPr>
              <w:t>շրջանակներում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շուրջ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50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դաս-համերգ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>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կազմակերպ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>ում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>,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</w:p>
        </w:tc>
      </w:tr>
      <w:tr w:rsidR="00D94227" w:rsidRPr="00E17C2A" w:rsidTr="00663F46">
        <w:trPr>
          <w:trHeight w:val="23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t>7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հիմնադրամի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գործունեության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Գեղարվեստական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կրթություն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իրականացնող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ուսումնական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հաստատությունների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վարժների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սովորողների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ունակությունների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նպատակով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ուսում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նամեթոդական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գործնական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աջակցության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ցուցաբերում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երաժշտական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արվեստի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դպրոց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երաժշտական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տրամադրում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ՀՀ երաժշտական ու արվեստի դպրոցների մանկավարժների դասավանդման որակի </w:t>
            </w:r>
            <w:r w:rsidRPr="00E17C2A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lastRenderedPageBreak/>
              <w:t>բարձրացում, շնորհալի աշակերտների բացահայտում: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463992">
        <w:trPr>
          <w:trHeight w:val="17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8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Մուլտիպլիկացիոն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կինոնկարների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արտադրություն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Մանկապատանեկան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լսարանին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կրթադաստիարակչական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ուսուցողական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ազգայ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արժեհամակարգը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հանրահռչա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ժամանացի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ուղղված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անիմացիոն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ֆիլմերի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Մուլտֆիլմերի նկարահանում: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663F46">
        <w:trPr>
          <w:trHeight w:val="189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9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ճա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չո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ղա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ուղևո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կազմակերպում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ծրագ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իրականացում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պատանիների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դաստիարակություն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բազմակողմանի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զարգացում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արվեստի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ճյուղերի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շփում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pStyle w:val="BodyTextIndent"/>
              <w:tabs>
                <w:tab w:val="num" w:pos="-654"/>
              </w:tabs>
              <w:spacing w:after="0" w:line="276" w:lineRule="auto"/>
              <w:ind w:left="0" w:right="-30"/>
              <w:jc w:val="both"/>
              <w:rPr>
                <w:rFonts w:ascii="GHEA Grapalat" w:hAnsi="GHEA Grapalat" w:cs="Sylfaen"/>
                <w:bCs/>
                <w:spacing w:val="-8"/>
                <w:lang w:val="af-ZA"/>
              </w:rPr>
            </w:pP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Ծրագրի շրջանակում     Երեխաների համար 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</w:rPr>
              <w:t>ցուցահանդեսներ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ի,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</w:rPr>
              <w:t>ֆիլմի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</w:rPr>
              <w:t>դիտումներ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 դեպի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17C2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պատմամշակու-թային հուշարձաններ շրջագայությունների կազմակերպում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5B0E27">
        <w:trPr>
          <w:trHeight w:val="178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t>10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Մենք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մանկա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պա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զային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մշա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օ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մայրաքա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ղա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ծրագ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Շնոր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րե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պա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ստեղծագործա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կարողութ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զարգացու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խթան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6B50C6">
            <w:pPr>
              <w:pStyle w:val="BodyTextIndent"/>
              <w:tabs>
                <w:tab w:val="num" w:pos="-654"/>
              </w:tabs>
              <w:spacing w:line="276" w:lineRule="auto"/>
              <w:ind w:left="0" w:right="-30"/>
              <w:jc w:val="both"/>
              <w:rPr>
                <w:rFonts w:ascii="GHEA Grapalat" w:hAnsi="GHEA Grapalat"/>
                <w:spacing w:val="-6"/>
                <w:lang w:val="af-ZA"/>
              </w:rPr>
            </w:pPr>
            <w:r w:rsidRPr="00E17C2A">
              <w:rPr>
                <w:rFonts w:ascii="GHEA Grapalat" w:hAnsi="GHEA Grapalat" w:cs="GHEA Grapalat"/>
                <w:bCs/>
                <w:lang w:val="en-US"/>
              </w:rPr>
              <w:t>ՀՀ</w:t>
            </w:r>
            <w:r w:rsidRPr="00E17C2A">
              <w:rPr>
                <w:rFonts w:ascii="GHEA Grapalat" w:hAnsi="GHEA Grapalat" w:cs="GHEA Grapalat"/>
                <w:bCs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մարզերի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երաժշտական ու արվեստի դպրոցների սովորողների </w:t>
            </w:r>
            <w:r w:rsidRPr="00E17C2A">
              <w:rPr>
                <w:rFonts w:ascii="GHEA Grapalat" w:hAnsi="GHEA Grapalat" w:cs="GHEA Grapalat"/>
              </w:rPr>
              <w:t>լավագույն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նկարչա-կան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և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դեկորատիվ</w:t>
            </w:r>
            <w:r w:rsidRPr="00E17C2A">
              <w:rPr>
                <w:rFonts w:ascii="GHEA Grapalat" w:hAnsi="GHEA Grapalat" w:cs="GHEA Grapalat"/>
                <w:lang w:val="fr-FR"/>
              </w:rPr>
              <w:t>-</w:t>
            </w:r>
            <w:r w:rsidRPr="00E17C2A">
              <w:rPr>
                <w:rFonts w:ascii="GHEA Grapalat" w:hAnsi="GHEA Grapalat" w:cs="GHEA Grapalat"/>
              </w:rPr>
              <w:t>կիրառական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աշխատանքների</w:t>
            </w:r>
            <w:r w:rsidRPr="00E17C2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17C2A">
              <w:rPr>
                <w:rFonts w:ascii="GHEA Grapalat" w:hAnsi="GHEA Grapalat" w:cs="GHEA Grapalat"/>
              </w:rPr>
              <w:t>ցուցահանդես</w:t>
            </w:r>
            <w:r w:rsidRPr="00E17C2A">
              <w:rPr>
                <w:rFonts w:ascii="GHEA Grapalat" w:hAnsi="GHEA Grapalat" w:cs="GHEA Grapalat"/>
                <w:lang w:val="en-US"/>
              </w:rPr>
              <w:t>ի</w:t>
            </w:r>
            <w:r w:rsidRPr="00E17C2A">
              <w:rPr>
                <w:rFonts w:ascii="GHEA Grapalat" w:hAnsi="GHEA Grapalat" w:cs="GHEA Grapalat"/>
              </w:rPr>
              <w:t xml:space="preserve"> </w:t>
            </w:r>
            <w:r w:rsidRPr="00E17C2A">
              <w:rPr>
                <w:rFonts w:ascii="GHEA Grapalat" w:hAnsi="GHEA Grapalat" w:cs="GHEA Grapalat"/>
                <w:lang w:val="en-US"/>
              </w:rPr>
              <w:t>ու</w:t>
            </w:r>
            <w:r w:rsidRPr="00E17C2A">
              <w:rPr>
                <w:rFonts w:ascii="GHEA Grapalat" w:hAnsi="GHEA Grapalat" w:cs="GHEA Grapalat"/>
              </w:rPr>
              <w:t xml:space="preserve"> </w:t>
            </w:r>
            <w:r w:rsidRPr="00E17C2A">
              <w:rPr>
                <w:rFonts w:ascii="GHEA Grapalat" w:hAnsi="GHEA Grapalat" w:cs="GHEA Grapalat"/>
                <w:lang w:val="en-US"/>
              </w:rPr>
              <w:t>պարի</w:t>
            </w:r>
            <w:r w:rsidRPr="00E17C2A">
              <w:rPr>
                <w:rFonts w:ascii="GHEA Grapalat" w:hAnsi="GHEA Grapalat" w:cs="GHEA Grapalat"/>
              </w:rPr>
              <w:t xml:space="preserve"> </w:t>
            </w:r>
            <w:r w:rsidRPr="00E17C2A">
              <w:rPr>
                <w:rFonts w:ascii="GHEA Grapalat" w:hAnsi="GHEA Grapalat" w:cs="GHEA Grapalat"/>
                <w:lang w:val="en-US"/>
              </w:rPr>
              <w:t>խմբերի</w:t>
            </w:r>
            <w:r w:rsidRPr="00E17C2A">
              <w:rPr>
                <w:rFonts w:ascii="GHEA Grapalat" w:hAnsi="GHEA Grapalat" w:cs="GHEA Grapalat"/>
              </w:rPr>
              <w:t xml:space="preserve"> </w:t>
            </w:r>
            <w:r w:rsidRPr="00E17C2A">
              <w:rPr>
                <w:rFonts w:ascii="GHEA Grapalat" w:hAnsi="GHEA Grapalat" w:cs="GHEA Grapalat"/>
                <w:lang w:val="en-US"/>
              </w:rPr>
              <w:lastRenderedPageBreak/>
              <w:t>համերգների</w:t>
            </w:r>
            <w:r w:rsidRPr="00E17C2A">
              <w:rPr>
                <w:rFonts w:ascii="GHEA Grapalat" w:hAnsi="GHEA Grapalat" w:cs="GHEA Grapalat"/>
              </w:rPr>
              <w:t xml:space="preserve"> </w:t>
            </w:r>
            <w:r w:rsidRPr="00E17C2A">
              <w:rPr>
                <w:rFonts w:ascii="GHEA Grapalat" w:hAnsi="GHEA Grapalat" w:cs="GHEA Grapalat"/>
                <w:lang w:val="en-US"/>
              </w:rPr>
              <w:t>կազմակերպում</w:t>
            </w:r>
            <w:r w:rsidRPr="00E17C2A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663F46">
        <w:trPr>
          <w:trHeight w:val="17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11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ինչպես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սոցիալապես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անապահով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կամ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առանց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խնամքի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մնացած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միջոցառումների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իրականաց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Հաշմանդամություն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պատանիների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ստեղծագործական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ներուժի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բացահայտում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խթանում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խոցելի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խմբերի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ինտեգրում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րակությանը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արոյահոգեբա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մթնոլորտի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ձևավորում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հասարակական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կարծրատիպերի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հաղթահարում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Հաշմանդամություն ունեցող </w:t>
            </w:r>
            <w:r w:rsidRPr="00E17C2A">
              <w:rPr>
                <w:rFonts w:ascii="GHEA Grapalat" w:hAnsi="GHEA Grapalat"/>
                <w:sz w:val="24"/>
                <w:szCs w:val="24"/>
              </w:rPr>
              <w:t>երեխաների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նրանց հարցերով զբաղվող հասարա</w:t>
            </w:r>
            <w:r w:rsidRPr="00E17C2A">
              <w:rPr>
                <w:rFonts w:ascii="GHEA Grapalat" w:hAnsi="GHEA Grapalat"/>
                <w:sz w:val="24"/>
                <w:szCs w:val="24"/>
              </w:rPr>
              <w:t>-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կական կազմակեր</w:t>
            </w:r>
            <w:r w:rsidRPr="00E17C2A">
              <w:rPr>
                <w:rFonts w:ascii="GHEA Grapalat" w:hAnsi="GHEA Grapalat"/>
                <w:sz w:val="24"/>
                <w:szCs w:val="24"/>
              </w:rPr>
              <w:t>-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պությունների </w:t>
            </w:r>
            <w:r w:rsidRPr="00E17C2A">
              <w:rPr>
                <w:rFonts w:ascii="GHEA Grapalat" w:hAnsi="GHEA Grapalat" w:cs="Arial"/>
                <w:sz w:val="24"/>
                <w:szCs w:val="24"/>
              </w:rPr>
              <w:t>ստեղծագործական ծրագրերի (</w:t>
            </w:r>
            <w:r w:rsidRPr="00E17C2A">
              <w:rPr>
                <w:rFonts w:ascii="GHEA Grapalat" w:hAnsi="GHEA Grapalat" w:cs="GHEA Grapalat"/>
                <w:sz w:val="24"/>
                <w:szCs w:val="24"/>
              </w:rPr>
              <w:t>ցուցահանդեսների, համերգների, փառա-տոների,  մրցույթների  և այլ մշակութային ծրագրերի մասնակ-ցություն</w:t>
            </w:r>
            <w:r w:rsidRPr="00E17C2A">
              <w:rPr>
                <w:rFonts w:ascii="GHEA Grapalat" w:hAnsi="GHEA Grapalat" w:cs="Arial"/>
                <w:sz w:val="24"/>
                <w:szCs w:val="24"/>
              </w:rPr>
              <w:t>) նպատա-կային  աջակցություն: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DD2A66">
        <w:trPr>
          <w:trHeight w:val="18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lastRenderedPageBreak/>
              <w:t>1</w:t>
            </w: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t>2</w:t>
            </w:r>
            <w:r w:rsidRPr="00E17C2A">
              <w:rPr>
                <w:rFonts w:ascii="GHEA Grapalat" w:hAnsi="GHEA Grapalat"/>
                <w:sz w:val="24"/>
                <w:szCs w:val="24"/>
                <w:lang w:val="ru-RU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անրակրթական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դպրոցների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աշակերտների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հաստատություններ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այցելությունների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աբոնեմենտային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ներդրման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իրականացում</w:t>
            </w:r>
          </w:p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Մշակույթի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Դ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պրոցահասակ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երեխաներին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սովորողներին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արվեստին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հաղորդակցվելու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մատչելիության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: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հոգևոր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մշակութային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դաստիարակության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նպատակային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ուղղորդում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 xml:space="preserve">Հանրակրթական դպրոցների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սովորողներին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աբոնեմենտի տրամադրում: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D94227" w:rsidRPr="00E17C2A" w:rsidTr="00663F46">
        <w:trPr>
          <w:trHeight w:val="23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Թանգարան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ՊՈԱԿ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ինտերակտիվ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ցուցահանդեսների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ամերգ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դասախոսությունների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էքսկուրսիաների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կույ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թի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րութ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Հանդիպումները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կունենան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ճանաչողական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բնույթ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կխթանեն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հաղորդակցման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հմտությունները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երևակայությունը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կզարգացնի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ստեղծագործելու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ունակությունները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>.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ընթացքում</w:t>
            </w:r>
          </w:p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pacing w:val="-6"/>
                <w:sz w:val="24"/>
                <w:szCs w:val="24"/>
              </w:rPr>
              <w:t>Մշակույթի նախարարության ենթակայության 21 թանգարաններում</w:t>
            </w:r>
            <w:r w:rsidRPr="00E17C2A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/>
                <w:spacing w:val="-6"/>
                <w:sz w:val="24"/>
                <w:szCs w:val="24"/>
              </w:rPr>
              <w:t>նպատակային ծրագրերի</w:t>
            </w:r>
            <w:r w:rsidRPr="00E17C2A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կազմակերպում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7" w:rsidRPr="00E17C2A" w:rsidRDefault="00D94227" w:rsidP="00D942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t-EE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t-EE" w:eastAsia="ru-RU"/>
              </w:rPr>
              <w:t>բյուջե</w:t>
            </w:r>
          </w:p>
        </w:tc>
      </w:tr>
      <w:tr w:rsidR="00990A3E" w:rsidRPr="00E17C2A" w:rsidTr="00663F46">
        <w:trPr>
          <w:trHeight w:val="10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Հանրակրթության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ապահովում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Աբովյան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ՔԿՀ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Ազատազրկված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անձանց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հանրակրթության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իրականացում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237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իրավունքի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ապահովում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ազատազրկված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653F7A">
        <w:trPr>
          <w:trHeight w:val="25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Իրավախախտում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կատարած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դաստիրակություն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կրթական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իրականացում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Աբովյան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ՔԿՀ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Պրոբացիայի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ծառայության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անչափահաս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շահառուների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դաստիարակություն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կրթություն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Գեղագիտական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դաստիարակության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ծրագրի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60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իրավախախտ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295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խորհրդի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գործունեության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արդյունավետության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բարձրացման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միջոցով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ոլորտի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խնդիրների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վերհանում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դրանց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լուծմանն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աջակցում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Ոլորտի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հիմնախնդիրների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համակարգված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համագործակցային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մոտեցումների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ապահովում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օրենսդրական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բարեփոխումների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շրջանակում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լավագույն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շահի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ապահովման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կառուցակարգերի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ստեղծում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խորհրդի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ոլորտի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հիմնախնդիրների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քննարկում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օրենսդրական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առաջարկների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մշակում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նախատեսվում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կազմակերպել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խորհրդի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3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նիստ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յաս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պե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բյու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softHyphen/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ջե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63F46">
        <w:trPr>
          <w:trHeight w:val="38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ոլորտում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լսված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լինելու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իրավունք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լավագույն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շահ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անձնական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տվյալների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պաշտպանություն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պաշտպանության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վերաբերյալ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իրազեկման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միջոցառումների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իրավունքների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լսված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լինելու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իրավունք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լավագույն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շահ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անձնական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տվյալների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պաշտպանություն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)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վերաբերյալ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իրավագիտակցության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բարձրացում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Առնվազն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2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հանրային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միջոցառում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 2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քննարկումների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կազմակերպ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պահանջում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F63AC">
        <w:trPr>
          <w:trHeight w:val="32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ոլորտում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աշխատող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մասնագետների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ծառայողների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վերապատրաստումների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իրականացում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ձեռնարկների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մեթոդական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ուղեցույցների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մշակում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հրապարակում</w:t>
            </w:r>
          </w:p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Մասնագիտական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բարձր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գիտելիքներով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հմտություններով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աշխատակիցների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պատրաստում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ասընթացներ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կարողությունների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զարգացման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հանդիպումներ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,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մանկական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հիմնադրամ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համաձայնությամբ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706D39">
        <w:trPr>
          <w:trHeight w:val="54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ներդրման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մեխանիզմների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ուսումնասիրություն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որակյալ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մատուցմանն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աջակցում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քաղաքացիական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քրեական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գործերով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օրենքի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առնչություն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աշխատանքում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դիտարկելով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երեխայի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տան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(Barnahus)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մոդելի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մեխանիզմները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Արդարադատության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նախարարություն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</w:p>
          <w:p w:rsidR="00990A3E" w:rsidRPr="00E17C2A" w:rsidRDefault="00990A3E" w:rsidP="00F410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Քննչական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կոմիտե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F4104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Օրենքի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առնչություն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ունեցող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երեխաների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հոգեբանական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ծառայությունների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արդյունավետ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համակարգի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ներդրում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2019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990A3E" w:rsidRPr="00E17C2A" w:rsidRDefault="00990A3E" w:rsidP="004221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Կմշակվի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ուսումնասիրության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փաթեթ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գործնական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աջակցություն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կցուցաբերվի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հոգեբանի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մասնակցություն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կապահովվի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յուրաքանչյուր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ուղղորդված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դեպքով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5B7F35" w:rsidRPr="00E17C2A" w:rsidTr="00663F46">
        <w:trPr>
          <w:trHeight w:val="61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 w:bidi="en-US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bidi="en-US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F41043">
            <w:pPr>
              <w:spacing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Համայնքների աղետների ռիսկի կառավարման պլանների ներդրում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F4104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Արտակարգ իրավիճակների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Աղետների</w:t>
            </w: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ռիսկի կառավարման պլանների առկայություն,</w:t>
            </w:r>
          </w:p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տարածքում բնական և տեխնածին բնույթի վտանգների բացահայտում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ա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 xml:space="preserve">ղետների ռիսկի 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նվազեցման միջոցառումների մշակում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և իրականացում,</w:t>
            </w:r>
          </w:p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համայնքի բնակիչների շրջանում աղետների ռիսկի կառավարման մշակույթի ձևավորում,</w:t>
            </w:r>
          </w:p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բնակիչների անվտանգության և համայնքների դիմակայունության բարձրացումն արտակարգ իրավիճակների ժամանակ,</w:t>
            </w:r>
          </w:p>
          <w:p w:rsidR="005B7F35" w:rsidRPr="00E17C2A" w:rsidRDefault="005B7F35" w:rsidP="00F41043">
            <w:pPr>
              <w:pStyle w:val="ListParagraph"/>
              <w:numPr>
                <w:ilvl w:val="0"/>
                <w:numId w:val="12"/>
              </w:numPr>
              <w:tabs>
                <w:tab w:val="left" w:pos="476"/>
              </w:tabs>
              <w:spacing w:after="0" w:line="240" w:lineRule="auto"/>
              <w:ind w:left="5" w:firstLine="17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արտակարգ իրավիճակներում հայտնված, դրանց հետևանքով տեղահանված կամ փախստական դարձած երեխաների խնամքի, պաշտպանության և ինտեգրման պատշաճ </w:t>
            </w: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և ժամանակին արձագանքման պլանավորում,</w:t>
            </w:r>
          </w:p>
          <w:p w:rsidR="005B7F35" w:rsidRPr="00E17C2A" w:rsidRDefault="005B7F35" w:rsidP="00F41043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eastAsia="ru-RU" w:bidi="en-US"/>
              </w:rPr>
            </w:pPr>
            <w:r w:rsidRPr="00E17C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արտակարգ իրավիճակներում հայտնված, արտակարգ իրավիճակների հետևանքով տուժած հաշմանդամություն ունեցող երեխաների հետ օպերատիվ համագործակցության պլանավորում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201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.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en-US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Համայնքներում աղետների ռիսկի կառավարման պլանների ներդրում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</w:p>
        </w:tc>
      </w:tr>
      <w:tr w:rsidR="005B7F35" w:rsidRPr="00E17C2A" w:rsidTr="005B013F">
        <w:trPr>
          <w:trHeight w:val="4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F41043">
            <w:pPr>
              <w:spacing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Ուսումնական հաստատությունների աղետների ռիսկի կառավարման պլանների ներդրում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F4104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Արտակարգ իրավիճակների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35" w:rsidRPr="00E17C2A" w:rsidRDefault="005B7F35" w:rsidP="00F41043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</w:rPr>
              <w:t>Ա</w:t>
            </w: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t>ղետների ռիսկի կառավարման պլանների առկայություն,</w:t>
            </w:r>
          </w:p>
          <w:p w:rsidR="005B7F35" w:rsidRPr="00E17C2A" w:rsidRDefault="005B7F35" w:rsidP="00F41043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t>տարածքում բնական և տեխնածին բնույթի վտանգների բացահայտում,</w:t>
            </w:r>
          </w:p>
          <w:p w:rsidR="005B7F35" w:rsidRPr="00E17C2A" w:rsidRDefault="005B7F35" w:rsidP="00F41043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0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t>աղետների ռիսկի նվազեցման միջոցառումների մշակում և իրականացում,</w:t>
            </w:r>
          </w:p>
          <w:p w:rsidR="005B7F35" w:rsidRPr="00E17C2A" w:rsidRDefault="005B7F35" w:rsidP="00F41043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5" w:firstLine="0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աշակերտների և անձնակազմի շրջանում աղետների ռիսկի կառավարման մշակույթի ձևավորում,</w:t>
            </w:r>
          </w:p>
          <w:p w:rsidR="005B7F35" w:rsidRPr="00E17C2A" w:rsidRDefault="005B7F35" w:rsidP="00F41043">
            <w:pPr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5" w:firstLine="0"/>
              <w:contextualSpacing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t>աշակերտների և անձնակազմի անվտանգության և ուսումնական հաստատության դիմակայունության բարձրացումն արտակարգ իրավիճակների ժամանակ,</w:t>
            </w:r>
          </w:p>
          <w:p w:rsidR="005B7F35" w:rsidRPr="00E17C2A" w:rsidRDefault="005B7F35" w:rsidP="00F41043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արտակարգ իրավիճակների արձագանքման միջոցառումների մշակում և ուսուցում, այդ թվում՝ կյանքի փրկության և վնասվածքների նվազեցման, ուսումնական հաստատության </w:t>
            </w:r>
            <w:r w:rsidRPr="00E17C2A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գույքի պահպանման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Ուսումնական հաստատություններում աղետների ռիսկի կառավարման պլանների ներդրում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en-US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</w:p>
        </w:tc>
      </w:tr>
      <w:tr w:rsidR="005B7F35" w:rsidRPr="00E17C2A" w:rsidTr="0028117A">
        <w:trPr>
          <w:trHeight w:val="2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F41043">
            <w:pPr>
              <w:spacing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Նախադպրոցական ուսումնական հաստատությունների աղետների ռիսկի կառավարման պլանների ներդրում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F41043" w:rsidP="00F4104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Ա</w:t>
            </w:r>
            <w:r w:rsidR="005B7F35" w:rsidRPr="00E17C2A">
              <w:rPr>
                <w:rFonts w:ascii="GHEA Grapalat" w:hAnsi="GHEA Grapalat"/>
                <w:sz w:val="24"/>
                <w:szCs w:val="24"/>
              </w:rPr>
              <w:t>րտակարգ իրավիճակների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1) Ա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ղետների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պլանների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առկայություն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2)</w:t>
            </w:r>
            <w:r w:rsidRPr="00E17C2A">
              <w:rPr>
                <w:rFonts w:ascii="GHEA Grapalat" w:hAnsi="GHEA Grapalat"/>
                <w:sz w:val="24"/>
                <w:szCs w:val="24"/>
              </w:rPr>
              <w:tab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տեխնածին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վտանգների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բացահայտում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3)</w:t>
            </w:r>
            <w:r w:rsidRPr="00E17C2A">
              <w:rPr>
                <w:rFonts w:ascii="GHEA Grapalat" w:hAnsi="GHEA Grapalat"/>
                <w:sz w:val="24"/>
                <w:szCs w:val="24"/>
              </w:rPr>
              <w:tab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աղետների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նվազեցման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իրականացում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4)</w:t>
            </w:r>
            <w:r w:rsidRPr="00E17C2A">
              <w:rPr>
                <w:rFonts w:ascii="GHEA Grapalat" w:hAnsi="GHEA Grapalat"/>
                <w:sz w:val="24"/>
                <w:szCs w:val="24"/>
              </w:rPr>
              <w:tab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անձնակազմի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շրջանում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աղետների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ռիսկի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մշակույթի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ձևավորում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5)</w:t>
            </w:r>
            <w:r w:rsidRPr="00E17C2A">
              <w:rPr>
                <w:rFonts w:ascii="GHEA Grapalat" w:hAnsi="GHEA Grapalat"/>
                <w:sz w:val="24"/>
                <w:szCs w:val="24"/>
              </w:rPr>
              <w:tab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երեխաների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անձնակազմի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նախադպրոցական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դիմակայունության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lastRenderedPageBreak/>
              <w:t>բարձրացումն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E17C2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5B7F35" w:rsidRPr="00E17C2A" w:rsidRDefault="005B7F35" w:rsidP="00F4104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6)</w:t>
            </w:r>
            <w:r w:rsidRPr="00E17C2A">
              <w:rPr>
                <w:rFonts w:ascii="GHEA Grapalat" w:hAnsi="GHEA Grapalat"/>
                <w:sz w:val="24"/>
                <w:szCs w:val="24"/>
              </w:rPr>
              <w:tab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արձագանքման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ուսուցում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թվում՝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փրկության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վնասվածքների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նվազեցման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նախադպրոցական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E17C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Նախադպրոցական ուսումնական հաստատություններում աղետների ռիսկի կառավարման պլանների ներդրում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5B7F35" w:rsidRPr="00E17C2A" w:rsidRDefault="005B7F35" w:rsidP="005B7F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օրենքով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աղբյուրներ</w:t>
            </w:r>
          </w:p>
        </w:tc>
      </w:tr>
      <w:tr w:rsidR="00D3124A" w:rsidRPr="00E17C2A" w:rsidTr="00A74860">
        <w:trPr>
          <w:trHeight w:val="29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</w:p>
          <w:p w:rsidR="00D3124A" w:rsidRPr="00E17C2A" w:rsidRDefault="00D3124A" w:rsidP="00D3124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D3124A" w:rsidRPr="00E17C2A" w:rsidRDefault="00D3124A" w:rsidP="00D3124A">
            <w:pP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«Լավագույն մարզական    նախադպրոցական հաստատություն» մրցույթ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>Ֆիզիկական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>վարժությունների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>միջոցով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նախադպրոցական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տարիքի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>երեխաների շրջանում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շարժողական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ընդունակությունների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առողջության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ամրապնդում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, առողջ ապրելակերպի գաղափարի ձևավորում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lastRenderedPageBreak/>
              <w:t>2019թ.</w:t>
            </w:r>
          </w:p>
          <w:p w:rsidR="00D3124A" w:rsidRPr="00E17C2A" w:rsidRDefault="00D3124A" w:rsidP="0073692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Ծրագրին մասնակից նախադպրոցների և երեխաններին թվաքանակի աճ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463992">
        <w:trPr>
          <w:trHeight w:val="7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</w:rPr>
              <w:t>«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 xml:space="preserve">այաստանի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անրապետության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մարզերի, Երևան քաղաքի և Արցախի 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 xml:space="preserve">անրապետության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հանրակրթական դպրոցների 1-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 xml:space="preserve">ինից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3-րդ և 4-7-րդ  դասարանների միջև 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ս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պորտլանդիա» մարզական միջոցառում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021AA">
            <w:pPr>
              <w:tabs>
                <w:tab w:val="left" w:pos="993"/>
              </w:tabs>
              <w:spacing w:after="0"/>
              <w:ind w:left="52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Անհատի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բազմակողմանի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ներդաշնակ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, դպրոցահասակ երեխաների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ամրապնդում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ապրելակերպի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կուլտուրայի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սպորտի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դերի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Ծրագրին մասնակից դպրոցների և դպրոցական երեխանների  թվաքանակի աճ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663F46">
        <w:trPr>
          <w:trHeight w:val="30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«Երեխաների խնամքի և պաշտպանության լավագույն մարզական հաստատություն» մրցույթ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Երեխաների խնամքի և պաշտպանության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աստատություններում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«Ֆիզիկական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կուլտուրա» առարկայի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դերի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կարևորում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ֆիզկուլտուրային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,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առողջարարական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զանգվածային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մարզական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E17C2A">
              <w:rPr>
                <w:rFonts w:ascii="GHEA Grapalat" w:hAnsi="GHEA Grapalat" w:cs="Times LatArm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ՀՀ-ու գործող խնամքի և պաշտպանության կենտրոնների երեխանների մասնակցության աճ ծրագրին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73692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FA5516">
        <w:trPr>
          <w:trHeight w:val="133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«Լավագույն մարզական ընտանիք» մրցույթ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ՀՀ 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tabs>
                <w:tab w:val="left" w:pos="851"/>
              </w:tabs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Simplified Arabic"/>
                <w:sz w:val="24"/>
                <w:szCs w:val="24"/>
                <w:lang w:val="hy-AM"/>
              </w:rPr>
              <w:t xml:space="preserve">Անհատի բազմակողմանի ու ներդաշնակ զարգացում, բնակչության առողջության ամրապնդում, առողջ ապրելակերպի ձևավորման գործում ֆիզիկական կուլտուրայի և </w:t>
            </w:r>
            <w:r w:rsidRPr="00E17C2A">
              <w:rPr>
                <w:rFonts w:ascii="GHEA Grapalat" w:hAnsi="GHEA Grapalat" w:cs="Simplified Arabic"/>
                <w:sz w:val="24"/>
                <w:szCs w:val="24"/>
                <w:lang w:val="hy-AM"/>
              </w:rPr>
              <w:lastRenderedPageBreak/>
              <w:t>սպորտի դերի բարձրացում, բնակչության ակտիվ հանգստի կազմակերպում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lastRenderedPageBreak/>
              <w:t>2019թ.</w:t>
            </w:r>
          </w:p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 xml:space="preserve">Մասնակից ընտանիքների թվաքանակի աճ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FA5516">
        <w:trPr>
          <w:trHeight w:val="43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Նախազորակոչային և զորակոչային տարիքի երիտասարդության հանրապետական ռազմամարզական խաղեր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tabs>
                <w:tab w:val="left" w:pos="851"/>
                <w:tab w:val="left" w:pos="993"/>
              </w:tabs>
              <w:ind w:right="-1"/>
              <w:rPr>
                <w:rFonts w:ascii="GHEA Grapalat" w:hAnsi="GHEA Grapalat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Հայրենիքի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պաշտպանությանը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պատրաստ 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բանակում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ծառայելու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ֆիզիկապես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կոփված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երիտասարդների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դաստիարակում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 xml:space="preserve">Նախազորակոչաին տարիքի երիտասադների շրջանում ռազմահայրենասիրական ոգու բարձրացում,ֆիզիկական որոկների բարձրացում և ծրագրին առավել քանակի երիտասարդների մասնակցություն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73692F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D021AA">
        <w:trPr>
          <w:trHeight w:val="19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021A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 xml:space="preserve">այաստանի հանրապետության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մարզերում և Արցախի 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անրապետություն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ու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մ հանրապետական 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մարզական փառատոն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Ֆիզկուլտուրայի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սպորտի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մասսայականացում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մարզերում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E17C2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af-ZA"/>
              </w:rPr>
              <w:t>Արցախում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lastRenderedPageBreak/>
              <w:t>2019թ.</w:t>
            </w:r>
          </w:p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Անկախ սեռից և տարիքից միջոցառման մասնակցության թվաքանակի աճ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D021AA">
        <w:trPr>
          <w:trHeight w:val="170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 xml:space="preserve">այաստանի Հանրապետության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մարզերի, Երևան քաղաքի  և Արցախի Հ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անրապետության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հանրակրթական դպրոցների 8-12-րդ դասարանների սպարտակիադա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անրակրթական դպրոցների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fr-FR"/>
              </w:rPr>
              <w:t>8-12-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դասարանների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աշակերտների շրջանում 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>ապրելակերպի</w:t>
            </w:r>
            <w:r w:rsidRPr="00E17C2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արմատավորում,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աշակերտների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շրջանում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ֆիզիկական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պատրաստվածության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բարելավում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,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նրանց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աշխատունակության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բարձրացում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,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առողջության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ամրապնդում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Բարձր դասարանի աշակերտների ներգրավածության աճ ֆիզիկական կուլտուրա և սպորտ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D3124A" w:rsidRPr="00E17C2A" w:rsidTr="00D021AA">
        <w:trPr>
          <w:trHeight w:val="168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6430B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 w:cs="Calibri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 w:cs="Calibri"/>
                <w:sz w:val="24"/>
                <w:szCs w:val="24"/>
              </w:rPr>
              <w:t>«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Հաշմանդամություն ունեցող լավագու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յ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>ն մարզիկ</w:t>
            </w:r>
            <w:r w:rsidRPr="00E17C2A">
              <w:rPr>
                <w:rFonts w:ascii="GHEA Grapalat" w:hAnsi="GHEA Grapalat" w:cs="Calibri"/>
                <w:sz w:val="24"/>
                <w:szCs w:val="24"/>
              </w:rPr>
              <w:t>»</w:t>
            </w:r>
            <w:r w:rsidRPr="00E17C2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մրցույթ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Սպորտի և երիտասարդության հարցերի նախարարություն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մարզիկների շրջանում ֆիզիկական կուլտուրայի և սպորտի մասսայականացում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D3124A" w:rsidRPr="00E17C2A" w:rsidRDefault="00D3124A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Հաշմանդամություն ունեցող անձանց մարզական կայնքին ներգրավածության աճ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յաս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C2A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E17C2A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E17C2A">
              <w:rPr>
                <w:rFonts w:ascii="GHEA Grapalat" w:hAnsi="GHEA Grapalat" w:cs="Sylfaen"/>
                <w:sz w:val="24"/>
                <w:szCs w:val="24"/>
              </w:rPr>
              <w:t>ջե</w:t>
            </w:r>
          </w:p>
          <w:p w:rsidR="00D3124A" w:rsidRPr="00E17C2A" w:rsidRDefault="00D3124A" w:rsidP="00D3124A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990A3E" w:rsidRPr="00E17C2A" w:rsidTr="006F63AC">
        <w:trPr>
          <w:trHeight w:val="33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Կազմակերպել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քննարկումներ՝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12-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իգական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սեռի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հակասոցիալական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վարք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դրսևորած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ստեղծման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ուղղությամբ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5D55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ոստիկանություն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աշխատանքներ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կիրականացվեն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հակասոցիալական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վարք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դրսևորած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իգական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սեռի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շրջանում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83" w:rsidRPr="00E17C2A" w:rsidRDefault="00815F83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990A3E" w:rsidRPr="00E17C2A" w:rsidRDefault="00815F83" w:rsidP="00815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ind w:right="72" w:hanging="15"/>
              <w:jc w:val="both"/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>Հակասոցիալական վարք դրսևորած իգական սեռի 12-18 տարեկան անչափահասների վերաինտեգրումը հասարակությանը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0A3E" w:rsidRPr="00E17C2A" w:rsidTr="00FA5516">
        <w:trPr>
          <w:trHeight w:val="300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Աջակցել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ն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համայնքային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բացմանը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շարունակել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համագործակցել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գործող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համայնքային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վերականգնողական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կենտրոնների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հետ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5D55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ստիկանություն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հանցագործությունների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կրկնահանցագործությունների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ընտանեկան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բռնությունների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կանխարգելում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նվազում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83" w:rsidRPr="00E17C2A" w:rsidRDefault="00815F83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990A3E" w:rsidRPr="00E17C2A" w:rsidRDefault="00815F83" w:rsidP="00815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«Սոցիալ-հոգեբանական և այլ աջակցության կարիք ունեցող անչափահասների հետ կիրականացվեն անհրաժեշտ վերականգնողական աշխատանքներ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Հայաստանի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րենքով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չարգելված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աղբյուրներ</w:t>
            </w:r>
          </w:p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0A3E" w:rsidRPr="00E17C2A" w:rsidTr="00463992">
        <w:trPr>
          <w:trHeight w:val="10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տարածքում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գործող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կազմակերպել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անցկացնել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տարբեր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թեմաներով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զրույցներ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հանդիպումներ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5D55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ստիկանություն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գիտելիքների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մակարդակի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բարձրացում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ինչի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արդունքում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կնվազի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կատարվող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հանցագործությունների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թիվը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83" w:rsidRPr="00E17C2A" w:rsidRDefault="00815F83" w:rsidP="00815F8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2019թ.</w:t>
            </w:r>
          </w:p>
          <w:p w:rsidR="00990A3E" w:rsidRPr="00E17C2A" w:rsidRDefault="00815F83" w:rsidP="00815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Աշակերտների իրավական գիտելիքների մակարդակի բարձրացում, հակաօրինական արարքների մասին իրազեկվածություն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պահանջում</w:t>
            </w:r>
          </w:p>
        </w:tc>
      </w:tr>
      <w:tr w:rsidR="00990A3E" w:rsidRPr="00E17C2A" w:rsidTr="00663F46">
        <w:trPr>
          <w:trHeight w:val="48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E17C2A">
              <w:rPr>
                <w:rFonts w:ascii="GHEA Grapalat" w:hAnsi="GHEA Grapalat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բռնության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կանխարգելման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ստորաբաժանումների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իրավասու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A3E" w:rsidRPr="00E17C2A" w:rsidRDefault="00990A3E" w:rsidP="009120C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կողմից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սպասարկվող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ավագ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միջնակարգ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դպրոցներում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անցկացնել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զրույցներ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ծնողկոմիտեի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անդամների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5D55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ոստիկանություն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Ծնողները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կտեղեկացվեն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տարածված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հանցագործություններին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միևնույն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ժամանակ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ընտանիքում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կատարվող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բռնություններին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առկա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պաշտպանական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միջոցներին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Ծնողների իրազեկվածության մակարդակի բարձրացում 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պահանջում</w:t>
            </w:r>
          </w:p>
        </w:tc>
      </w:tr>
      <w:tr w:rsidR="00990A3E" w:rsidRPr="00E17C2A" w:rsidTr="00FA5516">
        <w:trPr>
          <w:trHeight w:val="313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D643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ոստիկանության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տարածքային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ստորաբաժանումների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ծառայողների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ուժերով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անցկացնել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ստուգայց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շրջագայություններ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5D55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ստիկանություն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Անչափահասների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շահագործման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հանցագործությունների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մեջ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ներգրավման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կանխարգելում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703B34"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բացահայտում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դրանց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նվազում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2019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ընթացքում</w:t>
            </w:r>
          </w:p>
          <w:p w:rsidR="00990A3E" w:rsidRPr="00E17C2A" w:rsidRDefault="00990A3E" w:rsidP="00892F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ind w:right="72" w:hanging="15"/>
              <w:jc w:val="both"/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Անչափահասների կողմից և անչափահասների նկատմամբ կատարվող հանցագործությունների նախականխում, կանխարգելում և բացահայտում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4D7F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պահանջում</w:t>
            </w:r>
          </w:p>
        </w:tc>
      </w:tr>
    </w:tbl>
    <w:p w:rsidR="00E93B29" w:rsidRDefault="00E93B29" w:rsidP="00990A3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E93B29" w:rsidRDefault="00E93B29" w:rsidP="00990A3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990A3E" w:rsidRPr="00E17C2A" w:rsidRDefault="00990A3E" w:rsidP="00990A3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lastRenderedPageBreak/>
        <w:t>ՏԵՂԵԿԱՆՔ</w:t>
      </w:r>
    </w:p>
    <w:p w:rsidR="00DF4DE9" w:rsidRPr="00E17C2A" w:rsidRDefault="00DF4DE9" w:rsidP="00990A3E">
      <w:pPr>
        <w:tabs>
          <w:tab w:val="left" w:pos="2272"/>
        </w:tabs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</w:p>
    <w:p w:rsidR="00990A3E" w:rsidRPr="00E17C2A" w:rsidRDefault="00E93B29" w:rsidP="00E93B29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«</w:t>
      </w:r>
      <w:r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Ե</w:t>
      </w:r>
      <w:r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րեխայի իրավունքների պաշտպանության 2019 թվականի տարեկան ծրագիրը  </w:t>
      </w:r>
      <w:r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և</w:t>
      </w:r>
      <w:r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 միջոցառումների  ցանկը հաստատելու  մասին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» Հայաստանի</w:t>
      </w:r>
      <w:r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Հանրապետության  կառավարության 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որոշման նախագծի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ընդունելու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կապակցությամբ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շահագրգիռ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նախարարների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առարկությունների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="00990A3E" w:rsidRPr="00E17C2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="00990A3E" w:rsidRPr="00E17C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առաջարկություն</w:t>
      </w:r>
    </w:p>
    <w:p w:rsidR="00990A3E" w:rsidRPr="00E17C2A" w:rsidRDefault="00990A3E" w:rsidP="00990A3E">
      <w:pPr>
        <w:tabs>
          <w:tab w:val="left" w:pos="2272"/>
        </w:tabs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990A3E" w:rsidRPr="00E17C2A" w:rsidRDefault="00990A3E" w:rsidP="00990A3E">
      <w:pPr>
        <w:tabs>
          <w:tab w:val="left" w:pos="2272"/>
        </w:tabs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990A3E" w:rsidRPr="00E17C2A" w:rsidRDefault="00990A3E" w:rsidP="00990A3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tbl>
      <w:tblPr>
        <w:tblpPr w:leftFromText="180" w:rightFromText="180" w:vertAnchor="text" w:horzAnchor="margin" w:tblpX="450" w:tblpY="160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7"/>
        <w:gridCol w:w="5939"/>
        <w:gridCol w:w="3329"/>
      </w:tblGrid>
      <w:tr w:rsidR="00990A3E" w:rsidRPr="00E17C2A" w:rsidTr="00B17712"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առաջարկության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հեղինակը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(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առաջարկության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ամսաթիվը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>)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առաջարկության</w:t>
            </w:r>
            <w:r w:rsidRPr="00E17C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բովանդակությունը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E17C2A">
              <w:rPr>
                <w:rFonts w:ascii="GHEA Grapalat" w:eastAsia="Times New Roman" w:hAnsi="GHEA Grapalat" w:cs="Sylfaen"/>
                <w:b/>
                <w:sz w:val="24"/>
                <w:szCs w:val="24"/>
                <w:lang w:val="ru-RU" w:eastAsia="ru-RU"/>
              </w:rPr>
              <w:t>Եզրակացություն</w:t>
            </w:r>
          </w:p>
        </w:tc>
      </w:tr>
      <w:tr w:rsidR="00990A3E" w:rsidRPr="00E17C2A" w:rsidTr="00DB53B7">
        <w:trPr>
          <w:trHeight w:val="3861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ռողջապահության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11.09.2018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/03.2/13196-18</w:t>
            </w:r>
            <w:r w:rsidR="00706D39"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գրություն</w:t>
            </w:r>
            <w:hyperlink r:id="rId8" w:history="1">
              <w:r w:rsidRPr="00E17C2A">
                <w:rPr>
                  <w:rFonts w:ascii="GHEA Grapalat" w:eastAsia="Times New Roman" w:hAnsi="GHEA Grapalat" w:cs="Times New Roman"/>
                  <w:sz w:val="24"/>
                  <w:szCs w:val="24"/>
                  <w:lang w:val="hy-AM" w:eastAsia="ru-RU"/>
                </w:rPr>
                <w:t xml:space="preserve"> </w:t>
              </w:r>
            </w:hyperlink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Նախագիծը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անհրաժեշտ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խմբագրել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հաշվի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առնելով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2018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թվականի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հունիսի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8-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667-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որոշման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հավելվածի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բաժնի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համաձայն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` «…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միջոցառումների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որոնք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վերաբերում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մեկից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ավելի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մարմինների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կանոն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ընդունում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կառավարությունը՝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որպես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ներքին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իրավական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ակտեր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:»: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ողջ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տեքստում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բուժօգնություն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բուժսպասարկում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բառերն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անհրաժեշտ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փոխարինել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բառերով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համապատասխան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հոլովաձևերով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ընդունելով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դրույթները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3.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ողջ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տեքստում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ամբուլատոր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պոլիկլինիկական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բառերն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անհրաժեշտ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lastRenderedPageBreak/>
              <w:t>փոխարինել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արտահիվանդանոցային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բառով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ընդունելով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բժշկական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օգնության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սպասարկման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օրենքի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դրույթները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28-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անհրաժեշտ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խմբագրել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`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Առողջապահական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նպատակային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բառերը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փոխարինելով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բնակչության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պահպանման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բարելավման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»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բառերով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`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հիմք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ընդունելով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Սահմանադրության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86-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հոդվածը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:rsidR="00990A3E" w:rsidRPr="00E17C2A" w:rsidRDefault="00990A3E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Նախագծի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հավելված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41-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րդ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պարբերության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վերջում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ավելացնել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հետևյալ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նախադասությունը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 «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Միջազգային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համագործակցության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արդյունքում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ծննդօգնություն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իրականացնող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բուժհաստատություններին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տրամադրվել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սարքավորումներ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արդյունքում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հանրապետությունում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կապահովվի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լսողության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սկրինինգի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100%-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ոց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ծածկույթ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:»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lastRenderedPageBreak/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</w:tc>
      </w:tr>
      <w:tr w:rsidR="00990A3E" w:rsidRPr="00E17C2A" w:rsidTr="00DB53B7">
        <w:trPr>
          <w:trHeight w:val="1395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մշակույթի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13.09.2018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01/3.1/6288-18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գրություն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Դիտողություններ և առաջարկություններ չկան: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ի գիտություն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DB53B7">
        <w:trPr>
          <w:trHeight w:val="1071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րթության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գիտության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նա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խարարի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11.09.2018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01/14/12719-18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գրություն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E" w:rsidRPr="00E17C2A" w:rsidRDefault="00B45F1E" w:rsidP="00F671FD">
            <w:pPr>
              <w:spacing w:after="0" w:line="240" w:lineRule="auto"/>
              <w:ind w:firstLine="73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</w:pP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  <w:t xml:space="preserve">Առաջարկվում </w:t>
            </w:r>
            <w:r w:rsidR="001F1CD2"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  <w:t>է.</w:t>
            </w:r>
          </w:p>
          <w:p w:rsidR="00B45F1E" w:rsidRPr="00E17C2A" w:rsidRDefault="00B45F1E" w:rsidP="00F671FD">
            <w:pPr>
              <w:spacing w:after="0" w:line="240" w:lineRule="auto"/>
              <w:ind w:firstLine="73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Հավելված 1-ում՝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pt-BR"/>
              </w:rPr>
            </w:pP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  <w:t>1.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50-րդ կետ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  <w:t>ը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շարադրել հետևյալ խմբագրությամբ՝ 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 xml:space="preserve">Տավուշի մարզում մանկավարժահոգեբանական աջակցության ծառայությունները պատվիրակվել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է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 xml:space="preserve"> «Հույսի կամուրջ» ՀԿ-ի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ն՝ իր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 xml:space="preserve"> 4 մասնաճյուղեր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ով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:</w:t>
            </w:r>
            <w:r w:rsidRPr="00E17C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lastRenderedPageBreak/>
              <w:t xml:space="preserve">2018 թվականին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ձևավորվել են 2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տարածքային մանկավարժահոգեբանական աջակցության կենտրոններ Արմավիրի մարզում, իսկ 2019 թվականին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գործընթացը կշարունակվի Երևան քաղաքում, Շիրակի և Արագածոտնի մարզերում»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,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pt-BR"/>
              </w:rPr>
            </w:pPr>
            <w:r w:rsidRPr="00E17C2A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/>
              </w:rPr>
              <w:t>51-րդ կետում, վերջին նախադասության մեջ, շարադրել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հետևյալ խմբագրությամբ</w:t>
            </w:r>
            <w:r w:rsidRPr="00E17C2A">
              <w:rPr>
                <w:rFonts w:ascii="GHEA Grapalat" w:hAnsi="GHEA Grapalat" w:cs="Sylfaen"/>
                <w:noProof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«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af-ZA"/>
              </w:rPr>
              <w:t>նախադպրոցական կրթության մեջ լրացուցիչ կընդգրկվ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ի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af-ZA"/>
              </w:rPr>
              <w:t xml:space="preserve"> շուրջ 500 երեխա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»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,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pt-BR"/>
              </w:rPr>
            </w:pP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</w:rPr>
              <w:t>2.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 xml:space="preserve">55-րդ կետում շարադրել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հետևյալ խմբագրությամբ՝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«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Ամառային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ճամբարներում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ու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հանգստյան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տներում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կազմակերպվել է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սոցիալապես անապահով ընտանիքների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շուրջ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4800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երեխաների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ամառային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հանգիստը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»</w:t>
            </w:r>
            <w:r w:rsidRPr="00E17C2A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et-EE"/>
              </w:rPr>
              <w:t>:</w:t>
            </w:r>
          </w:p>
          <w:p w:rsidR="00B45F1E" w:rsidRPr="00E17C2A" w:rsidRDefault="00B45F1E" w:rsidP="00B45F1E">
            <w:pPr>
              <w:spacing w:line="240" w:lineRule="auto"/>
              <w:ind w:firstLine="73"/>
              <w:jc w:val="both"/>
              <w:rPr>
                <w:rFonts w:ascii="GHEA Grapalat" w:hAnsi="GHEA Grapalat"/>
                <w:i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/>
                <w:i/>
                <w:color w:val="000000" w:themeColor="text1"/>
                <w:sz w:val="24"/>
                <w:szCs w:val="24"/>
                <w:lang w:val="hy-AM"/>
              </w:rPr>
              <w:t xml:space="preserve">Հավելված 2-ում՝ 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3.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կետում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Կրթության և գիտության նախարարության փոխարեն,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>որպես համակատարող, ամրագրել՝ Տարածքային կառավարման և զարգացման նախարարությունը, քանի որ նախադպրոցական հաստատությունները գործում են</w:t>
            </w:r>
            <w:r w:rsidRPr="00E17C2A">
              <w:rPr>
                <w:rFonts w:ascii="Courier New" w:hAnsi="Courier New" w:cs="Courier New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E17C2A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համայնքային ենթակայությամբ,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4.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26-րդ կետում շարադրված միջոցառումը  հստակեցման/վերաշարադրման/ կարիք ունի, քանի որ այն ձևակերպված է շատ ընդհանրական։ Մասնավորապես անհասկանալի է՝ որո՞նք են աջակցությունները, որո՞նք են դրանց ուղղված միջոցառումները, ի՞նչ կարիքներ են գնահատվում։ 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Բացի այդ թույլ է արտահայտված կապը՝ միջոցառման, ակնկալվող արդյունքի և վերստուգելի չափանիշի միջև։ Ուստի առաջարկվում է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Կրթության և գիտության նախարարությունը հանել համակատարողների ցանկից, քանի որ միջոցառումը վերաբերում է </w:t>
            </w:r>
            <w:r w:rsidRPr="00E17C2A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վերականգնողական ծառայությունների տրամադրմանը, իսկ հանրակրթական հաստատությունները (նաև տարածքային մանկավարժահոգեբանական աջակցության կենտրոնները) այդպիսի  ծառայություններ չեն մատուցում, և գնահատում են երեխայի կրթության առանձնահատուկ պայմանների կարիքը, տրամադրում երեխայի կրթության կազմակերպման մանկավարժահոգենական աջակցության ծառայություններ,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5.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կետում շարադրված միջոցառումը ևս հստակեցման/վերաշարադրման/ կարիք ունի։ Մասնավորապես հստակ չեն Կրթության և գիտության նախարարության հետ համագործակցության շրջանակները, քանի որ </w:t>
            </w:r>
            <w:r w:rsidRPr="00E17C2A">
              <w:rPr>
                <w:rFonts w:ascii="GHEA Grapalat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մանկատան շրջանավարտներն արդեն իսկ 18 տարեկանը լրացած անձինք են։ 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Նաև անհասկանալի են՝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«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սոցիալական ներառում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»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և 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«</w:t>
            </w:r>
            <w:r w:rsidRPr="00E17C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իրավունքների պաշտպանությանն ուղղված նոր մեխանիզմներ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pt-BR"/>
              </w:rPr>
              <w:t>»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եզրույթները։ Ուստի առաջարկվում է 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Կրթության և գիտության նախարարությունը հանել համակատարողների ցանկից,</w:t>
            </w:r>
          </w:p>
          <w:p w:rsidR="00B45F1E" w:rsidRPr="00E17C2A" w:rsidRDefault="00B45F1E" w:rsidP="00B45F1E">
            <w:pPr>
              <w:spacing w:after="0" w:line="240" w:lineRule="auto"/>
              <w:jc w:val="both"/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</w:rPr>
              <w:lastRenderedPageBreak/>
              <w:t>6.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36-րդ կետում շարադրված միջոցառումը վերաբերում է երկու՝ Առողջապահության ու </w:t>
            </w:r>
            <w:r w:rsidRPr="00E17C2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Աշխատանքի և սոցիալական հարցերի նախարարությունների համագործակցությանը, ուստի առաջարկվում է</w:t>
            </w:r>
            <w:r w:rsidRPr="00E17C2A">
              <w:rPr>
                <w:rFonts w:ascii="GHEA Grapalat" w:hAnsi="GHEA Grapalat" w:cs="Arial LatArm"/>
                <w:noProof/>
                <w:color w:val="000000" w:themeColor="text1"/>
                <w:sz w:val="24"/>
                <w:szCs w:val="24"/>
                <w:lang w:val="hy-AM"/>
              </w:rPr>
              <w:t xml:space="preserve"> Կրթության և գիտության նախարարությունը հանել համակատարողների ցանկից։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1F1CD2" w:rsidRPr="00E17C2A" w:rsidRDefault="000B1BCA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Չի ընդունվել</w:t>
            </w:r>
          </w:p>
          <w:p w:rsidR="00E02F63" w:rsidRPr="00E17C2A" w:rsidRDefault="000B1BCA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Խմբագրվել է 26-րդ կետը, որը նախատեսում </w:t>
            </w:r>
            <w:r w:rsidR="0065592B"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է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կյանքի </w:t>
            </w: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E02F63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0B1BCA" w:rsidRPr="00E17C2A" w:rsidRDefault="00E02F63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դ</w:t>
            </w:r>
            <w:bookmarkStart w:id="0" w:name="_GoBack"/>
            <w:bookmarkEnd w:id="0"/>
            <w:r w:rsidR="000B1BCA"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ժվարին իրավիճակում հայտնված  և հաշմանդամութ</w:t>
            </w:r>
            <w:r w:rsidR="00823205"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յուն ունեցող երեխաներին կրթության  </w:t>
            </w:r>
            <w:r w:rsidR="000B1BCA"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աջակցություն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1F1CD2" w:rsidRPr="00E17C2A" w:rsidRDefault="001F1CD2" w:rsidP="001F1C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1F1CD2" w:rsidRPr="00E17C2A" w:rsidRDefault="001F1CD2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B17712">
        <w:trPr>
          <w:trHeight w:val="887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lastRenderedPageBreak/>
              <w:t>Հայաստանի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անրապետության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արտակարգ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իրավիճակների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նախարարի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12.09.2018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8/06.1/11420-18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գրություն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Առաջարկվում է. </w:t>
            </w:r>
          </w:p>
          <w:p w:rsidR="00990A3E" w:rsidRPr="00E17C2A" w:rsidRDefault="00990A3E" w:rsidP="00711CF4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1.Նախագծի 2-րդ հավելվածի 74-րդ կետի 6-րդ սյունակում գրված «Ուսումնական հաստատություններում աղետների ռիսկի նվազեցման և արտակարգ իրավիճակներում գործելու պլանների ներդրում» բառեր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փոխարինել «Համայնքներում աղետների ռիսկի նվազեցման և արտակարգ իրավիճակներում գործելու պլանի առկայություն» բառերով.</w:t>
            </w:r>
          </w:p>
          <w:p w:rsidR="00990A3E" w:rsidRPr="00E17C2A" w:rsidRDefault="00711CF4" w:rsidP="00711CF4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2.</w:t>
            </w:r>
            <w:r w:rsidR="00990A3E"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Նախագծի 2-րդ հավելվածի 74-րդ կետի Վերստուգելի չափանիշ սյունակի Ուսումնական հաստատություններում աղետների ռիսկի նվազեցման և արտակարգ իրավիճակներում գործելու պլանների ներդրում բառերը փոխարինել </w:t>
            </w:r>
            <w:r w:rsidR="00990A3E"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lastRenderedPageBreak/>
              <w:t>Համայնքներում աղետների ռիսկի կառավարման պլանների ներդրում բառերով.</w:t>
            </w:r>
          </w:p>
          <w:p w:rsidR="00990A3E" w:rsidRPr="00E17C2A" w:rsidRDefault="00711CF4" w:rsidP="00711CF4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3.</w:t>
            </w:r>
            <w:r w:rsidR="00990A3E"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Նախագծի 2-րդ հավելվածի 75-րդ կետի Վերստուգելի չափանիշ սյունակի Ուսումնական հաստատության աղետների ռիսկի նվազեցման և արտակարգ իրավիճակներում գործելու պլանի առկայություն բառերը փոխարինել Ուսումնական հաստատություններում աղետների ռիսկի կառավարման պլանների ներդրում բառերով.</w:t>
            </w:r>
          </w:p>
          <w:p w:rsidR="00990A3E" w:rsidRPr="00E17C2A" w:rsidRDefault="00990A3E" w:rsidP="00FF6B56">
            <w:pPr>
              <w:spacing w:after="0" w:line="240" w:lineRule="auto"/>
              <w:ind w:left="73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4.Նախագծի 2-րդ հավելվածի 76-րդ կետի Վերստուգելի չափանիշ սյունակի Նախադպրոցական ուսումնական հաստատություններում աղետների ռիսկի նվազեցման և արտակարգ իրավիճակներում գործելու պլանի առկայություն բառերը փոխարինել Նախադպրոցական ուսումնական հաստատություններում աղետների ռիսկի կառավարման պլանների ներդրում բառերով: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br w:type="page"/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F4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lastRenderedPageBreak/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DB53B7" w:rsidRPr="00E17C2A" w:rsidRDefault="00DB53B7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3311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3311F5" w:rsidRPr="00E17C2A" w:rsidRDefault="003311F5" w:rsidP="003311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</w:t>
            </w: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</w:pPr>
          </w:p>
          <w:p w:rsidR="003311F5" w:rsidRPr="00E17C2A" w:rsidRDefault="003311F5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DB53B7">
        <w:trPr>
          <w:trHeight w:val="801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lastRenderedPageBreak/>
              <w:t>Ոստիկանության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պետի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13.09.2018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01.6/24/508620-18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գրություն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Առաջարկվում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է.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1.«Պետական կառավարման համակարգի մարմինների մասին» ՀՀ օրենքի 5-րդ հոդվածի համաձայն՝ ոստիկանությունը հանդիսանում է վարչապետին ենթակա մարմին, ուստի նախագծում «ՀՀ կառավարության առընթեր  ՀՀ ոստիկանություն» բառերը փոխարինել «ոստիկանություն բառով: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 Նախագծի 72-րդ կետը 71-րդ կետի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lastRenderedPageBreak/>
              <w:t>տրամաբանական շարունակությունն է, ուստի այդ կետեր շարադրել մեկ կետում: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3.Նախագծի 2-րդ հավելվածով սահմանվող «Երեխայի իրավունքների պաշտպանության 2019 թվականի տարեկան ծրագրով նախատեսված միջոցառումների ցանկի 86-րդ կետի «Վերստուգելի չափանիշ» սյունակը լրացնել «Սոցիալ-հոգեբանական և այլ աջակցության կարիք ունեցող անչափահասների հետ կիրականացվեն անհրաժեշտ վերականգնողական աշխատանքներ» բառերով: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4. Նախագծի 2-րդ հավելվածի 87-րդ կետի «Վերստուգելի չափանիշ» սյունակը  լրացնել «Աշակերտների իրավական գիտելիքների մակարդակի բարձրացում, հակաօրինական արարքների մասին իրազեկվածություն» բառերով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fr-FR" w:eastAsia="ru-RU"/>
              </w:rPr>
              <w:t> 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5. Նախագծի 2-րդ հավելվածի 88-րդ կետի «Վերստուգելի չափանիշ» սյունակը լրացնել «Ծնողների իրազեկվածության մակարդակի բարձրացում» բառերով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fr-FR" w:eastAsia="ru-RU"/>
              </w:rPr>
              <w:t> 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990A3E" w:rsidRPr="00E17C2A" w:rsidRDefault="00990A3E" w:rsidP="00990A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6. Նախագծի 2-րդ հավելվածի  89-րդ կետի «Վերստուգելի չափանիշ» սյունակը լրացնել «Անչափահասների կողմից և անչափահասների նկատմամբ կատարվող հանցագործությունների նախականխում, կանխարգելում և բացահայտում» բառերով</w:t>
            </w:r>
            <w:r w:rsidRPr="00E17C2A">
              <w:rPr>
                <w:rFonts w:ascii="Courier New" w:eastAsia="Times New Roman" w:hAnsi="Courier New" w:cs="Courier New"/>
                <w:sz w:val="24"/>
                <w:szCs w:val="24"/>
                <w:lang w:val="fr-FR" w:eastAsia="ru-RU"/>
              </w:rPr>
              <w:t> 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6E" w:rsidRPr="00E17C2A" w:rsidRDefault="00EB3E6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EF5CA4" w:rsidRPr="00E17C2A" w:rsidRDefault="00EF5CA4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EF5CA4" w:rsidRPr="00E17C2A" w:rsidRDefault="00EF5CA4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EF5CA4" w:rsidRPr="00E17C2A" w:rsidRDefault="00EF5CA4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,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Խմբագրվել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990A3E" w:rsidRPr="00E17C2A" w:rsidTr="00EB3E6E">
        <w:trPr>
          <w:trHeight w:val="1071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Ս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պորտի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երիտասարդության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հարցերի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նախարարի</w:t>
            </w:r>
          </w:p>
          <w:p w:rsidR="00990A3E" w:rsidRPr="00E17C2A" w:rsidRDefault="00990A3E" w:rsidP="00EB3E6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11.09.2018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թիվ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1/04/1186-18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գրություն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Դիտողություններ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առաջարկություներ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չկան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Ընդունվել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է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ի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17C2A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գիտություն</w:t>
            </w:r>
            <w:r w:rsidRPr="00E17C2A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</w:p>
          <w:p w:rsidR="00990A3E" w:rsidRPr="00E17C2A" w:rsidRDefault="00990A3E" w:rsidP="00990A3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</w:tbl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sectPr w:rsidR="00B17712" w:rsidRPr="00E17C2A" w:rsidSect="00B17712">
          <w:headerReference w:type="first" r:id="rId9"/>
          <w:footerReference w:type="first" r:id="rId10"/>
          <w:pgSz w:w="16838" w:h="11906" w:orient="landscape" w:code="9"/>
          <w:pgMar w:top="1699" w:right="288" w:bottom="1022" w:left="893" w:header="720" w:footer="0" w:gutter="0"/>
          <w:cols w:space="720"/>
          <w:titlePg/>
          <w:docGrid w:linePitch="360"/>
        </w:sectPr>
      </w:pPr>
    </w:p>
    <w:p w:rsidR="00B17712" w:rsidRPr="00E17C2A" w:rsidRDefault="00B17712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ՀԻՄՆԱՎՈՐՈՒՄ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F50C8A" w:rsidRPr="00F50C8A" w:rsidRDefault="00990A3E" w:rsidP="00F50C8A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«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Ե</w:t>
      </w:r>
      <w:r w:rsidR="00F50C8A"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րեխայի իրավունքների պաշտպանության 2019 թվականի տարեկան</w:t>
      </w:r>
    </w:p>
    <w:p w:rsidR="00990A3E" w:rsidRPr="00E17C2A" w:rsidRDefault="00F50C8A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 ծրագիրը  </w:t>
      </w:r>
      <w:r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և</w:t>
      </w:r>
      <w:r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 միջոցառումների  ցանկը հաստատելու  մասին</w:t>
      </w:r>
      <w:r w:rsidR="00990A3E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» Հայաստանի</w:t>
      </w:r>
      <w:r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Հանրապետության  կառավարության </w:t>
      </w:r>
      <w:r w:rsidR="00990A3E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որոշման նախագծի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F50C8A" w:rsidP="00F50C8A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  <w:r w:rsidRPr="00F50C8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«Երեխայի իրավունքների պաշտպանության 2019 թվականի տարեկան ծրագիրը  և միջոցառումների  ցանկը հաստատելու  մասին» </w:t>
      </w:r>
      <w:r w:rsidR="00990A3E"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 Հայաստանի Հանրապետության Կառավարության որոշման ընդունումը բխում է «Երեխայի իրավունքների մասին» Հայաստանի Հանրապետության օրենքի 33 և 34 հոդվածների պահանջներից:   Տարեկան ծրագիրն ուղղված է երեխաների ոլորտի օրենսդրության կատարելագործմանը, երեխաների սոցիալական ապահովությանը, առողջապահական խնդիրների բարելավմանը, կրթական ոլորտի բարեփոխումներին, հանգստի, ժամանցի և մշակութային կյանքի կազմակերպմանը: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ՏԵՂԵԿԱՆՔ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Հայաստանի Հանրապետության  Կառավարության </w:t>
      </w:r>
      <w:r w:rsidR="00F50C8A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«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Ե</w:t>
      </w:r>
      <w:r w:rsidR="00F50C8A"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րեխայի իրավունքների պաշտպանության 2019 թվականի տարեկան ծրագիրը  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և</w:t>
      </w:r>
      <w:r w:rsidR="00F50C8A"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 միջոցառումների  ցանկը հաստատելու  մասին</w:t>
      </w:r>
      <w:r w:rsidR="00F50C8A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» 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որոշման նախագծի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ընդունման կապակցությամբ պետական բյուջեում եկամուտների և ծախսերի էական ավելացման կամ նվազեցման բացակայության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վերաբերյալ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Հայաստանի Հանրապետության Կառավարության </w:t>
      </w:r>
      <w:r w:rsidR="00F50C8A" w:rsidRPr="00F50C8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>«Երեխայի իրավունքների պաշտպանության 2019 թվականի տարեկան ծրագիրը  և  միջոցառումների  ցանկը հաստատելու  մասին»</w:t>
      </w:r>
      <w:r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 որոշման նախագծի</w:t>
      </w:r>
      <w:r w:rsidR="00F50C8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 </w:t>
      </w:r>
      <w:r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>ընդունման կապակցությամբ պետական բյուջեում եկամուտների և ծախսերի էական ավելացում կամ նվազեցում չի սպասվում: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7273EE" w:rsidRPr="00E17C2A" w:rsidRDefault="007273E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CB01EA" w:rsidRPr="00E17C2A" w:rsidRDefault="00CB01EA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CB01EA" w:rsidRPr="00E17C2A" w:rsidRDefault="00CB01EA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CB01EA" w:rsidRPr="00E17C2A" w:rsidRDefault="00CB01EA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ՏԵՂԵԿԱՆՔ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</w:pP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Հայաստանի  Հանրապետության  Կառավարության  </w:t>
      </w:r>
      <w:r w:rsidR="00F50C8A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«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Ե</w:t>
      </w:r>
      <w:r w:rsidR="00F50C8A"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րեխայի իրավունքների պաշտպանության 2019 թվականի տարեկան ծրագիրը  </w:t>
      </w:r>
      <w:r w:rsid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և</w:t>
      </w:r>
      <w:r w:rsidR="00F50C8A" w:rsidRPr="00F50C8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 միջոցառումների  ցանկը հաստատելու  մասին</w:t>
      </w:r>
      <w:r w:rsidR="00F50C8A"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>»</w:t>
      </w:r>
      <w:r w:rsidRPr="00E17C2A">
        <w:rPr>
          <w:rFonts w:ascii="GHEA Grapalat" w:eastAsia="Times New Roman" w:hAnsi="GHEA Grapalat" w:cs="Times New Roman"/>
          <w:b/>
          <w:iCs/>
          <w:sz w:val="24"/>
          <w:szCs w:val="24"/>
          <w:lang w:val="en-GB" w:eastAsia="ru-RU"/>
        </w:rPr>
        <w:t xml:space="preserve"> որոշման նախագծի ընդունման կապակցությամբ այլ իրավական ակտերում փոփոխություններ և լրացումներ կատարելու անհրաժեշտության բացակայության վերաբերյալ</w:t>
      </w: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center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Հայաստանի Հանրապետության  Կառավարության </w:t>
      </w:r>
      <w:r w:rsidR="00F50C8A" w:rsidRPr="00F50C8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>«Երեխայի իրավունքների պաշտպանության 2019 թվականի տարեկան ծրագիրը  և  միջոցառումների  ցանկը հաստատելու  մասին»</w:t>
      </w:r>
      <w:r w:rsidRPr="00E17C2A">
        <w:rPr>
          <w:rFonts w:ascii="GHEA Grapalat" w:eastAsia="Times New Roman" w:hAnsi="GHEA Grapalat" w:cs="Times New Roman"/>
          <w:iCs/>
          <w:sz w:val="24"/>
          <w:szCs w:val="24"/>
          <w:lang w:val="en-GB" w:eastAsia="ru-RU"/>
        </w:rPr>
        <w:t xml:space="preserve"> որոշման նախագծի ընդունման կապակցությամբ այլ իրավական ակտերում փոփոխություններ և լրացումներ կատարելու անհրաժեշտություն չկա:</w:t>
      </w:r>
    </w:p>
    <w:p w:rsidR="00990A3E" w:rsidRPr="00E17C2A" w:rsidRDefault="00990A3E" w:rsidP="00990A3E">
      <w:pPr>
        <w:tabs>
          <w:tab w:val="left" w:pos="6980"/>
          <w:tab w:val="right" w:pos="8640"/>
          <w:tab w:val="left" w:pos="9720"/>
          <w:tab w:val="left" w:pos="9810"/>
          <w:tab w:val="left" w:pos="9900"/>
          <w:tab w:val="left" w:pos="9990"/>
          <w:tab w:val="left" w:pos="10080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  <w:tab w:val="left" w:pos="9720"/>
          <w:tab w:val="left" w:pos="9810"/>
          <w:tab w:val="left" w:pos="9900"/>
          <w:tab w:val="left" w:pos="9990"/>
          <w:tab w:val="left" w:pos="10080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90A3E" w:rsidRPr="00E17C2A" w:rsidRDefault="00990A3E" w:rsidP="00990A3E">
      <w:pPr>
        <w:tabs>
          <w:tab w:val="left" w:pos="6980"/>
          <w:tab w:val="right" w:pos="8640"/>
          <w:tab w:val="left" w:pos="9720"/>
          <w:tab w:val="left" w:pos="9810"/>
          <w:tab w:val="left" w:pos="9900"/>
          <w:tab w:val="left" w:pos="9990"/>
          <w:tab w:val="left" w:pos="10080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90A3E" w:rsidRPr="00E17C2A" w:rsidRDefault="00990A3E" w:rsidP="00990A3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90A3E" w:rsidRPr="00E17C2A" w:rsidRDefault="00990A3E" w:rsidP="00990A3E">
      <w:pPr>
        <w:tabs>
          <w:tab w:val="left" w:pos="2272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</w:p>
    <w:p w:rsidR="00050293" w:rsidRPr="00E17C2A" w:rsidRDefault="00050293">
      <w:pPr>
        <w:rPr>
          <w:rFonts w:ascii="GHEA Grapalat" w:hAnsi="GHEA Grapalat"/>
          <w:sz w:val="24"/>
          <w:szCs w:val="24"/>
        </w:rPr>
      </w:pPr>
    </w:p>
    <w:sectPr w:rsidR="00050293" w:rsidRPr="00E17C2A" w:rsidSect="00B17712">
      <w:pgSz w:w="11906" w:h="16838" w:code="9"/>
      <w:pgMar w:top="288" w:right="1022" w:bottom="893" w:left="1699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56" w:rsidRDefault="003C5056">
      <w:pPr>
        <w:spacing w:after="0" w:line="240" w:lineRule="auto"/>
      </w:pPr>
      <w:r>
        <w:separator/>
      </w:r>
    </w:p>
  </w:endnote>
  <w:endnote w:type="continuationSeparator" w:id="0">
    <w:p w:rsidR="003C5056" w:rsidRDefault="003C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CA" w:rsidRDefault="000B1B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56" w:rsidRDefault="003C5056">
      <w:pPr>
        <w:spacing w:after="0" w:line="240" w:lineRule="auto"/>
      </w:pPr>
      <w:r>
        <w:separator/>
      </w:r>
    </w:p>
  </w:footnote>
  <w:footnote w:type="continuationSeparator" w:id="0">
    <w:p w:rsidR="003C5056" w:rsidRDefault="003C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CA" w:rsidRPr="00C04BA9" w:rsidRDefault="000B1BCA" w:rsidP="000B1B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0389F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C08C2"/>
    <w:multiLevelType w:val="hybridMultilevel"/>
    <w:tmpl w:val="7CCC0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B4803"/>
    <w:multiLevelType w:val="hybridMultilevel"/>
    <w:tmpl w:val="A7DA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E6444"/>
    <w:multiLevelType w:val="hybridMultilevel"/>
    <w:tmpl w:val="80E2D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65B5B"/>
    <w:multiLevelType w:val="hybridMultilevel"/>
    <w:tmpl w:val="E410D7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F038EA"/>
    <w:multiLevelType w:val="hybridMultilevel"/>
    <w:tmpl w:val="67CEB4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F07B9"/>
    <w:multiLevelType w:val="hybridMultilevel"/>
    <w:tmpl w:val="088E8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24517"/>
    <w:multiLevelType w:val="hybridMultilevel"/>
    <w:tmpl w:val="ABBE1E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116E13"/>
    <w:multiLevelType w:val="hybridMultilevel"/>
    <w:tmpl w:val="36AEFC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8A6A11"/>
    <w:multiLevelType w:val="hybridMultilevel"/>
    <w:tmpl w:val="E31EA4C0"/>
    <w:lvl w:ilvl="0" w:tplc="F6C6CB34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78D"/>
    <w:rsid w:val="00050293"/>
    <w:rsid w:val="000B1BCA"/>
    <w:rsid w:val="00152F55"/>
    <w:rsid w:val="001D062D"/>
    <w:rsid w:val="001F1CD2"/>
    <w:rsid w:val="002378D9"/>
    <w:rsid w:val="0028117A"/>
    <w:rsid w:val="0030214A"/>
    <w:rsid w:val="003240F5"/>
    <w:rsid w:val="003311F5"/>
    <w:rsid w:val="003A6AC5"/>
    <w:rsid w:val="003C5056"/>
    <w:rsid w:val="003D1923"/>
    <w:rsid w:val="003D2D4C"/>
    <w:rsid w:val="003E5228"/>
    <w:rsid w:val="003F5F62"/>
    <w:rsid w:val="00422172"/>
    <w:rsid w:val="00463992"/>
    <w:rsid w:val="004B3B9A"/>
    <w:rsid w:val="004D2859"/>
    <w:rsid w:val="004D7FCE"/>
    <w:rsid w:val="00524BDB"/>
    <w:rsid w:val="00550E29"/>
    <w:rsid w:val="00566A5C"/>
    <w:rsid w:val="00570E4E"/>
    <w:rsid w:val="005B013F"/>
    <w:rsid w:val="005B0E27"/>
    <w:rsid w:val="005B7F35"/>
    <w:rsid w:val="005D55B4"/>
    <w:rsid w:val="005F3ED4"/>
    <w:rsid w:val="00624B26"/>
    <w:rsid w:val="00627509"/>
    <w:rsid w:val="00651D21"/>
    <w:rsid w:val="00653F7A"/>
    <w:rsid w:val="0065592B"/>
    <w:rsid w:val="00663F46"/>
    <w:rsid w:val="006B50C6"/>
    <w:rsid w:val="006E7D74"/>
    <w:rsid w:val="006F63AC"/>
    <w:rsid w:val="00703B34"/>
    <w:rsid w:val="00706D39"/>
    <w:rsid w:val="00711CF4"/>
    <w:rsid w:val="007273EE"/>
    <w:rsid w:val="0073692F"/>
    <w:rsid w:val="0075581F"/>
    <w:rsid w:val="007729F0"/>
    <w:rsid w:val="007E5F9E"/>
    <w:rsid w:val="007F378D"/>
    <w:rsid w:val="007F4B57"/>
    <w:rsid w:val="00801B88"/>
    <w:rsid w:val="00815F83"/>
    <w:rsid w:val="00823205"/>
    <w:rsid w:val="00853482"/>
    <w:rsid w:val="008730E2"/>
    <w:rsid w:val="00892F85"/>
    <w:rsid w:val="008A3A07"/>
    <w:rsid w:val="008C1FE1"/>
    <w:rsid w:val="009120CB"/>
    <w:rsid w:val="00990A3E"/>
    <w:rsid w:val="00996D77"/>
    <w:rsid w:val="009A4B18"/>
    <w:rsid w:val="009D5938"/>
    <w:rsid w:val="00A74860"/>
    <w:rsid w:val="00A75DD1"/>
    <w:rsid w:val="00A83561"/>
    <w:rsid w:val="00A914FB"/>
    <w:rsid w:val="00A95C11"/>
    <w:rsid w:val="00B17712"/>
    <w:rsid w:val="00B32B3B"/>
    <w:rsid w:val="00B35655"/>
    <w:rsid w:val="00B45F1E"/>
    <w:rsid w:val="00B61F58"/>
    <w:rsid w:val="00BF0D7F"/>
    <w:rsid w:val="00C23418"/>
    <w:rsid w:val="00CB01EA"/>
    <w:rsid w:val="00CB28BF"/>
    <w:rsid w:val="00D021AA"/>
    <w:rsid w:val="00D3124A"/>
    <w:rsid w:val="00D6430B"/>
    <w:rsid w:val="00D718E4"/>
    <w:rsid w:val="00D93B34"/>
    <w:rsid w:val="00D94227"/>
    <w:rsid w:val="00DA1F43"/>
    <w:rsid w:val="00DB53B7"/>
    <w:rsid w:val="00DD2A66"/>
    <w:rsid w:val="00DE11B2"/>
    <w:rsid w:val="00DF4DE9"/>
    <w:rsid w:val="00E02F63"/>
    <w:rsid w:val="00E06DB3"/>
    <w:rsid w:val="00E17C2A"/>
    <w:rsid w:val="00E820F3"/>
    <w:rsid w:val="00E93B29"/>
    <w:rsid w:val="00EB3E6E"/>
    <w:rsid w:val="00EC54B2"/>
    <w:rsid w:val="00EF5CA4"/>
    <w:rsid w:val="00F41043"/>
    <w:rsid w:val="00F50C8A"/>
    <w:rsid w:val="00F671FD"/>
    <w:rsid w:val="00FA5516"/>
    <w:rsid w:val="00FC200E"/>
    <w:rsid w:val="00FE214D"/>
    <w:rsid w:val="00FF438F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D1"/>
  </w:style>
  <w:style w:type="paragraph" w:styleId="Heading1">
    <w:name w:val="heading 1"/>
    <w:basedOn w:val="Normal"/>
    <w:next w:val="Normal"/>
    <w:link w:val="Heading1Char"/>
    <w:qFormat/>
    <w:rsid w:val="00990A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0A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0A3E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90A3E"/>
    <w:pPr>
      <w:keepNext/>
      <w:spacing w:after="0" w:line="240" w:lineRule="auto"/>
      <w:ind w:firstLine="720"/>
      <w:jc w:val="both"/>
      <w:outlineLvl w:val="4"/>
    </w:pPr>
    <w:rPr>
      <w:rFonts w:ascii="Times Armenian" w:eastAsia="Times New Roman" w:hAnsi="Times Armenian" w:cs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A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90A3E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semiHidden/>
    <w:rsid w:val="00990A3E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990A3E"/>
    <w:rPr>
      <w:rFonts w:ascii="Times Armenian" w:eastAsia="Times New Roman" w:hAnsi="Times Armenian" w:cs="Times New Roman"/>
      <w:b/>
      <w:bCs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990A3E"/>
  </w:style>
  <w:style w:type="paragraph" w:styleId="Header">
    <w:name w:val="header"/>
    <w:basedOn w:val="Normal"/>
    <w:link w:val="HeaderChar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90A3E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990A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styleId="NormalWeb">
    <w:name w:val="Normal (Web)"/>
    <w:basedOn w:val="Normal"/>
    <w:rsid w:val="0099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90A3E"/>
    <w:rPr>
      <w:b/>
      <w:bCs/>
    </w:rPr>
  </w:style>
  <w:style w:type="character" w:customStyle="1" w:styleId="s8">
    <w:name w:val="s8"/>
    <w:rsid w:val="00990A3E"/>
  </w:style>
  <w:style w:type="paragraph" w:styleId="BodyText">
    <w:name w:val="Body Text"/>
    <w:basedOn w:val="Normal"/>
    <w:link w:val="BodyTextChar"/>
    <w:rsid w:val="00990A3E"/>
    <w:pPr>
      <w:spacing w:after="0" w:line="240" w:lineRule="auto"/>
      <w:jc w:val="center"/>
    </w:pPr>
    <w:rPr>
      <w:rFonts w:ascii="Times LatArm" w:eastAsia="Times New Roman" w:hAnsi="Times LatArm" w:cs="Times LatArm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90A3E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990A3E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link w:val="mechtex"/>
    <w:locked/>
    <w:rsid w:val="00990A3E"/>
    <w:rPr>
      <w:rFonts w:ascii="Arial Armenian" w:eastAsia="Times New Roman" w:hAnsi="Arial Armenian" w:cs="Times New Roman"/>
      <w:szCs w:val="24"/>
    </w:rPr>
  </w:style>
  <w:style w:type="paragraph" w:customStyle="1" w:styleId="1">
    <w:name w:val="Без интервала1"/>
    <w:qFormat/>
    <w:rsid w:val="00990A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990A3E"/>
  </w:style>
  <w:style w:type="paragraph" w:styleId="BodyTextIndent">
    <w:name w:val="Body Text Indent"/>
    <w:aliases w:val="(Table Source)"/>
    <w:basedOn w:val="Normal"/>
    <w:link w:val="BodyTextIndentChar"/>
    <w:qFormat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90A3E"/>
    <w:pPr>
      <w:ind w:left="720"/>
      <w:contextualSpacing/>
    </w:pPr>
    <w:rPr>
      <w:rFonts w:ascii="Calibri" w:eastAsia="Times New Roman" w:hAnsi="Calibri" w:cs="Times New Roman"/>
    </w:rPr>
  </w:style>
  <w:style w:type="character" w:styleId="FollowedHyperlink">
    <w:name w:val="FollowedHyperlink"/>
    <w:unhideWhenUsed/>
    <w:rsid w:val="00990A3E"/>
    <w:rPr>
      <w:color w:val="800080"/>
      <w:u w:val="single"/>
    </w:rPr>
  </w:style>
  <w:style w:type="character" w:customStyle="1" w:styleId="FootnoteTextChar">
    <w:name w:val="Footnote Text Char"/>
    <w:aliases w:val="single space Char,footnote text Char,Char6 Char,Footnote Char,fn Char,Footnote Text Char1 Char1 Char,Footnote Text Char Char Char1 Char,Footnote Text Char1 Char Char Char,Footnote Text Char Char Char Char Char,FOOTNOTES Char,ADB Char"/>
    <w:link w:val="FootnoteText"/>
    <w:locked/>
    <w:rsid w:val="00990A3E"/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unhideWhenUsed/>
    <w:rsid w:val="00990A3E"/>
    <w:pPr>
      <w:spacing w:after="0" w:line="240" w:lineRule="auto"/>
    </w:pPr>
  </w:style>
  <w:style w:type="character" w:customStyle="1" w:styleId="FootnoteTextChar1">
    <w:name w:val="Footnote Text Char1"/>
    <w:aliases w:val="single space Char1,footnote text Char1,Char6 Char1,Footnote Char1,fn Char1,Footnote Text Char1 Char1 Char1,Footnote Text Char Char Char1 Char1,Footnote Text Char1 Char Char Char1,Footnote Text Char Char Char Char Char1,ADB Char1"/>
    <w:basedOn w:val="DefaultParagraphFont"/>
    <w:rsid w:val="00990A3E"/>
    <w:rPr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990A3E"/>
    <w:pPr>
      <w:spacing w:after="0" w:line="240" w:lineRule="auto"/>
      <w:ind w:left="318" w:hanging="318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rsid w:val="00990A3E"/>
    <w:rPr>
      <w:rFonts w:ascii="Calibri" w:eastAsia="Calibri" w:hAnsi="Calibri" w:cs="Times New Roman"/>
      <w:sz w:val="20"/>
      <w:szCs w:val="20"/>
      <w:lang w:val="ru-RU"/>
    </w:rPr>
  </w:style>
  <w:style w:type="paragraph" w:styleId="BodyText2">
    <w:name w:val="Body Text 2"/>
    <w:basedOn w:val="Normal"/>
    <w:link w:val="BodyText2Char"/>
    <w:unhideWhenUsed/>
    <w:rsid w:val="00990A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990A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990A3E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90A3E"/>
    <w:rPr>
      <w:rFonts w:ascii="Times Armenian" w:eastAsia="Times New Roman" w:hAnsi="Times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990A3E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990A3E"/>
    <w:rPr>
      <w:rFonts w:ascii="Tahoma" w:eastAsia="Times New Roman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locked/>
    <w:rsid w:val="00990A3E"/>
    <w:rPr>
      <w:rFonts w:ascii="Calibri" w:hAnsi="Calibri"/>
    </w:rPr>
  </w:style>
  <w:style w:type="paragraph" w:styleId="NoSpacing">
    <w:name w:val="No Spacing"/>
    <w:link w:val="NoSpacingChar"/>
    <w:qFormat/>
    <w:rsid w:val="00990A3E"/>
    <w:pPr>
      <w:spacing w:after="0" w:line="240" w:lineRule="auto"/>
    </w:pPr>
    <w:rPr>
      <w:rFonts w:ascii="Calibri" w:hAnsi="Calibri"/>
    </w:rPr>
  </w:style>
  <w:style w:type="character" w:customStyle="1" w:styleId="normChar">
    <w:name w:val="norm Char"/>
    <w:link w:val="norm"/>
    <w:locked/>
    <w:rsid w:val="00990A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90A3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90A3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990A3E"/>
    <w:pPr>
      <w:jc w:val="both"/>
    </w:pPr>
    <w:rPr>
      <w:szCs w:val="20"/>
      <w:lang w:eastAsia="ru-RU"/>
    </w:rPr>
  </w:style>
  <w:style w:type="paragraph" w:customStyle="1" w:styleId="russtyle">
    <w:name w:val="russtyle"/>
    <w:basedOn w:val="Normal"/>
    <w:rsid w:val="00990A3E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rsid w:val="00990A3E"/>
    <w:rPr>
      <w:w w:val="90"/>
      <w:szCs w:val="20"/>
      <w:lang w:eastAsia="ru-RU"/>
    </w:rPr>
  </w:style>
  <w:style w:type="paragraph" w:customStyle="1" w:styleId="Style3">
    <w:name w:val="Style3"/>
    <w:basedOn w:val="mechtex"/>
    <w:rsid w:val="00990A3E"/>
    <w:rPr>
      <w:w w:val="90"/>
      <w:szCs w:val="20"/>
      <w:lang w:eastAsia="ru-RU"/>
    </w:rPr>
  </w:style>
  <w:style w:type="paragraph" w:customStyle="1" w:styleId="Style6">
    <w:name w:val="Style6"/>
    <w:basedOn w:val="mechtex"/>
    <w:rsid w:val="00990A3E"/>
    <w:rPr>
      <w:szCs w:val="20"/>
      <w:lang w:eastAsia="ru-RU"/>
    </w:rPr>
  </w:style>
  <w:style w:type="character" w:customStyle="1" w:styleId="ArmenianChar">
    <w:name w:val="Armenian Char"/>
    <w:link w:val="Armenian"/>
    <w:locked/>
    <w:rsid w:val="00990A3E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GHEAGrapalatChar">
    <w:name w:val="GHEA Grapalat Char"/>
    <w:link w:val="GHEAGrapalat"/>
    <w:locked/>
    <w:rsid w:val="00990A3E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990A3E"/>
    <w:pPr>
      <w:tabs>
        <w:tab w:val="left" w:pos="0"/>
        <w:tab w:val="left" w:pos="960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af-ZA"/>
    </w:rPr>
  </w:style>
  <w:style w:type="paragraph" w:customStyle="1" w:styleId="Char">
    <w:name w:val="Char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Знак Знак1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990A3E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a">
    <w:name w:val="Знак Знак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990A3E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Normal"/>
    <w:rsid w:val="00990A3E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apple-style-span">
    <w:name w:val="apple-style-span"/>
    <w:rsid w:val="00990A3E"/>
  </w:style>
  <w:style w:type="table" w:styleId="TableGrid">
    <w:name w:val="Table Grid"/>
    <w:basedOn w:val="TableNormal"/>
    <w:rsid w:val="0099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0A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0A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0A3E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90A3E"/>
    <w:pPr>
      <w:keepNext/>
      <w:spacing w:after="0" w:line="240" w:lineRule="auto"/>
      <w:ind w:firstLine="720"/>
      <w:jc w:val="both"/>
      <w:outlineLvl w:val="4"/>
    </w:pPr>
    <w:rPr>
      <w:rFonts w:ascii="Times Armenian" w:eastAsia="Times New Roman" w:hAnsi="Times Armenian" w:cs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A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90A3E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semiHidden/>
    <w:rsid w:val="00990A3E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990A3E"/>
    <w:rPr>
      <w:rFonts w:ascii="Times Armenian" w:eastAsia="Times New Roman" w:hAnsi="Times Armenian" w:cs="Times New Roman"/>
      <w:b/>
      <w:bCs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990A3E"/>
  </w:style>
  <w:style w:type="paragraph" w:styleId="Header">
    <w:name w:val="header"/>
    <w:basedOn w:val="Normal"/>
    <w:link w:val="HeaderChar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90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90A3E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990A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paragraph" w:styleId="NormalWeb">
    <w:name w:val="Normal (Web)"/>
    <w:basedOn w:val="Normal"/>
    <w:rsid w:val="0099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90A3E"/>
    <w:rPr>
      <w:b/>
      <w:bCs/>
    </w:rPr>
  </w:style>
  <w:style w:type="character" w:customStyle="1" w:styleId="s8">
    <w:name w:val="s8"/>
    <w:rsid w:val="00990A3E"/>
  </w:style>
  <w:style w:type="paragraph" w:styleId="BodyText">
    <w:name w:val="Body Text"/>
    <w:basedOn w:val="Normal"/>
    <w:link w:val="BodyTextChar"/>
    <w:rsid w:val="00990A3E"/>
    <w:pPr>
      <w:spacing w:after="0" w:line="240" w:lineRule="auto"/>
      <w:jc w:val="center"/>
    </w:pPr>
    <w:rPr>
      <w:rFonts w:ascii="Times LatArm" w:eastAsia="Times New Roman" w:hAnsi="Times LatArm" w:cs="Times LatArm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90A3E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990A3E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990A3E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990A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990A3E"/>
  </w:style>
  <w:style w:type="paragraph" w:styleId="BodyTextIndent">
    <w:name w:val="Body Text Indent"/>
    <w:aliases w:val="(Table Source)"/>
    <w:basedOn w:val="Normal"/>
    <w:link w:val="BodyTextIndentChar"/>
    <w:qFormat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90A3E"/>
    <w:pPr>
      <w:ind w:left="720"/>
      <w:contextualSpacing/>
    </w:pPr>
    <w:rPr>
      <w:rFonts w:ascii="Calibri" w:eastAsia="Times New Roman" w:hAnsi="Calibri" w:cs="Times New Roman"/>
    </w:rPr>
  </w:style>
  <w:style w:type="character" w:styleId="FollowedHyperlink">
    <w:name w:val="FollowedHyperlink"/>
    <w:unhideWhenUsed/>
    <w:rsid w:val="00990A3E"/>
    <w:rPr>
      <w:color w:val="800080"/>
      <w:u w:val="single"/>
    </w:rPr>
  </w:style>
  <w:style w:type="character" w:customStyle="1" w:styleId="FootnoteTextChar">
    <w:name w:val="Footnote Text Char"/>
    <w:aliases w:val="single space Char,footnote text Char,Char6 Char,Footnote Char,fn Char,Footnote Text Char1 Char1 Char,Footnote Text Char Char Char1 Char,Footnote Text Char1 Char Char Char,Footnote Text Char Char Char Char Char,FOOTNOTES Char,ADB Char"/>
    <w:link w:val="FootnoteText"/>
    <w:locked/>
    <w:rsid w:val="00990A3E"/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"/>
    <w:basedOn w:val="Normal"/>
    <w:link w:val="FootnoteTextChar"/>
    <w:unhideWhenUsed/>
    <w:rsid w:val="00990A3E"/>
    <w:pPr>
      <w:spacing w:after="0" w:line="240" w:lineRule="auto"/>
    </w:pPr>
  </w:style>
  <w:style w:type="character" w:customStyle="1" w:styleId="FootnoteTextChar1">
    <w:name w:val="Footnote Text Char1"/>
    <w:aliases w:val="single space Char1,footnote text Char1,Char6 Char1,Footnote Char1,fn Char1,Footnote Text Char1 Char1 Char1,Footnote Text Char Char Char1 Char1,Footnote Text Char1 Char Char Char1,Footnote Text Char Char Char Char Char1,ADB Char1"/>
    <w:basedOn w:val="DefaultParagraphFont"/>
    <w:rsid w:val="00990A3E"/>
    <w:rPr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990A3E"/>
    <w:pPr>
      <w:spacing w:after="0" w:line="240" w:lineRule="auto"/>
      <w:ind w:left="318" w:hanging="318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rsid w:val="00990A3E"/>
    <w:rPr>
      <w:rFonts w:ascii="Calibri" w:eastAsia="Calibri" w:hAnsi="Calibri" w:cs="Times New Roman"/>
      <w:sz w:val="20"/>
      <w:szCs w:val="20"/>
      <w:lang w:val="ru-RU"/>
    </w:rPr>
  </w:style>
  <w:style w:type="paragraph" w:styleId="BodyText2">
    <w:name w:val="Body Text 2"/>
    <w:basedOn w:val="Normal"/>
    <w:link w:val="BodyText2Char"/>
    <w:unhideWhenUsed/>
    <w:rsid w:val="00990A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990A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990A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990A3E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90A3E"/>
    <w:rPr>
      <w:rFonts w:ascii="Times Armenian" w:eastAsia="Times New Roman" w:hAnsi="Times Armeni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990A3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0A3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990A3E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990A3E"/>
    <w:rPr>
      <w:rFonts w:ascii="Tahoma" w:eastAsia="Times New Roman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locked/>
    <w:rsid w:val="00990A3E"/>
    <w:rPr>
      <w:rFonts w:ascii="Calibri" w:hAnsi="Calibri"/>
    </w:rPr>
  </w:style>
  <w:style w:type="paragraph" w:styleId="NoSpacing">
    <w:name w:val="No Spacing"/>
    <w:link w:val="NoSpacingChar"/>
    <w:qFormat/>
    <w:rsid w:val="00990A3E"/>
    <w:pPr>
      <w:spacing w:after="0" w:line="240" w:lineRule="auto"/>
    </w:pPr>
    <w:rPr>
      <w:rFonts w:ascii="Calibri" w:hAnsi="Calibri"/>
    </w:rPr>
  </w:style>
  <w:style w:type="character" w:customStyle="1" w:styleId="normChar">
    <w:name w:val="norm Char"/>
    <w:link w:val="norm"/>
    <w:locked/>
    <w:rsid w:val="00990A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90A3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90A3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990A3E"/>
    <w:pPr>
      <w:jc w:val="both"/>
    </w:pPr>
    <w:rPr>
      <w:szCs w:val="20"/>
      <w:lang w:val="en-US" w:eastAsia="ru-RU"/>
    </w:rPr>
  </w:style>
  <w:style w:type="paragraph" w:customStyle="1" w:styleId="russtyle">
    <w:name w:val="russtyle"/>
    <w:basedOn w:val="Normal"/>
    <w:rsid w:val="00990A3E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rsid w:val="00990A3E"/>
    <w:rPr>
      <w:w w:val="90"/>
      <w:szCs w:val="20"/>
      <w:lang w:val="en-US" w:eastAsia="ru-RU"/>
    </w:rPr>
  </w:style>
  <w:style w:type="paragraph" w:customStyle="1" w:styleId="Style3">
    <w:name w:val="Style3"/>
    <w:basedOn w:val="mechtex"/>
    <w:rsid w:val="00990A3E"/>
    <w:rPr>
      <w:w w:val="90"/>
      <w:szCs w:val="20"/>
      <w:lang w:val="en-US" w:eastAsia="ru-RU"/>
    </w:rPr>
  </w:style>
  <w:style w:type="paragraph" w:customStyle="1" w:styleId="Style6">
    <w:name w:val="Style6"/>
    <w:basedOn w:val="mechtex"/>
    <w:rsid w:val="00990A3E"/>
    <w:rPr>
      <w:szCs w:val="20"/>
      <w:lang w:val="en-US" w:eastAsia="ru-RU"/>
    </w:rPr>
  </w:style>
  <w:style w:type="character" w:customStyle="1" w:styleId="ArmenianChar">
    <w:name w:val="Armenian Char"/>
    <w:link w:val="Armenian"/>
    <w:locked/>
    <w:rsid w:val="00990A3E"/>
    <w:rPr>
      <w:rFonts w:ascii="Agg_Times1" w:eastAsia="Times New Roman" w:hAnsi="Agg_Times1" w:cs="Times New Roman"/>
      <w:sz w:val="24"/>
      <w:szCs w:val="20"/>
      <w:lang w:val="en-GB"/>
    </w:rPr>
  </w:style>
  <w:style w:type="character" w:customStyle="1" w:styleId="GHEAGrapalatChar">
    <w:name w:val="GHEA Grapalat Char"/>
    <w:link w:val="GHEAGrapalat"/>
    <w:locked/>
    <w:rsid w:val="00990A3E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990A3E"/>
    <w:pPr>
      <w:tabs>
        <w:tab w:val="left" w:pos="0"/>
        <w:tab w:val="left" w:pos="960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af-ZA"/>
    </w:rPr>
  </w:style>
  <w:style w:type="paragraph" w:customStyle="1" w:styleId="Char">
    <w:name w:val="Char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Знак Знак1"/>
    <w:basedOn w:val="Normal"/>
    <w:locked/>
    <w:rsid w:val="00990A3E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990A3E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a">
    <w:name w:val="Знак Знак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990A3E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90A3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Normal"/>
    <w:rsid w:val="00990A3E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apple-style-span">
    <w:name w:val="apple-style-span"/>
    <w:rsid w:val="00990A3E"/>
  </w:style>
  <w:style w:type="table" w:styleId="TableGrid">
    <w:name w:val="Table Grid"/>
    <w:basedOn w:val="TableNormal"/>
    <w:rsid w:val="0099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.mss.gov.am/docs/attachment.php?id=65536&amp;fn=Letter_erexayi_iravunq.doc&amp;out=0&amp;oc=6cdf6ed6dc5f485d9e650986e7a5672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C45-F5AF-44DA-B8C9-96DEF1DD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57</Pages>
  <Words>7829</Words>
  <Characters>44631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https://mul.gov.am/tasks/docs/attachment.php?id=480058&amp;fn=Ardir2.docx&amp;out=1&amp;token=681bb194e3b8d8c277af</cp:keywords>
</cp:coreProperties>
</file>