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56" w:rsidRPr="00864FA1" w:rsidRDefault="00685256" w:rsidP="00685256">
      <w:pPr>
        <w:tabs>
          <w:tab w:val="left" w:pos="-90"/>
        </w:tabs>
        <w:spacing w:line="276" w:lineRule="auto"/>
        <w:jc w:val="center"/>
        <w:rPr>
          <w:rFonts w:ascii="GHEA Grapalat" w:hAnsi="GHEA Grapalat" w:cs="Sylfaen"/>
          <w:b/>
          <w:lang w:val="et-EE"/>
        </w:rPr>
      </w:pPr>
      <w:r w:rsidRPr="00864FA1">
        <w:rPr>
          <w:rFonts w:ascii="GHEA Grapalat" w:hAnsi="GHEA Grapalat" w:cs="Sylfaen"/>
          <w:b/>
          <w:lang w:val="et-EE"/>
        </w:rPr>
        <w:t>ՀԻՄՆԱՎՈՐՈՒՄ</w:t>
      </w:r>
    </w:p>
    <w:p w:rsidR="00685256" w:rsidRPr="00864FA1" w:rsidRDefault="00685256" w:rsidP="00685256">
      <w:pPr>
        <w:tabs>
          <w:tab w:val="left" w:pos="-90"/>
        </w:tabs>
        <w:spacing w:line="276" w:lineRule="auto"/>
        <w:jc w:val="center"/>
        <w:rPr>
          <w:rFonts w:ascii="GHEA Grapalat" w:hAnsi="GHEA Grapalat" w:cs="Sylfaen"/>
          <w:b/>
          <w:lang w:val="et-EE"/>
        </w:rPr>
      </w:pPr>
    </w:p>
    <w:p w:rsidR="00685256" w:rsidRPr="00864FA1" w:rsidRDefault="00685256" w:rsidP="00685256">
      <w:pPr>
        <w:tabs>
          <w:tab w:val="left" w:pos="-90"/>
        </w:tabs>
        <w:spacing w:line="276" w:lineRule="auto"/>
        <w:jc w:val="center"/>
        <w:rPr>
          <w:rFonts w:ascii="GHEA Grapalat" w:hAnsi="GHEA Grapalat"/>
          <w:b/>
          <w:lang w:val="et-EE"/>
        </w:rPr>
      </w:pPr>
      <w:r w:rsidRPr="00864FA1">
        <w:rPr>
          <w:rFonts w:ascii="GHEA Grapalat" w:hAnsi="GHEA Grapalat" w:cs="Sylfaen"/>
          <w:b/>
          <w:bCs/>
          <w:lang w:val="et-EE"/>
        </w:rPr>
        <w:t>«</w:t>
      </w:r>
      <w:r w:rsidRPr="00864FA1">
        <w:rPr>
          <w:rFonts w:ascii="GHEA Grapalat" w:hAnsi="GHEA Grapalat" w:cs="Sylfaen"/>
          <w:b/>
          <w:bCs/>
          <w:lang w:val="en-US"/>
        </w:rPr>
        <w:t>ԿԱՊԱՆԻ</w:t>
      </w:r>
      <w:r w:rsidRPr="00864FA1">
        <w:rPr>
          <w:rFonts w:ascii="GHEA Grapalat" w:hAnsi="GHEA Grapalat" w:cs="Sylfaen"/>
          <w:b/>
          <w:bCs/>
          <w:lang w:val="et-EE"/>
        </w:rPr>
        <w:t xml:space="preserve"> </w:t>
      </w:r>
      <w:r w:rsidRPr="00864FA1">
        <w:rPr>
          <w:rFonts w:ascii="GHEA Grapalat" w:hAnsi="GHEA Grapalat" w:cs="Sylfaen"/>
          <w:b/>
          <w:bCs/>
        </w:rPr>
        <w:t>ԵՐԵԽԱՆԵՐԻ</w:t>
      </w:r>
      <w:r w:rsidRPr="00864FA1">
        <w:rPr>
          <w:rFonts w:ascii="GHEA Grapalat" w:hAnsi="GHEA Grapalat" w:cs="Sylfaen"/>
          <w:b/>
          <w:bCs/>
          <w:lang w:val="et-EE"/>
        </w:rPr>
        <w:t xml:space="preserve"> </w:t>
      </w:r>
      <w:r w:rsidRPr="00864FA1">
        <w:rPr>
          <w:rFonts w:ascii="GHEA Grapalat" w:hAnsi="GHEA Grapalat" w:cs="Sylfaen"/>
          <w:b/>
          <w:bCs/>
        </w:rPr>
        <w:t>ԽՆԱՄՔԻ</w:t>
      </w:r>
      <w:r w:rsidRPr="00864FA1">
        <w:rPr>
          <w:rFonts w:ascii="GHEA Grapalat" w:hAnsi="GHEA Grapalat" w:cs="Sylfaen"/>
          <w:b/>
          <w:bCs/>
          <w:lang w:val="et-EE"/>
        </w:rPr>
        <w:t xml:space="preserve"> </w:t>
      </w:r>
      <w:r w:rsidRPr="00864FA1">
        <w:rPr>
          <w:rFonts w:ascii="GHEA Grapalat" w:hAnsi="GHEA Grapalat" w:cs="Sylfaen"/>
          <w:b/>
          <w:bCs/>
        </w:rPr>
        <w:t>ԵՎ</w:t>
      </w:r>
      <w:r w:rsidRPr="00864FA1">
        <w:rPr>
          <w:rFonts w:ascii="GHEA Grapalat" w:hAnsi="GHEA Grapalat" w:cs="Sylfaen"/>
          <w:b/>
          <w:bCs/>
          <w:lang w:val="et-EE"/>
        </w:rPr>
        <w:t xml:space="preserve"> </w:t>
      </w:r>
      <w:r w:rsidRPr="00864FA1">
        <w:rPr>
          <w:rFonts w:ascii="GHEA Grapalat" w:hAnsi="GHEA Grapalat" w:cs="Sylfaen"/>
          <w:b/>
          <w:bCs/>
        </w:rPr>
        <w:t>ՊԱՇՏՊԱՆՈՒԹՅԱՆ</w:t>
      </w:r>
      <w:r w:rsidRPr="00864FA1">
        <w:rPr>
          <w:rFonts w:ascii="GHEA Grapalat" w:hAnsi="GHEA Grapalat" w:cs="Sylfaen"/>
          <w:b/>
          <w:bCs/>
          <w:lang w:val="et-EE"/>
        </w:rPr>
        <w:t xml:space="preserve">  </w:t>
      </w:r>
      <w:r w:rsidRPr="00864FA1">
        <w:rPr>
          <w:rFonts w:ascii="GHEA Grapalat" w:hAnsi="GHEA Grapalat" w:cs="Sylfaen"/>
          <w:b/>
          <w:bCs/>
        </w:rPr>
        <w:t>ԳԻՇԵՐՕԹԻԿ</w:t>
      </w:r>
      <w:r w:rsidRPr="00864FA1">
        <w:rPr>
          <w:rFonts w:ascii="GHEA Grapalat" w:hAnsi="GHEA Grapalat" w:cs="Sylfaen"/>
          <w:b/>
          <w:bCs/>
          <w:lang w:val="et-EE"/>
        </w:rPr>
        <w:t xml:space="preserve"> </w:t>
      </w:r>
      <w:r w:rsidRPr="00864FA1">
        <w:rPr>
          <w:rFonts w:ascii="GHEA Grapalat" w:hAnsi="GHEA Grapalat" w:cs="Sylfaen"/>
          <w:b/>
          <w:bCs/>
        </w:rPr>
        <w:t>ՀԱՍՏԱՏՈՒԹՅՈՒՆ</w:t>
      </w:r>
      <w:r w:rsidRPr="00864FA1">
        <w:rPr>
          <w:rFonts w:ascii="GHEA Grapalat" w:hAnsi="GHEA Grapalat" w:cs="Sylfaen"/>
          <w:b/>
          <w:bCs/>
          <w:lang w:val="et-EE"/>
        </w:rPr>
        <w:t xml:space="preserve">» </w:t>
      </w:r>
      <w:r w:rsidRPr="00864FA1">
        <w:rPr>
          <w:rFonts w:ascii="GHEA Grapalat" w:hAnsi="GHEA Grapalat" w:cs="Sylfaen"/>
          <w:b/>
          <w:bCs/>
        </w:rPr>
        <w:t>ՊԵՏԱԿԱՆ</w:t>
      </w:r>
      <w:r w:rsidRPr="00864FA1">
        <w:rPr>
          <w:rFonts w:ascii="GHEA Grapalat" w:hAnsi="GHEA Grapalat" w:cs="Sylfaen"/>
          <w:b/>
          <w:bCs/>
          <w:lang w:val="et-EE"/>
        </w:rPr>
        <w:t xml:space="preserve"> </w:t>
      </w:r>
      <w:r w:rsidRPr="00864FA1">
        <w:rPr>
          <w:rFonts w:ascii="GHEA Grapalat" w:hAnsi="GHEA Grapalat" w:cs="Sylfaen"/>
          <w:b/>
          <w:bCs/>
        </w:rPr>
        <w:t>ՈՉ</w:t>
      </w:r>
      <w:r w:rsidRPr="00864FA1">
        <w:rPr>
          <w:rFonts w:ascii="GHEA Grapalat" w:hAnsi="GHEA Grapalat" w:cs="Sylfaen"/>
          <w:b/>
          <w:bCs/>
          <w:lang w:val="et-EE"/>
        </w:rPr>
        <w:t xml:space="preserve"> </w:t>
      </w:r>
      <w:r w:rsidRPr="00864FA1">
        <w:rPr>
          <w:rFonts w:ascii="GHEA Grapalat" w:hAnsi="GHEA Grapalat" w:cs="Sylfaen"/>
          <w:b/>
          <w:bCs/>
        </w:rPr>
        <w:t>ԱՌԵՎՏՐԱՅԻՆ</w:t>
      </w:r>
      <w:r w:rsidRPr="00864FA1">
        <w:rPr>
          <w:rFonts w:ascii="GHEA Grapalat" w:hAnsi="GHEA Grapalat" w:cs="Sylfaen"/>
          <w:b/>
          <w:bCs/>
          <w:lang w:val="et-EE"/>
        </w:rPr>
        <w:t xml:space="preserve"> </w:t>
      </w:r>
      <w:r w:rsidRPr="00864FA1">
        <w:rPr>
          <w:rFonts w:ascii="GHEA Grapalat" w:hAnsi="GHEA Grapalat" w:cs="Sylfaen"/>
          <w:b/>
          <w:bCs/>
        </w:rPr>
        <w:t>ԿԱԶՄԱԿԵՐՊՈՒԹՅՈՒՆԸ</w:t>
      </w:r>
      <w:r w:rsidRPr="00864FA1">
        <w:rPr>
          <w:rFonts w:ascii="GHEA Grapalat" w:hAnsi="GHEA Grapalat" w:cs="Sylfaen"/>
          <w:b/>
          <w:bCs/>
          <w:lang w:val="et-EE"/>
        </w:rPr>
        <w:t xml:space="preserve"> </w:t>
      </w:r>
      <w:r w:rsidRPr="00864FA1">
        <w:rPr>
          <w:rFonts w:ascii="GHEA Grapalat" w:hAnsi="GHEA Grapalat"/>
          <w:b/>
          <w:lang w:val="et-EE"/>
        </w:rPr>
        <w:t>«</w:t>
      </w:r>
      <w:r w:rsidRPr="00864FA1">
        <w:rPr>
          <w:rFonts w:ascii="GHEA Grapalat" w:hAnsi="GHEA Grapalat"/>
          <w:b/>
          <w:lang w:val="en-US"/>
        </w:rPr>
        <w:t>ՍՅՈՒՆԻՔԻ</w:t>
      </w:r>
      <w:r w:rsidRPr="00864FA1">
        <w:rPr>
          <w:rFonts w:ascii="GHEA Grapalat" w:hAnsi="GHEA Grapalat"/>
          <w:b/>
          <w:lang w:val="et-EE"/>
        </w:rPr>
        <w:t xml:space="preserve"> </w:t>
      </w:r>
      <w:r w:rsidRPr="00864FA1">
        <w:rPr>
          <w:rFonts w:ascii="GHEA Grapalat" w:hAnsi="GHEA Grapalat"/>
          <w:b/>
        </w:rPr>
        <w:t>ՄԱՐԶԻ</w:t>
      </w:r>
      <w:r w:rsidRPr="00864FA1">
        <w:rPr>
          <w:rFonts w:ascii="GHEA Grapalat" w:hAnsi="GHEA Grapalat"/>
          <w:b/>
          <w:lang w:val="et-EE"/>
        </w:rPr>
        <w:t xml:space="preserve"> </w:t>
      </w:r>
      <w:r w:rsidRPr="00864FA1">
        <w:rPr>
          <w:rFonts w:ascii="GHEA Grapalat" w:hAnsi="GHEA Grapalat"/>
          <w:b/>
        </w:rPr>
        <w:t>ԵՐԵԽԱՅԻ</w:t>
      </w:r>
      <w:r w:rsidRPr="00864FA1">
        <w:rPr>
          <w:rFonts w:ascii="GHEA Grapalat" w:hAnsi="GHEA Grapalat"/>
          <w:b/>
          <w:lang w:val="et-EE"/>
        </w:rPr>
        <w:t xml:space="preserve"> </w:t>
      </w:r>
      <w:r w:rsidRPr="00864FA1">
        <w:rPr>
          <w:rFonts w:ascii="GHEA Grapalat" w:hAnsi="GHEA Grapalat"/>
          <w:b/>
        </w:rPr>
        <w:t>ԵՎ</w:t>
      </w:r>
      <w:r w:rsidRPr="00864FA1">
        <w:rPr>
          <w:rFonts w:ascii="GHEA Grapalat" w:hAnsi="GHEA Grapalat"/>
          <w:b/>
          <w:lang w:val="et-EE"/>
        </w:rPr>
        <w:t xml:space="preserve"> </w:t>
      </w:r>
      <w:r w:rsidRPr="00864FA1">
        <w:rPr>
          <w:rFonts w:ascii="GHEA Grapalat" w:hAnsi="GHEA Grapalat"/>
          <w:b/>
        </w:rPr>
        <w:t>ԸՆՏԱՆԻՔԻ</w:t>
      </w:r>
      <w:r w:rsidRPr="00864FA1">
        <w:rPr>
          <w:rFonts w:ascii="GHEA Grapalat" w:hAnsi="GHEA Grapalat"/>
          <w:b/>
          <w:lang w:val="et-EE"/>
        </w:rPr>
        <w:t xml:space="preserve"> </w:t>
      </w:r>
      <w:r w:rsidRPr="00864FA1">
        <w:rPr>
          <w:rFonts w:ascii="GHEA Grapalat" w:hAnsi="GHEA Grapalat"/>
          <w:b/>
        </w:rPr>
        <w:t>ԱՋԱԿՑՈՒԹՅԱՆ</w:t>
      </w:r>
      <w:r w:rsidRPr="00864FA1">
        <w:rPr>
          <w:rFonts w:ascii="GHEA Grapalat" w:hAnsi="GHEA Grapalat"/>
          <w:b/>
          <w:lang w:val="et-EE"/>
        </w:rPr>
        <w:t xml:space="preserve"> </w:t>
      </w:r>
      <w:r w:rsidRPr="00864FA1">
        <w:rPr>
          <w:rFonts w:ascii="GHEA Grapalat" w:hAnsi="GHEA Grapalat"/>
          <w:b/>
        </w:rPr>
        <w:t>ԿԵՆՏՐՈՆ</w:t>
      </w:r>
      <w:r w:rsidRPr="00864FA1">
        <w:rPr>
          <w:rFonts w:ascii="GHEA Grapalat" w:hAnsi="GHEA Grapalat"/>
          <w:b/>
          <w:lang w:val="et-EE"/>
        </w:rPr>
        <w:t xml:space="preserve">» </w:t>
      </w:r>
      <w:r w:rsidRPr="00864FA1">
        <w:rPr>
          <w:rFonts w:ascii="GHEA Grapalat" w:hAnsi="GHEA Grapalat"/>
          <w:b/>
        </w:rPr>
        <w:t>ՀԻՄՆԱԴՐԱՄԻ</w:t>
      </w:r>
      <w:r w:rsidRPr="00864FA1">
        <w:rPr>
          <w:rFonts w:ascii="GHEA Grapalat" w:hAnsi="GHEA Grapalat"/>
          <w:b/>
          <w:lang w:val="et-EE"/>
        </w:rPr>
        <w:t xml:space="preserve"> </w:t>
      </w:r>
      <w:r w:rsidRPr="00864FA1">
        <w:rPr>
          <w:rFonts w:ascii="GHEA Grapalat" w:hAnsi="GHEA Grapalat"/>
          <w:b/>
        </w:rPr>
        <w:t>ՎԵՐԱԿԱԶՄԱՎՈՐԵԼՈՒ</w:t>
      </w:r>
      <w:r w:rsidRPr="00864FA1">
        <w:rPr>
          <w:rFonts w:ascii="GHEA Grapalat" w:hAnsi="GHEA Grapalat"/>
          <w:b/>
          <w:lang w:val="et-EE"/>
        </w:rPr>
        <w:t xml:space="preserve"> </w:t>
      </w:r>
      <w:r w:rsidRPr="00864FA1">
        <w:rPr>
          <w:rFonts w:ascii="GHEA Grapalat" w:hAnsi="GHEA Grapalat"/>
          <w:b/>
          <w:lang w:val="en-US"/>
        </w:rPr>
        <w:t>ԵՎ</w:t>
      </w:r>
      <w:r w:rsidRPr="00864FA1">
        <w:rPr>
          <w:rFonts w:ascii="GHEA Grapalat" w:hAnsi="GHEA Grapalat"/>
          <w:b/>
          <w:lang w:val="et-EE"/>
        </w:rPr>
        <w:t xml:space="preserve"> </w:t>
      </w:r>
      <w:r w:rsidRPr="00864FA1">
        <w:rPr>
          <w:rFonts w:ascii="GHEA Grapalat" w:hAnsi="GHEA Grapalat"/>
          <w:b/>
        </w:rPr>
        <w:t>ԳՈՒՅՔ</w:t>
      </w:r>
      <w:r w:rsidRPr="00864FA1">
        <w:rPr>
          <w:rFonts w:ascii="GHEA Grapalat" w:hAnsi="GHEA Grapalat"/>
          <w:b/>
          <w:lang w:val="et-EE"/>
        </w:rPr>
        <w:t xml:space="preserve"> </w:t>
      </w:r>
      <w:r w:rsidRPr="00864FA1">
        <w:rPr>
          <w:rFonts w:ascii="GHEA Grapalat" w:hAnsi="GHEA Grapalat"/>
          <w:b/>
        </w:rPr>
        <w:t>ՏՐԱՄԱԴՐԵԼՈՒ</w:t>
      </w:r>
      <w:r w:rsidRPr="00864FA1">
        <w:rPr>
          <w:rFonts w:ascii="GHEA Grapalat" w:hAnsi="GHEA Grapalat"/>
          <w:b/>
          <w:lang w:val="et-EE"/>
        </w:rPr>
        <w:t xml:space="preserve"> </w:t>
      </w:r>
      <w:r w:rsidRPr="00864FA1">
        <w:rPr>
          <w:rFonts w:ascii="GHEA Grapalat" w:hAnsi="GHEA Grapalat" w:cs="Sylfaen"/>
          <w:b/>
          <w:bCs/>
        </w:rPr>
        <w:t>ՄԱՍԻՆ</w:t>
      </w:r>
      <w:r w:rsidRPr="00864FA1">
        <w:rPr>
          <w:rFonts w:ascii="GHEA Grapalat" w:hAnsi="GHEA Grapalat" w:cs="Sylfaen"/>
          <w:b/>
          <w:bCs/>
          <w:lang w:val="et-EE"/>
        </w:rPr>
        <w:t xml:space="preserve">» </w:t>
      </w:r>
      <w:r w:rsidRPr="00864FA1">
        <w:rPr>
          <w:rFonts w:ascii="GHEA Grapalat" w:hAnsi="GHEA Grapalat"/>
          <w:b/>
          <w:lang w:val="hy-AM"/>
        </w:rPr>
        <w:t>ՀԱՅԱՍՏԱՆԻ ՀԱՆՐԱՊԵՏՈՒԹՅԱՆ  ԿԱՌԱՎԱՐՈՒԹՅԱՆ ՈՐՈՇՄԱՆ</w:t>
      </w:r>
      <w:r w:rsidRPr="00864FA1">
        <w:rPr>
          <w:rFonts w:ascii="GHEA Grapalat" w:hAnsi="GHEA Grapalat" w:cs="Sylfaen"/>
          <w:b/>
          <w:bCs/>
          <w:lang w:val="hy-AM"/>
        </w:rPr>
        <w:t xml:space="preserve"> ՆԱԽԱԳԾԻ</w:t>
      </w:r>
    </w:p>
    <w:p w:rsidR="00685256" w:rsidRPr="00864FA1" w:rsidRDefault="00685256" w:rsidP="00685256">
      <w:pPr>
        <w:tabs>
          <w:tab w:val="left" w:pos="-90"/>
        </w:tabs>
        <w:spacing w:line="276" w:lineRule="auto"/>
        <w:rPr>
          <w:rFonts w:ascii="GHEA Grapalat" w:hAnsi="GHEA Grapalat"/>
          <w:lang w:val="et-EE"/>
        </w:rPr>
      </w:pPr>
    </w:p>
    <w:tbl>
      <w:tblPr>
        <w:tblW w:w="99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8"/>
        <w:gridCol w:w="9142"/>
      </w:tblGrid>
      <w:tr w:rsidR="00685256" w:rsidRPr="00864FA1" w:rsidTr="00882A63">
        <w:trPr>
          <w:trHeight w:val="36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56" w:rsidRPr="00864FA1" w:rsidRDefault="00685256" w:rsidP="00882A63">
            <w:pPr>
              <w:tabs>
                <w:tab w:val="left" w:pos="-90"/>
              </w:tabs>
              <w:spacing w:line="276" w:lineRule="auto"/>
              <w:rPr>
                <w:rFonts w:ascii="GHEA Grapalat" w:hAnsi="GHEA Grapalat"/>
              </w:rPr>
            </w:pPr>
            <w:r w:rsidRPr="00864FA1">
              <w:rPr>
                <w:rFonts w:ascii="GHEA Grapalat" w:hAnsi="GHEA Grapalat"/>
              </w:rPr>
              <w:t>1.</w:t>
            </w:r>
          </w:p>
        </w:tc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56" w:rsidRPr="00864FA1" w:rsidRDefault="00685256" w:rsidP="00882A63">
            <w:pPr>
              <w:tabs>
                <w:tab w:val="left" w:pos="-90"/>
              </w:tabs>
              <w:spacing w:line="276" w:lineRule="auto"/>
              <w:rPr>
                <w:rFonts w:ascii="GHEA Grapalat" w:hAnsi="GHEA Grapalat"/>
                <w:b/>
              </w:rPr>
            </w:pPr>
            <w:r w:rsidRPr="00864FA1">
              <w:rPr>
                <w:rFonts w:ascii="GHEA Grapalat" w:hAnsi="GHEA Grapalat"/>
                <w:b/>
              </w:rPr>
              <w:t xml:space="preserve"> Ընթացիկ իրավիճակը և իրավական ակտի ընդունման անհրաժեշտությունը</w:t>
            </w:r>
          </w:p>
        </w:tc>
      </w:tr>
      <w:tr w:rsidR="00685256" w:rsidRPr="00864FA1" w:rsidTr="00882A63">
        <w:trPr>
          <w:trHeight w:val="34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56" w:rsidRPr="00864FA1" w:rsidRDefault="00685256" w:rsidP="00882A63">
            <w:pPr>
              <w:tabs>
                <w:tab w:val="left" w:pos="-90"/>
              </w:tabs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56" w:rsidRPr="00864FA1" w:rsidRDefault="00685256" w:rsidP="00882A63">
            <w:pPr>
              <w:tabs>
                <w:tab w:val="left" w:pos="-90"/>
              </w:tabs>
              <w:jc w:val="both"/>
              <w:rPr>
                <w:rFonts w:ascii="GHEA Grapalat" w:hAnsi="GHEA Grapalat"/>
              </w:rPr>
            </w:pPr>
            <w:r w:rsidRPr="00864FA1">
              <w:rPr>
                <w:rFonts w:ascii="GHEA Grapalat" w:hAnsi="GHEA Grapalat"/>
              </w:rPr>
              <w:t>«Կապանի երեխաների խնամքի և պաշտպանության  գիշերօթիկ հաստատություն» պետական ոչ առևտրային կազմակերպությունը «Սյունիքի մարզի երեխայի և ընտանիքի աջակցության կենտրոն» հիմնադրամի վերակազմավորելու և գույք տրամադրելու մասին»</w:t>
            </w:r>
            <w:r w:rsidRPr="00864FA1">
              <w:rPr>
                <w:rFonts w:ascii="GHEA Grapalat" w:hAnsi="GHEA Grapalat"/>
                <w:lang w:val="hy-AM"/>
              </w:rPr>
              <w:t xml:space="preserve"> Հայաստանի Հանրապետության կառավարության որոշման</w:t>
            </w:r>
            <w:r w:rsidRPr="00864FA1">
              <w:rPr>
                <w:rFonts w:ascii="GHEA Grapalat" w:hAnsi="GHEA Grapalat" w:cs="Sylfaen"/>
                <w:bCs/>
                <w:lang w:val="hy-AM"/>
              </w:rPr>
              <w:t xml:space="preserve"> նախագծի </w:t>
            </w:r>
            <w:r w:rsidRPr="00864FA1">
              <w:rPr>
                <w:rFonts w:ascii="GHEA Grapalat" w:hAnsi="GHEA Grapalat"/>
              </w:rPr>
              <w:t xml:space="preserve">(այսուհետ՝ Նախագիծ) մշակումը պայմանավորված է Հայաստանի Հանրապետության կառավարության 2017 թվականի հունվարի 12-ի N 122-Ն որոշմամբ հաստատված </w:t>
            </w:r>
            <w:r w:rsidRPr="00864FA1">
              <w:rPr>
                <w:rFonts w:ascii="GHEA Grapalat" w:hAnsi="GHEA Grapalat"/>
                <w:lang w:val="en-US"/>
              </w:rPr>
              <w:t>N</w:t>
            </w:r>
            <w:r w:rsidRPr="00864FA1">
              <w:rPr>
                <w:rFonts w:ascii="GHEA Grapalat" w:hAnsi="GHEA Grapalat"/>
              </w:rPr>
              <w:t xml:space="preserve"> 1 </w:t>
            </w:r>
            <w:r w:rsidRPr="00864FA1">
              <w:rPr>
                <w:rFonts w:ascii="GHEA Grapalat" w:hAnsi="GHEA Grapalat"/>
                <w:lang w:val="en-US"/>
              </w:rPr>
              <w:t>հավելվածի</w:t>
            </w:r>
            <w:r w:rsidRPr="00864FA1">
              <w:rPr>
                <w:rFonts w:ascii="GHEA Grapalat" w:hAnsi="GHEA Grapalat"/>
              </w:rPr>
              <w:t xml:space="preserve">  119-րդ կետի, Հայաստանի Հանրապետության կառավարության  2016 թվականի սեպտեմբերի 15-ի  N 36 արձանագրային որոշման հավելվածի 1.2-րդ կետի     կատարման անհրաժեշտությամբ, ինչպես նաև Հայաստանի  Հանրապետությունում երեխաների պաշտպանության ոլորտում իրականացվող բարեփոխումներով` երեխաների </w:t>
            </w:r>
            <w:r w:rsidRPr="00864FA1">
              <w:rPr>
                <w:rFonts w:ascii="GHEA Grapalat" w:hAnsi="GHEA Grapalat"/>
                <w:lang w:val="hy-AM"/>
              </w:rPr>
              <w:t xml:space="preserve">շուրջօրյա </w:t>
            </w:r>
            <w:r w:rsidRPr="00864FA1">
              <w:rPr>
                <w:rFonts w:ascii="GHEA Grapalat" w:hAnsi="GHEA Grapalat"/>
              </w:rPr>
              <w:t xml:space="preserve">խնամքի հաստատություններ երեխաների մուտքի կանխարգելմամբ, այդ հաստատություններում երեխաների թվի նվազեցմամբ և այլընտրանքային ծառայությունների ցանցի ընդլայնմամբ: </w:t>
            </w:r>
          </w:p>
          <w:p w:rsidR="00685256" w:rsidRPr="00864FA1" w:rsidRDefault="00685256" w:rsidP="00882A63">
            <w:pPr>
              <w:shd w:val="clear" w:color="auto" w:fill="FFFFFF"/>
              <w:tabs>
                <w:tab w:val="left" w:pos="-90"/>
              </w:tabs>
              <w:ind w:right="202"/>
              <w:jc w:val="both"/>
              <w:rPr>
                <w:rFonts w:ascii="GHEA Grapalat" w:hAnsi="GHEA Grapalat"/>
                <w:lang w:val="hy-AM"/>
              </w:rPr>
            </w:pPr>
            <w:r w:rsidRPr="00864FA1">
              <w:rPr>
                <w:rFonts w:ascii="GHEA Grapalat" w:hAnsi="GHEA Grapalat"/>
              </w:rPr>
              <w:t xml:space="preserve">Միջազգային և հասարակական կազմակերպությունների կողմից                2015-2016թթ. իրականացվել է </w:t>
            </w:r>
            <w:r w:rsidRPr="00864FA1">
              <w:rPr>
                <w:rFonts w:ascii="GHEA Grapalat" w:hAnsi="GHEA Grapalat"/>
                <w:lang w:val="en-US"/>
              </w:rPr>
              <w:t>Կապանի</w:t>
            </w:r>
            <w:r w:rsidRPr="00864FA1">
              <w:rPr>
                <w:rFonts w:ascii="GHEA Grapalat" w:hAnsi="GHEA Grapalat"/>
              </w:rPr>
              <w:t xml:space="preserve"> երեխաների խնամք</w:t>
            </w:r>
            <w:r w:rsidRPr="00864FA1">
              <w:rPr>
                <w:rFonts w:ascii="GHEA Grapalat" w:hAnsi="GHEA Grapalat"/>
                <w:lang w:val="en-US"/>
              </w:rPr>
              <w:t>ի</w:t>
            </w:r>
            <w:r w:rsidRPr="00864FA1">
              <w:rPr>
                <w:rFonts w:ascii="GHEA Grapalat" w:hAnsi="GHEA Grapalat"/>
              </w:rPr>
              <w:t xml:space="preserve"> և պաշտպանությ</w:t>
            </w:r>
            <w:r w:rsidRPr="00864FA1">
              <w:rPr>
                <w:rFonts w:ascii="GHEA Grapalat" w:hAnsi="GHEA Grapalat"/>
                <w:lang w:val="en-US"/>
              </w:rPr>
              <w:t>ա</w:t>
            </w:r>
            <w:r w:rsidRPr="00864FA1">
              <w:rPr>
                <w:rFonts w:ascii="GHEA Grapalat" w:hAnsi="GHEA Grapalat"/>
              </w:rPr>
              <w:t xml:space="preserve">ն </w:t>
            </w:r>
            <w:r w:rsidRPr="00864FA1">
              <w:rPr>
                <w:rFonts w:ascii="GHEA Grapalat" w:hAnsi="GHEA Grapalat"/>
                <w:lang w:val="en-US"/>
              </w:rPr>
              <w:t>գիշերօթիկ</w:t>
            </w:r>
            <w:r w:rsidRPr="00864FA1">
              <w:rPr>
                <w:rFonts w:ascii="GHEA Grapalat" w:hAnsi="GHEA Grapalat"/>
              </w:rPr>
              <w:t xml:space="preserve">  հաստատություն</w:t>
            </w:r>
            <w:r w:rsidRPr="00864FA1">
              <w:rPr>
                <w:rFonts w:ascii="GHEA Grapalat" w:hAnsi="GHEA Grapalat"/>
                <w:lang w:val="en-US"/>
              </w:rPr>
              <w:t>ում</w:t>
            </w:r>
            <w:r w:rsidRPr="00864FA1">
              <w:rPr>
                <w:rFonts w:ascii="GHEA Grapalat" w:hAnsi="GHEA Grapalat"/>
              </w:rPr>
              <w:t xml:space="preserve"> խնամվող  երեխաների կարիքների խորը գնահատում:</w:t>
            </w:r>
            <w:r w:rsidRPr="00864FA1">
              <w:rPr>
                <w:rFonts w:ascii="GHEA Grapalat" w:hAnsi="GHEA Grapalat"/>
                <w:lang w:val="hy-AM"/>
              </w:rPr>
              <w:t xml:space="preserve"> </w:t>
            </w:r>
          </w:p>
          <w:p w:rsidR="00685256" w:rsidRPr="00864FA1" w:rsidRDefault="00685256" w:rsidP="00882A63">
            <w:pPr>
              <w:jc w:val="both"/>
              <w:rPr>
                <w:rFonts w:ascii="GHEA Grapalat" w:eastAsia="Calibri" w:hAnsi="GHEA Grapalat" w:cs="Arian AMU"/>
                <w:lang w:val="hy-AM" w:eastAsia="en-US"/>
              </w:rPr>
            </w:pPr>
            <w:r w:rsidRPr="00864FA1">
              <w:rPr>
                <w:rFonts w:ascii="GHEA Grapalat" w:eastAsia="Calibri" w:hAnsi="GHEA Grapalat"/>
                <w:color w:val="000000"/>
                <w:lang w:val="hy-AM" w:eastAsia="en-US"/>
              </w:rPr>
              <w:t xml:space="preserve">Ուսումնասիրությունները ցույց են տվել հաստատությունում երեխաների գտնվելու հիմնական պատճառները: Հստակ կարելի է ասել, որ երեխաների զգալի մասը հաստատություն է տեղավորվել ընտանիքների սոցիալ-տնտեսական խնդիրների պատճառով: Հիմնականում ընտանիքներում չաշխատողների թիվը կրկնակի ավել է աշխատողների թվից: Հաստատություններում խնամվող երեխաների գերակշիռ մասը միայնակ մայրերի, առանձին ապրող ծնողների երեխաներ են, որոնք ապրում են մեծամասամբ բազմաբանակարան  շենքերում, որոշ դեպքերում  չունեն հիմնական կացարան: </w:t>
            </w:r>
            <w:r w:rsidRPr="00864FA1">
              <w:rPr>
                <w:rFonts w:ascii="GHEA Grapalat" w:eastAsia="Calibri" w:hAnsi="GHEA Grapalat"/>
                <w:lang w:val="af-ZA" w:eastAsia="en-US"/>
              </w:rPr>
              <w:t xml:space="preserve">Հաստատությունում խնամվող երեխաների ընտանիքներում առկա է երեխաների ընտանիքում խնամք, կրթություն ստանալու, դաստիարակվելու խնդիրներ: Բազմանդամ  և բազմազավակ </w:t>
            </w:r>
            <w:r w:rsidRPr="00864FA1">
              <w:rPr>
                <w:rFonts w:ascii="GHEA Grapalat" w:eastAsia="Calibri" w:hAnsi="GHEA Grapalat"/>
                <w:lang w:val="af-ZA" w:eastAsia="en-US"/>
              </w:rPr>
              <w:lastRenderedPageBreak/>
              <w:t xml:space="preserve">ընտանիքներից երեխաները հաստատություններ են տեղափոխվում բացառապես սոցիալ-տնտեսական խնդիրներից ելնելով: </w:t>
            </w:r>
            <w:r w:rsidRPr="00864FA1">
              <w:rPr>
                <w:rFonts w:ascii="GHEA Grapalat" w:eastAsia="Calibri" w:hAnsi="GHEA Grapalat" w:cs="Sylfaen"/>
                <w:color w:val="000000"/>
                <w:lang w:val="af-ZA" w:eastAsia="en-US"/>
              </w:rPr>
              <w:t>Կապանի  երեխաների խնամքի և պաշտպանության գիշերօթիկ</w:t>
            </w:r>
            <w:r w:rsidRPr="00864FA1">
              <w:rPr>
                <w:rFonts w:ascii="GHEA Grapalat" w:eastAsia="Calibri" w:hAnsi="GHEA Grapalat" w:cs="Sylfaen"/>
                <w:b/>
                <w:color w:val="000000"/>
                <w:lang w:val="af-ZA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color w:val="000000"/>
                <w:lang w:val="af-ZA" w:eastAsia="en-US"/>
              </w:rPr>
              <w:t>հաստատությունում խնամվում է 45 երեխա: Նրանք կարող են վերադառնալ կենսաբանական ընտանիք՝ սոցիալական անհատական ծրագրերին համապատասխան աջակցության տրամադրման դեպքում (հաստատությունում խնամվող հինգ երեխա կենսաբանական ընտանիք կարող է վերադառնալ ընտանիքին բնակելի տարածությամբ ապահովելու և համալիր աջակցություն տրամադրելու դեպքում):</w:t>
            </w:r>
            <w:r w:rsidRPr="00864FA1">
              <w:rPr>
                <w:rFonts w:ascii="GHEA Grapalat" w:eastAsia="Calibri" w:hAnsi="GHEA Grapalat" w:cs="Arian AMU"/>
                <w:lang w:val="hy-AM" w:eastAsia="en-US"/>
              </w:rPr>
              <w:t xml:space="preserve"> </w:t>
            </w:r>
          </w:p>
          <w:p w:rsidR="00685256" w:rsidRPr="00864FA1" w:rsidRDefault="00685256" w:rsidP="00882A63">
            <w:pPr>
              <w:jc w:val="both"/>
              <w:rPr>
                <w:rFonts w:ascii="GHEA Grapalat" w:hAnsi="GHEA Grapalat" w:cs="Calibri"/>
                <w:lang w:val="hy-AM"/>
              </w:rPr>
            </w:pPr>
            <w:r w:rsidRPr="00864FA1">
              <w:rPr>
                <w:rFonts w:ascii="GHEA Grapalat" w:eastAsia="Calibri" w:hAnsi="GHEA Grapalat" w:cs="Arian AMU"/>
                <w:lang w:val="hy-AM" w:eastAsia="en-US"/>
              </w:rPr>
              <w:t>Հաստատությունից ընտանիք վերադարձող երեխաների ընտանիքներին աջակցելու նպատակով մ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>շակվել է «Ս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ոցիալական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շտապ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օգնության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համակարգի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ձևավորման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պրոյեկտը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հաստատելու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մասին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» ՀՀ աշխատանքի և սոցիալական հարցերի նախարարի հրամանի նախագիծ, որի համաձայն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նախարարության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ենթակայության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երեխաների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խնամքի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գիշերօթիկ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հաստատությունների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վերակազմավորման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արդյունքում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այդ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հաստատություններում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օգտագործման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ոչ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ենթակա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գույքը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սահմանված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կարգով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կներառվի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սոցիալական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շտապ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օգնության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համակարգի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արագ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արձագանքման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պահուստ՝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հետագայում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հաստատություններից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կենսաբանական կամ խնամակալի (հոգաբարձուի)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ընտանիքներ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տեղափոխված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երեխաների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ընտանիքների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կարիքների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գնահատման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հիման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վրա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նրանց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տրամադրելու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64FA1">
              <w:rPr>
                <w:rFonts w:ascii="GHEA Grapalat" w:eastAsia="Calibri" w:hAnsi="GHEA Grapalat" w:cs="Sylfaen"/>
                <w:lang w:val="hy-AM" w:eastAsia="en-US"/>
              </w:rPr>
              <w:t>նպատակով</w:t>
            </w:r>
            <w:r w:rsidRPr="00864FA1">
              <w:rPr>
                <w:rFonts w:ascii="GHEA Grapalat" w:eastAsia="Calibri" w:hAnsi="GHEA Grapalat"/>
                <w:lang w:val="hy-AM" w:eastAsia="en-US"/>
              </w:rPr>
              <w:t>:</w:t>
            </w:r>
            <w:r w:rsidRPr="00864FA1">
              <w:rPr>
                <w:rFonts w:ascii="GHEA Grapalat" w:hAnsi="GHEA Grapalat"/>
                <w:lang w:val="hy-AM"/>
              </w:rPr>
              <w:t xml:space="preserve">    </w:t>
            </w:r>
          </w:p>
        </w:tc>
      </w:tr>
      <w:tr w:rsidR="00685256" w:rsidRPr="00864FA1" w:rsidTr="00882A63">
        <w:trPr>
          <w:trHeight w:val="44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56" w:rsidRPr="00864FA1" w:rsidRDefault="00685256" w:rsidP="00882A63">
            <w:pPr>
              <w:tabs>
                <w:tab w:val="left" w:pos="-90"/>
              </w:tabs>
              <w:spacing w:line="276" w:lineRule="auto"/>
              <w:rPr>
                <w:rFonts w:ascii="GHEA Grapalat" w:hAnsi="GHEA Grapalat"/>
              </w:rPr>
            </w:pPr>
            <w:r w:rsidRPr="00864FA1">
              <w:rPr>
                <w:rFonts w:ascii="GHEA Grapalat" w:hAnsi="GHEA Grapalat"/>
              </w:rPr>
              <w:lastRenderedPageBreak/>
              <w:t xml:space="preserve">2. </w:t>
            </w:r>
          </w:p>
        </w:tc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56" w:rsidRPr="00864FA1" w:rsidRDefault="00685256" w:rsidP="00882A63">
            <w:pPr>
              <w:tabs>
                <w:tab w:val="left" w:pos="-90"/>
              </w:tabs>
              <w:rPr>
                <w:rFonts w:ascii="GHEA Grapalat" w:hAnsi="GHEA Grapalat"/>
                <w:b/>
              </w:rPr>
            </w:pPr>
            <w:r w:rsidRPr="00864FA1"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685256" w:rsidRPr="00864FA1" w:rsidTr="00882A63">
        <w:trPr>
          <w:trHeight w:val="4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56" w:rsidRPr="00864FA1" w:rsidRDefault="00685256" w:rsidP="00882A63">
            <w:pPr>
              <w:tabs>
                <w:tab w:val="left" w:pos="-90"/>
              </w:tabs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56" w:rsidRPr="00864FA1" w:rsidRDefault="00685256" w:rsidP="00882A63">
            <w:pPr>
              <w:spacing w:after="200"/>
              <w:ind w:firstLine="540"/>
              <w:contextualSpacing/>
              <w:jc w:val="both"/>
              <w:rPr>
                <w:rFonts w:ascii="GHEA Grapalat" w:hAnsi="GHEA Grapalat" w:cs="Sylfaen"/>
                <w:lang w:val="fr-FR"/>
              </w:rPr>
            </w:pPr>
            <w:r w:rsidRPr="00864FA1">
              <w:rPr>
                <w:rFonts w:ascii="GHEA Grapalat" w:hAnsi="GHEA Grapalat" w:cs="Sylfaen"/>
                <w:lang w:val="fr-FR"/>
              </w:rPr>
              <w:t>Նախագծի ընդունմամբ</w:t>
            </w:r>
            <w:r w:rsidRPr="00864FA1">
              <w:rPr>
                <w:rFonts w:ascii="GHEA Grapalat" w:hAnsi="GHEA Grapalat"/>
                <w:lang w:val="fr-FR"/>
              </w:rPr>
              <w:t xml:space="preserve"> Հայաստանի Հանրապետության աշխատանքի և սոցիալական հարցերի նախարարության «Կապանի երեխաների խնամքի և պաշտպանության գիշերօթիկ հաստատություն» պետական ոչ առևտրային կազմակերպությունը կվերակազմավորվի «Սյունիքի մարզի երեխայի և ընտանիքի աջակցության կենտրոն» հիմնադրամի, որ</w:t>
            </w:r>
            <w:r w:rsidRPr="00864FA1">
              <w:rPr>
                <w:rFonts w:ascii="GHEA Grapalat" w:hAnsi="GHEA Grapalat"/>
                <w:lang w:val="hy-AM"/>
              </w:rPr>
              <w:t>ից հետո,</w:t>
            </w:r>
            <w:r w:rsidRPr="00864FA1">
              <w:rPr>
                <w:rFonts w:ascii="GHEA Grapalat" w:hAnsi="GHEA Grapalat"/>
                <w:lang w:val="fr-FR"/>
              </w:rPr>
              <w:t xml:space="preserve"> ՀՀ  օրենսդրությամբ սահմանված կարգով</w:t>
            </w:r>
            <w:r w:rsidRPr="00864FA1">
              <w:rPr>
                <w:rFonts w:ascii="GHEA Grapalat" w:hAnsi="GHEA Grapalat"/>
                <w:lang w:val="hy-AM"/>
              </w:rPr>
              <w:t>,</w:t>
            </w:r>
            <w:r w:rsidRPr="00864FA1">
              <w:rPr>
                <w:rFonts w:ascii="GHEA Grapalat" w:hAnsi="GHEA Grapalat"/>
                <w:lang w:val="fr-FR"/>
              </w:rPr>
              <w:t xml:space="preserve"> կստեղծվեն մասնաճյուղեր՝ Գորիսի և Սիսիանի համայնքներում</w:t>
            </w:r>
            <w:r w:rsidRPr="00864FA1">
              <w:rPr>
                <w:rFonts w:ascii="GHEA Grapalat" w:hAnsi="GHEA Grapalat" w:cs="Courier New"/>
                <w:lang w:val="fr-FR"/>
              </w:rPr>
              <w:t xml:space="preserve">, ինչպես նաև ըստ </w:t>
            </w:r>
            <w:r w:rsidRPr="00864FA1">
              <w:rPr>
                <w:rFonts w:ascii="GHEA Grapalat" w:hAnsi="GHEA Grapalat"/>
              </w:rPr>
              <w:t>գնահատված կարիքների</w:t>
            </w:r>
            <w:r w:rsidRPr="00864FA1">
              <w:rPr>
                <w:rFonts w:ascii="GHEA Grapalat" w:hAnsi="GHEA Grapalat"/>
                <w:lang w:val="en-US"/>
              </w:rPr>
              <w:t>՝</w:t>
            </w:r>
            <w:r w:rsidRPr="00864FA1">
              <w:rPr>
                <w:rFonts w:ascii="GHEA Grapalat" w:hAnsi="GHEA Grapalat"/>
              </w:rPr>
              <w:t xml:space="preserve"> մարզի </w:t>
            </w:r>
            <w:r w:rsidRPr="00864FA1">
              <w:rPr>
                <w:rFonts w:ascii="GHEA Grapalat" w:hAnsi="GHEA Grapalat"/>
                <w:lang w:val="en-US"/>
              </w:rPr>
              <w:t>այլ</w:t>
            </w:r>
            <w:r w:rsidRPr="00864FA1">
              <w:rPr>
                <w:rFonts w:ascii="GHEA Grapalat" w:hAnsi="GHEA Grapalat"/>
              </w:rPr>
              <w:t xml:space="preserve"> համայնքներում:  </w:t>
            </w:r>
            <w:r w:rsidRPr="00864FA1">
              <w:rPr>
                <w:rFonts w:ascii="GHEA Grapalat" w:hAnsi="GHEA Grapalat" w:cs="Calibri"/>
                <w:shd w:val="clear" w:color="auto" w:fill="FFFFFF"/>
                <w:lang w:val="af-ZA"/>
              </w:rPr>
              <w:t xml:space="preserve"> </w:t>
            </w:r>
            <w:r w:rsidRPr="00864FA1">
              <w:rPr>
                <w:rFonts w:ascii="GHEA Grapalat" w:hAnsi="GHEA Grapalat" w:cs="Calibri"/>
              </w:rPr>
              <w:t xml:space="preserve"> </w:t>
            </w:r>
            <w:r w:rsidRPr="00864FA1">
              <w:rPr>
                <w:rFonts w:ascii="GHEA Grapalat" w:hAnsi="GHEA Grapalat" w:cs="Sylfaen"/>
                <w:lang w:val="fr-FR"/>
              </w:rPr>
              <w:t>«Կապանի երեխաների խնամքի և պաշտպանության գիշերօթիկ հաստատություն» պետական ոչ առևտրային կազմակերպության  վերակազմավորման արդյունքում ստեղծված հիմնադրամի հիմնական նպատակները և գործունեության առարկան կհամապատասխանեցվեն սոցիալական ոլորտում և երեխաների իրավունքների պաշտպանության բնագավառում վարվող պետական քաղաքականության բարեփոխումների արդյունքում ներդրված իրավական կառուցակարգերին:</w:t>
            </w:r>
          </w:p>
          <w:p w:rsidR="00685256" w:rsidRPr="00864FA1" w:rsidRDefault="00685256" w:rsidP="00685256">
            <w:pPr>
              <w:shd w:val="clear" w:color="auto" w:fill="FFFFFF"/>
              <w:ind w:firstLine="375"/>
              <w:jc w:val="both"/>
              <w:rPr>
                <w:rFonts w:ascii="GHEA Grapalat" w:hAnsi="GHEA Grapalat"/>
                <w:color w:val="000000"/>
                <w:lang w:val="fr-FR"/>
              </w:rPr>
            </w:pPr>
            <w:r w:rsidRPr="00864FA1">
              <w:rPr>
                <w:rFonts w:ascii="GHEA Grapalat" w:hAnsi="GHEA Grapalat" w:cs="Sylfaen"/>
                <w:lang w:val="fr-FR"/>
              </w:rPr>
              <w:t xml:space="preserve">Նախագծի ընդունմամբ պետական ոչ առևտրային կազմակերպությունը  հիմնադրամի </w:t>
            </w:r>
            <w:r w:rsidRPr="00864FA1">
              <w:rPr>
                <w:rFonts w:ascii="GHEA Grapalat" w:hAnsi="GHEA Grapalat"/>
                <w:color w:val="000000"/>
              </w:rPr>
              <w:t>վերակազմավորումը</w:t>
            </w:r>
            <w:r w:rsidRPr="00864FA1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</w:rPr>
              <w:t>հնարավորություն</w:t>
            </w:r>
            <w:r w:rsidRPr="00864FA1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</w:rPr>
              <w:t>է</w:t>
            </w:r>
            <w:r w:rsidRPr="00864FA1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</w:rPr>
              <w:t>ընձեռում</w:t>
            </w:r>
            <w:r w:rsidRPr="00864FA1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</w:rPr>
              <w:t>ի</w:t>
            </w:r>
            <w:r w:rsidRPr="00864FA1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</w:rPr>
              <w:t>շահ</w:t>
            </w:r>
            <w:r w:rsidRPr="00864FA1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</w:rPr>
              <w:t>երեխայի</w:t>
            </w:r>
            <w:r w:rsidRPr="00864FA1">
              <w:rPr>
                <w:rFonts w:ascii="GHEA Grapalat" w:hAnsi="GHEA Grapalat"/>
                <w:color w:val="000000"/>
                <w:lang w:val="fr-FR"/>
              </w:rPr>
              <w:t xml:space="preserve">  </w:t>
            </w:r>
            <w:r w:rsidRPr="00864FA1">
              <w:rPr>
                <w:rFonts w:ascii="GHEA Grapalat" w:hAnsi="GHEA Grapalat"/>
                <w:color w:val="000000"/>
              </w:rPr>
              <w:t>վարել</w:t>
            </w:r>
            <w:r w:rsidRPr="00864FA1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="00C652C5" w:rsidRPr="00864FA1">
              <w:rPr>
                <w:rFonts w:ascii="GHEA Grapalat" w:hAnsi="GHEA Grapalat"/>
                <w:color w:val="000000"/>
                <w:lang w:val="en-US"/>
              </w:rPr>
              <w:t>առավել</w:t>
            </w:r>
            <w:r w:rsidRPr="00864FA1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</w:rPr>
              <w:t>արդյունավ</w:t>
            </w:r>
            <w:r w:rsidR="002D4C8B" w:rsidRPr="00864FA1">
              <w:rPr>
                <w:rFonts w:ascii="GHEA Grapalat" w:hAnsi="GHEA Grapalat"/>
                <w:color w:val="000000"/>
              </w:rPr>
              <w:t>ետ</w:t>
            </w:r>
            <w:r w:rsidR="002D4C8B" w:rsidRPr="00864FA1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</w:rPr>
              <w:t>ֆինանսական</w:t>
            </w:r>
            <w:r w:rsidRPr="00864FA1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</w:rPr>
              <w:t>գործունեություն</w:t>
            </w:r>
            <w:r w:rsidR="00FC4CF8" w:rsidRPr="00864FA1">
              <w:rPr>
                <w:rFonts w:ascii="GHEA Grapalat" w:hAnsi="GHEA Grapalat"/>
                <w:color w:val="000000"/>
                <w:lang w:val="fr-FR"/>
              </w:rPr>
              <w:t>:</w:t>
            </w:r>
          </w:p>
          <w:p w:rsidR="00FC4CF8" w:rsidRPr="00864FA1" w:rsidRDefault="00FC4CF8" w:rsidP="00FC4CF8">
            <w:pPr>
              <w:shd w:val="clear" w:color="auto" w:fill="FFFFFF"/>
              <w:ind w:firstLine="375"/>
              <w:jc w:val="both"/>
              <w:rPr>
                <w:rFonts w:ascii="GHEA Grapalat" w:hAnsi="GHEA Grapalat"/>
                <w:color w:val="000000"/>
                <w:lang w:val="fr-FR" w:eastAsia="en-US"/>
              </w:rPr>
            </w:pP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>«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Հիմնադրամների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մասին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»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ՀՀ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օրենքի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8-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րդ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հոդվածի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4-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րդ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մասի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համաձայն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,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</w:t>
            </w:r>
            <w:r w:rsidRPr="00864FA1">
              <w:rPr>
                <w:rFonts w:ascii="GHEA Grapalat" w:hAnsi="GHEA Grapalat" w:cs="Arial Unicode"/>
                <w:color w:val="000000"/>
                <w:lang w:val="en-US" w:eastAsia="en-US"/>
              </w:rPr>
              <w:t>իմնադրամի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 w:cs="Arial Unicode"/>
                <w:color w:val="000000"/>
                <w:lang w:val="en-US" w:eastAsia="en-US"/>
              </w:rPr>
              <w:t>գույքի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 w:cs="Arial Unicode"/>
                <w:color w:val="000000"/>
                <w:lang w:val="en-US" w:eastAsia="en-US"/>
              </w:rPr>
              <w:t>ձևավորման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 w:cs="Arial Unicode"/>
                <w:color w:val="000000"/>
                <w:lang w:val="en-US" w:eastAsia="en-US"/>
              </w:rPr>
              <w:t>աղբյուր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 w:cs="Arial Unicode"/>
                <w:color w:val="000000"/>
                <w:lang w:val="en-US" w:eastAsia="en-US"/>
              </w:rPr>
              <w:t>կարող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 w:cs="Arial Unicode"/>
                <w:color w:val="000000"/>
                <w:lang w:val="en-US" w:eastAsia="en-US"/>
              </w:rPr>
              <w:t>են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 w:cs="Arial Unicode"/>
                <w:color w:val="000000"/>
                <w:lang w:val="en-US" w:eastAsia="en-US"/>
              </w:rPr>
              <w:t>լինել</w:t>
            </w:r>
            <w:r w:rsidRPr="00864FA1">
              <w:rPr>
                <w:rFonts w:ascii="GHEA Grapalat" w:hAnsi="GHEA Grapalat" w:cs="Arial Unicode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հիմնադրի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ներդրումը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,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lastRenderedPageBreak/>
              <w:t>ֆիզիկական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և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իրավաբանական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անձանց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նվիրատվությունները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և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նվիրաբերությունները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,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այդ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թվում՝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օտարերկրյա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քաղաքացիների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,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իրավաբանական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անձանց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,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միջազգային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կազմակերպությունների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նվիրատվությունները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և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նվիրաբերությունները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,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դրամական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մուտքերը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պետական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բյուջեից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, 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դրամաշնորհները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, </w:t>
            </w:r>
            <w:r w:rsidRPr="00864FA1">
              <w:rPr>
                <w:rFonts w:ascii="GHEA Grapalat" w:hAnsi="GHEA Grapalat" w:cs="Arial Unicode"/>
                <w:color w:val="000000"/>
                <w:lang w:val="en-US" w:eastAsia="en-US"/>
              </w:rPr>
              <w:t>հիմնադրամի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 w:cs="Arial Unicode"/>
                <w:color w:val="000000"/>
                <w:lang w:val="en-US" w:eastAsia="en-US"/>
              </w:rPr>
              <w:t>և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 w:cs="Arial Unicode"/>
                <w:color w:val="000000"/>
                <w:lang w:val="en-US" w:eastAsia="en-US"/>
              </w:rPr>
              <w:t>իր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 w:cs="Arial Unicode"/>
                <w:color w:val="000000"/>
                <w:lang w:val="en-US" w:eastAsia="en-US"/>
              </w:rPr>
              <w:t>ստեղծած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 w:cs="Arial Unicode"/>
                <w:color w:val="000000"/>
                <w:lang w:val="en-US" w:eastAsia="en-US"/>
              </w:rPr>
              <w:t>կամ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 w:cs="Arial Unicode"/>
                <w:color w:val="000000"/>
                <w:lang w:val="en-US" w:eastAsia="en-US"/>
              </w:rPr>
              <w:t>իր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 w:cs="Arial Unicode"/>
                <w:color w:val="000000"/>
                <w:lang w:val="en-US" w:eastAsia="en-US"/>
              </w:rPr>
              <w:t>մասնակցությամբ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 w:cs="Arial Unicode"/>
                <w:color w:val="000000"/>
                <w:lang w:val="en-US" w:eastAsia="en-US"/>
              </w:rPr>
              <w:t>տնտեսական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 w:cs="Arial Unicode"/>
                <w:color w:val="000000"/>
                <w:lang w:val="en-US" w:eastAsia="en-US"/>
              </w:rPr>
              <w:t>ընկերությունների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 w:cs="Arial Unicode"/>
                <w:color w:val="000000"/>
                <w:lang w:val="en-US" w:eastAsia="en-US"/>
              </w:rPr>
              <w:t>ձեռնարկատիրական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 w:cs="Arial Unicode"/>
                <w:color w:val="000000"/>
                <w:lang w:val="en-US" w:eastAsia="en-US"/>
              </w:rPr>
              <w:t>գործունեությունից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 w:cs="Arial Unicode"/>
                <w:color w:val="000000"/>
                <w:lang w:val="en-US" w:eastAsia="en-US"/>
              </w:rPr>
              <w:t>ստացված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 w:cs="Arial Unicode"/>
                <w:color w:val="000000"/>
                <w:lang w:val="en-US" w:eastAsia="en-US"/>
              </w:rPr>
              <w:t>միջոցները</w:t>
            </w:r>
            <w:r w:rsidRPr="00864FA1">
              <w:rPr>
                <w:rFonts w:ascii="GHEA Grapalat" w:hAnsi="GHEA Grapalat" w:cs="Arial Unicode"/>
                <w:color w:val="000000"/>
                <w:lang w:val="fr-FR" w:eastAsia="en-US"/>
              </w:rPr>
              <w:t xml:space="preserve">,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հանգանակությունները՝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միջոցներ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,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որոնք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ստացվում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են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դրանց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կուտակմանն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ուղղված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գործունեությունից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(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մշակութային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,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սպորտային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,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զվարճալի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և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այլ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միջոցառումների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միջոցով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գումարների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հայթայթում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),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օրենքով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չարգելված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այլ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միջոցներ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>:</w:t>
            </w:r>
          </w:p>
          <w:p w:rsidR="00FC4CF8" w:rsidRPr="00864FA1" w:rsidRDefault="00FC4CF8" w:rsidP="00FC4CF8">
            <w:pPr>
              <w:shd w:val="clear" w:color="auto" w:fill="FFFFFF"/>
              <w:ind w:firstLine="375"/>
              <w:jc w:val="both"/>
              <w:rPr>
                <w:rFonts w:ascii="GHEA Grapalat" w:hAnsi="GHEA Grapalat"/>
                <w:color w:val="000000"/>
                <w:lang w:val="fr-FR" w:eastAsia="en-US"/>
              </w:rPr>
            </w:pP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>«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Հիմնադրամների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մասին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»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ՀՀ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օրենքի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վերոնշյալ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կարգավորումները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հնարավորություն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են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ընձեռում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հիմնադրամներին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ունենալ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գույքի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ձևավորման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աղբյուրների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ավելի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լայն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ընտրության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հնարավորություն՝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տարբերություն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պետական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ոչ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առևտրային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կազմակերպությունների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: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Բացի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այդ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,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հիմնադրամը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, 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Հայաստանի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Հանրապետության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օրենսդրությանը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և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իր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կանոնադրությանը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համապատասխան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,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կարող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է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անդամակցել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միջազգային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և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օտարերկրյա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ոչ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պետական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կազմակերպություններին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(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հիմք՝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«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Հիմնադրամների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մասին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»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ՀՀ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օրենքի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18-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րդ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հոդվածի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2-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րդ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մաս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),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ինչը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կարող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է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էապես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մեծացնել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հիմնադրամի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գործունեության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արդյունավետությունը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,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միջազգային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առաջավոր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փորձին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համապատասխան՝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նպաստել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այն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նպատակների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իրականացմանը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,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որոնց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համար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ստեղծվել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է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հիմնադրամը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>:</w:t>
            </w:r>
          </w:p>
          <w:p w:rsidR="00685256" w:rsidRPr="00864FA1" w:rsidRDefault="00FC4CF8" w:rsidP="00C652C5">
            <w:pPr>
              <w:spacing w:after="200"/>
              <w:jc w:val="both"/>
              <w:rPr>
                <w:rFonts w:ascii="GHEA Grapalat" w:hAnsi="GHEA Grapalat"/>
                <w:color w:val="000000"/>
                <w:lang w:val="fr-FR" w:eastAsia="en-US"/>
              </w:rPr>
            </w:pPr>
            <w:r w:rsidRPr="00864FA1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ab/>
            </w:r>
            <w:r w:rsidR="00C652C5" w:rsidRPr="00864FA1">
              <w:rPr>
                <w:rFonts w:ascii="Sylfaen" w:eastAsiaTheme="minorHAnsi" w:hAnsi="Sylfaen" w:cstheme="minorBidi"/>
                <w:sz w:val="22"/>
                <w:szCs w:val="22"/>
                <w:lang w:val="en-US" w:eastAsia="en-US"/>
              </w:rPr>
              <w:t>Ե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րեխաների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իրավունքների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պաշտպանության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ոլորտում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գործընկեր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միջազգային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և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հասարակական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կազմակերպությունների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հետ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քննարկումների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արդյունքները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ցույց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են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տալիս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,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որ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վերջիններս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, </w:t>
            </w:r>
            <w:r w:rsidR="00C652C5" w:rsidRPr="00864FA1">
              <w:rPr>
                <w:rFonts w:ascii="GHEA Grapalat" w:hAnsi="GHEA Grapalat"/>
                <w:color w:val="000000"/>
                <w:lang w:val="en-US" w:eastAsia="en-US"/>
              </w:rPr>
              <w:t>պատրաստակամ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են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օժանդակություն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(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այդ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թվում՝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գույքային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)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ցուցաբերել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հիմնադրամներին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,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քանի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որ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դրանց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կառավարման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բարձրագույն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և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հսկողություն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իրականացնող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մարմնում՝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հոգաբարձուների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խորհրդում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ընդգրկվելու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դեպքում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,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կարողանում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են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en-US" w:eastAsia="en-US"/>
              </w:rPr>
              <w:t>առաջարկություններ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en-US" w:eastAsia="en-US"/>
              </w:rPr>
              <w:t>ներկայացնել</w:t>
            </w:r>
            <w:r w:rsidRPr="00864FA1">
              <w:rPr>
                <w:rFonts w:ascii="Courier New" w:eastAsiaTheme="minorHAnsi" w:hAnsi="Courier New" w:cs="Courier New"/>
                <w:color w:val="000000"/>
                <w:lang w:val="fr-FR" w:eastAsia="en-US"/>
              </w:rPr>
              <w:t> </w:t>
            </w:r>
            <w:r w:rsidRPr="00864FA1">
              <w:rPr>
                <w:rFonts w:ascii="GHEA Grapalat" w:eastAsiaTheme="minorHAnsi" w:hAnsi="GHEA Grapalat"/>
                <w:color w:val="000000"/>
                <w:lang w:val="en-US" w:eastAsia="en-US"/>
              </w:rPr>
              <w:t>հիմնադրամի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/>
                <w:color w:val="000000"/>
                <w:lang w:val="en-US" w:eastAsia="en-US"/>
              </w:rPr>
              <w:t>հոգաբարձուների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/>
                <w:color w:val="000000"/>
                <w:lang w:val="en-US" w:eastAsia="en-US"/>
              </w:rPr>
              <w:t>խորհրդի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/>
                <w:color w:val="000000"/>
                <w:lang w:val="en-US" w:eastAsia="en-US"/>
              </w:rPr>
              <w:t>նիստերի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/>
                <w:color w:val="000000"/>
                <w:lang w:val="en-US" w:eastAsia="en-US"/>
              </w:rPr>
              <w:t>օրակարգի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/>
                <w:color w:val="000000"/>
                <w:lang w:val="en-US" w:eastAsia="en-US"/>
              </w:rPr>
              <w:t>և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/>
                <w:color w:val="000000"/>
                <w:lang w:val="en-US" w:eastAsia="en-US"/>
              </w:rPr>
              <w:t>քննար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en-US" w:eastAsia="en-US"/>
              </w:rPr>
              <w:t>կվող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en-US" w:eastAsia="en-US"/>
              </w:rPr>
              <w:t>հարցերի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en-US" w:eastAsia="en-US"/>
              </w:rPr>
              <w:t>վերաբերյալ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, 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en-US" w:eastAsia="en-US"/>
              </w:rPr>
              <w:t>նախապատրաստել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en-US" w:eastAsia="en-US"/>
              </w:rPr>
              <w:t>և</w:t>
            </w:r>
            <w:r w:rsidRPr="00864FA1">
              <w:rPr>
                <w:rFonts w:ascii="Courier New" w:eastAsiaTheme="minorHAnsi" w:hAnsi="Courier New" w:cs="Courier New"/>
                <w:color w:val="000000"/>
                <w:lang w:val="fr-FR" w:eastAsia="en-US"/>
              </w:rPr>
              <w:t> </w:t>
            </w:r>
            <w:r w:rsidRPr="00864FA1">
              <w:rPr>
                <w:rFonts w:ascii="GHEA Grapalat" w:eastAsiaTheme="minorHAnsi" w:hAnsi="GHEA Grapalat"/>
                <w:color w:val="000000"/>
                <w:lang w:val="en-US" w:eastAsia="en-US"/>
              </w:rPr>
              <w:t>հիմնադրամի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/>
                <w:color w:val="000000"/>
                <w:lang w:val="en-US" w:eastAsia="en-US"/>
              </w:rPr>
              <w:t>հոգաբարձուների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/>
                <w:color w:val="000000"/>
                <w:lang w:val="en-US" w:eastAsia="en-US"/>
              </w:rPr>
              <w:t>խորհրդի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/>
                <w:color w:val="000000"/>
                <w:lang w:val="en-US" w:eastAsia="en-US"/>
              </w:rPr>
              <w:t>քննարկմանը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/>
                <w:color w:val="000000"/>
                <w:lang w:val="en-US" w:eastAsia="en-US"/>
              </w:rPr>
              <w:t>ներկայացնել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/>
                <w:color w:val="000000"/>
                <w:lang w:val="en-US" w:eastAsia="en-US"/>
              </w:rPr>
              <w:t>հարցեր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, </w:t>
            </w:r>
            <w:r w:rsidRPr="00864FA1">
              <w:rPr>
                <w:rFonts w:ascii="GHEA Grapalat" w:eastAsiaTheme="minorHAnsi" w:hAnsi="GHEA Grapalat"/>
                <w:color w:val="000000"/>
                <w:lang w:val="en-US" w:eastAsia="en-US"/>
              </w:rPr>
              <w:t>առաջարկություններ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/>
                <w:color w:val="000000"/>
                <w:lang w:val="en-US" w:eastAsia="en-US"/>
              </w:rPr>
              <w:t>և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/>
                <w:color w:val="000000"/>
                <w:lang w:val="en-US" w:eastAsia="en-US"/>
              </w:rPr>
              <w:t>որոշումների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/>
                <w:color w:val="000000"/>
                <w:lang w:val="en-US" w:eastAsia="en-US"/>
              </w:rPr>
              <w:t>նախագծեր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, 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en-US" w:eastAsia="en-US"/>
              </w:rPr>
              <w:t>ստանալ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en-US" w:eastAsia="en-US"/>
              </w:rPr>
              <w:t>տեղեկություններ</w:t>
            </w:r>
            <w:r w:rsidRPr="00864FA1">
              <w:rPr>
                <w:rFonts w:ascii="Courier New" w:eastAsiaTheme="minorHAnsi" w:hAnsi="Courier New" w:cs="Courier New"/>
                <w:color w:val="000000"/>
                <w:lang w:val="fr-FR" w:eastAsia="en-US"/>
              </w:rPr>
              <w:t> </w:t>
            </w:r>
            <w:r w:rsidRPr="00864FA1">
              <w:rPr>
                <w:rFonts w:ascii="GHEA Grapalat" w:eastAsiaTheme="minorHAnsi" w:hAnsi="GHEA Grapalat"/>
                <w:color w:val="000000"/>
                <w:lang w:val="en-US" w:eastAsia="en-US"/>
              </w:rPr>
              <w:t>հիմնադրամի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/>
                <w:color w:val="000000"/>
                <w:lang w:val="en-US" w:eastAsia="en-US"/>
              </w:rPr>
              <w:t>գործունեությանը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/>
                <w:color w:val="000000"/>
                <w:lang w:val="en-US" w:eastAsia="en-US"/>
              </w:rPr>
              <w:t>վերաբերող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/>
                <w:color w:val="000000"/>
                <w:lang w:val="en-US" w:eastAsia="en-US"/>
              </w:rPr>
              <w:t>ցանկացած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/>
                <w:color w:val="000000"/>
                <w:lang w:val="en-US" w:eastAsia="en-US"/>
              </w:rPr>
              <w:t>հարցի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/>
                <w:color w:val="000000"/>
                <w:lang w:val="en-US" w:eastAsia="en-US"/>
              </w:rPr>
              <w:t>վերաբերյալ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en-US" w:eastAsia="en-US"/>
              </w:rPr>
              <w:t>և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en-US" w:eastAsia="en-US"/>
              </w:rPr>
              <w:t>վերջապես</w:t>
            </w:r>
            <w:r w:rsidRPr="00864FA1">
              <w:rPr>
                <w:rFonts w:ascii="GHEA Grapalat" w:eastAsiaTheme="minorHAnsi" w:hAnsi="GHEA Grapalat" w:cstheme="minorBidi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մասնակից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լինել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հիմնադրամի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կողմից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կայացվող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որոշումների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864FA1">
              <w:rPr>
                <w:rFonts w:ascii="GHEA Grapalat" w:hAnsi="GHEA Grapalat"/>
                <w:color w:val="000000"/>
                <w:lang w:val="en-US" w:eastAsia="en-US"/>
              </w:rPr>
              <w:t>ընդունմանը</w:t>
            </w:r>
            <w:r w:rsidRPr="00864FA1">
              <w:rPr>
                <w:rFonts w:ascii="GHEA Grapalat" w:hAnsi="GHEA Grapalat"/>
                <w:color w:val="000000"/>
                <w:lang w:val="fr-FR" w:eastAsia="en-US"/>
              </w:rPr>
              <w:t xml:space="preserve">: </w:t>
            </w:r>
          </w:p>
        </w:tc>
      </w:tr>
      <w:tr w:rsidR="00685256" w:rsidRPr="00864FA1" w:rsidTr="00882A63">
        <w:trPr>
          <w:trHeight w:val="5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56" w:rsidRPr="00864FA1" w:rsidRDefault="00685256" w:rsidP="00882A63">
            <w:pPr>
              <w:tabs>
                <w:tab w:val="left" w:pos="-90"/>
              </w:tabs>
              <w:spacing w:line="276" w:lineRule="auto"/>
              <w:rPr>
                <w:rFonts w:ascii="GHEA Grapalat" w:hAnsi="GHEA Grapalat"/>
              </w:rPr>
            </w:pPr>
            <w:r w:rsidRPr="00864FA1"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56" w:rsidRPr="00864FA1" w:rsidRDefault="00685256" w:rsidP="00882A63">
            <w:pPr>
              <w:tabs>
                <w:tab w:val="left" w:pos="-90"/>
              </w:tabs>
              <w:spacing w:line="276" w:lineRule="auto"/>
              <w:rPr>
                <w:rFonts w:ascii="GHEA Grapalat" w:hAnsi="GHEA Grapalat"/>
                <w:b/>
              </w:rPr>
            </w:pPr>
            <w:r w:rsidRPr="00864FA1">
              <w:rPr>
                <w:rFonts w:ascii="GHEA Grapalat" w:hAnsi="GHEA Grapalat"/>
                <w:b/>
              </w:rPr>
              <w:t>Նախագծի մշակման գործընթացում ներգրավված ինստիտուտները և անձիք</w:t>
            </w:r>
          </w:p>
        </w:tc>
      </w:tr>
      <w:tr w:rsidR="00685256" w:rsidRPr="00864FA1" w:rsidTr="00882A63">
        <w:trPr>
          <w:trHeight w:val="74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56" w:rsidRPr="00864FA1" w:rsidRDefault="00685256" w:rsidP="00882A63">
            <w:pPr>
              <w:tabs>
                <w:tab w:val="left" w:pos="-90"/>
              </w:tabs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56" w:rsidRPr="00864FA1" w:rsidRDefault="00685256" w:rsidP="00882A63">
            <w:pPr>
              <w:tabs>
                <w:tab w:val="left" w:pos="-90"/>
              </w:tabs>
              <w:spacing w:line="276" w:lineRule="auto"/>
              <w:jc w:val="both"/>
              <w:rPr>
                <w:rFonts w:ascii="GHEA Grapalat" w:hAnsi="GHEA Grapalat"/>
              </w:rPr>
            </w:pPr>
            <w:r w:rsidRPr="00864FA1">
              <w:rPr>
                <w:rFonts w:ascii="GHEA Grapalat" w:hAnsi="GHEA Grapalat"/>
              </w:rPr>
              <w:t>Հայաստանի Հանրապետության աշխատանքի և սոցիալական հարցերի նախարարություն:</w:t>
            </w:r>
          </w:p>
        </w:tc>
      </w:tr>
      <w:tr w:rsidR="00685256" w:rsidRPr="00864FA1" w:rsidTr="00882A63">
        <w:trPr>
          <w:trHeight w:val="36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56" w:rsidRPr="00864FA1" w:rsidRDefault="00685256" w:rsidP="00882A63">
            <w:pPr>
              <w:tabs>
                <w:tab w:val="left" w:pos="-90"/>
              </w:tabs>
              <w:spacing w:line="276" w:lineRule="auto"/>
              <w:rPr>
                <w:rFonts w:ascii="GHEA Grapalat" w:hAnsi="GHEA Grapalat"/>
              </w:rPr>
            </w:pPr>
            <w:r w:rsidRPr="00864FA1">
              <w:rPr>
                <w:rFonts w:ascii="GHEA Grapalat" w:hAnsi="GHEA Grapalat"/>
              </w:rPr>
              <w:t>4.</w:t>
            </w:r>
          </w:p>
        </w:tc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56" w:rsidRPr="00864FA1" w:rsidRDefault="00685256" w:rsidP="00882A63">
            <w:pPr>
              <w:tabs>
                <w:tab w:val="left" w:pos="-90"/>
              </w:tabs>
              <w:spacing w:line="276" w:lineRule="auto"/>
              <w:rPr>
                <w:rFonts w:ascii="GHEA Grapalat" w:hAnsi="GHEA Grapalat"/>
                <w:b/>
              </w:rPr>
            </w:pPr>
            <w:r w:rsidRPr="00864FA1"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685256" w:rsidRPr="00864FA1" w:rsidTr="00882A63">
        <w:trPr>
          <w:trHeight w:val="145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56" w:rsidRPr="00864FA1" w:rsidRDefault="00685256" w:rsidP="00882A63">
            <w:pPr>
              <w:tabs>
                <w:tab w:val="left" w:pos="-90"/>
              </w:tabs>
              <w:spacing w:line="276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56" w:rsidRPr="00864FA1" w:rsidRDefault="00685256" w:rsidP="00882A63">
            <w:pPr>
              <w:ind w:left="180" w:firstLine="720"/>
              <w:jc w:val="both"/>
              <w:rPr>
                <w:rFonts w:ascii="GHEA Grapalat" w:hAnsi="GHEA Grapalat"/>
              </w:rPr>
            </w:pPr>
            <w:r w:rsidRPr="00864FA1">
              <w:rPr>
                <w:rFonts w:ascii="GHEA Grapalat" w:hAnsi="GHEA Grapalat"/>
              </w:rPr>
              <w:t xml:space="preserve">Իրավական ակտի ընդունման արդյուքում կապահովվի երեխաների հետագա խնամքը </w:t>
            </w:r>
            <w:r w:rsidRPr="00864FA1">
              <w:rPr>
                <w:rFonts w:ascii="GHEA Grapalat" w:hAnsi="GHEA Grapalat"/>
                <w:lang w:val="en-US"/>
              </w:rPr>
              <w:t>կենսաբանական</w:t>
            </w:r>
            <w:r w:rsidRPr="00864FA1">
              <w:rPr>
                <w:rFonts w:ascii="GHEA Grapalat" w:hAnsi="GHEA Grapalat"/>
              </w:rPr>
              <w:t xml:space="preserve">  ընտանիքում, կբարելավվի նրանց կյանքի որակը,  կնպաստի նրանց ինտեգրմանը հասարակությանը, ինչպես նաև ՀՀ </w:t>
            </w:r>
            <w:r w:rsidRPr="00864FA1">
              <w:rPr>
                <w:rFonts w:ascii="GHEA Grapalat" w:hAnsi="GHEA Grapalat"/>
                <w:lang w:val="en-US"/>
              </w:rPr>
              <w:t>Սյունիքի</w:t>
            </w:r>
            <w:r w:rsidRPr="00864FA1">
              <w:rPr>
                <w:rFonts w:ascii="GHEA Grapalat" w:hAnsi="GHEA Grapalat"/>
              </w:rPr>
              <w:t xml:space="preserve"> մարզի շուրջօրյա խնամքի կարիք ունեցող երեխաների հետագա խնամքը կկազմակերպվի</w:t>
            </w:r>
            <w:r w:rsidRPr="00864FA1">
              <w:rPr>
                <w:rFonts w:ascii="GHEA Grapalat" w:hAnsi="GHEA Grapalat" w:cs="Sylfaen"/>
                <w:color w:val="000000"/>
                <w:lang w:val="et-EE"/>
              </w:rPr>
              <w:t xml:space="preserve"> փոխարինող ընտանիքներում, (խնամակալի, հոգաբարձուի, խնամատար ծնողի)</w:t>
            </w:r>
            <w:r w:rsidRPr="00864FA1">
              <w:rPr>
                <w:rFonts w:ascii="GHEA Grapalat" w:hAnsi="GHEA Grapalat" w:cs="Sylfaen"/>
                <w:color w:val="000000"/>
                <w:lang w:val="hy-AM"/>
              </w:rPr>
              <w:t>,</w:t>
            </w:r>
            <w:r w:rsidRPr="00864FA1">
              <w:rPr>
                <w:rFonts w:ascii="GHEA Grapalat" w:hAnsi="GHEA Grapalat" w:cs="Sylfaen"/>
                <w:color w:val="000000"/>
                <w:lang w:val="et-EE"/>
              </w:rPr>
              <w:t xml:space="preserve"> իսկ դրա անհնարինության դեպ</w:t>
            </w:r>
            <w:r w:rsidRPr="00864FA1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864FA1">
              <w:rPr>
                <w:rFonts w:ascii="GHEA Grapalat" w:hAnsi="GHEA Grapalat" w:cs="Sylfaen"/>
                <w:color w:val="000000"/>
                <w:lang w:val="et-EE"/>
              </w:rPr>
              <w:t xml:space="preserve">ում՝ </w:t>
            </w:r>
            <w:r w:rsidRPr="00864FA1">
              <w:rPr>
                <w:rFonts w:ascii="GHEA Grapalat" w:hAnsi="GHEA Grapalat"/>
              </w:rPr>
              <w:t>շուրջօրյա խնամք տրամադրող փոքր տներում:</w:t>
            </w:r>
          </w:p>
          <w:p w:rsidR="00685256" w:rsidRPr="00864FA1" w:rsidRDefault="00685256" w:rsidP="00882A63">
            <w:pPr>
              <w:ind w:left="180" w:firstLine="720"/>
              <w:jc w:val="both"/>
              <w:rPr>
                <w:rFonts w:ascii="GHEA Grapalat" w:hAnsi="GHEA Grapalat"/>
              </w:rPr>
            </w:pPr>
            <w:r w:rsidRPr="00864FA1">
              <w:rPr>
                <w:rFonts w:ascii="GHEA Grapalat" w:hAnsi="GHEA Grapalat"/>
                <w:lang w:val="en-US"/>
              </w:rPr>
              <w:t>Ն</w:t>
            </w:r>
            <w:r w:rsidRPr="00864FA1">
              <w:rPr>
                <w:rFonts w:ascii="GHEA Grapalat" w:hAnsi="GHEA Grapalat"/>
              </w:rPr>
              <w:t xml:space="preserve">շված մարզում կավելացվի խնամատար ընտանիքների թիվը, ինչպես նաև </w:t>
            </w:r>
            <w:r w:rsidRPr="00864FA1">
              <w:rPr>
                <w:rFonts w:ascii="GHEA Grapalat" w:hAnsi="GHEA Grapalat"/>
                <w:lang w:val="en-US"/>
              </w:rPr>
              <w:t>միջոցներ</w:t>
            </w:r>
            <w:r w:rsidRPr="00864FA1">
              <w:rPr>
                <w:rFonts w:ascii="GHEA Grapalat" w:hAnsi="GHEA Grapalat"/>
              </w:rPr>
              <w:t xml:space="preserve"> </w:t>
            </w:r>
            <w:r w:rsidRPr="00864FA1">
              <w:rPr>
                <w:rFonts w:ascii="GHEA Grapalat" w:hAnsi="GHEA Grapalat"/>
                <w:lang w:val="en-US"/>
              </w:rPr>
              <w:t>կտրամադրվեն</w:t>
            </w:r>
            <w:r w:rsidRPr="00864FA1">
              <w:rPr>
                <w:rFonts w:ascii="GHEA Grapalat" w:hAnsi="GHEA Grapalat"/>
              </w:rPr>
              <w:t xml:space="preserve"> հաստատություններ երեխաների մուտքի կանխարգելման </w:t>
            </w:r>
            <w:r w:rsidRPr="00864FA1">
              <w:rPr>
                <w:rFonts w:ascii="GHEA Grapalat" w:hAnsi="GHEA Grapalat" w:cs="Sylfaen"/>
              </w:rPr>
              <w:t>ծրագրերին</w:t>
            </w:r>
            <w:r w:rsidRPr="00864FA1">
              <w:rPr>
                <w:rFonts w:ascii="GHEA Grapalat" w:hAnsi="GHEA Grapalat"/>
              </w:rPr>
              <w:t>:</w:t>
            </w:r>
          </w:p>
        </w:tc>
      </w:tr>
    </w:tbl>
    <w:p w:rsidR="00685256" w:rsidRPr="00864FA1" w:rsidRDefault="00685256" w:rsidP="00685256">
      <w:pPr>
        <w:tabs>
          <w:tab w:val="left" w:pos="0"/>
        </w:tabs>
        <w:spacing w:after="120"/>
        <w:jc w:val="both"/>
        <w:rPr>
          <w:rFonts w:ascii="GHEA Grapalat" w:hAnsi="GHEA Grapalat"/>
          <w:b/>
        </w:rPr>
      </w:pPr>
    </w:p>
    <w:p w:rsidR="00685256" w:rsidRPr="00864FA1" w:rsidRDefault="00685256" w:rsidP="00685256">
      <w:pPr>
        <w:tabs>
          <w:tab w:val="left" w:pos="0"/>
        </w:tabs>
        <w:spacing w:after="120"/>
        <w:jc w:val="both"/>
        <w:rPr>
          <w:rFonts w:ascii="GHEA Grapalat" w:hAnsi="GHEA Grapalat"/>
          <w:b/>
        </w:rPr>
      </w:pPr>
    </w:p>
    <w:p w:rsidR="003D55BA" w:rsidRPr="00864FA1" w:rsidRDefault="003D55BA" w:rsidP="00685256">
      <w:pPr>
        <w:tabs>
          <w:tab w:val="left" w:pos="0"/>
        </w:tabs>
        <w:spacing w:after="120"/>
        <w:jc w:val="both"/>
        <w:rPr>
          <w:rFonts w:ascii="GHEA Grapalat" w:hAnsi="GHEA Grapalat"/>
          <w:b/>
          <w:lang w:val="en-US"/>
        </w:rPr>
      </w:pPr>
    </w:p>
    <w:p w:rsidR="003D55BA" w:rsidRPr="00864FA1" w:rsidRDefault="003D55BA" w:rsidP="00685256">
      <w:pPr>
        <w:tabs>
          <w:tab w:val="left" w:pos="0"/>
        </w:tabs>
        <w:spacing w:after="120"/>
        <w:jc w:val="both"/>
        <w:rPr>
          <w:rFonts w:ascii="GHEA Grapalat" w:hAnsi="GHEA Grapalat"/>
          <w:b/>
          <w:lang w:val="en-US"/>
        </w:rPr>
      </w:pPr>
    </w:p>
    <w:p w:rsidR="003D55BA" w:rsidRPr="00864FA1" w:rsidRDefault="003D55BA" w:rsidP="00685256">
      <w:pPr>
        <w:tabs>
          <w:tab w:val="left" w:pos="0"/>
        </w:tabs>
        <w:spacing w:after="120"/>
        <w:jc w:val="both"/>
        <w:rPr>
          <w:rFonts w:ascii="GHEA Grapalat" w:hAnsi="GHEA Grapalat"/>
          <w:b/>
          <w:lang w:val="en-US"/>
        </w:rPr>
      </w:pPr>
    </w:p>
    <w:p w:rsidR="003D55BA" w:rsidRPr="00864FA1" w:rsidRDefault="003D55BA" w:rsidP="00685256">
      <w:pPr>
        <w:tabs>
          <w:tab w:val="left" w:pos="0"/>
        </w:tabs>
        <w:spacing w:after="120"/>
        <w:jc w:val="both"/>
        <w:rPr>
          <w:rFonts w:ascii="GHEA Grapalat" w:hAnsi="GHEA Grapalat"/>
          <w:b/>
          <w:lang w:val="en-US"/>
        </w:rPr>
      </w:pPr>
    </w:p>
    <w:p w:rsidR="003D55BA" w:rsidRPr="00864FA1" w:rsidRDefault="003D55BA" w:rsidP="00685256">
      <w:pPr>
        <w:tabs>
          <w:tab w:val="left" w:pos="0"/>
        </w:tabs>
        <w:spacing w:after="120"/>
        <w:jc w:val="both"/>
        <w:rPr>
          <w:rFonts w:ascii="GHEA Grapalat" w:hAnsi="GHEA Grapalat"/>
          <w:b/>
          <w:lang w:val="en-US"/>
        </w:rPr>
      </w:pPr>
    </w:p>
    <w:p w:rsidR="003D55BA" w:rsidRPr="00864FA1" w:rsidRDefault="003D55BA" w:rsidP="00685256">
      <w:pPr>
        <w:tabs>
          <w:tab w:val="left" w:pos="0"/>
        </w:tabs>
        <w:spacing w:after="120"/>
        <w:jc w:val="both"/>
        <w:rPr>
          <w:rFonts w:ascii="GHEA Grapalat" w:hAnsi="GHEA Grapalat"/>
          <w:b/>
          <w:lang w:val="en-US"/>
        </w:rPr>
      </w:pPr>
    </w:p>
    <w:p w:rsidR="003D55BA" w:rsidRPr="00864FA1" w:rsidRDefault="003D55BA" w:rsidP="00685256">
      <w:pPr>
        <w:tabs>
          <w:tab w:val="left" w:pos="0"/>
        </w:tabs>
        <w:spacing w:after="120"/>
        <w:jc w:val="both"/>
        <w:rPr>
          <w:rFonts w:ascii="GHEA Grapalat" w:hAnsi="GHEA Grapalat"/>
          <w:b/>
          <w:lang w:val="en-US"/>
        </w:rPr>
      </w:pPr>
    </w:p>
    <w:p w:rsidR="003D55BA" w:rsidRPr="00864FA1" w:rsidRDefault="003D55BA" w:rsidP="00685256">
      <w:pPr>
        <w:tabs>
          <w:tab w:val="left" w:pos="0"/>
        </w:tabs>
        <w:spacing w:after="120"/>
        <w:jc w:val="both"/>
        <w:rPr>
          <w:rFonts w:ascii="GHEA Grapalat" w:hAnsi="GHEA Grapalat"/>
          <w:b/>
          <w:lang w:val="en-US"/>
        </w:rPr>
      </w:pPr>
    </w:p>
    <w:p w:rsidR="003D55BA" w:rsidRPr="00864FA1" w:rsidRDefault="003D55BA" w:rsidP="00685256">
      <w:pPr>
        <w:tabs>
          <w:tab w:val="left" w:pos="0"/>
        </w:tabs>
        <w:spacing w:after="120"/>
        <w:jc w:val="both"/>
        <w:rPr>
          <w:rFonts w:ascii="GHEA Grapalat" w:hAnsi="GHEA Grapalat"/>
          <w:b/>
          <w:lang w:val="en-US"/>
        </w:rPr>
      </w:pPr>
    </w:p>
    <w:p w:rsidR="003D55BA" w:rsidRPr="00864FA1" w:rsidRDefault="003D55BA" w:rsidP="00685256">
      <w:pPr>
        <w:tabs>
          <w:tab w:val="left" w:pos="0"/>
        </w:tabs>
        <w:spacing w:after="120"/>
        <w:jc w:val="both"/>
        <w:rPr>
          <w:rFonts w:ascii="GHEA Grapalat" w:hAnsi="GHEA Grapalat"/>
          <w:b/>
          <w:lang w:val="en-US"/>
        </w:rPr>
      </w:pPr>
    </w:p>
    <w:p w:rsidR="003D55BA" w:rsidRPr="00864FA1" w:rsidRDefault="003D55BA" w:rsidP="00685256">
      <w:pPr>
        <w:tabs>
          <w:tab w:val="left" w:pos="0"/>
        </w:tabs>
        <w:spacing w:after="120"/>
        <w:jc w:val="both"/>
        <w:rPr>
          <w:rFonts w:ascii="GHEA Grapalat" w:hAnsi="GHEA Grapalat"/>
          <w:b/>
          <w:lang w:val="en-US"/>
        </w:rPr>
      </w:pPr>
    </w:p>
    <w:p w:rsidR="003D55BA" w:rsidRPr="00864FA1" w:rsidRDefault="003D55BA" w:rsidP="00685256">
      <w:pPr>
        <w:tabs>
          <w:tab w:val="left" w:pos="0"/>
        </w:tabs>
        <w:spacing w:after="120"/>
        <w:jc w:val="both"/>
        <w:rPr>
          <w:rFonts w:ascii="GHEA Grapalat" w:hAnsi="GHEA Grapalat"/>
          <w:b/>
          <w:lang w:val="en-US"/>
        </w:rPr>
      </w:pPr>
    </w:p>
    <w:p w:rsidR="003D55BA" w:rsidRPr="00864FA1" w:rsidRDefault="003D55BA" w:rsidP="00685256">
      <w:pPr>
        <w:tabs>
          <w:tab w:val="left" w:pos="0"/>
        </w:tabs>
        <w:spacing w:after="120"/>
        <w:jc w:val="both"/>
        <w:rPr>
          <w:rFonts w:ascii="GHEA Grapalat" w:hAnsi="GHEA Grapalat"/>
          <w:b/>
          <w:lang w:val="en-US"/>
        </w:rPr>
      </w:pPr>
    </w:p>
    <w:p w:rsidR="003D55BA" w:rsidRPr="00864FA1" w:rsidRDefault="003D55BA" w:rsidP="00685256">
      <w:pPr>
        <w:tabs>
          <w:tab w:val="left" w:pos="0"/>
        </w:tabs>
        <w:spacing w:after="120"/>
        <w:jc w:val="both"/>
        <w:rPr>
          <w:rFonts w:ascii="GHEA Grapalat" w:hAnsi="GHEA Grapalat"/>
          <w:b/>
          <w:lang w:val="en-US"/>
        </w:rPr>
      </w:pPr>
    </w:p>
    <w:p w:rsidR="003D55BA" w:rsidRPr="00864FA1" w:rsidRDefault="003D55BA" w:rsidP="00685256">
      <w:pPr>
        <w:tabs>
          <w:tab w:val="left" w:pos="0"/>
        </w:tabs>
        <w:spacing w:after="120"/>
        <w:jc w:val="both"/>
        <w:rPr>
          <w:rFonts w:ascii="GHEA Grapalat" w:hAnsi="GHEA Grapalat"/>
          <w:b/>
          <w:lang w:val="en-US"/>
        </w:rPr>
      </w:pPr>
    </w:p>
    <w:p w:rsidR="003D55BA" w:rsidRPr="00864FA1" w:rsidRDefault="003D55BA" w:rsidP="00685256">
      <w:pPr>
        <w:tabs>
          <w:tab w:val="left" w:pos="0"/>
        </w:tabs>
        <w:spacing w:after="120"/>
        <w:jc w:val="both"/>
        <w:rPr>
          <w:rFonts w:ascii="GHEA Grapalat" w:hAnsi="GHEA Grapalat"/>
          <w:b/>
          <w:lang w:val="en-US"/>
        </w:rPr>
      </w:pPr>
    </w:p>
    <w:p w:rsidR="003D55BA" w:rsidRPr="00864FA1" w:rsidRDefault="003D55BA" w:rsidP="00685256">
      <w:pPr>
        <w:tabs>
          <w:tab w:val="left" w:pos="0"/>
        </w:tabs>
        <w:spacing w:after="120"/>
        <w:jc w:val="both"/>
        <w:rPr>
          <w:rFonts w:ascii="GHEA Grapalat" w:hAnsi="GHEA Grapalat"/>
          <w:b/>
          <w:lang w:val="en-US"/>
        </w:rPr>
      </w:pPr>
    </w:p>
    <w:p w:rsidR="003D55BA" w:rsidRPr="00864FA1" w:rsidRDefault="003D55BA" w:rsidP="00685256">
      <w:pPr>
        <w:tabs>
          <w:tab w:val="left" w:pos="0"/>
        </w:tabs>
        <w:spacing w:after="120"/>
        <w:jc w:val="both"/>
        <w:rPr>
          <w:rFonts w:ascii="GHEA Grapalat" w:hAnsi="GHEA Grapalat"/>
          <w:b/>
          <w:lang w:val="en-US"/>
        </w:rPr>
      </w:pPr>
    </w:p>
    <w:p w:rsidR="003D55BA" w:rsidRPr="00864FA1" w:rsidRDefault="003D55BA" w:rsidP="00685256">
      <w:pPr>
        <w:tabs>
          <w:tab w:val="left" w:pos="0"/>
        </w:tabs>
        <w:spacing w:after="120"/>
        <w:jc w:val="both"/>
        <w:rPr>
          <w:rFonts w:ascii="GHEA Grapalat" w:hAnsi="GHEA Grapalat"/>
          <w:b/>
          <w:lang w:val="en-US"/>
        </w:rPr>
      </w:pPr>
    </w:p>
    <w:p w:rsidR="003D55BA" w:rsidRPr="00864FA1" w:rsidRDefault="003D55BA" w:rsidP="00685256">
      <w:pPr>
        <w:tabs>
          <w:tab w:val="left" w:pos="0"/>
        </w:tabs>
        <w:spacing w:after="120"/>
        <w:jc w:val="both"/>
        <w:rPr>
          <w:rFonts w:ascii="GHEA Grapalat" w:hAnsi="GHEA Grapalat"/>
          <w:b/>
          <w:lang w:val="en-US"/>
        </w:rPr>
      </w:pPr>
    </w:p>
    <w:p w:rsidR="003D55BA" w:rsidRPr="00864FA1" w:rsidRDefault="003D55BA" w:rsidP="00685256">
      <w:pPr>
        <w:tabs>
          <w:tab w:val="left" w:pos="0"/>
        </w:tabs>
        <w:spacing w:after="120"/>
        <w:jc w:val="both"/>
        <w:rPr>
          <w:rFonts w:ascii="GHEA Grapalat" w:hAnsi="GHEA Grapalat"/>
          <w:b/>
          <w:lang w:val="en-US"/>
        </w:rPr>
        <w:sectPr w:rsidR="003D55BA" w:rsidRPr="00864FA1" w:rsidSect="002430F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D55BA" w:rsidRPr="00864FA1" w:rsidRDefault="003D55BA" w:rsidP="003D55BA">
      <w:pPr>
        <w:tabs>
          <w:tab w:val="left" w:pos="-90"/>
        </w:tabs>
        <w:spacing w:line="276" w:lineRule="auto"/>
        <w:ind w:right="551"/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864FA1">
        <w:rPr>
          <w:rFonts w:ascii="GHEA Grapalat" w:hAnsi="GHEA Grapalat"/>
          <w:b/>
          <w:sz w:val="22"/>
          <w:szCs w:val="22"/>
        </w:rPr>
        <w:lastRenderedPageBreak/>
        <w:t>Տ</w:t>
      </w:r>
      <w:r w:rsidRPr="00864FA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/>
          <w:b/>
          <w:sz w:val="22"/>
          <w:szCs w:val="22"/>
        </w:rPr>
        <w:t>Ե</w:t>
      </w:r>
      <w:r w:rsidRPr="00864FA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/>
          <w:b/>
          <w:sz w:val="22"/>
          <w:szCs w:val="22"/>
        </w:rPr>
        <w:t>Ղ</w:t>
      </w:r>
      <w:r w:rsidRPr="00864FA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/>
          <w:b/>
          <w:sz w:val="22"/>
          <w:szCs w:val="22"/>
        </w:rPr>
        <w:t>Ե</w:t>
      </w:r>
      <w:r w:rsidRPr="00864FA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/>
          <w:b/>
          <w:sz w:val="22"/>
          <w:szCs w:val="22"/>
        </w:rPr>
        <w:t>Կ</w:t>
      </w:r>
      <w:r w:rsidRPr="00864FA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/>
          <w:b/>
          <w:sz w:val="22"/>
          <w:szCs w:val="22"/>
        </w:rPr>
        <w:t>Ա</w:t>
      </w:r>
      <w:r w:rsidRPr="00864FA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/>
          <w:b/>
          <w:sz w:val="22"/>
          <w:szCs w:val="22"/>
        </w:rPr>
        <w:t>Ն</w:t>
      </w:r>
      <w:r w:rsidRPr="00864FA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/>
          <w:b/>
          <w:sz w:val="22"/>
          <w:szCs w:val="22"/>
        </w:rPr>
        <w:t>Ք</w:t>
      </w:r>
    </w:p>
    <w:p w:rsidR="003D55BA" w:rsidRPr="00864FA1" w:rsidRDefault="003D55BA" w:rsidP="003D55BA">
      <w:pPr>
        <w:tabs>
          <w:tab w:val="left" w:pos="-90"/>
        </w:tabs>
        <w:spacing w:line="276" w:lineRule="auto"/>
        <w:ind w:right="551"/>
        <w:jc w:val="center"/>
        <w:rPr>
          <w:rFonts w:ascii="GHEA Grapalat" w:hAnsi="GHEA Grapalat"/>
          <w:b/>
          <w:sz w:val="10"/>
          <w:szCs w:val="10"/>
          <w:lang w:val="en-US"/>
        </w:rPr>
      </w:pPr>
    </w:p>
    <w:p w:rsidR="003D55BA" w:rsidRPr="00864FA1" w:rsidRDefault="003D55BA" w:rsidP="003D55BA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864FA1">
        <w:rPr>
          <w:rFonts w:ascii="GHEA Grapalat" w:hAnsi="GHEA Grapalat" w:cs="Sylfaen"/>
          <w:b/>
          <w:bCs/>
          <w:sz w:val="22"/>
          <w:szCs w:val="22"/>
          <w:lang w:val="en-US"/>
        </w:rPr>
        <w:t xml:space="preserve"> «ԿԱՊԱՆԻ </w:t>
      </w:r>
      <w:r w:rsidRPr="00864FA1">
        <w:rPr>
          <w:rFonts w:ascii="GHEA Grapalat" w:hAnsi="GHEA Grapalat" w:cs="Sylfaen"/>
          <w:b/>
          <w:bCs/>
          <w:sz w:val="22"/>
          <w:szCs w:val="22"/>
        </w:rPr>
        <w:t>ԵՐԵԽԱՆԵՐԻ</w:t>
      </w:r>
      <w:r w:rsidRPr="00864FA1">
        <w:rPr>
          <w:rFonts w:ascii="GHEA Grapalat" w:hAnsi="GHEA Grapalat" w:cs="Sylfaen"/>
          <w:b/>
          <w:bCs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 w:cs="Sylfaen"/>
          <w:b/>
          <w:bCs/>
          <w:sz w:val="22"/>
          <w:szCs w:val="22"/>
        </w:rPr>
        <w:t>ԽՆԱՄՔԻ</w:t>
      </w:r>
      <w:r w:rsidRPr="00864FA1">
        <w:rPr>
          <w:rFonts w:ascii="GHEA Grapalat" w:hAnsi="GHEA Grapalat" w:cs="Sylfaen"/>
          <w:b/>
          <w:bCs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 w:cs="Sylfaen"/>
          <w:b/>
          <w:bCs/>
          <w:sz w:val="22"/>
          <w:szCs w:val="22"/>
        </w:rPr>
        <w:t>ԵՎ</w:t>
      </w:r>
      <w:r w:rsidRPr="00864FA1">
        <w:rPr>
          <w:rFonts w:ascii="GHEA Grapalat" w:hAnsi="GHEA Grapalat" w:cs="Sylfaen"/>
          <w:b/>
          <w:bCs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 w:cs="Sylfaen"/>
          <w:b/>
          <w:bCs/>
          <w:sz w:val="22"/>
          <w:szCs w:val="22"/>
        </w:rPr>
        <w:t>ՊԱՇՏՊԱՆՈՒԹՅԱՆ</w:t>
      </w:r>
      <w:r w:rsidRPr="00864FA1">
        <w:rPr>
          <w:rFonts w:ascii="GHEA Grapalat" w:hAnsi="GHEA Grapalat" w:cs="Sylfaen"/>
          <w:b/>
          <w:bCs/>
          <w:sz w:val="22"/>
          <w:szCs w:val="22"/>
          <w:lang w:val="en-US"/>
        </w:rPr>
        <w:t xml:space="preserve">  </w:t>
      </w:r>
      <w:r w:rsidRPr="00864FA1">
        <w:rPr>
          <w:rFonts w:ascii="GHEA Grapalat" w:hAnsi="GHEA Grapalat" w:cs="Sylfaen"/>
          <w:b/>
          <w:bCs/>
          <w:sz w:val="22"/>
          <w:szCs w:val="22"/>
        </w:rPr>
        <w:t>ԳԻՇԵՐՕԹԻԿ</w:t>
      </w:r>
      <w:r w:rsidRPr="00864FA1">
        <w:rPr>
          <w:rFonts w:ascii="GHEA Grapalat" w:hAnsi="GHEA Grapalat" w:cs="Sylfaen"/>
          <w:b/>
          <w:bCs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 w:cs="Sylfaen"/>
          <w:b/>
          <w:bCs/>
          <w:sz w:val="22"/>
          <w:szCs w:val="22"/>
        </w:rPr>
        <w:t>ՀԱՍՏԱՏՈՒԹՅՈՒՆ</w:t>
      </w:r>
      <w:r w:rsidRPr="00864FA1">
        <w:rPr>
          <w:rFonts w:ascii="GHEA Grapalat" w:hAnsi="GHEA Grapalat" w:cs="Sylfaen"/>
          <w:b/>
          <w:bCs/>
          <w:sz w:val="22"/>
          <w:szCs w:val="22"/>
          <w:lang w:val="en-US"/>
        </w:rPr>
        <w:t xml:space="preserve">» </w:t>
      </w:r>
      <w:r w:rsidRPr="00864FA1">
        <w:rPr>
          <w:rFonts w:ascii="GHEA Grapalat" w:hAnsi="GHEA Grapalat" w:cs="Sylfaen"/>
          <w:b/>
          <w:bCs/>
          <w:sz w:val="22"/>
          <w:szCs w:val="22"/>
        </w:rPr>
        <w:t>ՊԵՏԱԿԱՆ</w:t>
      </w:r>
      <w:r w:rsidRPr="00864FA1">
        <w:rPr>
          <w:rFonts w:ascii="GHEA Grapalat" w:hAnsi="GHEA Grapalat" w:cs="Sylfaen"/>
          <w:b/>
          <w:bCs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 w:cs="Sylfaen"/>
          <w:b/>
          <w:bCs/>
          <w:sz w:val="22"/>
          <w:szCs w:val="22"/>
        </w:rPr>
        <w:t>ՈՉ</w:t>
      </w:r>
      <w:r w:rsidRPr="00864FA1">
        <w:rPr>
          <w:rFonts w:ascii="GHEA Grapalat" w:hAnsi="GHEA Grapalat" w:cs="Sylfaen"/>
          <w:b/>
          <w:bCs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 w:cs="Sylfaen"/>
          <w:b/>
          <w:bCs/>
          <w:sz w:val="22"/>
          <w:szCs w:val="22"/>
        </w:rPr>
        <w:t>ԱՌԵՎՏՐԱՅԻՆ</w:t>
      </w:r>
      <w:r w:rsidRPr="00864FA1">
        <w:rPr>
          <w:rFonts w:ascii="GHEA Grapalat" w:hAnsi="GHEA Grapalat" w:cs="Sylfaen"/>
          <w:b/>
          <w:bCs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 w:cs="Sylfaen"/>
          <w:b/>
          <w:bCs/>
          <w:sz w:val="22"/>
          <w:szCs w:val="22"/>
        </w:rPr>
        <w:t>ԿԱԶՄԱԿԵՐՊՈՒԹՅՈՒՆԸ</w:t>
      </w:r>
      <w:r w:rsidRPr="00864FA1">
        <w:rPr>
          <w:rFonts w:ascii="GHEA Grapalat" w:hAnsi="GHEA Grapalat" w:cs="Sylfaen"/>
          <w:b/>
          <w:bCs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 w:cs="Sylfaen"/>
          <w:b/>
          <w:sz w:val="22"/>
          <w:szCs w:val="22"/>
          <w:lang w:val="en-US"/>
        </w:rPr>
        <w:t xml:space="preserve">«ՍՅՈՒՆԻՔԻ </w:t>
      </w:r>
      <w:r w:rsidRPr="00864FA1">
        <w:rPr>
          <w:rFonts w:ascii="GHEA Grapalat" w:hAnsi="GHEA Grapalat" w:cs="Sylfaen"/>
          <w:b/>
          <w:sz w:val="22"/>
          <w:szCs w:val="22"/>
        </w:rPr>
        <w:t>ՄԱՐԶԻ</w:t>
      </w:r>
      <w:r w:rsidRPr="00864FA1">
        <w:rPr>
          <w:rFonts w:ascii="GHEA Grapalat" w:hAnsi="GHEA Grapalat" w:cs="Sylfaen"/>
          <w:b/>
          <w:sz w:val="22"/>
          <w:szCs w:val="22"/>
          <w:lang w:val="en-US"/>
        </w:rPr>
        <w:t xml:space="preserve">  </w:t>
      </w:r>
      <w:r w:rsidRPr="00864FA1">
        <w:rPr>
          <w:rFonts w:ascii="GHEA Grapalat" w:hAnsi="GHEA Grapalat" w:cs="Sylfaen"/>
          <w:b/>
          <w:sz w:val="22"/>
          <w:szCs w:val="22"/>
        </w:rPr>
        <w:t>ԵՐԵԽԱՅԻ</w:t>
      </w:r>
      <w:r w:rsidRPr="00864FA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 w:cs="Sylfaen"/>
          <w:b/>
          <w:sz w:val="22"/>
          <w:szCs w:val="22"/>
        </w:rPr>
        <w:t>ԵՎ</w:t>
      </w:r>
      <w:r w:rsidRPr="00864FA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 w:cs="Sylfaen"/>
          <w:b/>
          <w:sz w:val="22"/>
          <w:szCs w:val="22"/>
        </w:rPr>
        <w:t>ԸՆՏԱՆԻՔԻ</w:t>
      </w:r>
      <w:r w:rsidRPr="00864FA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 w:cs="Sylfaen"/>
          <w:b/>
          <w:sz w:val="22"/>
          <w:szCs w:val="22"/>
        </w:rPr>
        <w:t>ԱՋԱԿՑՈՒԹՅԱՆ</w:t>
      </w:r>
      <w:r w:rsidRPr="00864FA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 w:cs="Sylfaen"/>
          <w:b/>
          <w:sz w:val="22"/>
          <w:szCs w:val="22"/>
        </w:rPr>
        <w:t>ԿԵՆՏՐՈՆ</w:t>
      </w:r>
      <w:r w:rsidRPr="00864FA1">
        <w:rPr>
          <w:rFonts w:ascii="GHEA Grapalat" w:hAnsi="GHEA Grapalat" w:cs="Sylfaen"/>
          <w:b/>
          <w:sz w:val="22"/>
          <w:szCs w:val="22"/>
          <w:lang w:val="en-US"/>
        </w:rPr>
        <w:t xml:space="preserve">» </w:t>
      </w:r>
      <w:r w:rsidRPr="00864FA1">
        <w:rPr>
          <w:rFonts w:ascii="GHEA Grapalat" w:hAnsi="GHEA Grapalat" w:cs="Sylfaen"/>
          <w:b/>
          <w:sz w:val="22"/>
          <w:szCs w:val="22"/>
        </w:rPr>
        <w:t>ՀԻՄՆԱԴՐԱՄԻ</w:t>
      </w:r>
      <w:r w:rsidRPr="00864FA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 w:cs="Sylfaen"/>
          <w:b/>
          <w:sz w:val="22"/>
          <w:szCs w:val="22"/>
        </w:rPr>
        <w:t>ՎԵՐԱԿԱԶՄԱՎՈՐԵԼՈՒ</w:t>
      </w:r>
      <w:r w:rsidRPr="00864FA1">
        <w:rPr>
          <w:rFonts w:ascii="GHEA Grapalat" w:hAnsi="GHEA Grapalat" w:cs="Sylfaen"/>
          <w:b/>
          <w:sz w:val="22"/>
          <w:szCs w:val="22"/>
          <w:lang w:val="en-US"/>
        </w:rPr>
        <w:t xml:space="preserve"> ԵՎ </w:t>
      </w:r>
      <w:r w:rsidRPr="00864FA1">
        <w:rPr>
          <w:rFonts w:ascii="GHEA Grapalat" w:hAnsi="GHEA Grapalat" w:cs="Sylfaen"/>
          <w:b/>
          <w:sz w:val="22"/>
          <w:szCs w:val="22"/>
        </w:rPr>
        <w:t>ԳՈՒՅՔ</w:t>
      </w:r>
      <w:r w:rsidRPr="00864FA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 w:cs="Sylfaen"/>
          <w:b/>
          <w:sz w:val="22"/>
          <w:szCs w:val="22"/>
        </w:rPr>
        <w:t>ՏՐԱՄԱԴՐԵԼՈՒ</w:t>
      </w:r>
      <w:r w:rsidRPr="00864FA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 w:cs="Sylfaen"/>
          <w:b/>
          <w:bCs/>
          <w:sz w:val="22"/>
          <w:szCs w:val="22"/>
        </w:rPr>
        <w:t>ՄԱՍԻՆ</w:t>
      </w:r>
      <w:r w:rsidRPr="00864FA1">
        <w:rPr>
          <w:rFonts w:ascii="GHEA Grapalat" w:hAnsi="GHEA Grapalat" w:cs="Sylfaen"/>
          <w:b/>
          <w:bCs/>
          <w:sz w:val="22"/>
          <w:szCs w:val="22"/>
          <w:lang w:val="en-US"/>
        </w:rPr>
        <w:t>»</w:t>
      </w:r>
      <w:r w:rsidRPr="00864FA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/>
          <w:b/>
          <w:sz w:val="22"/>
          <w:szCs w:val="22"/>
          <w:lang w:val="hy-AM"/>
        </w:rPr>
        <w:t>ՀԱՅԱՍՏԱՆԻ ՀԱՆՐԱՊԵՏՈՒԹՅԱՆ  ԿԱՌԱՎԱՐՈՒԹՅԱՆ ՈՐՈՇՄԱՆ</w:t>
      </w:r>
      <w:r w:rsidRPr="00864FA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ՆԱԽԱԳԾԻ ԸՆԴՈՒՆՄԱՆ ԿԱՊԱԿՑՈՒԹՅԱՄԲ</w:t>
      </w:r>
      <w:r w:rsidRPr="00864FA1">
        <w:rPr>
          <w:rFonts w:ascii="GHEA Grapalat" w:hAnsi="GHEA Grapalat" w:cs="Sylfaen"/>
          <w:b/>
          <w:bCs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 w:cs="Sylfaen"/>
          <w:b/>
          <w:bCs/>
          <w:sz w:val="22"/>
          <w:szCs w:val="22"/>
          <w:lang w:val="hy-AM"/>
        </w:rPr>
        <w:t>ԱՅԼ ԻՐԱՎԱԿԱՆ</w:t>
      </w:r>
      <w:r w:rsidRPr="00864FA1">
        <w:rPr>
          <w:rFonts w:ascii="GHEA Grapalat" w:hAnsi="GHEA Grapalat" w:cs="Sylfaen"/>
          <w:b/>
          <w:bCs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 w:cs="Sylfaen"/>
          <w:b/>
          <w:bCs/>
          <w:sz w:val="22"/>
          <w:szCs w:val="22"/>
          <w:lang w:val="hy-AM"/>
        </w:rPr>
        <w:t>ԱԿՏԵՐ</w:t>
      </w:r>
      <w:r w:rsidRPr="00864FA1">
        <w:rPr>
          <w:rFonts w:ascii="GHEA Grapalat" w:hAnsi="GHEA Grapalat" w:cs="Sylfaen"/>
          <w:b/>
          <w:bCs/>
          <w:sz w:val="22"/>
          <w:szCs w:val="22"/>
        </w:rPr>
        <w:t>Ի</w:t>
      </w:r>
      <w:r w:rsidRPr="00864FA1">
        <w:rPr>
          <w:rFonts w:ascii="GHEA Grapalat" w:hAnsi="GHEA Grapalat" w:cs="Sylfaen"/>
          <w:b/>
          <w:bCs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 w:cs="Sylfaen"/>
          <w:b/>
          <w:bCs/>
          <w:sz w:val="22"/>
          <w:szCs w:val="22"/>
        </w:rPr>
        <w:t>ԸՆԴՈՒՆՄԱՆ</w:t>
      </w:r>
      <w:r w:rsidRPr="00864FA1">
        <w:rPr>
          <w:rFonts w:ascii="GHEA Grapalat" w:hAnsi="GHEA Grapalat" w:cs="Sylfaen"/>
          <w:b/>
          <w:bCs/>
          <w:sz w:val="22"/>
          <w:szCs w:val="22"/>
          <w:lang w:val="en-US"/>
        </w:rPr>
        <w:t xml:space="preserve"> </w:t>
      </w:r>
      <w:r w:rsidRPr="00864FA1">
        <w:rPr>
          <w:rFonts w:ascii="GHEA Grapalat" w:hAnsi="GHEA Grapalat" w:cs="Sylfaen"/>
          <w:b/>
          <w:bCs/>
          <w:sz w:val="22"/>
          <w:szCs w:val="22"/>
        </w:rPr>
        <w:t>ԱՆՀՐԱԺԵՇՏՈՒԹՅԱՆ</w:t>
      </w:r>
      <w:r w:rsidRPr="00864FA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864FA1">
        <w:rPr>
          <w:rFonts w:ascii="GHEA Grapalat" w:hAnsi="GHEA Grapalat"/>
          <w:b/>
          <w:bCs/>
          <w:sz w:val="22"/>
          <w:szCs w:val="22"/>
          <w:lang w:val="hy-AM"/>
        </w:rPr>
        <w:t>ՎԵՐԱԲԵՐՅԱԼ</w:t>
      </w:r>
    </w:p>
    <w:p w:rsidR="003D55BA" w:rsidRPr="00864FA1" w:rsidRDefault="003D55BA" w:rsidP="003D55BA">
      <w:pPr>
        <w:autoSpaceDE w:val="0"/>
        <w:autoSpaceDN w:val="0"/>
        <w:adjustRightInd w:val="0"/>
        <w:spacing w:line="276" w:lineRule="auto"/>
        <w:ind w:right="50"/>
        <w:jc w:val="both"/>
        <w:rPr>
          <w:rFonts w:ascii="GHEA Grapalat" w:hAnsi="GHEA Grapalat" w:cs="Sylfaen"/>
          <w:bCs/>
          <w:color w:val="000000"/>
          <w:lang w:val="en-US" w:eastAsia="en-US"/>
        </w:rPr>
      </w:pPr>
    </w:p>
    <w:p w:rsidR="003D55BA" w:rsidRPr="00864FA1" w:rsidRDefault="003D55BA" w:rsidP="003D55BA">
      <w:pPr>
        <w:tabs>
          <w:tab w:val="left" w:pos="-90"/>
        </w:tabs>
        <w:autoSpaceDE w:val="0"/>
        <w:autoSpaceDN w:val="0"/>
        <w:adjustRightInd w:val="0"/>
        <w:spacing w:line="276" w:lineRule="auto"/>
        <w:ind w:right="50" w:firstLine="567"/>
        <w:jc w:val="both"/>
        <w:rPr>
          <w:rFonts w:ascii="GHEA Grapalat" w:hAnsi="GHEA Grapalat" w:cs="Sylfaen"/>
          <w:bCs/>
          <w:color w:val="000000"/>
          <w:lang w:val="en-US" w:eastAsia="en-US"/>
        </w:rPr>
      </w:pPr>
      <w:r w:rsidRPr="00864FA1">
        <w:rPr>
          <w:rFonts w:ascii="GHEA Grapalat" w:hAnsi="GHEA Grapalat" w:cs="ArTarumianBakhum"/>
          <w:color w:val="000000"/>
          <w:lang w:val="en-US" w:eastAsia="en-US"/>
        </w:rPr>
        <w:t xml:space="preserve"> «Կապանի երեխաների խնամքի և պաշտպանության  գիշերօթիկ հաստատություն» պետական ոչ առևտրային կազմակերպությունը «Սյունիքի մարզի երեխայի և ընտանիքի աջակցության կենտրոն» հիմնադրամի վերակազմավորելու և գույք տրամադրելու մասին»</w:t>
      </w:r>
      <w:r w:rsidRPr="00864FA1">
        <w:rPr>
          <w:rFonts w:ascii="GHEA Grapalat" w:hAnsi="GHEA Grapalat" w:cs="ArTarumianBakhum"/>
          <w:color w:val="000000"/>
          <w:lang w:val="hy-AM" w:eastAsia="en-US"/>
        </w:rPr>
        <w:t xml:space="preserve"> Հայաստանի Հանրապետության կառավարության որոշման</w:t>
      </w:r>
      <w:r w:rsidRPr="00864FA1">
        <w:rPr>
          <w:rFonts w:ascii="GHEA Grapalat" w:hAnsi="GHEA Grapalat" w:cs="Sylfaen"/>
          <w:bCs/>
          <w:color w:val="000000"/>
          <w:lang w:val="hy-AM" w:eastAsia="en-US"/>
        </w:rPr>
        <w:t xml:space="preserve"> նախագծի ընդունման կապակցությամբ այլ իրավական ակտեր </w:t>
      </w:r>
      <w:r w:rsidRPr="00864FA1">
        <w:rPr>
          <w:rFonts w:ascii="GHEA Grapalat" w:hAnsi="GHEA Grapalat" w:cs="Sylfaen"/>
          <w:bCs/>
          <w:color w:val="000000"/>
          <w:lang w:val="en-US" w:eastAsia="en-US"/>
        </w:rPr>
        <w:t xml:space="preserve">ընդունել անհրաժեշտ չէ: </w:t>
      </w:r>
    </w:p>
    <w:p w:rsidR="003D55BA" w:rsidRPr="00864FA1" w:rsidRDefault="003D55BA" w:rsidP="003D55BA">
      <w:pPr>
        <w:tabs>
          <w:tab w:val="left" w:pos="-90"/>
        </w:tabs>
        <w:autoSpaceDE w:val="0"/>
        <w:autoSpaceDN w:val="0"/>
        <w:adjustRightInd w:val="0"/>
        <w:spacing w:line="276" w:lineRule="auto"/>
        <w:ind w:right="50"/>
        <w:jc w:val="both"/>
        <w:rPr>
          <w:rFonts w:ascii="GHEA Grapalat" w:hAnsi="GHEA Grapalat" w:cs="Sylfaen"/>
          <w:bCs/>
          <w:color w:val="000000"/>
          <w:lang w:val="hy-AM" w:eastAsia="en-US"/>
        </w:rPr>
      </w:pPr>
    </w:p>
    <w:p w:rsidR="003D55BA" w:rsidRPr="00864FA1" w:rsidRDefault="003D55BA" w:rsidP="003D55BA">
      <w:pPr>
        <w:tabs>
          <w:tab w:val="left" w:pos="-90"/>
        </w:tabs>
        <w:spacing w:line="276" w:lineRule="auto"/>
        <w:ind w:right="551"/>
        <w:jc w:val="center"/>
        <w:rPr>
          <w:rFonts w:ascii="GHEA Grapalat" w:hAnsi="GHEA Grapalat"/>
          <w:b/>
          <w:lang w:val="en-US"/>
        </w:rPr>
      </w:pPr>
    </w:p>
    <w:p w:rsidR="003D55BA" w:rsidRPr="00864FA1" w:rsidRDefault="003D55BA" w:rsidP="003D55BA">
      <w:pPr>
        <w:tabs>
          <w:tab w:val="left" w:pos="-90"/>
        </w:tabs>
        <w:spacing w:line="276" w:lineRule="auto"/>
        <w:ind w:right="551"/>
        <w:jc w:val="center"/>
        <w:rPr>
          <w:rFonts w:ascii="GHEA Grapalat" w:hAnsi="GHEA Grapalat"/>
          <w:b/>
          <w:sz w:val="22"/>
          <w:szCs w:val="22"/>
        </w:rPr>
      </w:pPr>
      <w:r w:rsidRPr="00864FA1">
        <w:rPr>
          <w:rFonts w:ascii="GHEA Grapalat" w:hAnsi="GHEA Grapalat"/>
          <w:b/>
          <w:sz w:val="22"/>
          <w:szCs w:val="22"/>
        </w:rPr>
        <w:t>Տ Ե Ղ Ե Կ Ա Ն Ք</w:t>
      </w:r>
    </w:p>
    <w:p w:rsidR="003D55BA" w:rsidRPr="00864FA1" w:rsidRDefault="003D55BA" w:rsidP="003D55BA">
      <w:pPr>
        <w:tabs>
          <w:tab w:val="left" w:pos="-90"/>
        </w:tabs>
        <w:spacing w:line="276" w:lineRule="auto"/>
        <w:ind w:right="551"/>
        <w:jc w:val="center"/>
        <w:rPr>
          <w:rFonts w:ascii="GHEA Grapalat" w:hAnsi="GHEA Grapalat"/>
          <w:b/>
          <w:sz w:val="10"/>
          <w:szCs w:val="10"/>
        </w:rPr>
      </w:pPr>
    </w:p>
    <w:p w:rsidR="003D55BA" w:rsidRPr="00864FA1" w:rsidRDefault="003D55BA" w:rsidP="003D55BA">
      <w:pPr>
        <w:spacing w:line="276" w:lineRule="auto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864FA1">
        <w:rPr>
          <w:rFonts w:ascii="GHEA Grapalat" w:hAnsi="GHEA Grapalat" w:cs="Sylfaen"/>
          <w:b/>
          <w:bCs/>
          <w:sz w:val="22"/>
          <w:szCs w:val="22"/>
        </w:rPr>
        <w:t xml:space="preserve"> «</w:t>
      </w:r>
      <w:r w:rsidRPr="00864FA1">
        <w:rPr>
          <w:rFonts w:ascii="GHEA Grapalat" w:hAnsi="GHEA Grapalat" w:cs="Sylfaen"/>
          <w:b/>
          <w:bCs/>
          <w:sz w:val="22"/>
          <w:szCs w:val="22"/>
          <w:lang w:val="en-US"/>
        </w:rPr>
        <w:t>ԿԱՊԱՆԻ</w:t>
      </w:r>
      <w:r w:rsidRPr="00864FA1">
        <w:rPr>
          <w:rFonts w:ascii="GHEA Grapalat" w:hAnsi="GHEA Grapalat" w:cs="Sylfaen"/>
          <w:b/>
          <w:bCs/>
          <w:sz w:val="22"/>
          <w:szCs w:val="22"/>
        </w:rPr>
        <w:t xml:space="preserve"> ԵՐԵԽԱՆԵՐԻ ԽՆԱՄՔԻ ԵՎ ՊԱՇՏՊԱՆՈՒԹՅԱՆ  ԳԻՇԵՐՕԹԻԿ ՀԱՍՏԱՏՈՒԹՅՈՒՆ» ՊԵՏԱԿԱՆ ՈՉ ԱՌԵՎՏՐԱՅԻՆ ԿԱԶՄԱԿԵՐՊՈՒԹՅՈՒՆԸ </w:t>
      </w:r>
      <w:r w:rsidRPr="00864FA1">
        <w:rPr>
          <w:rFonts w:ascii="GHEA Grapalat" w:hAnsi="GHEA Grapalat" w:cs="Sylfaen"/>
          <w:b/>
          <w:sz w:val="22"/>
          <w:szCs w:val="22"/>
        </w:rPr>
        <w:t>«</w:t>
      </w:r>
      <w:r w:rsidRPr="00864FA1">
        <w:rPr>
          <w:rFonts w:ascii="GHEA Grapalat" w:hAnsi="GHEA Grapalat" w:cs="Sylfaen"/>
          <w:b/>
          <w:sz w:val="22"/>
          <w:szCs w:val="22"/>
          <w:lang w:val="en-US"/>
        </w:rPr>
        <w:t>ՍՅՈՒՆԻՔԻ</w:t>
      </w:r>
      <w:r w:rsidRPr="00864FA1">
        <w:rPr>
          <w:rFonts w:ascii="GHEA Grapalat" w:hAnsi="GHEA Grapalat" w:cs="Sylfaen"/>
          <w:b/>
          <w:sz w:val="22"/>
          <w:szCs w:val="22"/>
        </w:rPr>
        <w:t xml:space="preserve"> ՄԱՐԶԻ ԵՐԵԽԱՅԻ ԵՎ ԸՆՏԱՆԻՔԻ ԱՋԱԿՑՈՒԹՅԱՆ ԿԵՆՏՐՈՆ» ՀԻՄՆԱԴՐԱՄԻ ՎԵՐԱԿԱԶՄԱՎՈՐԵԼՈՒ </w:t>
      </w:r>
      <w:r w:rsidRPr="00864FA1">
        <w:rPr>
          <w:rFonts w:ascii="GHEA Grapalat" w:hAnsi="GHEA Grapalat" w:cs="Sylfaen"/>
          <w:b/>
          <w:sz w:val="22"/>
          <w:szCs w:val="22"/>
          <w:lang w:val="en-US"/>
        </w:rPr>
        <w:t>ԵՎ</w:t>
      </w:r>
      <w:r w:rsidRPr="00864FA1">
        <w:rPr>
          <w:rFonts w:ascii="GHEA Grapalat" w:hAnsi="GHEA Grapalat" w:cs="Sylfaen"/>
          <w:b/>
          <w:sz w:val="22"/>
          <w:szCs w:val="22"/>
        </w:rPr>
        <w:t xml:space="preserve"> ԳՈՒՅՔ ՏՐԱՄԱԴՐԵԼՈՒ </w:t>
      </w:r>
      <w:r w:rsidRPr="00864FA1">
        <w:rPr>
          <w:rFonts w:ascii="GHEA Grapalat" w:hAnsi="GHEA Grapalat" w:cs="Sylfaen"/>
          <w:b/>
          <w:bCs/>
          <w:sz w:val="22"/>
          <w:szCs w:val="22"/>
        </w:rPr>
        <w:t xml:space="preserve">ՄԱՍԻՆ» </w:t>
      </w:r>
      <w:r w:rsidRPr="00864FA1">
        <w:rPr>
          <w:rFonts w:ascii="GHEA Grapalat" w:hAnsi="GHEA Grapalat"/>
          <w:b/>
          <w:sz w:val="22"/>
          <w:szCs w:val="22"/>
          <w:lang w:val="hy-AM"/>
        </w:rPr>
        <w:t xml:space="preserve">ՀԱՅԱՍՏԱՆԻ ՀԱՆՐԱՊԵՏՈՒԹՅԱՆ ԿԱՌԱՎԱՐՈՒԹՅԱՆ ՈՐՈՇՄԱՆ </w:t>
      </w:r>
      <w:r w:rsidRPr="00864FA1">
        <w:rPr>
          <w:rFonts w:ascii="GHEA Grapalat" w:hAnsi="GHEA Grapalat"/>
          <w:b/>
          <w:bCs/>
          <w:sz w:val="22"/>
          <w:szCs w:val="22"/>
          <w:lang w:val="hy-AM"/>
        </w:rPr>
        <w:t>ՆԱԽԱԳԾԻ ԸՆԴՈՒՆՄԱՆ</w:t>
      </w:r>
      <w:r w:rsidRPr="00864FA1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864FA1">
        <w:rPr>
          <w:rFonts w:ascii="GHEA Grapalat" w:hAnsi="GHEA Grapalat"/>
          <w:b/>
          <w:bCs/>
          <w:sz w:val="22"/>
          <w:szCs w:val="22"/>
          <w:lang w:val="hy-AM"/>
        </w:rPr>
        <w:t>ԿԱՊԱԿՑՈՒԹՅԱՄԲ</w:t>
      </w:r>
      <w:r w:rsidRPr="00864FA1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864FA1">
        <w:rPr>
          <w:rFonts w:ascii="GHEA Grapalat" w:hAnsi="GHEA Grapalat"/>
          <w:b/>
          <w:bCs/>
          <w:sz w:val="22"/>
          <w:szCs w:val="22"/>
          <w:lang w:val="hy-AM"/>
        </w:rPr>
        <w:t xml:space="preserve">ՊԵՏԱԿԱՆ ԿԱՄ ՏԵՂԱԿԱՆ ԻՆՔՆԱԿԱՌԱՎԱՐՄԱՆ ՄԱՐՄՆԻ ԲՅՈՒՋԵՈՒՄ ԵԿԱՄՈՒՏՆԵՐԻ ԵՎ </w:t>
      </w:r>
      <w:r w:rsidRPr="00864FA1">
        <w:rPr>
          <w:rFonts w:ascii="GHEA Grapalat" w:hAnsi="GHEA Grapalat"/>
          <w:b/>
          <w:bCs/>
          <w:sz w:val="22"/>
          <w:szCs w:val="22"/>
        </w:rPr>
        <w:t xml:space="preserve">  </w:t>
      </w:r>
      <w:r w:rsidRPr="00864FA1">
        <w:rPr>
          <w:rFonts w:ascii="GHEA Grapalat" w:hAnsi="GHEA Grapalat"/>
          <w:b/>
          <w:bCs/>
          <w:sz w:val="22"/>
          <w:szCs w:val="22"/>
          <w:lang w:val="hy-AM"/>
        </w:rPr>
        <w:t>ԾԱԽՍԵՐԻ  ԱՎԵԼԱՑՄԱՆ  ԿԱՄ ՆՎԱԶԵՑՄԱՆ  ՄԱՍԻՆ</w:t>
      </w:r>
    </w:p>
    <w:p w:rsidR="003D55BA" w:rsidRPr="00864FA1" w:rsidRDefault="003D55BA" w:rsidP="003D55BA">
      <w:pPr>
        <w:tabs>
          <w:tab w:val="left" w:pos="-90"/>
        </w:tabs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494E4B" w:rsidRPr="003D55BA" w:rsidRDefault="003D55BA" w:rsidP="003D55BA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 w:rsidRPr="00864FA1">
        <w:rPr>
          <w:rFonts w:ascii="GHEA Grapalat" w:hAnsi="GHEA Grapalat"/>
          <w:lang w:val="af-ZA"/>
        </w:rPr>
        <w:t>«</w:t>
      </w:r>
      <w:r w:rsidRPr="00864FA1">
        <w:rPr>
          <w:rFonts w:ascii="GHEA Grapalat" w:hAnsi="GHEA Grapalat"/>
        </w:rPr>
        <w:t>Կապանի</w:t>
      </w:r>
      <w:r w:rsidRPr="00864FA1">
        <w:rPr>
          <w:rFonts w:ascii="GHEA Grapalat" w:hAnsi="GHEA Grapalat"/>
          <w:lang w:val="af-ZA"/>
        </w:rPr>
        <w:t xml:space="preserve"> </w:t>
      </w:r>
      <w:r w:rsidRPr="00864FA1">
        <w:rPr>
          <w:rFonts w:ascii="GHEA Grapalat" w:hAnsi="GHEA Grapalat"/>
        </w:rPr>
        <w:t>երեխաների</w:t>
      </w:r>
      <w:r w:rsidRPr="00864FA1">
        <w:rPr>
          <w:rFonts w:ascii="GHEA Grapalat" w:hAnsi="GHEA Grapalat"/>
          <w:lang w:val="af-ZA"/>
        </w:rPr>
        <w:t xml:space="preserve"> </w:t>
      </w:r>
      <w:r w:rsidRPr="00864FA1">
        <w:rPr>
          <w:rFonts w:ascii="GHEA Grapalat" w:hAnsi="GHEA Grapalat"/>
        </w:rPr>
        <w:t>խնամքի</w:t>
      </w:r>
      <w:r w:rsidRPr="00864FA1">
        <w:rPr>
          <w:rFonts w:ascii="GHEA Grapalat" w:hAnsi="GHEA Grapalat"/>
          <w:lang w:val="af-ZA"/>
        </w:rPr>
        <w:t xml:space="preserve"> </w:t>
      </w:r>
      <w:r w:rsidRPr="00864FA1">
        <w:rPr>
          <w:rFonts w:ascii="GHEA Grapalat" w:hAnsi="GHEA Grapalat"/>
        </w:rPr>
        <w:t>և</w:t>
      </w:r>
      <w:r w:rsidRPr="00864FA1">
        <w:rPr>
          <w:rFonts w:ascii="GHEA Grapalat" w:hAnsi="GHEA Grapalat"/>
          <w:lang w:val="af-ZA"/>
        </w:rPr>
        <w:t xml:space="preserve"> </w:t>
      </w:r>
      <w:r w:rsidRPr="00864FA1">
        <w:rPr>
          <w:rFonts w:ascii="GHEA Grapalat" w:hAnsi="GHEA Grapalat"/>
        </w:rPr>
        <w:t>պաշտպանության</w:t>
      </w:r>
      <w:r w:rsidRPr="00864FA1">
        <w:rPr>
          <w:rFonts w:ascii="GHEA Grapalat" w:hAnsi="GHEA Grapalat"/>
          <w:lang w:val="af-ZA"/>
        </w:rPr>
        <w:t xml:space="preserve">  </w:t>
      </w:r>
      <w:r w:rsidRPr="00864FA1">
        <w:rPr>
          <w:rFonts w:ascii="GHEA Grapalat" w:hAnsi="GHEA Grapalat"/>
        </w:rPr>
        <w:t>գիշերօթիկ</w:t>
      </w:r>
      <w:r w:rsidRPr="00864FA1">
        <w:rPr>
          <w:rFonts w:ascii="GHEA Grapalat" w:hAnsi="GHEA Grapalat"/>
          <w:lang w:val="af-ZA"/>
        </w:rPr>
        <w:t xml:space="preserve"> </w:t>
      </w:r>
      <w:r w:rsidRPr="00864FA1">
        <w:rPr>
          <w:rFonts w:ascii="GHEA Grapalat" w:hAnsi="GHEA Grapalat"/>
        </w:rPr>
        <w:t>հաստատություն</w:t>
      </w:r>
      <w:r w:rsidRPr="00864FA1">
        <w:rPr>
          <w:rFonts w:ascii="GHEA Grapalat" w:hAnsi="GHEA Grapalat"/>
          <w:lang w:val="af-ZA"/>
        </w:rPr>
        <w:t xml:space="preserve">» </w:t>
      </w:r>
      <w:r w:rsidRPr="00864FA1">
        <w:rPr>
          <w:rFonts w:ascii="GHEA Grapalat" w:hAnsi="GHEA Grapalat"/>
        </w:rPr>
        <w:t>պետական</w:t>
      </w:r>
      <w:r w:rsidRPr="00864FA1">
        <w:rPr>
          <w:rFonts w:ascii="GHEA Grapalat" w:hAnsi="GHEA Grapalat"/>
          <w:lang w:val="af-ZA"/>
        </w:rPr>
        <w:t xml:space="preserve"> </w:t>
      </w:r>
      <w:r w:rsidRPr="00864FA1">
        <w:rPr>
          <w:rFonts w:ascii="GHEA Grapalat" w:hAnsi="GHEA Grapalat"/>
        </w:rPr>
        <w:t>ոչ</w:t>
      </w:r>
      <w:r w:rsidRPr="00864FA1">
        <w:rPr>
          <w:rFonts w:ascii="GHEA Grapalat" w:hAnsi="GHEA Grapalat"/>
          <w:lang w:val="af-ZA"/>
        </w:rPr>
        <w:t xml:space="preserve"> </w:t>
      </w:r>
      <w:r w:rsidRPr="00864FA1">
        <w:rPr>
          <w:rFonts w:ascii="GHEA Grapalat" w:hAnsi="GHEA Grapalat"/>
        </w:rPr>
        <w:t>առևտրային</w:t>
      </w:r>
      <w:r w:rsidRPr="00864FA1">
        <w:rPr>
          <w:rFonts w:ascii="GHEA Grapalat" w:hAnsi="GHEA Grapalat"/>
          <w:lang w:val="af-ZA"/>
        </w:rPr>
        <w:t xml:space="preserve"> </w:t>
      </w:r>
      <w:r w:rsidRPr="00864FA1">
        <w:rPr>
          <w:rFonts w:ascii="GHEA Grapalat" w:hAnsi="GHEA Grapalat"/>
        </w:rPr>
        <w:t>կազմակերպությունը</w:t>
      </w:r>
      <w:r w:rsidRPr="00864FA1">
        <w:rPr>
          <w:rFonts w:ascii="GHEA Grapalat" w:hAnsi="GHEA Grapalat"/>
          <w:lang w:val="af-ZA"/>
        </w:rPr>
        <w:t xml:space="preserve"> «</w:t>
      </w:r>
      <w:r w:rsidRPr="00864FA1">
        <w:rPr>
          <w:rFonts w:ascii="GHEA Grapalat" w:hAnsi="GHEA Grapalat"/>
        </w:rPr>
        <w:t>Սյունիքի</w:t>
      </w:r>
      <w:r w:rsidRPr="00864FA1">
        <w:rPr>
          <w:rFonts w:ascii="GHEA Grapalat" w:hAnsi="GHEA Grapalat"/>
          <w:lang w:val="af-ZA"/>
        </w:rPr>
        <w:t xml:space="preserve"> </w:t>
      </w:r>
      <w:r w:rsidRPr="00864FA1">
        <w:rPr>
          <w:rFonts w:ascii="GHEA Grapalat" w:hAnsi="GHEA Grapalat"/>
        </w:rPr>
        <w:t>մարզի</w:t>
      </w:r>
      <w:r w:rsidRPr="00864FA1">
        <w:rPr>
          <w:rFonts w:ascii="GHEA Grapalat" w:hAnsi="GHEA Grapalat"/>
          <w:lang w:val="af-ZA"/>
        </w:rPr>
        <w:t xml:space="preserve"> </w:t>
      </w:r>
      <w:r w:rsidRPr="00864FA1">
        <w:rPr>
          <w:rFonts w:ascii="GHEA Grapalat" w:hAnsi="GHEA Grapalat"/>
        </w:rPr>
        <w:t>երեխայի</w:t>
      </w:r>
      <w:r w:rsidRPr="00864FA1">
        <w:rPr>
          <w:rFonts w:ascii="GHEA Grapalat" w:hAnsi="GHEA Grapalat"/>
          <w:lang w:val="af-ZA"/>
        </w:rPr>
        <w:t xml:space="preserve"> </w:t>
      </w:r>
      <w:r w:rsidRPr="00864FA1">
        <w:rPr>
          <w:rFonts w:ascii="GHEA Grapalat" w:hAnsi="GHEA Grapalat"/>
        </w:rPr>
        <w:t>և</w:t>
      </w:r>
      <w:r w:rsidRPr="00864FA1">
        <w:rPr>
          <w:rFonts w:ascii="GHEA Grapalat" w:hAnsi="GHEA Grapalat"/>
          <w:lang w:val="af-ZA"/>
        </w:rPr>
        <w:t xml:space="preserve"> </w:t>
      </w:r>
      <w:r w:rsidRPr="00864FA1">
        <w:rPr>
          <w:rFonts w:ascii="GHEA Grapalat" w:hAnsi="GHEA Grapalat"/>
        </w:rPr>
        <w:t>ընտանիքի</w:t>
      </w:r>
      <w:r w:rsidRPr="00864FA1">
        <w:rPr>
          <w:rFonts w:ascii="GHEA Grapalat" w:hAnsi="GHEA Grapalat"/>
          <w:lang w:val="af-ZA"/>
        </w:rPr>
        <w:t xml:space="preserve"> </w:t>
      </w:r>
      <w:r w:rsidRPr="00864FA1">
        <w:rPr>
          <w:rFonts w:ascii="GHEA Grapalat" w:hAnsi="GHEA Grapalat"/>
        </w:rPr>
        <w:t>աջակցության</w:t>
      </w:r>
      <w:r w:rsidRPr="00864FA1">
        <w:rPr>
          <w:rFonts w:ascii="GHEA Grapalat" w:hAnsi="GHEA Grapalat"/>
          <w:lang w:val="af-ZA"/>
        </w:rPr>
        <w:t xml:space="preserve"> </w:t>
      </w:r>
      <w:r w:rsidRPr="00864FA1">
        <w:rPr>
          <w:rFonts w:ascii="GHEA Grapalat" w:hAnsi="GHEA Grapalat"/>
        </w:rPr>
        <w:t>կենտրոն</w:t>
      </w:r>
      <w:r w:rsidRPr="00864FA1">
        <w:rPr>
          <w:rFonts w:ascii="GHEA Grapalat" w:hAnsi="GHEA Grapalat"/>
          <w:lang w:val="af-ZA"/>
        </w:rPr>
        <w:t xml:space="preserve">» </w:t>
      </w:r>
      <w:r w:rsidRPr="00864FA1">
        <w:rPr>
          <w:rFonts w:ascii="GHEA Grapalat" w:hAnsi="GHEA Grapalat"/>
        </w:rPr>
        <w:t>հիմնադրամի</w:t>
      </w:r>
      <w:r w:rsidRPr="00864FA1">
        <w:rPr>
          <w:rFonts w:ascii="GHEA Grapalat" w:hAnsi="GHEA Grapalat"/>
          <w:lang w:val="af-ZA"/>
        </w:rPr>
        <w:t xml:space="preserve"> </w:t>
      </w:r>
      <w:r w:rsidRPr="00864FA1">
        <w:rPr>
          <w:rFonts w:ascii="GHEA Grapalat" w:hAnsi="GHEA Grapalat"/>
        </w:rPr>
        <w:t>վերակազմավորելու</w:t>
      </w:r>
      <w:r w:rsidRPr="00864FA1">
        <w:rPr>
          <w:rFonts w:ascii="GHEA Grapalat" w:hAnsi="GHEA Grapalat"/>
          <w:lang w:val="af-ZA"/>
        </w:rPr>
        <w:t xml:space="preserve"> </w:t>
      </w:r>
      <w:r w:rsidRPr="00864FA1">
        <w:rPr>
          <w:rFonts w:ascii="GHEA Grapalat" w:hAnsi="GHEA Grapalat"/>
        </w:rPr>
        <w:t>և</w:t>
      </w:r>
      <w:r w:rsidRPr="00864FA1">
        <w:rPr>
          <w:rFonts w:ascii="GHEA Grapalat" w:hAnsi="GHEA Grapalat"/>
          <w:lang w:val="af-ZA"/>
        </w:rPr>
        <w:t xml:space="preserve"> </w:t>
      </w:r>
      <w:r w:rsidRPr="00864FA1">
        <w:rPr>
          <w:rFonts w:ascii="GHEA Grapalat" w:hAnsi="GHEA Grapalat"/>
        </w:rPr>
        <w:t>գույք</w:t>
      </w:r>
      <w:r w:rsidRPr="00864FA1">
        <w:rPr>
          <w:rFonts w:ascii="GHEA Grapalat" w:hAnsi="GHEA Grapalat"/>
          <w:lang w:val="af-ZA"/>
        </w:rPr>
        <w:t xml:space="preserve"> </w:t>
      </w:r>
      <w:r w:rsidRPr="00864FA1">
        <w:rPr>
          <w:rFonts w:ascii="GHEA Grapalat" w:hAnsi="GHEA Grapalat"/>
        </w:rPr>
        <w:t>տրամադրելու</w:t>
      </w:r>
      <w:r w:rsidRPr="00864FA1">
        <w:rPr>
          <w:rFonts w:ascii="GHEA Grapalat" w:hAnsi="GHEA Grapalat"/>
          <w:lang w:val="af-ZA"/>
        </w:rPr>
        <w:t xml:space="preserve"> </w:t>
      </w:r>
      <w:r w:rsidRPr="00864FA1">
        <w:rPr>
          <w:rFonts w:ascii="GHEA Grapalat" w:hAnsi="GHEA Grapalat"/>
        </w:rPr>
        <w:t>մասին</w:t>
      </w:r>
      <w:r w:rsidRPr="00864FA1">
        <w:rPr>
          <w:rFonts w:ascii="GHEA Grapalat" w:hAnsi="GHEA Grapalat"/>
          <w:lang w:val="af-ZA"/>
        </w:rPr>
        <w:t xml:space="preserve">» </w:t>
      </w:r>
      <w:r w:rsidRPr="00864FA1">
        <w:rPr>
          <w:rFonts w:ascii="GHEA Grapalat" w:hAnsi="GHEA Grapalat"/>
          <w:lang w:val="hy-AM"/>
        </w:rPr>
        <w:t xml:space="preserve">Հայաստանի Հանրապետության կառավարության որոշման նախագծի ընդունման կապակցությամբ </w:t>
      </w:r>
      <w:r w:rsidRPr="00864FA1">
        <w:rPr>
          <w:rFonts w:ascii="GHEA Grapalat" w:hAnsi="GHEA Grapalat" w:cs="IRTEK Courier"/>
          <w:lang w:val="hy-AM"/>
        </w:rPr>
        <w:t>պետական</w:t>
      </w:r>
      <w:r w:rsidRPr="00864FA1">
        <w:rPr>
          <w:rFonts w:ascii="GHEA Grapalat" w:hAnsi="GHEA Grapalat" w:cs="IRTEK Courier"/>
          <w:lang w:val="af-ZA"/>
        </w:rPr>
        <w:t xml:space="preserve"> </w:t>
      </w:r>
      <w:r w:rsidRPr="00864FA1">
        <w:rPr>
          <w:rFonts w:ascii="GHEA Grapalat" w:hAnsi="GHEA Grapalat" w:cs="IRTEK Courier"/>
        </w:rPr>
        <w:t>կամ</w:t>
      </w:r>
      <w:r w:rsidRPr="00864FA1">
        <w:rPr>
          <w:rFonts w:ascii="GHEA Grapalat" w:hAnsi="GHEA Grapalat" w:cs="IRTEK Courier"/>
          <w:lang w:val="af-ZA"/>
        </w:rPr>
        <w:t xml:space="preserve"> </w:t>
      </w:r>
      <w:r w:rsidRPr="00864FA1">
        <w:rPr>
          <w:rFonts w:ascii="GHEA Grapalat" w:hAnsi="GHEA Grapalat" w:cs="IRTEK Courier"/>
        </w:rPr>
        <w:t>տեղական</w:t>
      </w:r>
      <w:r w:rsidRPr="00864FA1">
        <w:rPr>
          <w:rFonts w:ascii="GHEA Grapalat" w:hAnsi="GHEA Grapalat" w:cs="IRTEK Courier"/>
          <w:lang w:val="af-ZA"/>
        </w:rPr>
        <w:t xml:space="preserve"> </w:t>
      </w:r>
      <w:r w:rsidRPr="00864FA1">
        <w:rPr>
          <w:rFonts w:ascii="GHEA Grapalat" w:hAnsi="GHEA Grapalat" w:cs="IRTEK Courier"/>
        </w:rPr>
        <w:t>ինքնակառավարման</w:t>
      </w:r>
      <w:r w:rsidRPr="00864FA1">
        <w:rPr>
          <w:rFonts w:ascii="GHEA Grapalat" w:hAnsi="GHEA Grapalat" w:cs="IRTEK Courier"/>
          <w:lang w:val="af-ZA"/>
        </w:rPr>
        <w:t xml:space="preserve"> </w:t>
      </w:r>
      <w:r w:rsidRPr="00864FA1">
        <w:rPr>
          <w:rFonts w:ascii="GHEA Grapalat" w:hAnsi="GHEA Grapalat" w:cs="IRTEK Courier"/>
        </w:rPr>
        <w:t>մարմնի</w:t>
      </w:r>
      <w:r w:rsidRPr="00864FA1">
        <w:rPr>
          <w:rFonts w:ascii="GHEA Grapalat" w:hAnsi="GHEA Grapalat" w:cs="IRTEK Courier"/>
          <w:lang w:val="af-ZA"/>
        </w:rPr>
        <w:t xml:space="preserve"> </w:t>
      </w:r>
      <w:r w:rsidRPr="00864FA1">
        <w:rPr>
          <w:rFonts w:ascii="GHEA Grapalat" w:hAnsi="GHEA Grapalat" w:cs="IRTEK Courier"/>
          <w:lang w:val="hy-AM"/>
        </w:rPr>
        <w:t>բյուջեում</w:t>
      </w:r>
      <w:r w:rsidRPr="00864FA1">
        <w:rPr>
          <w:rFonts w:ascii="GHEA Grapalat" w:hAnsi="GHEA Grapalat" w:cs="IRTEK Courier"/>
          <w:lang w:val="af-ZA"/>
        </w:rPr>
        <w:t xml:space="preserve"> </w:t>
      </w:r>
      <w:r w:rsidRPr="00864FA1">
        <w:rPr>
          <w:rFonts w:ascii="GHEA Grapalat" w:hAnsi="GHEA Grapalat" w:cs="IRTEK Courier"/>
        </w:rPr>
        <w:t>եկամուտների</w:t>
      </w:r>
      <w:r w:rsidRPr="00864FA1">
        <w:rPr>
          <w:rFonts w:ascii="GHEA Grapalat" w:hAnsi="GHEA Grapalat" w:cs="IRTEK Courier"/>
          <w:lang w:val="af-ZA"/>
        </w:rPr>
        <w:t xml:space="preserve"> </w:t>
      </w:r>
      <w:r w:rsidRPr="00864FA1">
        <w:rPr>
          <w:rFonts w:ascii="GHEA Grapalat" w:hAnsi="GHEA Grapalat" w:cs="IRTEK Courier"/>
        </w:rPr>
        <w:t>և</w:t>
      </w:r>
      <w:r w:rsidRPr="00864FA1">
        <w:rPr>
          <w:rFonts w:ascii="GHEA Grapalat" w:hAnsi="GHEA Grapalat" w:cs="IRTEK Courier"/>
          <w:lang w:val="af-ZA"/>
        </w:rPr>
        <w:t xml:space="preserve">  </w:t>
      </w:r>
      <w:r w:rsidRPr="00864FA1">
        <w:rPr>
          <w:rFonts w:ascii="GHEA Grapalat" w:hAnsi="GHEA Grapalat" w:cs="IRTEK Courier"/>
          <w:lang w:val="hy-AM"/>
        </w:rPr>
        <w:t>ծախսերի</w:t>
      </w:r>
      <w:r w:rsidRPr="00864FA1">
        <w:rPr>
          <w:rFonts w:ascii="GHEA Grapalat" w:hAnsi="GHEA Grapalat" w:cs="IRTEK Courier"/>
          <w:lang w:val="af-ZA"/>
        </w:rPr>
        <w:t xml:space="preserve">  </w:t>
      </w:r>
      <w:r w:rsidRPr="00864FA1">
        <w:rPr>
          <w:rFonts w:ascii="GHEA Grapalat" w:hAnsi="GHEA Grapalat" w:cs="IRTEK Courier"/>
          <w:lang w:val="hy-AM"/>
        </w:rPr>
        <w:t>ավելաց</w:t>
      </w:r>
      <w:r w:rsidRPr="00864FA1">
        <w:rPr>
          <w:rFonts w:ascii="GHEA Grapalat" w:hAnsi="GHEA Grapalat" w:cs="IRTEK Courier"/>
        </w:rPr>
        <w:t>ում</w:t>
      </w:r>
      <w:r w:rsidRPr="00864FA1">
        <w:rPr>
          <w:rFonts w:ascii="GHEA Grapalat" w:hAnsi="GHEA Grapalat" w:cs="IRTEK Courier"/>
          <w:lang w:val="af-ZA"/>
        </w:rPr>
        <w:t xml:space="preserve"> </w:t>
      </w:r>
      <w:r w:rsidRPr="00864FA1">
        <w:rPr>
          <w:rFonts w:ascii="GHEA Grapalat" w:hAnsi="GHEA Grapalat" w:cs="IRTEK Courier"/>
          <w:lang w:val="hy-AM"/>
        </w:rPr>
        <w:t>կամ</w:t>
      </w:r>
      <w:r w:rsidRPr="00864FA1">
        <w:rPr>
          <w:rFonts w:ascii="GHEA Grapalat" w:hAnsi="GHEA Grapalat" w:cs="IRTEK Courier"/>
          <w:lang w:val="af-ZA"/>
        </w:rPr>
        <w:t xml:space="preserve"> </w:t>
      </w:r>
      <w:r w:rsidRPr="00864FA1">
        <w:rPr>
          <w:rFonts w:ascii="GHEA Grapalat" w:hAnsi="GHEA Grapalat" w:cs="IRTEK Courier"/>
          <w:lang w:val="hy-AM"/>
        </w:rPr>
        <w:t>նվազեց</w:t>
      </w:r>
      <w:r w:rsidRPr="00864FA1">
        <w:rPr>
          <w:rFonts w:ascii="GHEA Grapalat" w:hAnsi="GHEA Grapalat" w:cs="IRTEK Courier"/>
        </w:rPr>
        <w:t>ում</w:t>
      </w:r>
      <w:r w:rsidRPr="00864FA1">
        <w:rPr>
          <w:rFonts w:ascii="GHEA Grapalat" w:hAnsi="GHEA Grapalat" w:cs="IRTEK Courier"/>
          <w:lang w:val="af-ZA"/>
        </w:rPr>
        <w:t xml:space="preserve"> </w:t>
      </w:r>
      <w:r w:rsidRPr="00864FA1">
        <w:rPr>
          <w:rFonts w:ascii="GHEA Grapalat" w:hAnsi="GHEA Grapalat" w:cs="IRTEK Courier"/>
        </w:rPr>
        <w:t>չի</w:t>
      </w:r>
      <w:r w:rsidRPr="00864FA1">
        <w:rPr>
          <w:rFonts w:ascii="GHEA Grapalat" w:hAnsi="GHEA Grapalat" w:cs="IRTEK Courier"/>
          <w:lang w:val="af-ZA"/>
        </w:rPr>
        <w:t xml:space="preserve"> </w:t>
      </w:r>
      <w:r w:rsidRPr="00864FA1">
        <w:rPr>
          <w:rFonts w:ascii="GHEA Grapalat" w:hAnsi="GHEA Grapalat" w:cs="IRTEK Courier"/>
        </w:rPr>
        <w:t>նախատեսվում</w:t>
      </w:r>
      <w:r w:rsidRPr="00864FA1">
        <w:rPr>
          <w:rFonts w:ascii="GHEA Grapalat" w:hAnsi="GHEA Grapalat" w:cs="IRTEK Courier"/>
          <w:lang w:val="af-ZA"/>
        </w:rPr>
        <w:t>:</w:t>
      </w:r>
      <w:bookmarkStart w:id="0" w:name="_GoBack"/>
      <w:bookmarkEnd w:id="0"/>
      <w:r w:rsidRPr="00D023C5">
        <w:rPr>
          <w:rFonts w:ascii="GHEA Grapalat" w:hAnsi="GHEA Grapalat" w:cs="IRTEK Courier"/>
          <w:lang w:val="af-ZA"/>
        </w:rPr>
        <w:t xml:space="preserve"> </w:t>
      </w:r>
      <w:r>
        <w:rPr>
          <w:rFonts w:ascii="GHEA Grapalat" w:hAnsi="GHEA Grapalat" w:cs="IRTEK Courier"/>
          <w:lang w:val="af-ZA"/>
        </w:rPr>
        <w:t xml:space="preserve"> </w:t>
      </w:r>
    </w:p>
    <w:sectPr w:rsidR="00494E4B" w:rsidRPr="003D55BA" w:rsidSect="003D5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TarumianBakhum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2"/>
  </w:compat>
  <w:rsids>
    <w:rsidRoot w:val="0055659A"/>
    <w:rsid w:val="0001577C"/>
    <w:rsid w:val="002430F7"/>
    <w:rsid w:val="002D4C8B"/>
    <w:rsid w:val="003D55BA"/>
    <w:rsid w:val="00494E4B"/>
    <w:rsid w:val="004C21A9"/>
    <w:rsid w:val="004C48C7"/>
    <w:rsid w:val="0055659A"/>
    <w:rsid w:val="0061103A"/>
    <w:rsid w:val="00685256"/>
    <w:rsid w:val="00864FA1"/>
    <w:rsid w:val="0086757D"/>
    <w:rsid w:val="00C652C5"/>
    <w:rsid w:val="00EC7207"/>
    <w:rsid w:val="00EE1AFC"/>
    <w:rsid w:val="00FC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693C1-0FE4-488A-AB8B-17B615A4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Gohar.Mkoyan</dc:creator>
  <cp:keywords/>
  <dc:description/>
  <cp:lastModifiedBy>Bela Galstyan</cp:lastModifiedBy>
  <cp:revision>11</cp:revision>
  <cp:lastPrinted>2017-09-15T10:35:00Z</cp:lastPrinted>
  <dcterms:created xsi:type="dcterms:W3CDTF">2017-09-15T09:36:00Z</dcterms:created>
  <dcterms:modified xsi:type="dcterms:W3CDTF">2017-09-19T13:06:00Z</dcterms:modified>
</cp:coreProperties>
</file>