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5D" w:rsidRDefault="0025015D" w:rsidP="0025015D">
      <w:pPr>
        <w:pStyle w:val="BodyTextIndent2"/>
        <w:ind w:firstLine="540"/>
        <w:jc w:val="center"/>
        <w:rPr>
          <w:rFonts w:ascii="GHEA Grapalat" w:hAnsi="GHEA Grapalat" w:cs="Sylfaen"/>
          <w:b/>
          <w:sz w:val="24"/>
          <w:szCs w:val="24"/>
          <w:lang w:val="de-DE"/>
        </w:rPr>
      </w:pPr>
      <w:r>
        <w:rPr>
          <w:rFonts w:ascii="GHEA Grapalat" w:hAnsi="GHEA Grapalat" w:cs="Sylfaen"/>
          <w:b/>
          <w:sz w:val="24"/>
          <w:szCs w:val="24"/>
          <w:lang w:val="de-DE"/>
        </w:rPr>
        <w:t>Ամփոփաթերթ</w:t>
      </w:r>
    </w:p>
    <w:p w:rsidR="0025015D" w:rsidRDefault="0025015D" w:rsidP="0025015D">
      <w:pPr>
        <w:pStyle w:val="BodyTextIndent2"/>
        <w:ind w:firstLine="0"/>
        <w:jc w:val="center"/>
        <w:rPr>
          <w:rFonts w:ascii="GHEA Grapalat" w:hAnsi="GHEA Grapalat"/>
          <w:b/>
          <w:sz w:val="24"/>
          <w:szCs w:val="24"/>
          <w:lang w:val="de-DE"/>
        </w:rPr>
      </w:pPr>
      <w:r>
        <w:rPr>
          <w:rFonts w:ascii="GHEA Grapalat" w:hAnsi="GHEA Grapalat" w:cs="Sylfaen"/>
          <w:b/>
          <w:sz w:val="24"/>
          <w:szCs w:val="24"/>
          <w:lang w:val="de-DE"/>
        </w:rPr>
        <w:t>«</w:t>
      </w:r>
      <w:r>
        <w:rPr>
          <w:rFonts w:ascii="GHEA Grapalat" w:hAnsi="GHEA Grapalat" w:cs="Sylfaen"/>
          <w:b/>
          <w:sz w:val="24"/>
          <w:szCs w:val="24"/>
          <w:lang w:val="hy-AM"/>
        </w:rPr>
        <w:t>Զբաղվածության</w:t>
      </w:r>
      <w:r>
        <w:rPr>
          <w:rFonts w:ascii="GHEA Grapalat" w:hAnsi="GHEA Grapalat" w:cs="Times Armenian"/>
          <w:b/>
          <w:sz w:val="24"/>
          <w:szCs w:val="24"/>
          <w:lang w:val="de-DE"/>
        </w:rPr>
        <w:t xml:space="preserve">  </w:t>
      </w:r>
      <w:r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>
        <w:rPr>
          <w:rFonts w:ascii="GHEA Grapalat" w:hAnsi="GHEA Grapalat"/>
          <w:b/>
          <w:sz w:val="24"/>
          <w:szCs w:val="24"/>
          <w:lang w:val="de-DE"/>
        </w:rPr>
        <w:t>201</w:t>
      </w:r>
      <w:r>
        <w:rPr>
          <w:rFonts w:ascii="GHEA Grapalat" w:hAnsi="GHEA Grapalat"/>
          <w:b/>
          <w:sz w:val="24"/>
          <w:szCs w:val="24"/>
          <w:lang w:val="hy-AM"/>
        </w:rPr>
        <w:t>7</w:t>
      </w:r>
      <w:r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>
        <w:rPr>
          <w:rFonts w:ascii="GHEA Grapalat" w:hAnsi="GHEA Grapalat" w:cs="Times Armenian"/>
          <w:b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>
        <w:rPr>
          <w:rFonts w:ascii="GHEA Grapalat" w:hAnsi="GHEA Grapalat" w:cs="Times Armenian"/>
          <w:b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ծրագրին</w:t>
      </w:r>
      <w:r>
        <w:rPr>
          <w:rFonts w:ascii="GHEA Grapalat" w:hAnsi="GHEA Grapalat" w:cs="Times Armenian"/>
          <w:b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և</w:t>
      </w:r>
      <w:r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միջոցառումների</w:t>
      </w:r>
      <w:r>
        <w:rPr>
          <w:rFonts w:ascii="GHEA Grapalat" w:hAnsi="GHEA Grapalat" w:cs="Times Armenian"/>
          <w:b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ցանկին</w:t>
      </w:r>
      <w:r>
        <w:rPr>
          <w:rFonts w:ascii="GHEA Grapalat" w:hAnsi="GHEA Grapalat" w:cs="Times Armenian"/>
          <w:b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հավանություն</w:t>
      </w:r>
      <w:r>
        <w:rPr>
          <w:rFonts w:ascii="GHEA Grapalat" w:hAnsi="GHEA Grapalat" w:cs="Times Armenian"/>
          <w:b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տալու</w:t>
      </w:r>
      <w:r>
        <w:rPr>
          <w:rFonts w:ascii="GHEA Grapalat" w:hAnsi="GHEA Grapalat" w:cs="Times Armenian"/>
          <w:b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>
        <w:rPr>
          <w:rFonts w:ascii="GHEA Grapalat" w:hAnsi="GHEA Grapalat"/>
          <w:b/>
          <w:bCs/>
          <w:sz w:val="24"/>
          <w:szCs w:val="24"/>
          <w:lang w:val="hy-AM"/>
        </w:rPr>
        <w:t>»</w:t>
      </w:r>
      <w:r>
        <w:rPr>
          <w:rFonts w:ascii="GHEA Grapalat" w:hAnsi="GHEA Grapalat"/>
          <w:b/>
          <w:bCs/>
          <w:sz w:val="24"/>
          <w:szCs w:val="24"/>
          <w:lang w:val="de-DE"/>
        </w:rPr>
        <w:t xml:space="preserve"> </w:t>
      </w:r>
      <w:r>
        <w:rPr>
          <w:rFonts w:ascii="GHEA Grapalat" w:hAnsi="GHEA Grapalat"/>
          <w:b/>
          <w:sz w:val="24"/>
          <w:szCs w:val="24"/>
          <w:lang w:val="pt-BR"/>
        </w:rPr>
        <w:t>Հայաստանի</w:t>
      </w:r>
      <w:r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>
        <w:rPr>
          <w:rFonts w:ascii="GHEA Grapalat" w:hAnsi="GHEA Grapalat"/>
          <w:b/>
          <w:sz w:val="24"/>
          <w:szCs w:val="24"/>
          <w:lang w:val="pt-BR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de-DE"/>
        </w:rPr>
        <w:t xml:space="preserve"> կ</w:t>
      </w:r>
      <w:r>
        <w:rPr>
          <w:rFonts w:ascii="GHEA Grapalat" w:hAnsi="GHEA Grapalat"/>
          <w:b/>
          <w:sz w:val="24"/>
          <w:szCs w:val="24"/>
          <w:lang w:val="pt-BR"/>
        </w:rPr>
        <w:t>առավարության</w:t>
      </w:r>
      <w:r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>
        <w:rPr>
          <w:rFonts w:ascii="GHEA Grapalat" w:hAnsi="GHEA Grapalat"/>
          <w:b/>
          <w:sz w:val="24"/>
          <w:szCs w:val="24"/>
          <w:lang w:val="pt-BR"/>
        </w:rPr>
        <w:t>արձանագրային</w:t>
      </w:r>
      <w:r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>
        <w:rPr>
          <w:rFonts w:ascii="GHEA Grapalat" w:hAnsi="GHEA Grapalat"/>
          <w:b/>
          <w:sz w:val="24"/>
          <w:szCs w:val="24"/>
          <w:lang w:val="pt-BR"/>
        </w:rPr>
        <w:t>որոշման</w:t>
      </w:r>
      <w:r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>
        <w:rPr>
          <w:rFonts w:ascii="GHEA Grapalat" w:hAnsi="GHEA Grapalat"/>
          <w:b/>
          <w:sz w:val="24"/>
          <w:szCs w:val="24"/>
          <w:lang w:val="pt-BR"/>
        </w:rPr>
        <w:t>նախագծի</w:t>
      </w:r>
      <w:r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>
        <w:rPr>
          <w:rFonts w:ascii="GHEA Grapalat" w:hAnsi="GHEA Grapalat"/>
          <w:b/>
          <w:sz w:val="24"/>
          <w:szCs w:val="24"/>
          <w:lang w:val="pt-BR"/>
        </w:rPr>
        <w:t>վերաբերյալ</w:t>
      </w:r>
      <w:r>
        <w:rPr>
          <w:rFonts w:ascii="GHEA Grapalat" w:hAnsi="GHEA Grapalat"/>
          <w:b/>
          <w:sz w:val="24"/>
          <w:szCs w:val="24"/>
          <w:lang w:val="de-DE"/>
        </w:rPr>
        <w:t xml:space="preserve"> ստացված դիտողությունների և </w:t>
      </w:r>
      <w:r>
        <w:rPr>
          <w:rFonts w:ascii="GHEA Grapalat" w:hAnsi="GHEA Grapalat"/>
          <w:b/>
          <w:sz w:val="24"/>
          <w:szCs w:val="24"/>
          <w:lang w:val="hy-AM"/>
        </w:rPr>
        <w:t>առաջարկությունների</w:t>
      </w:r>
      <w:r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վերաբերյալ</w:t>
      </w:r>
    </w:p>
    <w:p w:rsidR="0025015D" w:rsidRDefault="0025015D" w:rsidP="0025015D">
      <w:pPr>
        <w:pStyle w:val="BodyTextIndent2"/>
        <w:ind w:firstLine="540"/>
        <w:jc w:val="center"/>
        <w:rPr>
          <w:rFonts w:ascii="GHEA Grapalat" w:hAnsi="GHEA Grapalat" w:cs="Sylfaen"/>
          <w:sz w:val="24"/>
          <w:szCs w:val="24"/>
          <w:lang w:val="de-DE"/>
        </w:rPr>
      </w:pPr>
    </w:p>
    <w:tbl>
      <w:tblPr>
        <w:tblW w:w="1395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51"/>
        <w:gridCol w:w="4961"/>
        <w:gridCol w:w="2977"/>
        <w:gridCol w:w="2921"/>
      </w:tblGrid>
      <w:tr w:rsidR="0025015D" w:rsidTr="0025015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  <w:t>Հ/Հ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  <w:t>Առարկության, առաջարկության հեղինակը.</w:t>
            </w: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  <w:t>գրության ստացման ամսաթիվը, գրության համարը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  <w:t>Առարկության, առաջարկության բովանդակությունը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  <w:t>Եզրակացություն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de-DE"/>
              </w:rPr>
              <w:t>Կատարված փոփոխությունները</w:t>
            </w:r>
          </w:p>
        </w:tc>
      </w:tr>
      <w:tr w:rsidR="0025015D" w:rsidTr="0025015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5</w:t>
            </w:r>
          </w:p>
        </w:tc>
      </w:tr>
      <w:tr w:rsidR="0025015D" w:rsidTr="0025015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 մարդու իրավունքների պաշտպան</w:t>
            </w: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05.09.2016թ.</w:t>
            </w:r>
          </w:p>
          <w:p w:rsidR="0025015D" w:rsidRDefault="0025015D">
            <w:pPr>
              <w:pStyle w:val="BodyTextIndent2"/>
              <w:ind w:left="-44" w:firstLine="0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N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05-01/13.2/2074-16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Առարկություններ և առաջարկություններ չունի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</w:tr>
      <w:tr w:rsidR="0025015D" w:rsidTr="0025015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Հայաստանի Արհմիությունների կոնֆեդերացիա</w:t>
            </w: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05</w:t>
            </w: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.0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9</w:t>
            </w: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.201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թ.</w:t>
            </w: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N 05-0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1/19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Առարկություններ և առաջարկություններ չունի: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</w:tr>
      <w:tr w:rsidR="0025015D" w:rsidRPr="00597EB0" w:rsidTr="0025015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5D" w:rsidRDefault="0025015D">
            <w:pPr>
              <w:pStyle w:val="BodyTextIndent2"/>
              <w:ind w:hanging="108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ՀՀ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գյուղատնտեսության </w:t>
            </w: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նախարարություն</w:t>
            </w: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.0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9</w:t>
            </w: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.201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թ.</w:t>
            </w: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N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ՍԿ/ՀԾ-2/7004-16</w:t>
            </w: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>
            <w:pPr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Համաձայն Նախագծի </w:t>
            </w:r>
            <w:r>
              <w:rPr>
                <w:rFonts w:ascii="GHEA Grapalat" w:eastAsia="Arial Unicode MS" w:hAnsi="GHEA Grapalat" w:cs="Arial Unicode MS"/>
                <w:lang w:val="hy-AM"/>
              </w:rPr>
              <w:t xml:space="preserve">N 1 </w:t>
            </w:r>
            <w:r>
              <w:rPr>
                <w:rFonts w:ascii="GHEA Grapalat" w:hAnsi="GHEA Grapalat" w:cs="Sylfaen"/>
                <w:lang w:val="hy-AM"/>
              </w:rPr>
              <w:t>հավելված</w:t>
            </w:r>
            <w:r>
              <w:rPr>
                <w:rFonts w:ascii="GHEA Grapalat" w:eastAsia="Arial Unicode MS" w:hAnsi="GHEA Grapalat" w:cs="Arial Unicode MS"/>
                <w:lang w:val="hy-AM"/>
              </w:rPr>
              <w:t xml:space="preserve">ի 25-րդ մասի 10-րդ կետի ե) ենթակետի՝ Ամենամյա ծրագրում ներառված </w:t>
            </w:r>
            <w:r>
              <w:rPr>
                <w:rFonts w:ascii="GHEA Grapalat" w:hAnsi="GHEA Grapalat" w:cs="Sylfaen"/>
                <w:lang w:val="hy-AM"/>
              </w:rPr>
              <w:t>«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Սեզոնային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զբաղվածության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խթանման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միջոցով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գյուղացիական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տնտեսությանն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աջակցության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տրամադրում» ծրագիրը կազմա</w:t>
            </w:r>
            <w:r>
              <w:rPr>
                <w:rFonts w:ascii="GHEA Grapalat" w:hAnsi="GHEA Grapalat" w:cs="Sylfaen"/>
                <w:color w:val="000000"/>
                <w:lang w:val="hy-AM"/>
              </w:rPr>
              <w:softHyphen/>
              <w:t>կերպում և իրականացնում է գործակալությունը՝ նախարարության, մարզպե</w:t>
            </w:r>
            <w:r>
              <w:rPr>
                <w:rFonts w:ascii="GHEA Grapalat" w:hAnsi="GHEA Grapalat" w:cs="Sylfaen"/>
                <w:color w:val="000000"/>
                <w:lang w:val="hy-AM"/>
              </w:rPr>
              <w:softHyphen/>
              <w:t>տարանի, գյուղական համայնքների, Հայաստանի Հանրապետության գյուղատնտեսու</w:t>
            </w:r>
            <w:r>
              <w:rPr>
                <w:rFonts w:ascii="GHEA Grapalat" w:hAnsi="GHEA Grapalat" w:cs="Sylfaen"/>
                <w:color w:val="000000"/>
                <w:lang w:val="hy-AM"/>
              </w:rPr>
              <w:softHyphen/>
              <w:t>թյան նախա</w:t>
            </w:r>
            <w:r>
              <w:rPr>
                <w:rFonts w:ascii="GHEA Grapalat" w:hAnsi="GHEA Grapalat" w:cs="Sylfaen"/>
                <w:color w:val="000000"/>
                <w:lang w:val="hy-AM"/>
              </w:rPr>
              <w:softHyphen/>
              <w:t>րարության գյուղատնտեսության աջակցության մարզային կենտրոնների մասնակցությամբ և գործուն աջակցությամբ:</w:t>
            </w:r>
          </w:p>
          <w:p w:rsidR="0025015D" w:rsidRDefault="0025015D">
            <w:pPr>
              <w:ind w:firstLine="708"/>
              <w:jc w:val="both"/>
              <w:rPr>
                <w:rFonts w:ascii="GHEA Grapalat" w:hAnsi="GHEA Grapalat" w:cs="Sylfaen"/>
                <w:bCs/>
                <w:color w:val="000000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ՀՀ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կառավարության</w:t>
            </w:r>
            <w:r>
              <w:rPr>
                <w:rFonts w:ascii="GHEA Grapalat" w:hAnsi="GHEA Grapalat" w:cs="Sylfaen"/>
                <w:lang w:val="af-ZA"/>
              </w:rPr>
              <w:t xml:space="preserve"> 2014 </w:t>
            </w:r>
            <w:r>
              <w:rPr>
                <w:rFonts w:ascii="GHEA Grapalat" w:hAnsi="GHEA Grapalat" w:cs="Sylfaen"/>
                <w:lang w:val="hy-AM"/>
              </w:rPr>
              <w:t>թվականի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ապրիլի</w:t>
            </w:r>
            <w:r>
              <w:rPr>
                <w:rFonts w:ascii="GHEA Grapalat" w:hAnsi="GHEA Grapalat" w:cs="Sylfaen"/>
                <w:lang w:val="af-ZA"/>
              </w:rPr>
              <w:t xml:space="preserve"> 17-</w:t>
            </w:r>
            <w:r>
              <w:rPr>
                <w:rFonts w:ascii="GHEA Grapalat" w:hAnsi="GHEA Grapalat" w:cs="Sylfaen"/>
                <w:lang w:val="hy-AM"/>
              </w:rPr>
              <w:t>ի</w:t>
            </w:r>
            <w:r>
              <w:rPr>
                <w:rFonts w:ascii="GHEA Grapalat" w:hAnsi="GHEA Grapalat" w:cs="Sylfaen"/>
                <w:lang w:val="af-ZA"/>
              </w:rPr>
              <w:t xml:space="preserve"> N 534-</w:t>
            </w:r>
            <w:r>
              <w:rPr>
                <w:rFonts w:ascii="GHEA Grapalat" w:hAnsi="GHEA Grapalat" w:cs="Sylfaen"/>
                <w:lang w:val="hy-AM"/>
              </w:rPr>
              <w:t>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որոշման</w:t>
            </w:r>
            <w:r>
              <w:rPr>
                <w:rFonts w:ascii="GHEA Grapalat" w:hAnsi="GHEA Grapalat" w:cs="Sylfaen"/>
                <w:lang w:val="af-ZA"/>
              </w:rPr>
              <w:t xml:space="preserve"> 19-</w:t>
            </w:r>
            <w:r>
              <w:rPr>
                <w:rFonts w:ascii="GHEA Grapalat" w:hAnsi="GHEA Grapalat" w:cs="Sylfaen"/>
                <w:lang w:val="hy-AM"/>
              </w:rPr>
              <w:t>րդ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հավելվածով հաստատված</w:t>
            </w:r>
            <w:r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«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Սեզոնային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զբաղվածության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խթանման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միջոցով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գյուղացիական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տնտեսությանն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աջակցության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տրամադրման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կարգ</w:t>
            </w:r>
            <w:r>
              <w:rPr>
                <w:rFonts w:ascii="GHEA Grapalat" w:hAnsi="GHEA Grapalat" w:cs="Sylfaen"/>
                <w:lang w:val="hy-AM"/>
              </w:rPr>
              <w:t>»</w:t>
            </w:r>
            <w:r>
              <w:rPr>
                <w:rFonts w:ascii="GHEA Grapalat" w:hAnsi="GHEA Grapalat" w:cs="Sylfaen"/>
                <w:lang w:val="af-ZA"/>
              </w:rPr>
              <w:t xml:space="preserve">-ի 14-րդ և 20-րդ կետերի համաձայն, </w:t>
            </w:r>
            <w:r>
              <w:rPr>
                <w:rFonts w:ascii="GHEA Grapalat" w:hAnsi="GHEA Grapalat" w:cs="Sylfaen"/>
                <w:lang w:val="hy-AM"/>
              </w:rPr>
              <w:t>ՀՀ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գյուղատնտեսության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նախարարության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գյուղատնտեսության աջակցության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մարզային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կենտրոնների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աշխատողները ներգրավվում են վերոնշյալ ծրագրում՝</w:t>
            </w:r>
            <w:r>
              <w:rPr>
                <w:rFonts w:ascii="GHEA Grapalat" w:hAnsi="GHEA Grapalat" w:cs="Sylfaen"/>
                <w:lang w:val="af-ZA"/>
              </w:rPr>
              <w:t xml:space="preserve"> որպես </w:t>
            </w:r>
            <w:r>
              <w:rPr>
                <w:rFonts w:ascii="GHEA Grapalat" w:hAnsi="GHEA Grapalat" w:cs="Sylfaen"/>
                <w:bCs/>
                <w:color w:val="000000"/>
                <w:lang w:val="hy-AM"/>
              </w:rPr>
              <w:t xml:space="preserve">խորհրդատուներ: </w:t>
            </w:r>
          </w:p>
          <w:p w:rsidR="0025015D" w:rsidRDefault="0025015D">
            <w:pPr>
              <w:ind w:firstLine="708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bCs/>
                <w:color w:val="000000"/>
                <w:lang w:val="hy-AM"/>
              </w:rPr>
              <w:lastRenderedPageBreak/>
              <w:t xml:space="preserve">Ինչպես </w:t>
            </w:r>
            <w:r>
              <w:rPr>
                <w:rFonts w:ascii="GHEA Grapalat" w:hAnsi="GHEA Grapalat" w:cs="Sylfaen"/>
                <w:lang w:val="hy-AM"/>
              </w:rPr>
              <w:t xml:space="preserve">Նախագծի </w:t>
            </w:r>
            <w:r>
              <w:rPr>
                <w:rFonts w:ascii="GHEA Grapalat" w:eastAsia="Arial Unicode MS" w:hAnsi="GHEA Grapalat" w:cs="Arial Unicode MS"/>
                <w:lang w:val="hy-AM"/>
              </w:rPr>
              <w:t xml:space="preserve">N 1 </w:t>
            </w:r>
            <w:r>
              <w:rPr>
                <w:rFonts w:ascii="GHEA Grapalat" w:hAnsi="GHEA Grapalat" w:cs="Sylfaen"/>
                <w:lang w:val="hy-AM"/>
              </w:rPr>
              <w:t>հավելված</w:t>
            </w:r>
            <w:r>
              <w:rPr>
                <w:rFonts w:ascii="GHEA Grapalat" w:eastAsia="Arial Unicode MS" w:hAnsi="GHEA Grapalat" w:cs="Arial Unicode MS"/>
                <w:lang w:val="hy-AM"/>
              </w:rPr>
              <w:t>ի 25-րդ մասի 10-րդ կետում, այնպես էլ</w:t>
            </w:r>
            <w:r>
              <w:rPr>
                <w:rFonts w:ascii="GHEA Grapalat" w:hAnsi="GHEA Grapalat" w:cs="Sylfaen"/>
                <w:bCs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ՀՀ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կառավարության</w:t>
            </w:r>
            <w:r>
              <w:rPr>
                <w:rFonts w:ascii="GHEA Grapalat" w:hAnsi="GHEA Grapalat" w:cs="Sylfaen"/>
                <w:lang w:val="af-ZA"/>
              </w:rPr>
              <w:t xml:space="preserve"> 2014 </w:t>
            </w:r>
            <w:r>
              <w:rPr>
                <w:rFonts w:ascii="GHEA Grapalat" w:hAnsi="GHEA Grapalat" w:cs="Sylfaen"/>
                <w:lang w:val="hy-AM"/>
              </w:rPr>
              <w:t>թվականի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ապրիլի</w:t>
            </w:r>
            <w:r>
              <w:rPr>
                <w:rFonts w:ascii="GHEA Grapalat" w:hAnsi="GHEA Grapalat" w:cs="Sylfaen"/>
                <w:lang w:val="af-ZA"/>
              </w:rPr>
              <w:t xml:space="preserve"> 17-</w:t>
            </w:r>
            <w:r>
              <w:rPr>
                <w:rFonts w:ascii="GHEA Grapalat" w:hAnsi="GHEA Grapalat" w:cs="Sylfaen"/>
                <w:lang w:val="hy-AM"/>
              </w:rPr>
              <w:t>ի</w:t>
            </w:r>
            <w:r>
              <w:rPr>
                <w:rFonts w:ascii="GHEA Grapalat" w:hAnsi="GHEA Grapalat" w:cs="Sylfaen"/>
                <w:lang w:val="af-ZA"/>
              </w:rPr>
              <w:t xml:space="preserve"> N 534-</w:t>
            </w:r>
            <w:r>
              <w:rPr>
                <w:rFonts w:ascii="GHEA Grapalat" w:hAnsi="GHEA Grapalat" w:cs="Sylfaen"/>
                <w:lang w:val="hy-AM"/>
              </w:rPr>
              <w:t>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որոշմամբ հաստատված </w:t>
            </w:r>
            <w:r>
              <w:rPr>
                <w:rFonts w:ascii="GHEA Grapalat" w:hAnsi="GHEA Grapalat"/>
                <w:bCs/>
                <w:color w:val="000000"/>
                <w:lang w:val="hy-AM"/>
              </w:rPr>
              <w:t>«</w:t>
            </w:r>
            <w:r>
              <w:rPr>
                <w:rFonts w:ascii="GHEA Grapalat" w:hAnsi="GHEA Grapalat" w:cs="Sylfaen"/>
                <w:bCs/>
                <w:color w:val="000000"/>
                <w:lang w:val="hy-AM"/>
              </w:rPr>
              <w:t>Սեզոնային</w:t>
            </w:r>
            <w:r>
              <w:rPr>
                <w:rFonts w:ascii="GHEA Grapalat" w:hAnsi="GHEA Grapalat"/>
                <w:bCs/>
                <w:color w:val="000000"/>
                <w:lang w:val="sv-SE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lang w:val="hy-AM"/>
              </w:rPr>
              <w:t>զբաղվածության</w:t>
            </w:r>
            <w:r>
              <w:rPr>
                <w:rFonts w:ascii="GHEA Grapalat" w:hAnsi="GHEA Grapalat"/>
                <w:bCs/>
                <w:color w:val="000000"/>
                <w:lang w:val="sv-SE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lang w:val="sv-SE"/>
              </w:rPr>
              <w:t>խթանման</w:t>
            </w:r>
            <w:r>
              <w:rPr>
                <w:rFonts w:ascii="GHEA Grapalat" w:hAnsi="GHEA Grapalat"/>
                <w:bCs/>
                <w:color w:val="000000"/>
                <w:lang w:val="sv-SE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lang w:val="sv-SE"/>
              </w:rPr>
              <w:t>միջոցով</w:t>
            </w:r>
            <w:r>
              <w:rPr>
                <w:rFonts w:ascii="GHEA Grapalat" w:hAnsi="GHEA Grapalat"/>
                <w:bCs/>
                <w:color w:val="000000"/>
                <w:lang w:val="sv-SE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lang w:val="sv-SE"/>
              </w:rPr>
              <w:t>գյուղացիական</w:t>
            </w:r>
            <w:r>
              <w:rPr>
                <w:rFonts w:ascii="GHEA Grapalat" w:hAnsi="GHEA Grapalat"/>
                <w:bCs/>
                <w:color w:val="000000"/>
                <w:lang w:val="sv-SE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lang w:val="sv-SE"/>
              </w:rPr>
              <w:t>տնտեսությանն</w:t>
            </w:r>
            <w:r>
              <w:rPr>
                <w:rFonts w:ascii="GHEA Grapalat" w:hAnsi="GHEA Grapalat"/>
                <w:bCs/>
                <w:color w:val="000000"/>
                <w:lang w:val="sv-SE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lang w:val="sv-SE"/>
              </w:rPr>
              <w:t>աջակցության</w:t>
            </w:r>
            <w:r>
              <w:rPr>
                <w:rFonts w:ascii="GHEA Grapalat" w:hAnsi="GHEA Grapalat"/>
                <w:bCs/>
                <w:color w:val="000000"/>
                <w:lang w:val="sv-SE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lang w:val="sv-SE"/>
              </w:rPr>
              <w:t>տրամադրման կարգում</w:t>
            </w:r>
            <w:r>
              <w:rPr>
                <w:rFonts w:ascii="GHEA Grapalat" w:hAnsi="GHEA Grapalat"/>
                <w:bCs/>
                <w:color w:val="000000"/>
                <w:lang w:val="hy-AM"/>
              </w:rPr>
              <w:t>»</w:t>
            </w:r>
            <w:r>
              <w:rPr>
                <w:rFonts w:ascii="GHEA Grapalat" w:hAnsi="GHEA Grapalat"/>
                <w:bCs/>
                <w:color w:val="000000"/>
                <w:lang w:val="sv-SE"/>
              </w:rPr>
              <w:t xml:space="preserve"> չի նշվում </w:t>
            </w:r>
            <w:r>
              <w:rPr>
                <w:rFonts w:ascii="GHEA Grapalat" w:hAnsi="GHEA Grapalat" w:cs="Sylfaen"/>
                <w:lang w:val="hy-AM"/>
              </w:rPr>
              <w:t>ՀՀ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գյուղատնտեսության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նախարա</w:t>
            </w:r>
            <w:r>
              <w:rPr>
                <w:rFonts w:ascii="GHEA Grapalat" w:hAnsi="GHEA Grapalat" w:cs="Sylfaen"/>
                <w:lang w:val="hy-AM"/>
              </w:rPr>
              <w:softHyphen/>
              <w:t xml:space="preserve">րության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գյուղատնտեսության աջակցության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մարզային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կենտրոններից բացի, </w:t>
            </w:r>
            <w:r>
              <w:rPr>
                <w:rFonts w:ascii="GHEA Grapalat" w:hAnsi="GHEA Grapalat" w:cs="Sylfaen"/>
                <w:bCs/>
                <w:color w:val="000000"/>
                <w:lang w:val="sv-SE"/>
              </w:rPr>
              <w:t xml:space="preserve">ծրագրի իրականացման համար </w:t>
            </w:r>
            <w:r>
              <w:rPr>
                <w:rFonts w:ascii="GHEA Grapalat" w:hAnsi="GHEA Grapalat" w:cs="GHEA Grapalat"/>
                <w:bCs/>
                <w:lang w:val="hy-AM"/>
              </w:rPr>
              <w:t>խորհրդատվական ծառայություններ</w:t>
            </w:r>
            <w:r>
              <w:rPr>
                <w:rFonts w:ascii="GHEA Grapalat" w:hAnsi="GHEA Grapalat" w:cs="Sylfaen"/>
                <w:bCs/>
                <w:color w:val="000000"/>
                <w:lang w:val="sv-SE"/>
              </w:rPr>
              <w:t xml:space="preserve">ն այլ՝  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«Գնումների մասին» ՀՀ օրենքով սահմանված կարգով ընտրված կազմակերպության կողմից </w:t>
            </w:r>
            <w:r>
              <w:rPr>
                <w:rFonts w:ascii="GHEA Grapalat" w:hAnsi="GHEA Grapalat" w:cs="GHEA Grapalat"/>
                <w:bCs/>
                <w:lang w:val="hy-AM"/>
              </w:rPr>
              <w:t>իրակա</w:t>
            </w:r>
            <w:r>
              <w:rPr>
                <w:rFonts w:ascii="GHEA Grapalat" w:hAnsi="GHEA Grapalat" w:cs="GHEA Grapalat"/>
                <w:bCs/>
                <w:lang w:val="hy-AM"/>
              </w:rPr>
              <w:softHyphen/>
              <w:t xml:space="preserve">նացնելու մասին, որը սակայն նախատեսված է </w:t>
            </w:r>
            <w:r>
              <w:rPr>
                <w:rFonts w:ascii="GHEA Grapalat" w:hAnsi="GHEA Grapalat" w:cs="Sylfaen"/>
                <w:bCs/>
                <w:color w:val="000000"/>
                <w:lang w:val="sv-SE"/>
              </w:rPr>
              <w:t xml:space="preserve">Նախագծի </w:t>
            </w:r>
            <w:r>
              <w:rPr>
                <w:rFonts w:ascii="GHEA Grapalat" w:eastAsia="Arial Unicode MS" w:hAnsi="GHEA Grapalat" w:cs="Arial Unicode MS"/>
                <w:lang w:val="hy-AM"/>
              </w:rPr>
              <w:t xml:space="preserve">N 2 </w:t>
            </w:r>
            <w:r>
              <w:rPr>
                <w:rFonts w:ascii="GHEA Grapalat" w:hAnsi="GHEA Grapalat" w:cs="Sylfaen"/>
                <w:lang w:val="af-ZA"/>
              </w:rPr>
              <w:t xml:space="preserve">հավելվածի 21-րդ կետով և </w:t>
            </w:r>
            <w:r>
              <w:rPr>
                <w:rFonts w:ascii="GHEA Grapalat" w:eastAsia="Arial Unicode MS" w:hAnsi="GHEA Grapalat" w:cs="Arial Unicode MS"/>
                <w:lang w:val="hy-AM"/>
              </w:rPr>
              <w:t xml:space="preserve">N 3 </w:t>
            </w:r>
            <w:r>
              <w:rPr>
                <w:rFonts w:ascii="GHEA Grapalat" w:hAnsi="GHEA Grapalat" w:cs="Sylfaen"/>
                <w:lang w:val="af-ZA"/>
              </w:rPr>
              <w:t>հավելվածով:</w:t>
            </w:r>
          </w:p>
          <w:p w:rsidR="0025015D" w:rsidRDefault="0025015D">
            <w:pPr>
              <w:tabs>
                <w:tab w:val="left" w:pos="622"/>
                <w:tab w:val="left" w:pos="774"/>
              </w:tabs>
              <w:jc w:val="both"/>
              <w:rPr>
                <w:rFonts w:ascii="GHEA Grapalat" w:hAnsi="GHEA Grapalat"/>
                <w:color w:val="000000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  1. Ելնելով վերոգրյալից առաջարկվում է քննարկել </w:t>
            </w:r>
            <w:r>
              <w:rPr>
                <w:rFonts w:ascii="GHEA Grapalat" w:hAnsi="GHEA Grapalat" w:cs="Sylfaen"/>
                <w:lang w:val="hy-AM"/>
              </w:rPr>
              <w:t>ՀՀ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կառավարության</w:t>
            </w:r>
            <w:r>
              <w:rPr>
                <w:rFonts w:ascii="GHEA Grapalat" w:hAnsi="GHEA Grapalat" w:cs="Sylfaen"/>
                <w:lang w:val="af-ZA"/>
              </w:rPr>
              <w:t xml:space="preserve"> 2014 </w:t>
            </w:r>
            <w:r>
              <w:rPr>
                <w:rFonts w:ascii="GHEA Grapalat" w:hAnsi="GHEA Grapalat" w:cs="Sylfaen"/>
                <w:lang w:val="hy-AM"/>
              </w:rPr>
              <w:t>թվականի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ապրիլի</w:t>
            </w:r>
            <w:r>
              <w:rPr>
                <w:rFonts w:ascii="GHEA Grapalat" w:hAnsi="GHEA Grapalat" w:cs="Sylfaen"/>
                <w:lang w:val="af-ZA"/>
              </w:rPr>
              <w:t xml:space="preserve"> 17-</w:t>
            </w:r>
            <w:r>
              <w:rPr>
                <w:rFonts w:ascii="GHEA Grapalat" w:hAnsi="GHEA Grapalat" w:cs="Sylfaen"/>
                <w:lang w:val="hy-AM"/>
              </w:rPr>
              <w:t>ի</w:t>
            </w:r>
            <w:r>
              <w:rPr>
                <w:rFonts w:ascii="GHEA Grapalat" w:hAnsi="GHEA Grapalat" w:cs="Sylfaen"/>
                <w:lang w:val="af-ZA"/>
              </w:rPr>
              <w:t xml:space="preserve"> N 534-</w:t>
            </w:r>
            <w:r>
              <w:rPr>
                <w:rFonts w:ascii="GHEA Grapalat" w:hAnsi="GHEA Grapalat" w:cs="Sylfaen"/>
                <w:lang w:val="hy-AM"/>
              </w:rPr>
              <w:t>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որոշմա</w:t>
            </w:r>
            <w:r>
              <w:rPr>
                <w:rFonts w:ascii="GHEA Grapalat" w:hAnsi="GHEA Grapalat" w:cs="Sylfaen"/>
              </w:rPr>
              <w:t>ն</w:t>
            </w:r>
            <w:r>
              <w:rPr>
                <w:rFonts w:ascii="GHEA Grapalat" w:hAnsi="GHEA Grapalat" w:cs="Sylfaen"/>
                <w:lang w:val="af-ZA"/>
              </w:rPr>
              <w:t xml:space="preserve"> 19-</w:t>
            </w:r>
            <w:r>
              <w:rPr>
                <w:rFonts w:ascii="GHEA Grapalat" w:hAnsi="GHEA Grapalat" w:cs="Sylfaen"/>
              </w:rPr>
              <w:t>րդ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հավելվածով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հաստատված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կարգում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համապատասխան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փոփոխություններ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կատարելու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անհրաժեշտության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հարցը</w:t>
            </w:r>
            <w:r>
              <w:rPr>
                <w:rFonts w:ascii="GHEA Grapalat" w:hAnsi="GHEA Grapalat" w:cs="Sylfaen"/>
                <w:lang w:val="af-ZA"/>
              </w:rPr>
              <w:t>՝ նախա</w:t>
            </w:r>
            <w:r>
              <w:rPr>
                <w:rFonts w:ascii="GHEA Grapalat" w:hAnsi="GHEA Grapalat" w:cs="Sylfaen"/>
                <w:lang w:val="af-ZA"/>
              </w:rPr>
              <w:softHyphen/>
              <w:t xml:space="preserve">տեսելով ծրագրի շրջանակներում ակնկալվող </w:t>
            </w:r>
            <w:r>
              <w:rPr>
                <w:rFonts w:ascii="GHEA Grapalat" w:hAnsi="GHEA Grapalat" w:cs="Sylfaen"/>
                <w:color w:val="000000"/>
                <w:lang w:val="hy-AM"/>
              </w:rPr>
              <w:t>գյուղատնտես</w:t>
            </w:r>
            <w:r>
              <w:rPr>
                <w:rFonts w:ascii="GHEA Grapalat" w:hAnsi="GHEA Grapalat" w:cs="Sylfaen"/>
                <w:color w:val="000000"/>
              </w:rPr>
              <w:t>ա</w:t>
            </w:r>
            <w:r>
              <w:rPr>
                <w:rFonts w:ascii="GHEA Grapalat" w:hAnsi="GHEA Grapalat" w:cs="Sylfaen"/>
                <w:color w:val="000000"/>
                <w:lang w:val="af-ZA"/>
              </w:rPr>
              <w:softHyphen/>
            </w:r>
            <w:r>
              <w:rPr>
                <w:rFonts w:ascii="GHEA Grapalat" w:hAnsi="GHEA Grapalat" w:cs="Sylfaen"/>
                <w:color w:val="000000"/>
              </w:rPr>
              <w:t>կան</w:t>
            </w:r>
            <w:r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lastRenderedPageBreak/>
              <w:t>աշխատանք</w:t>
            </w:r>
            <w:r>
              <w:rPr>
                <w:rFonts w:ascii="GHEA Grapalat" w:hAnsi="GHEA Grapalat" w:cs="Sylfaen"/>
                <w:color w:val="000000"/>
                <w:lang w:val="af-ZA"/>
              </w:rPr>
              <w:softHyphen/>
            </w:r>
            <w:r>
              <w:rPr>
                <w:rFonts w:ascii="GHEA Grapalat" w:hAnsi="GHEA Grapalat" w:cs="Sylfaen"/>
                <w:color w:val="000000"/>
              </w:rPr>
              <w:t>ների</w:t>
            </w:r>
            <w:r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մեկնարկի</w:t>
            </w:r>
            <w:r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և</w:t>
            </w:r>
            <w:r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lang w:val="hy-AM"/>
              </w:rPr>
              <w:t>իրականացման համար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անհրաժեշտ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lang w:val="hy-AM"/>
              </w:rPr>
              <w:t>խորհրդատվական ծառայու</w:t>
            </w:r>
            <w:r>
              <w:rPr>
                <w:rFonts w:ascii="GHEA Grapalat" w:hAnsi="GHEA Grapalat" w:cs="GHEA Grapalat"/>
                <w:bCs/>
                <w:lang w:val="af-ZA"/>
              </w:rPr>
              <w:softHyphen/>
            </w:r>
            <w:r>
              <w:rPr>
                <w:rFonts w:ascii="GHEA Grapalat" w:hAnsi="GHEA Grapalat" w:cs="GHEA Grapalat"/>
                <w:bCs/>
                <w:lang w:val="hy-AM"/>
              </w:rPr>
              <w:t>թյուններ</w:t>
            </w:r>
            <w:r>
              <w:rPr>
                <w:rFonts w:ascii="GHEA Grapalat" w:hAnsi="GHEA Grapalat" w:cs="GHEA Grapalat"/>
                <w:bCs/>
              </w:rPr>
              <w:t>ի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  <w:lang w:val="hy-AM"/>
              </w:rPr>
              <w:t>ձեռք բեր</w:t>
            </w:r>
            <w:r>
              <w:rPr>
                <w:rFonts w:ascii="GHEA Grapalat" w:hAnsi="GHEA Grapalat" w:cs="GHEA Grapalat"/>
                <w:bCs/>
              </w:rPr>
              <w:t>ման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և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hy-AM"/>
              </w:rPr>
              <w:t>«Գնումների մասին» ՀՀ օրենքով սահմանված կարգով ընտրված կազմակերպության</w:t>
            </w:r>
            <w:r>
              <w:rPr>
                <w:rFonts w:ascii="GHEA Grapalat" w:hAnsi="GHEA Grapalat"/>
                <w:color w:val="000000"/>
              </w:rPr>
              <w:t>ը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դրանց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պատվիրակման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մասին</w:t>
            </w:r>
            <w:r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Cs/>
              </w:rPr>
              <w:t>դրույթներ</w:t>
            </w:r>
            <w:r>
              <w:rPr>
                <w:rFonts w:ascii="GHEA Grapalat" w:hAnsi="GHEA Grapalat"/>
                <w:color w:val="000000"/>
                <w:lang w:val="af-ZA"/>
              </w:rPr>
              <w:t xml:space="preserve">: Նշված դրույթներն առաջարկվում է ներառել նաև </w:t>
            </w:r>
            <w:r>
              <w:rPr>
                <w:rFonts w:ascii="GHEA Grapalat" w:hAnsi="GHEA Grapalat" w:cs="Sylfaen"/>
                <w:lang w:val="hy-AM"/>
              </w:rPr>
              <w:t xml:space="preserve">Նախագծի </w:t>
            </w:r>
            <w:r>
              <w:rPr>
                <w:rFonts w:ascii="GHEA Grapalat" w:eastAsia="Arial Unicode MS" w:hAnsi="GHEA Grapalat" w:cs="Arial Unicode MS"/>
                <w:lang w:val="hy-AM"/>
              </w:rPr>
              <w:t xml:space="preserve">N </w:t>
            </w:r>
            <w:r>
              <w:rPr>
                <w:rFonts w:ascii="GHEA Grapalat" w:eastAsia="Arial Unicode MS" w:hAnsi="GHEA Grapalat" w:cs="Arial Unicode MS"/>
                <w:lang w:val="af-ZA"/>
              </w:rPr>
              <w:t>1</w:t>
            </w:r>
            <w:r>
              <w:rPr>
                <w:rFonts w:ascii="GHEA Grapalat" w:eastAsia="Arial Unicode MS" w:hAnsi="GHEA Grapalat" w:cs="Arial Unicode MS"/>
                <w:lang w:val="hy-AM"/>
              </w:rPr>
              <w:t xml:space="preserve"> հավելվածում</w:t>
            </w:r>
            <w:r>
              <w:rPr>
                <w:rFonts w:ascii="GHEA Grapalat" w:eastAsia="Arial Unicode MS" w:hAnsi="GHEA Grapalat" w:cs="Arial Unicode MS"/>
                <w:lang w:val="af-ZA"/>
              </w:rPr>
              <w:t>:</w:t>
            </w:r>
          </w:p>
          <w:p w:rsidR="0025015D" w:rsidRDefault="0025015D">
            <w:pPr>
              <w:ind w:firstLine="630"/>
              <w:jc w:val="both"/>
              <w:rPr>
                <w:rFonts w:ascii="GHEA Grapalat" w:eastAsia="Arial Unicode MS" w:hAnsi="GHEA Grapalat" w:cs="Arial Unicode MS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2. </w:t>
            </w:r>
            <w:r>
              <w:rPr>
                <w:rFonts w:ascii="GHEA Grapalat" w:hAnsi="GHEA Grapalat" w:cs="Sylfaen"/>
                <w:lang w:val="hy-AM"/>
              </w:rPr>
              <w:t xml:space="preserve">Միաժամանակ առաջարկում ենք Նախագծի </w:t>
            </w:r>
            <w:r>
              <w:rPr>
                <w:rFonts w:ascii="GHEA Grapalat" w:eastAsia="Arial Unicode MS" w:hAnsi="GHEA Grapalat" w:cs="Arial Unicode MS"/>
                <w:lang w:val="hy-AM"/>
              </w:rPr>
              <w:t>N 3 հավելվածում</w:t>
            </w:r>
            <w:r>
              <w:rPr>
                <w:rFonts w:ascii="GHEA Grapalat" w:hAnsi="GHEA Grapalat"/>
                <w:bCs/>
                <w:lang w:val="hy-AM"/>
              </w:rPr>
              <w:t xml:space="preserve"> լրացնել հատկաց</w:t>
            </w:r>
            <w:r>
              <w:rPr>
                <w:rFonts w:ascii="GHEA Grapalat" w:hAnsi="GHEA Grapalat"/>
                <w:bCs/>
                <w:lang w:val="hy-AM"/>
              </w:rPr>
              <w:softHyphen/>
              <w:t xml:space="preserve">վելիք </w:t>
            </w:r>
            <w:r>
              <w:rPr>
                <w:rFonts w:ascii="GHEA Grapalat" w:eastAsia="Arial Unicode MS" w:hAnsi="GHEA Grapalat" w:cs="Arial Unicode MS"/>
                <w:lang w:val="hy-AM"/>
              </w:rPr>
              <w:t>ֆինանսական միջոցների չափման միավորները: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25015D" w:rsidRDefault="0025015D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1.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 ընդունվել է ի գիտություն:</w:t>
            </w: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tabs>
                <w:tab w:val="left" w:pos="224"/>
              </w:tabs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5015D" w:rsidRDefault="0025015D">
            <w:pPr>
              <w:pStyle w:val="FootnoteText"/>
              <w:tabs>
                <w:tab w:val="left" w:pos="356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tabs>
                <w:tab w:val="left" w:pos="356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tabs>
                <w:tab w:val="left" w:pos="356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tabs>
                <w:tab w:val="left" w:pos="356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2. Առաջարկությունն ընդունվել է: </w:t>
            </w: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1.«ՀՀ կառավարության 2014 թվականի ապրիլի 17-ի N534-Ն որոշման մեջ փոփոխություններ և լրացումներ կատարելու մասին» ՀՀ կառավարության որոշման նախագիծը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մշակման փուլում է: </w:t>
            </w: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2. Ֆինանսական միջոցների չափման միավորը լրացվել է </w:t>
            </w:r>
            <w:r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  <w:t>N 3 հավելվածի վերնագրում</w:t>
            </w:r>
            <w:r>
              <w:rPr>
                <w:rFonts w:ascii="GHEA Grapalat" w:eastAsia="Arial Unicode MS" w:hAnsi="GHEA Grapalat" w:cs="Arial Unicode MS"/>
                <w:lang w:val="hy-AM"/>
              </w:rPr>
              <w:t>:</w:t>
            </w:r>
          </w:p>
        </w:tc>
      </w:tr>
      <w:tr w:rsidR="0025015D" w:rsidRPr="00597EB0" w:rsidTr="0025015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>
            <w:pPr>
              <w:pStyle w:val="BodyTextIndent2"/>
              <w:ind w:hanging="1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գործատուների հանրապետական միություն</w:t>
            </w: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06.09.2016թ.</w:t>
            </w:r>
          </w:p>
          <w:p w:rsidR="0025015D" w:rsidRDefault="0025015D">
            <w:pPr>
              <w:pStyle w:val="BodyTextIndent2"/>
              <w:ind w:hanging="1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N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067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5D" w:rsidRDefault="0025015D">
            <w:pPr>
              <w:tabs>
                <w:tab w:val="left" w:pos="335"/>
                <w:tab w:val="left" w:pos="425"/>
                <w:tab w:val="left" w:pos="747"/>
                <w:tab w:val="left" w:pos="1022"/>
              </w:tabs>
              <w:ind w:left="34" w:firstLine="391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1. Յուրաքանչյուր ամիս և անհրաժեշտությունից ելնելով` համակարգում իրականացվող ծրագրերի վերաբերյալ տրամադրել տեղեկատվություն շահագրգիռ անձանց և հասարակության ներկայացուցիչներին` հանրային և հանրապետության հեռավոր մարզերում հեռարձակվող հեռուստաընկերություններով համապատասխան տեղեկատվության </w:t>
            </w:r>
            <w:r>
              <w:rPr>
                <w:rFonts w:ascii="GHEA Grapalat" w:hAnsi="GHEA Grapalat" w:cs="Sylfaen"/>
                <w:lang w:val="hy-AM"/>
              </w:rPr>
              <w:lastRenderedPageBreak/>
              <w:t>տրամադրման միջոցով.</w:t>
            </w:r>
          </w:p>
          <w:p w:rsidR="0025015D" w:rsidRDefault="0025015D">
            <w:pPr>
              <w:ind w:left="34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5015D" w:rsidRDefault="0025015D">
            <w:pPr>
              <w:ind w:left="34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5015D" w:rsidRDefault="0025015D">
            <w:pPr>
              <w:ind w:left="34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5015D" w:rsidRDefault="0025015D">
            <w:pPr>
              <w:ind w:left="34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2. Կազմակերպել աշխատաշուկայում անմրցունակ 20 անձի աշխատանքի տեղավորում` աշխատանքի տեղավորման ոչ պետական կազմակերպության օժանդակությամբ: Ծրագրի կայուն զբաղվածության գործակիցը` % (աշխատանքի տեղավորման ոչ պետական կազմակերպություններին հատկացվող պետական միջոցների տրամադրման կարգի որոշակի պարզեցման ճանապահով):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5D" w:rsidRDefault="0025015D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1. Առաջարկությունն ընդունվել է ի գիտություն:</w:t>
            </w: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2. Առաջարկությունն ընդունվել է ի գիտություն:</w:t>
            </w: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5D" w:rsidRDefault="0025015D" w:rsidP="00E678DB">
            <w:pPr>
              <w:pStyle w:val="BodyTextIndent2"/>
              <w:numPr>
                <w:ilvl w:val="0"/>
                <w:numId w:val="1"/>
              </w:numPr>
              <w:tabs>
                <w:tab w:val="left" w:pos="159"/>
              </w:tabs>
              <w:ind w:left="0" w:firstLine="137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Զբաղվածության կարգավորման պետական ծրագրերի վերաբերյալ ՀՀ բոլոր մարզերում և Երևան քաղաքում զբաղվածության տարածքային կենտրոնների կողմից պարբերաբար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իրականացվում են իրազեկման աշխատանքներ:</w:t>
            </w:r>
          </w:p>
          <w:p w:rsidR="0025015D" w:rsidRDefault="0025015D">
            <w:pPr>
              <w:pStyle w:val="BodyTextIndent2"/>
              <w:tabs>
                <w:tab w:val="left" w:pos="159"/>
              </w:tabs>
              <w:ind w:left="137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25015D" w:rsidRPr="00597EB0" w:rsidTr="0025015D">
        <w:trPr>
          <w:trHeight w:val="55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ՀՀ ֆինանսների նախարարություն</w:t>
            </w: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08.09.2016</w:t>
            </w: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թ. </w:t>
            </w: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N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01/83-1/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21689</w:t>
            </w: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-1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>
            <w:pPr>
              <w:ind w:firstLine="357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noProof/>
                <w:lang w:val="af-ZA"/>
              </w:rPr>
              <w:lastRenderedPageBreak/>
              <w:t xml:space="preserve">Համաձայն </w:t>
            </w:r>
            <w:r>
              <w:rPr>
                <w:rFonts w:ascii="GHEA Grapalat" w:hAnsi="GHEA Grapalat" w:cs="Sylfaen"/>
                <w:noProof/>
                <w:lang w:val="hy-AM"/>
              </w:rPr>
              <w:t>ՀՀ վարչապետի 201</w:t>
            </w:r>
            <w:r>
              <w:rPr>
                <w:rFonts w:ascii="GHEA Grapalat" w:hAnsi="GHEA Grapalat" w:cs="Sylfaen"/>
                <w:noProof/>
                <w:lang w:val="af-ZA"/>
              </w:rPr>
              <w:t xml:space="preserve">5 </w:t>
            </w:r>
            <w:r>
              <w:rPr>
                <w:rFonts w:ascii="GHEA Grapalat" w:hAnsi="GHEA Grapalat" w:cs="Sylfaen"/>
                <w:noProof/>
                <w:lang w:val="hy-AM"/>
              </w:rPr>
              <w:t>թվականի</w:t>
            </w:r>
            <w:r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hy-AM"/>
              </w:rPr>
              <w:t>դեկտեմբերի</w:t>
            </w:r>
            <w:r>
              <w:rPr>
                <w:rFonts w:ascii="GHEA Grapalat" w:hAnsi="GHEA Grapalat" w:cs="Sylfaen"/>
                <w:noProof/>
                <w:lang w:val="af-ZA"/>
              </w:rPr>
              <w:t xml:space="preserve"> 15-</w:t>
            </w:r>
            <w:r>
              <w:rPr>
                <w:rFonts w:ascii="GHEA Grapalat" w:hAnsi="GHEA Grapalat" w:cs="Sylfaen"/>
                <w:noProof/>
                <w:lang w:val="hy-AM"/>
              </w:rPr>
              <w:t>ի «Հայաստանի Հանրապետության 201</w:t>
            </w:r>
            <w:r>
              <w:rPr>
                <w:rFonts w:ascii="GHEA Grapalat" w:hAnsi="GHEA Grapalat" w:cs="Sylfaen"/>
                <w:noProof/>
                <w:lang w:val="af-ZA"/>
              </w:rPr>
              <w:t>7</w:t>
            </w:r>
            <w:r>
              <w:rPr>
                <w:rFonts w:ascii="GHEA Grapalat" w:hAnsi="GHEA Grapalat" w:cs="Sylfaen"/>
                <w:noProof/>
                <w:lang w:val="hy-AM"/>
              </w:rPr>
              <w:t xml:space="preserve"> թվականի բյուջետային գործընթացն սկսելու մասին» N12</w:t>
            </w:r>
            <w:r>
              <w:rPr>
                <w:rFonts w:ascii="GHEA Grapalat" w:hAnsi="GHEA Grapalat" w:cs="Sylfaen"/>
                <w:noProof/>
                <w:lang w:val="af-ZA"/>
              </w:rPr>
              <w:t>17</w:t>
            </w:r>
            <w:r>
              <w:rPr>
                <w:rFonts w:ascii="GHEA Grapalat" w:hAnsi="GHEA Grapalat" w:cs="Sylfaen"/>
                <w:noProof/>
                <w:lang w:val="hy-AM"/>
              </w:rPr>
              <w:t>-Ա որոշման հավելվածով հաստատված ՀՀ 201</w:t>
            </w:r>
            <w:r>
              <w:rPr>
                <w:rFonts w:ascii="GHEA Grapalat" w:hAnsi="GHEA Grapalat" w:cs="Sylfaen"/>
                <w:noProof/>
                <w:lang w:val="af-ZA"/>
              </w:rPr>
              <w:t>7</w:t>
            </w:r>
            <w:r>
              <w:rPr>
                <w:rFonts w:ascii="GHEA Grapalat" w:hAnsi="GHEA Grapalat" w:cs="Sylfaen"/>
                <w:noProof/>
                <w:lang w:val="hy-AM"/>
              </w:rPr>
              <w:t xml:space="preserve"> թվականի պետական բյուջեի մշակման գործընթացի` ՀՀ 201</w:t>
            </w:r>
            <w:r>
              <w:rPr>
                <w:rFonts w:ascii="GHEA Grapalat" w:hAnsi="GHEA Grapalat" w:cs="Sylfaen"/>
                <w:noProof/>
                <w:lang w:val="af-ZA"/>
              </w:rPr>
              <w:t>7</w:t>
            </w:r>
            <w:r>
              <w:rPr>
                <w:rFonts w:ascii="GHEA Grapalat" w:hAnsi="GHEA Grapalat" w:cs="Sylfaen"/>
                <w:noProof/>
                <w:lang w:val="hy-AM"/>
              </w:rPr>
              <w:t>-201</w:t>
            </w:r>
            <w:r>
              <w:rPr>
                <w:rFonts w:ascii="GHEA Grapalat" w:hAnsi="GHEA Grapalat" w:cs="Sylfaen"/>
                <w:noProof/>
                <w:lang w:val="af-ZA"/>
              </w:rPr>
              <w:t>9</w:t>
            </w:r>
            <w:r>
              <w:rPr>
                <w:rFonts w:ascii="GHEA Grapalat" w:hAnsi="GHEA Grapalat" w:cs="Sylfaen"/>
                <w:noProof/>
                <w:lang w:val="hy-AM"/>
              </w:rPr>
              <w:t xml:space="preserve"> թվականների պետական միջնաժամկետ ծախսերի ծրագրի և ՀՀ 201</w:t>
            </w:r>
            <w:r>
              <w:rPr>
                <w:rFonts w:ascii="GHEA Grapalat" w:hAnsi="GHEA Grapalat" w:cs="Sylfaen"/>
                <w:noProof/>
                <w:lang w:val="af-ZA"/>
              </w:rPr>
              <w:t>7</w:t>
            </w:r>
            <w:r>
              <w:rPr>
                <w:rFonts w:ascii="GHEA Grapalat" w:hAnsi="GHEA Grapalat" w:cs="Sylfaen"/>
                <w:noProof/>
                <w:lang w:val="hy-AM"/>
              </w:rPr>
              <w:t xml:space="preserve"> թվականի պետական բյուջեի նախագծերի մշակման աշխատանքների իրականացման ժամանակացույցի </w:t>
            </w:r>
            <w:r>
              <w:rPr>
                <w:rFonts w:ascii="GHEA Grapalat" w:hAnsi="GHEA Grapalat" w:cs="Sylfaen"/>
                <w:noProof/>
                <w:lang w:val="hy-AM"/>
              </w:rPr>
              <w:lastRenderedPageBreak/>
              <w:t>(այսուհետ՝ Ժամանակացույց) 4</w:t>
            </w:r>
            <w:r>
              <w:rPr>
                <w:rFonts w:ascii="GHEA Grapalat" w:hAnsi="GHEA Grapalat" w:cs="Sylfaen"/>
                <w:noProof/>
                <w:lang w:val="af-ZA"/>
              </w:rPr>
              <w:t>5</w:t>
            </w:r>
            <w:r>
              <w:rPr>
                <w:rFonts w:ascii="GHEA Grapalat" w:hAnsi="GHEA Grapalat" w:cs="Sylfaen"/>
                <w:noProof/>
                <w:lang w:val="hy-AM"/>
              </w:rPr>
              <w:t>-րդ կետի` ՀՀ աշխատանքի</w:t>
            </w:r>
            <w:r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hy-AM"/>
              </w:rPr>
              <w:t>և</w:t>
            </w:r>
            <w:r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hy-AM"/>
              </w:rPr>
              <w:t>սոցիալական</w:t>
            </w:r>
            <w:r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hy-AM"/>
              </w:rPr>
              <w:t>հարցերի</w:t>
            </w:r>
            <w:r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noProof/>
                <w:lang w:val="hy-AM"/>
              </w:rPr>
              <w:t>նախարարության կողմից Նախագիծը ՀՀ կառավարություն պետք է  ներկայացվի մինչև 201</w:t>
            </w:r>
            <w:r>
              <w:rPr>
                <w:rFonts w:ascii="GHEA Grapalat" w:hAnsi="GHEA Grapalat" w:cs="Sylfaen"/>
                <w:noProof/>
                <w:lang w:val="af-ZA"/>
              </w:rPr>
              <w:t xml:space="preserve">6 </w:t>
            </w:r>
            <w:r>
              <w:rPr>
                <w:rFonts w:ascii="GHEA Grapalat" w:hAnsi="GHEA Grapalat" w:cs="Sylfaen"/>
                <w:noProof/>
                <w:lang w:val="hy-AM"/>
              </w:rPr>
              <w:t>թվականի սեպտեմբերի 2</w:t>
            </w:r>
            <w:r>
              <w:rPr>
                <w:rFonts w:ascii="GHEA Grapalat" w:hAnsi="GHEA Grapalat" w:cs="Sylfaen"/>
                <w:noProof/>
                <w:lang w:val="af-ZA"/>
              </w:rPr>
              <w:t>0</w:t>
            </w:r>
            <w:r>
              <w:rPr>
                <w:rFonts w:ascii="GHEA Grapalat" w:hAnsi="GHEA Grapalat" w:cs="Sylfaen"/>
                <w:noProof/>
                <w:lang w:val="hy-AM"/>
              </w:rPr>
              <w:t>-ը` հաշվի առնելով Ժամանակացույցի 4</w:t>
            </w:r>
            <w:r>
              <w:rPr>
                <w:rFonts w:ascii="GHEA Grapalat" w:hAnsi="GHEA Grapalat" w:cs="Sylfaen"/>
                <w:noProof/>
                <w:lang w:val="af-ZA"/>
              </w:rPr>
              <w:t>3</w:t>
            </w:r>
            <w:r>
              <w:rPr>
                <w:rFonts w:ascii="GHEA Grapalat" w:hAnsi="GHEA Grapalat" w:cs="Sylfaen"/>
                <w:noProof/>
                <w:lang w:val="hy-AM"/>
              </w:rPr>
              <w:t>-րդ կետով նախատեսվող ՀՀ վարչապետի մոտ մինչև 201</w:t>
            </w:r>
            <w:r>
              <w:rPr>
                <w:rFonts w:ascii="GHEA Grapalat" w:hAnsi="GHEA Grapalat" w:cs="Sylfaen"/>
                <w:noProof/>
                <w:lang w:val="af-ZA"/>
              </w:rPr>
              <w:t xml:space="preserve">6 </w:t>
            </w:r>
            <w:r>
              <w:rPr>
                <w:rFonts w:ascii="GHEA Grapalat" w:hAnsi="GHEA Grapalat" w:cs="Sylfaen"/>
                <w:noProof/>
                <w:lang w:val="hy-AM"/>
              </w:rPr>
              <w:t>թվականի սեպտեմբերի 1</w:t>
            </w:r>
            <w:r>
              <w:rPr>
                <w:rFonts w:ascii="GHEA Grapalat" w:hAnsi="GHEA Grapalat" w:cs="Sylfaen"/>
                <w:noProof/>
                <w:lang w:val="af-ZA"/>
              </w:rPr>
              <w:t>2</w:t>
            </w:r>
            <w:r>
              <w:rPr>
                <w:rFonts w:ascii="GHEA Grapalat" w:hAnsi="GHEA Grapalat" w:cs="Sylfaen"/>
                <w:noProof/>
                <w:lang w:val="hy-AM"/>
              </w:rPr>
              <w:t>-ը կայանալիք 201</w:t>
            </w:r>
            <w:r>
              <w:rPr>
                <w:rFonts w:ascii="GHEA Grapalat" w:hAnsi="GHEA Grapalat" w:cs="Sylfaen"/>
                <w:noProof/>
                <w:lang w:val="af-ZA"/>
              </w:rPr>
              <w:t>7</w:t>
            </w:r>
            <w:r>
              <w:rPr>
                <w:rFonts w:ascii="GHEA Grapalat" w:hAnsi="GHEA Grapalat" w:cs="Sylfaen"/>
                <w:noProof/>
                <w:lang w:val="hy-AM"/>
              </w:rPr>
              <w:t xml:space="preserve"> թվականի բյուջետային ֆինանսավորման հայտերի քննարկումների արդյունքները:</w:t>
            </w:r>
          </w:p>
          <w:p w:rsidR="0025015D" w:rsidRDefault="0025015D">
            <w:pPr>
              <w:tabs>
                <w:tab w:val="left" w:pos="180"/>
              </w:tabs>
              <w:ind w:firstLine="357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Ելնելով վերոգրյալից առաջարկում ենք, ՀՀ վարչապետի մոտ կայանալիք վերոհիշյալ քննարկման արդյունքները հաշվի առնող Նախագծի տարբերակը, ՀՀ ֆինանսների նախարարության քննարկմանը ներկայացնել վերը նշված ժամանակահատվածում: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5D" w:rsidRDefault="0025015D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de-DE"/>
              </w:rPr>
              <w:lastRenderedPageBreak/>
              <w:t>Առաջարկությունը չի ընդունվել</w:t>
            </w:r>
            <w:r>
              <w:rPr>
                <w:rFonts w:ascii="GHEA Grapalat" w:hAnsi="GHEA Grapalat" w:cs="Sylfaen"/>
                <w:lang w:val="hy-AM"/>
              </w:rPr>
              <w:t>:</w:t>
            </w:r>
            <w:r>
              <w:rPr>
                <w:rFonts w:ascii="GHEA Grapalat" w:hAnsi="GHEA Grapalat" w:cs="Sylfaen"/>
                <w:lang w:val="de-DE"/>
              </w:rPr>
              <w:t xml:space="preserve"> </w:t>
            </w:r>
          </w:p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վարչապետի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spacing w:val="-8"/>
                <w:sz w:val="24"/>
                <w:szCs w:val="24"/>
                <w:lang w:val="af-ZA"/>
              </w:rPr>
              <w:t>201</w:t>
            </w:r>
            <w:r>
              <w:rPr>
                <w:rFonts w:ascii="GHEA Grapalat" w:hAnsi="GHEA Grapalat" w:cs="Arial Armenian"/>
                <w:spacing w:val="-8"/>
                <w:sz w:val="24"/>
                <w:szCs w:val="24"/>
                <w:lang w:val="hy-AM"/>
              </w:rPr>
              <w:t>5</w:t>
            </w:r>
            <w:r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>թ</w:t>
            </w:r>
            <w:r>
              <w:rPr>
                <w:rFonts w:ascii="GHEA Grapalat" w:hAnsi="GHEA Grapalat" w:cs="Arial Armenian"/>
                <w:spacing w:val="-8"/>
                <w:sz w:val="24"/>
                <w:szCs w:val="24"/>
                <w:lang w:val="af-ZA"/>
              </w:rPr>
              <w:t>.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IRTEK Courier"/>
                <w:spacing w:val="-4"/>
                <w:sz w:val="24"/>
                <w:szCs w:val="24"/>
                <w:lang w:val="pt-BR"/>
              </w:rPr>
              <w:t xml:space="preserve">դեկտեմբերի </w:t>
            </w:r>
            <w:r>
              <w:rPr>
                <w:rFonts w:ascii="GHEA Grapalat" w:hAnsi="GHEA Grapalat" w:cs="Arial Armenian"/>
                <w:spacing w:val="-8"/>
                <w:sz w:val="24"/>
                <w:szCs w:val="24"/>
                <w:lang w:val="hy-AM"/>
              </w:rPr>
              <w:t>15</w:t>
            </w:r>
            <w:r>
              <w:rPr>
                <w:rFonts w:ascii="GHEA Grapalat" w:hAnsi="GHEA Grapalat" w:cs="Arial Armenian"/>
                <w:spacing w:val="-8"/>
                <w:sz w:val="24"/>
                <w:szCs w:val="24"/>
                <w:lang w:val="af-ZA"/>
              </w:rPr>
              <w:t>-</w:t>
            </w:r>
            <w:r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>ի</w:t>
            </w:r>
            <w:r>
              <w:rPr>
                <w:rFonts w:ascii="GHEA Grapalat" w:hAnsi="GHEA Grapalat" w:cs="Arial Armenian"/>
                <w:spacing w:val="-8"/>
                <w:sz w:val="24"/>
                <w:szCs w:val="24"/>
                <w:lang w:val="af-ZA"/>
              </w:rPr>
              <w:t xml:space="preserve"> N 12</w:t>
            </w:r>
            <w:r>
              <w:rPr>
                <w:rFonts w:ascii="GHEA Grapalat" w:hAnsi="GHEA Grapalat" w:cs="Arial Armenian"/>
                <w:spacing w:val="-8"/>
                <w:sz w:val="24"/>
                <w:szCs w:val="24"/>
                <w:lang w:val="hy-AM"/>
              </w:rPr>
              <w:t>17</w:t>
            </w:r>
            <w:r>
              <w:rPr>
                <w:rFonts w:ascii="GHEA Grapalat" w:hAnsi="GHEA Grapalat" w:cs="Arial Armenian"/>
                <w:spacing w:val="-8"/>
                <w:sz w:val="24"/>
                <w:szCs w:val="24"/>
                <w:lang w:val="af-ZA"/>
              </w:rPr>
              <w:t>-</w:t>
            </w:r>
            <w:r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>Ա</w:t>
            </w:r>
            <w:r>
              <w:rPr>
                <w:rFonts w:ascii="GHEA Grapalat" w:hAnsi="GHEA Grapalat"/>
                <w:spacing w:val="-8"/>
                <w:sz w:val="24"/>
                <w:szCs w:val="24"/>
                <w:lang w:val="af-ZA"/>
              </w:rPr>
              <w:t xml:space="preserve"> որո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շմամբ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հաստատված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4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կետի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4)-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գ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. ենթակետում</w:t>
            </w: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նշված ժամկետում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 այն է`</w:t>
            </w: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սեպտեմբերի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20, </w:t>
            </w: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նախագիծը պետք է ներկայացվի ՀՀ կառավարություն, իսկ մինչ այդ սահմանված </w:t>
            </w: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lastRenderedPageBreak/>
              <w:t>կարգով այն պետք է ներկայացվի շահագրգիռ նախարարություններ և սոցիալական գործընկերներին` կարծիքի:</w:t>
            </w:r>
          </w:p>
        </w:tc>
      </w:tr>
      <w:tr w:rsidR="0025015D" w:rsidRPr="00597EB0" w:rsidTr="0025015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ՀՀ էկոնոմիկայի նախարարություն</w:t>
            </w: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08</w:t>
            </w: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.0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9</w:t>
            </w: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.201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թ.</w:t>
            </w: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N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01/08.3.2/7456-16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5D" w:rsidRDefault="0025015D" w:rsidP="00E678DB">
            <w:pPr>
              <w:numPr>
                <w:ilvl w:val="0"/>
                <w:numId w:val="2"/>
              </w:numPr>
              <w:ind w:left="0" w:firstLine="131"/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hy-AM"/>
              </w:rPr>
              <w:t>Նախագծի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կետ</w:t>
            </w:r>
            <w:r>
              <w:rPr>
                <w:rFonts w:ascii="GHEA Grapalat" w:hAnsi="GHEA Grapalat"/>
                <w:lang w:val="pt-BR"/>
              </w:rPr>
              <w:t xml:space="preserve"> 6-</w:t>
            </w:r>
            <w:r>
              <w:rPr>
                <w:rFonts w:ascii="GHEA Grapalat" w:hAnsi="GHEA Grapalat"/>
                <w:lang w:val="hy-AM"/>
              </w:rPr>
              <w:t>ը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վերախմբագրել</w:t>
            </w:r>
            <w:r>
              <w:rPr>
                <w:rFonts w:ascii="GHEA Grapalat" w:hAnsi="GHEA Grapalat"/>
                <w:lang w:val="pt-BR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քանի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որ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առկա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են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անճշտություններ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թե</w:t>
            </w:r>
            <w:r>
              <w:rPr>
                <w:rFonts w:ascii="GHEA Grapalat" w:hAnsi="GHEA Grapalat"/>
              </w:rPr>
              <w:sym w:font="Symbol" w:char="F0A2"/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բովանդակության</w:t>
            </w:r>
            <w:r>
              <w:rPr>
                <w:rFonts w:ascii="GHEA Grapalat" w:hAnsi="GHEA Grapalat"/>
                <w:lang w:val="pt-BR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թե</w:t>
            </w:r>
            <w:r>
              <w:rPr>
                <w:rFonts w:ascii="GHEA Grapalat" w:hAnsi="GHEA Grapalat"/>
              </w:rPr>
              <w:sym w:font="Symbol" w:char="F0A2"/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ցուցանիշների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տեսակետից</w:t>
            </w:r>
            <w:r>
              <w:rPr>
                <w:rFonts w:ascii="GHEA Grapalat" w:hAnsi="GHEA Grapalat"/>
                <w:lang w:val="pt-BR"/>
              </w:rPr>
              <w:t xml:space="preserve">: </w:t>
            </w:r>
            <w:r>
              <w:rPr>
                <w:rFonts w:ascii="GHEA Grapalat" w:hAnsi="GHEA Grapalat"/>
                <w:lang w:val="hy-AM"/>
              </w:rPr>
              <w:t>Մասնավորապես</w:t>
            </w:r>
            <w:r>
              <w:rPr>
                <w:rFonts w:ascii="GHEA Grapalat" w:hAnsi="GHEA Grapalat"/>
                <w:lang w:val="pt-BR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2016թ. առաջին կիսամյակում տնտեսական ակտիվության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ցուցանիշը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նախորդ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տարվա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նույն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ժամանակաշրջանի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նկատմամբ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աճել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</w:t>
            </w:r>
            <w:r>
              <w:rPr>
                <w:rFonts w:ascii="GHEA Grapalat" w:hAnsi="GHEA Grapalat"/>
                <w:lang w:val="pt-BR"/>
              </w:rPr>
              <w:t xml:space="preserve"> 4.7%-</w:t>
            </w:r>
            <w:r>
              <w:rPr>
                <w:rFonts w:ascii="GHEA Grapalat" w:hAnsi="GHEA Grapalat"/>
                <w:lang w:val="hy-AM"/>
              </w:rPr>
              <w:t>ով</w:t>
            </w:r>
            <w:r>
              <w:rPr>
                <w:rFonts w:ascii="GHEA Grapalat" w:hAnsi="GHEA Grapalat"/>
                <w:lang w:val="pt-BR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ոչ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թե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նվազել</w:t>
            </w:r>
            <w:r>
              <w:rPr>
                <w:rFonts w:ascii="GHEA Grapalat" w:hAnsi="GHEA Grapalat"/>
                <w:lang w:val="pt-BR"/>
              </w:rPr>
              <w:t xml:space="preserve"> 4.5%-</w:t>
            </w:r>
            <w:r>
              <w:rPr>
                <w:rFonts w:ascii="GHEA Grapalat" w:hAnsi="GHEA Grapalat"/>
                <w:lang w:val="hy-AM"/>
              </w:rPr>
              <w:t>ով</w:t>
            </w:r>
            <w:r>
              <w:rPr>
                <w:rFonts w:ascii="GHEA Grapalat" w:hAnsi="GHEA Grapalat"/>
                <w:lang w:val="pt-BR"/>
              </w:rPr>
              <w:t xml:space="preserve">: </w:t>
            </w:r>
            <w:r>
              <w:rPr>
                <w:rFonts w:ascii="GHEA Grapalat" w:hAnsi="GHEA Grapalat"/>
                <w:lang w:val="hy-AM"/>
              </w:rPr>
              <w:lastRenderedPageBreak/>
              <w:t>Հետևաբար</w:t>
            </w:r>
            <w:r>
              <w:rPr>
                <w:rFonts w:ascii="GHEA Grapalat" w:hAnsi="GHEA Grapalat"/>
                <w:lang w:val="pt-BR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անհրաժեշտություն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է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առաջանում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կետ</w:t>
            </w:r>
            <w:r>
              <w:rPr>
                <w:rFonts w:ascii="GHEA Grapalat" w:hAnsi="GHEA Grapalat"/>
                <w:lang w:val="pt-BR"/>
              </w:rPr>
              <w:t xml:space="preserve"> 6-</w:t>
            </w:r>
            <w:r>
              <w:rPr>
                <w:rFonts w:ascii="GHEA Grapalat" w:hAnsi="GHEA Grapalat"/>
                <w:lang w:val="hy-AM"/>
              </w:rPr>
              <w:t>ը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ամբողջությամբ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ճշգրտել</w:t>
            </w:r>
            <w:r>
              <w:rPr>
                <w:rFonts w:ascii="GHEA Grapalat" w:hAnsi="GHEA Grapalat"/>
                <w:lang w:val="pt-BR"/>
              </w:rPr>
              <w:t>:</w:t>
            </w: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/>
                <w:lang w:val="hy-AM"/>
              </w:rPr>
              <w:t>2.Պնդումը</w:t>
            </w:r>
            <w:r>
              <w:rPr>
                <w:rFonts w:ascii="GHEA Grapalat" w:hAnsi="GHEA Grapalat"/>
                <w:lang w:val="pt-BR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համաձայն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որի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ՀՀ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մարզերի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միջև գործազրկության մակարդակի զգալի տարբերությունները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խորանում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են</w:t>
            </w:r>
            <w:r>
              <w:rPr>
                <w:rFonts w:ascii="GHEA Grapalat" w:hAnsi="GHEA Grapalat" w:cs="Sylfaen"/>
                <w:lang w:val="pt-BR"/>
              </w:rPr>
              <w:t xml:space="preserve">` </w:t>
            </w:r>
            <w:r>
              <w:rPr>
                <w:rFonts w:ascii="GHEA Grapalat" w:hAnsi="GHEA Grapalat" w:cs="Sylfaen"/>
                <w:lang w:val="hy-AM"/>
              </w:rPr>
              <w:t>կախված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մայրաքաղաքից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մարզի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ունեցած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հեռավորությունից</w:t>
            </w:r>
            <w:r>
              <w:rPr>
                <w:rFonts w:ascii="GHEA Grapalat" w:hAnsi="GHEA Grapalat" w:cs="Sylfaen"/>
                <w:lang w:val="pt-BR"/>
              </w:rPr>
              <w:t xml:space="preserve"> (</w:t>
            </w:r>
            <w:r>
              <w:rPr>
                <w:rFonts w:ascii="GHEA Grapalat" w:hAnsi="GHEA Grapalat" w:cs="Sylfaen"/>
                <w:lang w:val="hy-AM"/>
              </w:rPr>
              <w:t>կետ</w:t>
            </w:r>
            <w:r>
              <w:rPr>
                <w:rFonts w:ascii="GHEA Grapalat" w:hAnsi="GHEA Grapalat" w:cs="Sylfaen"/>
                <w:lang w:val="pt-BR"/>
              </w:rPr>
              <w:t xml:space="preserve"> 18), </w:t>
            </w:r>
            <w:r>
              <w:rPr>
                <w:rFonts w:ascii="GHEA Grapalat" w:hAnsi="GHEA Grapalat" w:cs="Sylfaen"/>
                <w:lang w:val="hy-AM"/>
              </w:rPr>
              <w:t>չի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արտացոլում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իրական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պատկերը</w:t>
            </w:r>
            <w:r>
              <w:rPr>
                <w:rFonts w:ascii="GHEA Grapalat" w:hAnsi="GHEA Grapalat" w:cs="Sylfaen"/>
                <w:lang w:val="pt-BR"/>
              </w:rPr>
              <w:t xml:space="preserve"> (</w:t>
            </w:r>
            <w:r>
              <w:rPr>
                <w:rFonts w:ascii="GHEA Grapalat" w:hAnsi="GHEA Grapalat" w:cs="Sylfaen"/>
                <w:lang w:val="hy-AM"/>
              </w:rPr>
              <w:t>օր</w:t>
            </w:r>
            <w:r>
              <w:rPr>
                <w:rFonts w:ascii="GHEA Grapalat" w:hAnsi="GHEA Grapalat" w:cs="Sylfaen"/>
                <w:lang w:val="pt-BR"/>
              </w:rPr>
              <w:t xml:space="preserve">` </w:t>
            </w:r>
            <w:r>
              <w:rPr>
                <w:rFonts w:ascii="GHEA Grapalat" w:hAnsi="GHEA Grapalat" w:cs="Sylfaen"/>
                <w:lang w:val="hy-AM"/>
              </w:rPr>
              <w:t>Երևանից</w:t>
            </w:r>
            <w:r>
              <w:rPr>
                <w:rFonts w:ascii="GHEA Grapalat" w:hAnsi="GHEA Grapalat" w:cs="Sylfaen"/>
                <w:lang w:val="pt-BR"/>
              </w:rPr>
              <w:t xml:space="preserve"> 19 </w:t>
            </w:r>
            <w:r>
              <w:rPr>
                <w:rFonts w:ascii="GHEA Grapalat" w:hAnsi="GHEA Grapalat" w:cs="Sylfaen"/>
                <w:lang w:val="hy-AM"/>
              </w:rPr>
              <w:t>կմ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հեռավորություն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ունեցող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Արագածոտնի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մարզում</w:t>
            </w:r>
            <w:r>
              <w:rPr>
                <w:rFonts w:ascii="GHEA Grapalat" w:hAnsi="GHEA Grapalat" w:cs="Sylfaen"/>
                <w:lang w:val="pt-BR"/>
              </w:rPr>
              <w:t xml:space="preserve"> 2015</w:t>
            </w:r>
            <w:r>
              <w:rPr>
                <w:rFonts w:ascii="GHEA Grapalat" w:hAnsi="GHEA Grapalat" w:cs="Sylfaen"/>
                <w:lang w:val="hy-AM"/>
              </w:rPr>
              <w:t>թ</w:t>
            </w:r>
            <w:r>
              <w:rPr>
                <w:rFonts w:ascii="GHEA Grapalat" w:hAnsi="GHEA Grapalat" w:cs="Sylfaen"/>
                <w:lang w:val="pt-BR"/>
              </w:rPr>
              <w:t>-</w:t>
            </w:r>
            <w:r>
              <w:rPr>
                <w:rFonts w:ascii="GHEA Grapalat" w:hAnsi="GHEA Grapalat" w:cs="Sylfaen"/>
                <w:lang w:val="hy-AM"/>
              </w:rPr>
              <w:t>ին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գործազրկության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մակարդակը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կազմել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է</w:t>
            </w:r>
            <w:r>
              <w:rPr>
                <w:rFonts w:ascii="GHEA Grapalat" w:hAnsi="GHEA Grapalat" w:cs="Sylfaen"/>
                <w:lang w:val="pt-BR"/>
              </w:rPr>
              <w:t xml:space="preserve"> 30.2%, </w:t>
            </w:r>
            <w:r>
              <w:rPr>
                <w:rFonts w:ascii="GHEA Grapalat" w:hAnsi="GHEA Grapalat" w:cs="Sylfaen"/>
                <w:lang w:val="hy-AM"/>
              </w:rPr>
              <w:t>մինչդեռ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Երևանից</w:t>
            </w:r>
            <w:r>
              <w:rPr>
                <w:rFonts w:ascii="GHEA Grapalat" w:hAnsi="GHEA Grapalat" w:cs="Sylfaen"/>
                <w:lang w:val="pt-BR"/>
              </w:rPr>
              <w:t xml:space="preserve"> 301 </w:t>
            </w:r>
            <w:r>
              <w:rPr>
                <w:rFonts w:ascii="GHEA Grapalat" w:hAnsi="GHEA Grapalat" w:cs="Sylfaen"/>
                <w:lang w:val="hy-AM"/>
              </w:rPr>
              <w:t>կմ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հեռավորություն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ունեցող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Սյունիքի</w:t>
            </w:r>
            <w:r>
              <w:rPr>
                <w:rFonts w:ascii="GHEA Grapalat" w:hAnsi="GHEA Grapalat" w:cs="Sylfaen"/>
                <w:lang w:val="pt-BR"/>
              </w:rPr>
              <w:t xml:space="preserve"> մարզ</w:t>
            </w:r>
            <w:r>
              <w:rPr>
                <w:rFonts w:ascii="GHEA Grapalat" w:hAnsi="GHEA Grapalat" w:cs="Sylfaen"/>
                <w:lang w:val="hy-AM"/>
              </w:rPr>
              <w:t>ում</w:t>
            </w:r>
            <w:r>
              <w:rPr>
                <w:rFonts w:ascii="GHEA Grapalat" w:hAnsi="GHEA Grapalat" w:cs="Sylfaen"/>
                <w:lang w:val="pt-BR"/>
              </w:rPr>
              <w:t>` 19%):</w:t>
            </w: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1. Առաջարկությունն ընդունվել է: </w:t>
            </w:r>
          </w:p>
          <w:p w:rsidR="0025015D" w:rsidRDefault="0025015D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 w:cs="Sylfaen"/>
                <w:lang w:val="pt-BR"/>
              </w:rPr>
            </w:pPr>
          </w:p>
          <w:p w:rsidR="0025015D" w:rsidRDefault="0025015D">
            <w:pPr>
              <w:rPr>
                <w:rFonts w:ascii="GHEA Grapalat" w:hAnsi="GHEA Grapalat" w:cs="Sylfaen"/>
                <w:lang w:val="hy-AM"/>
              </w:rPr>
            </w:pPr>
          </w:p>
          <w:p w:rsidR="0025015D" w:rsidRDefault="0025015D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2.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Առաջարկությունն ընդունվել է ի գիտություն: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1. Նախագծի 6-րդ (ներկա՝ 5-րդ) կետը խմբագրվել է:</w:t>
            </w: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 w:rsidP="00E678DB">
            <w:pPr>
              <w:pStyle w:val="BodyTextIndent2"/>
              <w:numPr>
                <w:ilvl w:val="0"/>
                <w:numId w:val="2"/>
              </w:numPr>
              <w:ind w:left="-67" w:firstLine="27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 18-րդ կետը խմբագրվել է:</w:t>
            </w: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25015D" w:rsidRPr="00597EB0" w:rsidTr="0025015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ՀՀ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կրթության և գիտության</w:t>
            </w: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նախարարություն</w:t>
            </w: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13</w:t>
            </w: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.0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9</w:t>
            </w: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.201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թ.</w:t>
            </w: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N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01/14/10948-16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5D" w:rsidRDefault="0025015D">
            <w:pPr>
              <w:jc w:val="both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1.</w:t>
            </w:r>
            <w:r>
              <w:rPr>
                <w:rFonts w:ascii="GHEA Grapalat" w:hAnsi="GHEA Grapalat"/>
                <w:lang w:val="hy-AM"/>
              </w:rPr>
              <w:t>Զբաղվածության կարգավորման 2017 թվականի պետական ծրագրի նախագծում`</w:t>
            </w:r>
          </w:p>
          <w:p w:rsidR="0025015D" w:rsidRDefault="0025015D">
            <w:pPr>
              <w:jc w:val="both"/>
              <w:rPr>
                <w:rFonts w:ascii="GHEA Grapalat" w:hAnsi="GHEA Grapalat"/>
                <w:lang w:val="de-DE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de-DE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 15-րդ կետում «նախամասնագիտական (արհեստագործական) կրթություն» ձևակերպումը խմբագրել հետևյալ բովանդակությամբ` «նախնական մասնագիտական (արհեստագործական) կրթություն»: Համապատասխան </w:t>
            </w:r>
            <w:r>
              <w:rPr>
                <w:rFonts w:ascii="GHEA Grapalat" w:hAnsi="GHEA Grapalat"/>
                <w:lang w:val="hy-AM"/>
              </w:rPr>
              <w:lastRenderedPageBreak/>
              <w:t>փոփոխություն կատարել նաև 7-րդ գծապատկերում:</w:t>
            </w: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  <w:lang w:val="de-DE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 23-րդ կետի 1)-ին ենթակետում հստակեցնել «առանձին մասնագիտությունների գծով թափուր աշխատատեղերի լրացման խոչընդոտները» արտահայտությունը և ինչպես են «բ.» պարբերությունում նշված «ամենամյա ծրագրում ներառված բոլոր ծրագրերն ու ծառայությունները» նպաստելու տվյալ հիմնախնդրի լուծմանը:</w:t>
            </w: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  <w:lang w:val="de-DE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 25-րդ կետի 1)-ին ենթակետի «գ.» պարբերությունը վերախմբագրել հետևյալ բովանդակությամբ «Գնումների մասին» Հայաստանի Հանրապետության օրենքով սահմանված կարգով հայտարարված մրցույթի արդյունքում ընտրված կազմակերպության կողմից շահառուների համար կազմակերպվում է նախնական </w:t>
            </w:r>
            <w:r>
              <w:rPr>
                <w:rFonts w:ascii="GHEA Grapalat" w:hAnsi="GHEA Grapalat"/>
                <w:lang w:val="hy-AM"/>
              </w:rPr>
              <w:lastRenderedPageBreak/>
              <w:t>մասնագիտական (արհեստագործա</w:t>
            </w:r>
            <w:r>
              <w:rPr>
                <w:rFonts w:ascii="GHEA Grapalat" w:hAnsi="GHEA Grapalat"/>
                <w:lang w:val="hy-AM"/>
              </w:rPr>
              <w:softHyphen/>
              <w:t>կան) ուսուցում մինչև 6 ամիս տևողությամբ, վերամասնագիտացում և որակավորման բարձրացում` մինչև 3 ամիս տևողությամբ,»:</w:t>
            </w: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  <w:lang w:val="de-DE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 25-րդ կետի 1)-ին ենթակետի «դ.» պարբերությունը հստակեցման կարիք ունի «աշխատանք փնտրող անձին ուuուցման ամբողջ ընթացքում կրթաթոշակի վճարման» մասով, քանի որ համաձայն «Նախնական մասնագիտական (արհեստագործական) և </w:t>
            </w:r>
            <w:r>
              <w:rPr>
                <w:rFonts w:ascii="GHEA Grapalat" w:hAnsi="GHEA Grapalat"/>
                <w:lang w:val="hy-AM"/>
              </w:rPr>
              <w:lastRenderedPageBreak/>
              <w:t>միջին մասնագիտական կրթության մասին» ՀՀ օրենքի արհեստագործական և միջին մասնագիտական կրթության և ուսուցման համակարգի ուսանողներին և ունկնդիրներին պետությունը ապահովում է պետական ֆինանսական օժանդակություն, այդ թվում` կրթաթոշակներ, որի տրման կարգն ու չափը սահմանում է ՀՀ կառավարությունը:</w:t>
            </w: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  <w:lang w:val="de-DE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 25-րդ կետի 13)-րդ ենթակետի «ա.» պարբերությունում հանել «ուսումնական ծրագրերի մշակման» բառերը:</w:t>
            </w: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b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b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2. Համաձայն «Կրթության մասին» ՀՀ օրենքի որակավորման բարձրացման ուղղված կրթական ծրագրերը կարող են իրականացվել միայն լիցենզիայի առկայության դեպքում, իսկ կրթական գործունեության լիցենզիան տալիս է կրթության պետական կառավարման լիազորված մարմինը: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1) Առաջարկությունն ընդունվել է: </w:t>
            </w:r>
          </w:p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t xml:space="preserve">)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Առաջարկությունն ընդունվել է: </w:t>
            </w:r>
          </w:p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t>)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Առաջարկությունն ընդունվել է: </w:t>
            </w:r>
          </w:p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t xml:space="preserve">)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 ընդունվել է ի գիտություն:</w:t>
            </w: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t>)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Առաջարկությունն ընդունվել է: </w:t>
            </w: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2. Առաջարկությունն ընդունվել է ի գիտություն:</w:t>
            </w: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5D" w:rsidRDefault="0025015D">
            <w:pPr>
              <w:ind w:right="-32" w:hanging="42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5015D" w:rsidRDefault="0025015D">
            <w:pPr>
              <w:ind w:right="-32" w:hanging="42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5015D" w:rsidRDefault="0025015D">
            <w:pPr>
              <w:ind w:right="-32" w:hanging="42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5015D" w:rsidRDefault="0025015D">
            <w:pPr>
              <w:ind w:right="-32" w:hanging="42"/>
              <w:jc w:val="both"/>
              <w:rPr>
                <w:rFonts w:ascii="GHEA Grapalat" w:hAnsi="GHEA Grapalat" w:cs="Sylfaen"/>
                <w:lang w:val="hy-AM"/>
              </w:rPr>
            </w:pPr>
          </w:p>
          <w:p w:rsidR="0025015D" w:rsidRDefault="0025015D">
            <w:pPr>
              <w:ind w:right="-32" w:hanging="4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  <w:r>
              <w:rPr>
                <w:rFonts w:ascii="GHEA Grapalat" w:hAnsi="GHEA Grapalat"/>
                <w:lang w:val="de-DE"/>
              </w:rPr>
              <w:t>)</w:t>
            </w:r>
            <w:r>
              <w:rPr>
                <w:rFonts w:ascii="GHEA Grapalat" w:hAnsi="GHEA Grapalat" w:cs="Sylfaen"/>
                <w:lang w:val="hy-AM"/>
              </w:rPr>
              <w:t xml:space="preserve">Նախագծի </w:t>
            </w:r>
            <w:r>
              <w:rPr>
                <w:rFonts w:ascii="GHEA Grapalat" w:hAnsi="GHEA Grapalat"/>
                <w:lang w:val="hy-AM"/>
              </w:rPr>
              <w:t xml:space="preserve">15-րդ կետում «նախամասնագիտական արհեստագործական) կրթություն» բառերը փոխարինվել են </w:t>
            </w:r>
            <w:r>
              <w:rPr>
                <w:rFonts w:ascii="GHEA Grapalat" w:hAnsi="GHEA Grapalat"/>
                <w:lang w:val="hy-AM"/>
              </w:rPr>
              <w:lastRenderedPageBreak/>
              <w:t>«նախնական մասնագիտական (արհեստագործական) կրթություն» բառերով: Համապատասխան փոփոխություն է կատարվել 7-րդ գծապատկերում:</w:t>
            </w: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t>)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Նախագծի 23-րդ կետը (ներկա՝ 24-րդ կետ) խմբագրվել է:</w:t>
            </w: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t>)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Նախագծի 25-րդ կետի (ներկա 26-րդ կետ)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1)-ին ենթակետի «գ.» պարբերության 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մասնագիտական պատրաստում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նախնական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մասնագիտական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պատրաստում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արհեստագործա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ուսուցում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մի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չև 6 ամիս տևողությամբ, վերամասնագիտացում և որակավորման բարձրացում` մինչև 3 ամիս տևողությամբ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 բառերը փոխարինվել են «նախնական մասնագիտական (արհեստագործա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կան) ուսուցում մինչև 6 ամիս տևողությամբ, վերամասնագիտացում և որակավորման բարձրացում` մինչև 3 ամիս տևողությամբ» բառերով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25015D" w:rsidRDefault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t xml:space="preserve">)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Նախագծի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25-րդ կետի (ներկա 26-րդ կետ) 1)-ին ենթակետի «դ.» պարբերության մեջ նշված կրթաթոշակի վճարումը նախատեսված է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«Զբաղվածության մասին» ՀՀ օրենքի 21-րդ հոդվածով, իսկ վճարման կարգն ու չափը` ՀՀ կառավարության 2014 թվականի ապրիլի 17-ի N534-Ն որոշման 1-ին կետով հաստատված N11 հավելվածով:</w:t>
            </w:r>
          </w:p>
          <w:p w:rsidR="0025015D" w:rsidRDefault="0025015D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5015D" w:rsidRDefault="0025015D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5</w:t>
            </w:r>
            <w:r>
              <w:rPr>
                <w:rFonts w:ascii="GHEA Grapalat" w:hAnsi="GHEA Grapalat"/>
                <w:lang w:val="de-DE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 25-րդ կետի (ներկա՝ 26-րդ կետ) 13)-րդ ենթակետի «ա.» պարբերությունից  հանվել են «ուսումնական ծրագրերի մշակման» բառերը: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</w:tr>
      <w:tr w:rsidR="0025015D" w:rsidRPr="00597EB0" w:rsidTr="0025015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5D" w:rsidRDefault="0025015D" w:rsidP="00533DD8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ՀՀ ազգային վիճակագրական ծառայություն</w:t>
            </w:r>
          </w:p>
          <w:p w:rsidR="0025015D" w:rsidRDefault="0025015D" w:rsidP="00533DD8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597EB0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.0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9</w:t>
            </w: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.201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թ.</w:t>
            </w:r>
          </w:p>
          <w:p w:rsidR="0025015D" w:rsidRDefault="0025015D" w:rsidP="00533DD8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N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26-2-2-1307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5D" w:rsidRDefault="0025015D">
            <w:pPr>
              <w:jc w:val="both"/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  <w:lang w:val="de-DE"/>
              </w:rPr>
              <w:t>Խնդրո առարկա փաստաթղթի Հավելված N 1-ի վերաբերյալ որոշ նկատառումներ աշխատանքային կարգով ներկայացվել են ՀՀ ԱՍՀՆ աշխատանքի և զբաղվածության վարչության զբաղվածության բաժնի գլխավոր մասնագետին՝ ուղարկելով venera.gabrielyan@mlsa.am էլեկտրոնային հասցեին: Մասնավորապես, նախագծի վերաբերյալ ներկայացված առաջարկները հիմնականում կապված են ցուցանիշների չափման միավորների, ժամանակշրջանի, տվյալների աղբյուրների ներկայացման հետ, որոնք կարևոր են ինչպես ցուցանիշների տարընթերցումներից խուսափելու, այնպես էլ ՀՀ աշխատաշուկայի իրավիճակը և զարգացման միտումները ճիշտ մեկնաբանելու տեսանկյունից: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Առաջարկություններն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5D" w:rsidRDefault="0025015D">
            <w:pPr>
              <w:ind w:right="-32" w:hanging="42"/>
              <w:jc w:val="both"/>
              <w:rPr>
                <w:rFonts w:ascii="GHEA Grapalat" w:hAnsi="GHEA Grapalat" w:cs="Sylfaen"/>
                <w:lang w:val="hy-AM"/>
              </w:rPr>
            </w:pPr>
            <w:r w:rsidRPr="0025015D">
              <w:rPr>
                <w:rFonts w:ascii="GHEA Grapalat" w:hAnsi="GHEA Grapalat" w:cs="Sylfaen"/>
                <w:lang w:val="hy-AM"/>
              </w:rPr>
              <w:t>Նախագիծը խմբագրվել է ներկայացված առաջարկություններին համապատասխան:</w:t>
            </w:r>
          </w:p>
        </w:tc>
      </w:tr>
      <w:tr w:rsidR="0025015D" w:rsidRPr="00597EB0" w:rsidTr="0025015D">
        <w:trPr>
          <w:trHeight w:val="282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Pr="0025015D" w:rsidRDefault="0025015D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5D" w:rsidRDefault="0025015D" w:rsidP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ՀՀ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տարածքային կառավարման և զարգացման նախարարություն</w:t>
            </w:r>
          </w:p>
          <w:p w:rsidR="0025015D" w:rsidRDefault="0025015D" w:rsidP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</w:t>
            </w: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.0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9</w:t>
            </w: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.201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թ.</w:t>
            </w:r>
          </w:p>
          <w:p w:rsidR="0025015D" w:rsidRPr="0025015D" w:rsidRDefault="0025015D" w:rsidP="0025015D">
            <w:pPr>
              <w:pStyle w:val="BodyTextIndent2"/>
              <w:ind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de-DE"/>
              </w:rPr>
              <w:t>N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01/17.2/3861-16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Pr="00F2752E" w:rsidRDefault="00E25112" w:rsidP="00E25112">
            <w:pPr>
              <w:spacing w:line="276" w:lineRule="auto"/>
              <w:jc w:val="both"/>
              <w:rPr>
                <w:rFonts w:ascii="GHEA Grapalat" w:hAnsi="GHEA Grapalat" w:cs="IRTEK Courier"/>
                <w:lang w:val="hy-AM"/>
              </w:rPr>
            </w:pPr>
            <w:r>
              <w:rPr>
                <w:rFonts w:ascii="GHEA Grapalat" w:hAnsi="GHEA Grapalat" w:cs="IRTEK Courier"/>
                <w:lang w:val="en-US"/>
              </w:rPr>
              <w:t xml:space="preserve">1. </w:t>
            </w:r>
            <w:r w:rsidR="0025015D" w:rsidRPr="0025015D">
              <w:rPr>
                <w:rFonts w:ascii="GHEA Grapalat" w:hAnsi="GHEA Grapalat" w:cs="IRTEK Courier"/>
                <w:lang w:val="hy-AM"/>
              </w:rPr>
              <w:t>Ն</w:t>
            </w:r>
            <w:r w:rsidR="0025015D" w:rsidRPr="00F2752E">
              <w:rPr>
                <w:rFonts w:ascii="GHEA Grapalat" w:hAnsi="GHEA Grapalat" w:cs="IRTEK Courier"/>
                <w:lang w:val="hy-AM"/>
              </w:rPr>
              <w:t>ախագծի</w:t>
            </w:r>
            <w:r w:rsidR="0025015D" w:rsidRPr="00F2752E">
              <w:rPr>
                <w:rFonts w:ascii="GHEA Grapalat" w:hAnsi="GHEA Grapalat" w:cs="IRTEK Courier"/>
                <w:lang w:val="pt-BR"/>
              </w:rPr>
              <w:t xml:space="preserve"> N 1-</w:t>
            </w:r>
            <w:r w:rsidR="0025015D" w:rsidRPr="0025015D">
              <w:rPr>
                <w:rFonts w:ascii="GHEA Grapalat" w:hAnsi="GHEA Grapalat" w:cs="IRTEK Courier"/>
                <w:lang w:val="hy-AM"/>
              </w:rPr>
              <w:t>ին</w:t>
            </w:r>
            <w:r w:rsidR="0025015D" w:rsidRPr="00F2752E">
              <w:rPr>
                <w:rFonts w:ascii="GHEA Grapalat" w:hAnsi="GHEA Grapalat" w:cs="IRTEK Courier"/>
                <w:lang w:val="hy-AM"/>
              </w:rPr>
              <w:t xml:space="preserve"> հավելվածի գծապատկեր 10-ում հրապարակված տեղեկատվությունը </w:t>
            </w:r>
            <w:r w:rsidR="0025015D" w:rsidRPr="00F2752E">
              <w:rPr>
                <w:rFonts w:ascii="GHEA Grapalat" w:hAnsi="GHEA Grapalat" w:cs="Sylfaen"/>
                <w:lang w:val="hy-AM"/>
              </w:rPr>
              <w:t>գործազրկության մասով</w:t>
            </w:r>
            <w:r w:rsidR="0025015D" w:rsidRPr="00F2752E">
              <w:rPr>
                <w:rFonts w:ascii="GHEA Grapalat" w:hAnsi="GHEA Grapalat" w:cs="IRTEK Courier"/>
                <w:lang w:val="hy-AM"/>
              </w:rPr>
              <w:t xml:space="preserve"> չի համապատասխանում ՀՀ ազգային վիճակագրական ծառայության կողմից հրապարակած ցուցանիշների հետ: Հետևաբար այդ գծապատկերի տեղեկությունների հիման վրա հավելվածի 1</w:t>
            </w:r>
            <w:r w:rsidR="0025015D" w:rsidRPr="00F2752E">
              <w:rPr>
                <w:rFonts w:ascii="GHEA Grapalat" w:hAnsi="GHEA Grapalat" w:cs="IRTEK Courier"/>
                <w:lang w:val="pt-BR"/>
              </w:rPr>
              <w:t>8</w:t>
            </w:r>
            <w:r w:rsidR="0025015D" w:rsidRPr="00F2752E">
              <w:rPr>
                <w:rFonts w:ascii="GHEA Grapalat" w:hAnsi="GHEA Grapalat" w:cs="IRTEK Courier"/>
                <w:lang w:val="hy-AM"/>
              </w:rPr>
              <w:t>-րդ կետով կատարված վերլուծությունը վերանայման կարիք ունի:</w:t>
            </w:r>
          </w:p>
          <w:p w:rsidR="000632D0" w:rsidRDefault="000632D0" w:rsidP="0025015D">
            <w:pPr>
              <w:spacing w:line="276" w:lineRule="auto"/>
              <w:jc w:val="both"/>
              <w:rPr>
                <w:rFonts w:ascii="GHEA Grapalat" w:hAnsi="GHEA Grapalat" w:cs="IRTEK Courier"/>
                <w:lang w:val="hy-AM"/>
              </w:rPr>
            </w:pPr>
          </w:p>
          <w:p w:rsidR="0025015D" w:rsidRPr="00F2752E" w:rsidRDefault="0025015D" w:rsidP="0025015D">
            <w:pPr>
              <w:spacing w:line="276" w:lineRule="auto"/>
              <w:jc w:val="both"/>
              <w:rPr>
                <w:rFonts w:ascii="GHEA Grapalat" w:hAnsi="GHEA Grapalat" w:cs="IRTEK Courier"/>
                <w:lang w:val="hy-AM"/>
              </w:rPr>
            </w:pPr>
            <w:r>
              <w:rPr>
                <w:rFonts w:ascii="GHEA Grapalat" w:hAnsi="GHEA Grapalat" w:cs="IRTEK Courier"/>
                <w:lang w:val="hy-AM"/>
              </w:rPr>
              <w:t>2.</w:t>
            </w:r>
            <w:r w:rsidRPr="00F2752E">
              <w:rPr>
                <w:rFonts w:ascii="GHEA Grapalat" w:hAnsi="GHEA Grapalat" w:cs="IRTEK Courier"/>
                <w:lang w:val="hy-AM"/>
              </w:rPr>
              <w:t>Նախագծի</w:t>
            </w:r>
            <w:r w:rsidRPr="00F2752E">
              <w:rPr>
                <w:rFonts w:ascii="GHEA Grapalat" w:hAnsi="GHEA Grapalat" w:cs="IRTEK Courier"/>
                <w:lang w:val="pt-BR"/>
              </w:rPr>
              <w:t xml:space="preserve"> </w:t>
            </w:r>
            <w:r w:rsidRPr="00F2752E">
              <w:rPr>
                <w:rFonts w:ascii="GHEA Grapalat" w:hAnsi="GHEA Grapalat" w:cs="IRTEK Courier"/>
                <w:lang w:val="hy-AM"/>
              </w:rPr>
              <w:t>3</w:t>
            </w:r>
            <w:r w:rsidRPr="00F2752E">
              <w:rPr>
                <w:rFonts w:ascii="GHEA Grapalat" w:hAnsi="GHEA Grapalat" w:cs="IRTEK Courier"/>
                <w:lang w:val="pt-BR"/>
              </w:rPr>
              <w:t>-</w:t>
            </w:r>
            <w:r w:rsidRPr="00F2752E">
              <w:rPr>
                <w:rFonts w:ascii="GHEA Grapalat" w:hAnsi="GHEA Grapalat" w:cs="IRTEK Courier"/>
                <w:lang w:val="hy-AM"/>
              </w:rPr>
              <w:t xml:space="preserve">րդ հավելվածով, </w:t>
            </w:r>
            <w:r w:rsidRPr="00F2752E">
              <w:rPr>
                <w:rFonts w:ascii="GHEA Grapalat" w:hAnsi="GHEA Grapalat" w:cs="Sylfaen"/>
                <w:lang w:val="hy-AM"/>
              </w:rPr>
              <w:t>ըստ մարզերի,</w:t>
            </w:r>
            <w:r w:rsidRPr="00F2752E">
              <w:rPr>
                <w:rFonts w:ascii="GHEA Grapalat" w:hAnsi="GHEA Grapalat" w:cs="IRTEK Courier"/>
                <w:lang w:val="hy-AM"/>
              </w:rPr>
              <w:t xml:space="preserve"> ներկայացված </w:t>
            </w:r>
            <w:r w:rsidRPr="008E4658">
              <w:rPr>
                <w:rFonts w:ascii="GHEA Grapalat" w:hAnsi="GHEA Grapalat" w:cs="IRTEK Courier"/>
                <w:lang w:val="hy-AM"/>
              </w:rPr>
              <w:t>են</w:t>
            </w:r>
            <w:r w:rsidRPr="00F2752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8E4658">
              <w:rPr>
                <w:rFonts w:ascii="GHEA Grapalat" w:hAnsi="GHEA Grapalat" w:cs="IRTEK Courier"/>
                <w:lang w:val="hy-AM"/>
              </w:rPr>
              <w:t>զբաղվածության</w:t>
            </w:r>
            <w:r w:rsidRPr="00F2752E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F2752E">
              <w:rPr>
                <w:rFonts w:ascii="GHEA Grapalat" w:hAnsi="GHEA Grapalat" w:cs="Sylfaen"/>
                <w:lang w:val="hy-AM"/>
              </w:rPr>
              <w:t>կարգավորման</w:t>
            </w:r>
            <w:r w:rsidRPr="00F2752E">
              <w:rPr>
                <w:rFonts w:ascii="GHEA Grapalat" w:hAnsi="GHEA Grapalat" w:cs="Sylfaen"/>
                <w:lang w:val="fr-FR"/>
              </w:rPr>
              <w:t xml:space="preserve"> </w:t>
            </w:r>
            <w:r w:rsidRPr="00F2752E">
              <w:rPr>
                <w:rFonts w:ascii="GHEA Grapalat" w:hAnsi="GHEA Grapalat"/>
                <w:lang w:val="fr-FR"/>
              </w:rPr>
              <w:t xml:space="preserve">2017 </w:t>
            </w:r>
            <w:r w:rsidRPr="00F2752E">
              <w:rPr>
                <w:rFonts w:ascii="GHEA Grapalat" w:hAnsi="GHEA Grapalat" w:cs="Sylfaen"/>
                <w:lang w:val="hy-AM"/>
              </w:rPr>
              <w:t>թվականի</w:t>
            </w:r>
            <w:r w:rsidRPr="00F2752E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F2752E">
              <w:rPr>
                <w:rFonts w:ascii="GHEA Grapalat" w:hAnsi="GHEA Grapalat" w:cs="Sylfaen"/>
                <w:lang w:val="hy-AM"/>
              </w:rPr>
              <w:t>պետական</w:t>
            </w:r>
            <w:r w:rsidRPr="00F2752E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F2752E">
              <w:rPr>
                <w:rFonts w:ascii="GHEA Grapalat" w:hAnsi="GHEA Grapalat" w:cs="Sylfaen"/>
                <w:lang w:val="hy-AM"/>
              </w:rPr>
              <w:t>ծրագրերը և անհրաժեշտ ֆինանսական միջոցները:</w:t>
            </w:r>
          </w:p>
          <w:p w:rsidR="0025015D" w:rsidRPr="00F2752E" w:rsidRDefault="0025015D" w:rsidP="0025015D">
            <w:pPr>
              <w:spacing w:line="276" w:lineRule="auto"/>
              <w:ind w:firstLine="567"/>
              <w:jc w:val="both"/>
              <w:rPr>
                <w:rFonts w:ascii="GHEA Grapalat" w:hAnsi="GHEA Grapalat" w:cs="IRTEK Courier"/>
                <w:lang w:val="hy-AM"/>
              </w:rPr>
            </w:pPr>
            <w:r w:rsidRPr="00F2752E">
              <w:rPr>
                <w:rFonts w:ascii="GHEA Grapalat" w:hAnsi="GHEA Grapalat" w:cs="Sylfaen"/>
                <w:lang w:val="hy-AM"/>
              </w:rPr>
              <w:t>Ծրագրերի տեղաբաշխման և դրա համար անհրաժեշտ ֆինանսական միջոցները հաշվարկվել են</w:t>
            </w:r>
            <w:r w:rsidRPr="005F7DAB">
              <w:rPr>
                <w:rFonts w:ascii="GHEA Grapalat" w:hAnsi="GHEA Grapalat" w:cs="Sylfaen"/>
                <w:lang w:val="hy-AM"/>
              </w:rPr>
              <w:t>`</w:t>
            </w:r>
            <w:r w:rsidRPr="00F2752E">
              <w:rPr>
                <w:rFonts w:ascii="GHEA Grapalat" w:hAnsi="GHEA Grapalat" w:cs="Sylfaen"/>
                <w:lang w:val="hy-AM"/>
              </w:rPr>
              <w:t xml:space="preserve"> հիմք ընդունելով Հայաստանի Հանրապետության կառավարության 2014 թվականի ապրիլի 17--ի N 534-Ն որոշման</w:t>
            </w:r>
            <w:r w:rsidRPr="00F2752E">
              <w:rPr>
                <w:rFonts w:ascii="GHEA Grapalat" w:hAnsi="GHEA Grapalat" w:cs="Sylfaen"/>
                <w:lang w:val="af-ZA"/>
              </w:rPr>
              <w:t xml:space="preserve"> </w:t>
            </w:r>
            <w:r w:rsidRPr="00F2752E">
              <w:rPr>
                <w:rFonts w:ascii="GHEA Grapalat" w:hAnsi="GHEA Grapalat" w:cs="Sylfaen"/>
                <w:lang w:val="hy-AM"/>
              </w:rPr>
              <w:t>N 6-րդ հավելվածով սահմանված չափանիշները:</w:t>
            </w:r>
          </w:p>
          <w:p w:rsidR="0025015D" w:rsidRPr="00F2752E" w:rsidRDefault="0025015D" w:rsidP="0025015D">
            <w:pPr>
              <w:spacing w:line="276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  <w:r w:rsidRPr="00F2752E">
              <w:rPr>
                <w:rFonts w:ascii="GHEA Grapalat" w:hAnsi="GHEA Grapalat" w:cs="Sylfaen"/>
                <w:lang w:val="hy-AM"/>
              </w:rPr>
              <w:lastRenderedPageBreak/>
              <w:t>Հաշվի առնելով</w:t>
            </w:r>
            <w:r w:rsidRPr="00F2752E">
              <w:rPr>
                <w:rFonts w:ascii="GHEA Grapalat" w:hAnsi="GHEA Grapalat" w:cs="IRTEK Courier"/>
                <w:lang w:val="hy-AM"/>
              </w:rPr>
              <w:t xml:space="preserve"> այն հանգամանք</w:t>
            </w:r>
            <w:r w:rsidRPr="005F7DAB">
              <w:rPr>
                <w:rFonts w:ascii="GHEA Grapalat" w:hAnsi="GHEA Grapalat" w:cs="IRTEK Courier"/>
                <w:lang w:val="hy-AM"/>
              </w:rPr>
              <w:t>ը</w:t>
            </w:r>
            <w:r w:rsidRPr="00F2752E">
              <w:rPr>
                <w:rFonts w:ascii="GHEA Grapalat" w:hAnsi="GHEA Grapalat" w:cs="IRTEK Courier"/>
                <w:lang w:val="hy-AM"/>
              </w:rPr>
              <w:t xml:space="preserve">, որ </w:t>
            </w:r>
            <w:r w:rsidRPr="00F2752E">
              <w:rPr>
                <w:rFonts w:ascii="GHEA Grapalat" w:hAnsi="GHEA Grapalat" w:cs="Sylfaen"/>
                <w:lang w:val="hy-AM"/>
              </w:rPr>
              <w:t>ծրագրի</w:t>
            </w:r>
            <w:r w:rsidRPr="00F2752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F2752E">
              <w:rPr>
                <w:rFonts w:ascii="GHEA Grapalat" w:hAnsi="GHEA Grapalat" w:cs="Sylfaen"/>
                <w:lang w:val="hy-AM"/>
              </w:rPr>
              <w:t xml:space="preserve">նպատակը </w:t>
            </w:r>
            <w:r w:rsidRPr="00F2752E">
              <w:rPr>
                <w:rFonts w:ascii="GHEA Grapalat" w:hAnsi="GHEA Grapalat" w:cs="Sylfaen"/>
                <w:lang w:val="af-ZA"/>
              </w:rPr>
              <w:t>բնակչության</w:t>
            </w:r>
            <w:r w:rsidRPr="00F2752E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F2752E">
              <w:rPr>
                <w:rFonts w:ascii="GHEA Grapalat" w:hAnsi="GHEA Grapalat" w:cs="Sylfaen"/>
                <w:lang w:val="hy-AM"/>
              </w:rPr>
              <w:t xml:space="preserve">կայուն </w:t>
            </w:r>
            <w:r w:rsidRPr="00F2752E">
              <w:rPr>
                <w:rFonts w:ascii="GHEA Grapalat" w:hAnsi="GHEA Grapalat" w:cs="Sylfaen"/>
                <w:lang w:val="af-ZA"/>
              </w:rPr>
              <w:t>և</w:t>
            </w:r>
            <w:r w:rsidRPr="00F2752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F2752E">
              <w:rPr>
                <w:rFonts w:ascii="GHEA Grapalat" w:hAnsi="GHEA Grapalat" w:cs="Sylfaen"/>
                <w:lang w:val="af-ZA"/>
              </w:rPr>
              <w:t>արդյունավետ</w:t>
            </w:r>
            <w:r w:rsidRPr="00F2752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F2752E">
              <w:rPr>
                <w:rFonts w:ascii="GHEA Grapalat" w:hAnsi="GHEA Grapalat" w:cs="Sylfaen"/>
                <w:lang w:val="af-ZA"/>
              </w:rPr>
              <w:t>զբաղվածության</w:t>
            </w:r>
            <w:r w:rsidRPr="00F2752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F2752E">
              <w:rPr>
                <w:rFonts w:ascii="GHEA Grapalat" w:hAnsi="GHEA Grapalat" w:cs="Sylfaen"/>
                <w:lang w:val="af-ZA"/>
              </w:rPr>
              <w:t>ապահովման</w:t>
            </w:r>
            <w:r w:rsidRPr="00F2752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F2752E">
              <w:rPr>
                <w:rFonts w:ascii="GHEA Grapalat" w:hAnsi="GHEA Grapalat" w:cs="Sylfaen"/>
                <w:lang w:val="af-ZA"/>
              </w:rPr>
              <w:t>համար</w:t>
            </w:r>
            <w:r w:rsidRPr="00F2752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F2752E">
              <w:rPr>
                <w:rFonts w:ascii="GHEA Grapalat" w:hAnsi="GHEA Grapalat" w:cs="Sylfaen"/>
                <w:lang w:val="af-ZA"/>
              </w:rPr>
              <w:t>պայմանների</w:t>
            </w:r>
            <w:r w:rsidRPr="00F2752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F2752E">
              <w:rPr>
                <w:rFonts w:ascii="GHEA Grapalat" w:hAnsi="GHEA Grapalat" w:cs="Sylfaen"/>
                <w:lang w:val="af-ZA"/>
              </w:rPr>
              <w:t>ստեղծում</w:t>
            </w:r>
            <w:r w:rsidRPr="00F2752E">
              <w:rPr>
                <w:rFonts w:ascii="GHEA Grapalat" w:hAnsi="GHEA Grapalat" w:cs="Sylfaen"/>
                <w:lang w:val="hy-AM"/>
              </w:rPr>
              <w:t>ն</w:t>
            </w:r>
            <w:r w:rsidRPr="00F2752E">
              <w:rPr>
                <w:rFonts w:ascii="GHEA Grapalat" w:hAnsi="GHEA Grapalat" w:cs="Sylfaen"/>
                <w:lang w:val="af-ZA"/>
              </w:rPr>
              <w:t xml:space="preserve"> է</w:t>
            </w:r>
            <w:r w:rsidRPr="00F2752E">
              <w:rPr>
                <w:rFonts w:ascii="GHEA Grapalat" w:hAnsi="GHEA Grapalat" w:cs="Arial Armenian"/>
                <w:lang w:val="af-ZA"/>
              </w:rPr>
              <w:t xml:space="preserve">, որը </w:t>
            </w:r>
            <w:r w:rsidRPr="00F2752E">
              <w:rPr>
                <w:rFonts w:ascii="GHEA Grapalat" w:hAnsi="GHEA Grapalat" w:cs="Sylfaen"/>
                <w:lang w:val="af-ZA"/>
              </w:rPr>
              <w:t>ուղղված</w:t>
            </w:r>
            <w:r w:rsidRPr="00F2752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F2752E">
              <w:rPr>
                <w:rFonts w:ascii="GHEA Grapalat" w:hAnsi="GHEA Grapalat" w:cs="Sylfaen"/>
                <w:lang w:val="af-ZA"/>
              </w:rPr>
              <w:t>է</w:t>
            </w:r>
            <w:r w:rsidRPr="00F2752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F2752E">
              <w:rPr>
                <w:rFonts w:ascii="GHEA Grapalat" w:hAnsi="GHEA Grapalat" w:cs="Sylfaen"/>
                <w:lang w:val="af-ZA"/>
              </w:rPr>
              <w:t>աշխա</w:t>
            </w:r>
            <w:r w:rsidRPr="00F2752E">
              <w:rPr>
                <w:rFonts w:ascii="GHEA Grapalat" w:hAnsi="GHEA Grapalat" w:cs="Sylfaen"/>
                <w:lang w:val="af-ZA"/>
              </w:rPr>
              <w:softHyphen/>
              <w:t>տաշուկայի</w:t>
            </w:r>
            <w:r w:rsidRPr="00F2752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F2752E">
              <w:rPr>
                <w:rFonts w:ascii="GHEA Grapalat" w:hAnsi="GHEA Grapalat" w:cs="Sylfaen"/>
                <w:lang w:val="af-ZA"/>
              </w:rPr>
              <w:t>լարվածությունը</w:t>
            </w:r>
            <w:r w:rsidRPr="00F2752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F2752E">
              <w:rPr>
                <w:rFonts w:ascii="GHEA Grapalat" w:hAnsi="GHEA Grapalat" w:cs="Sylfaen"/>
                <w:lang w:val="af-ZA"/>
              </w:rPr>
              <w:t>մեղմելուն</w:t>
            </w:r>
            <w:r w:rsidRPr="00F2752E">
              <w:rPr>
                <w:rFonts w:ascii="GHEA Grapalat" w:hAnsi="GHEA Grapalat" w:cs="Arial Armenian"/>
                <w:lang w:val="af-ZA"/>
              </w:rPr>
              <w:t xml:space="preserve">, </w:t>
            </w:r>
            <w:r w:rsidRPr="00F2752E">
              <w:rPr>
                <w:rFonts w:ascii="GHEA Grapalat" w:hAnsi="GHEA Grapalat" w:cs="Times Armenian"/>
                <w:lang w:val="hy-AM"/>
              </w:rPr>
              <w:t>զբաղվածության ակտիվ ծրագրերի միջոցով</w:t>
            </w:r>
            <w:r w:rsidRPr="00F2752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F2752E">
              <w:rPr>
                <w:rFonts w:ascii="GHEA Grapalat" w:hAnsi="GHEA Grapalat"/>
                <w:lang w:val="hy-AM"/>
              </w:rPr>
              <w:t>ա</w:t>
            </w:r>
            <w:r w:rsidRPr="00F2752E">
              <w:rPr>
                <w:rFonts w:ascii="GHEA Grapalat" w:hAnsi="GHEA Grapalat"/>
                <w:lang w:val="af-ZA"/>
              </w:rPr>
              <w:t xml:space="preserve">շխատաշուկայում անմրցունակ </w:t>
            </w:r>
            <w:r w:rsidRPr="00F2752E">
              <w:rPr>
                <w:rFonts w:ascii="GHEA Grapalat" w:hAnsi="GHEA Grapalat" w:cs="Times Armenian"/>
                <w:lang w:val="hy-AM"/>
              </w:rPr>
              <w:t>անձանց</w:t>
            </w:r>
            <w:r w:rsidRPr="00F2752E">
              <w:rPr>
                <w:rFonts w:ascii="GHEA Grapalat" w:hAnsi="GHEA Grapalat" w:cs="Times Armenian"/>
                <w:lang w:val="af-ZA"/>
              </w:rPr>
              <w:t xml:space="preserve">` </w:t>
            </w:r>
            <w:r w:rsidRPr="00F2752E">
              <w:rPr>
                <w:rFonts w:ascii="GHEA Grapalat" w:hAnsi="GHEA Grapalat" w:cs="Times Armenian"/>
                <w:lang w:val="hy-AM"/>
              </w:rPr>
              <w:t>ըստ</w:t>
            </w:r>
            <w:r w:rsidRPr="00F2752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F2752E">
              <w:rPr>
                <w:rFonts w:ascii="GHEA Grapalat" w:hAnsi="GHEA Grapalat" w:cs="Times Armenian"/>
                <w:lang w:val="hy-AM"/>
              </w:rPr>
              <w:t>առաջնահերթությունների</w:t>
            </w:r>
            <w:r w:rsidRPr="00F2752E">
              <w:rPr>
                <w:rFonts w:ascii="GHEA Grapalat" w:hAnsi="GHEA Grapalat" w:cs="Times Armenian"/>
                <w:lang w:val="af-ZA"/>
              </w:rPr>
              <w:t xml:space="preserve"> կայուն </w:t>
            </w:r>
            <w:r w:rsidRPr="00F2752E">
              <w:rPr>
                <w:rFonts w:ascii="GHEA Grapalat" w:hAnsi="GHEA Grapalat" w:cs="Times Armenian"/>
                <w:lang w:val="hy-AM"/>
              </w:rPr>
              <w:t>զբաղվածության</w:t>
            </w:r>
            <w:r w:rsidRPr="00F2752E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F2752E">
              <w:rPr>
                <w:rFonts w:ascii="GHEA Grapalat" w:hAnsi="GHEA Grapalat" w:cs="Times Armenian"/>
                <w:lang w:val="hy-AM"/>
              </w:rPr>
              <w:t xml:space="preserve">ապահովելուն, </w:t>
            </w:r>
            <w:r w:rsidRPr="005F7DAB">
              <w:rPr>
                <w:rFonts w:ascii="GHEA Grapalat" w:hAnsi="GHEA Grapalat" w:cs="Times Armenian"/>
                <w:lang w:val="hy-AM"/>
              </w:rPr>
              <w:t xml:space="preserve">ինչն իր հերթին կհանգեցնի </w:t>
            </w:r>
            <w:r w:rsidRPr="00F2752E">
              <w:rPr>
                <w:rFonts w:ascii="GHEA Grapalat" w:hAnsi="GHEA Grapalat" w:cs="Sylfaen"/>
                <w:lang w:val="af-ZA"/>
              </w:rPr>
              <w:t>զբաղվածության</w:t>
            </w:r>
            <w:r w:rsidRPr="00F2752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F2752E">
              <w:rPr>
                <w:rFonts w:ascii="GHEA Grapalat" w:hAnsi="GHEA Grapalat" w:cs="Sylfaen"/>
                <w:lang w:val="af-ZA"/>
              </w:rPr>
              <w:t>մակարդակի</w:t>
            </w:r>
            <w:r w:rsidRPr="00F2752E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F2752E">
              <w:rPr>
                <w:rFonts w:ascii="GHEA Grapalat" w:hAnsi="GHEA Grapalat" w:cs="Sylfaen"/>
                <w:lang w:val="af-ZA"/>
              </w:rPr>
              <w:t>բարձրացմ</w:t>
            </w:r>
            <w:r w:rsidRPr="00F2752E">
              <w:rPr>
                <w:rFonts w:ascii="GHEA Grapalat" w:hAnsi="GHEA Grapalat" w:cs="Sylfaen"/>
                <w:lang w:val="hy-AM"/>
              </w:rPr>
              <w:t>անը</w:t>
            </w:r>
            <w:r w:rsidRPr="005F7DAB">
              <w:rPr>
                <w:rFonts w:ascii="GHEA Grapalat" w:hAnsi="GHEA Grapalat" w:cs="Sylfaen"/>
                <w:lang w:val="hy-AM"/>
              </w:rPr>
              <w:t xml:space="preserve">: Ելնելով վերոգրյալից` </w:t>
            </w:r>
            <w:r w:rsidRPr="00F2752E">
              <w:rPr>
                <w:rFonts w:ascii="GHEA Grapalat" w:hAnsi="GHEA Grapalat" w:cs="Sylfaen"/>
                <w:lang w:val="hy-AM"/>
              </w:rPr>
              <w:t>կարծում ենք, որ անհրաժեշտ է զբաղվածության</w:t>
            </w:r>
            <w:r w:rsidRPr="00F2752E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F2752E">
              <w:rPr>
                <w:rFonts w:ascii="GHEA Grapalat" w:hAnsi="GHEA Grapalat" w:cs="Sylfaen"/>
                <w:lang w:val="hy-AM"/>
              </w:rPr>
              <w:t>կարգավորման պետական</w:t>
            </w:r>
            <w:r w:rsidRPr="00F2752E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F2752E">
              <w:rPr>
                <w:rFonts w:ascii="GHEA Grapalat" w:hAnsi="GHEA Grapalat" w:cs="Sylfaen"/>
                <w:lang w:val="hy-AM"/>
              </w:rPr>
              <w:t xml:space="preserve">ծրագրերը և անհրաժեշտ ֆինանսական միջոցները, ըստ մարզերի, տեղաբաշխել հաշվի առնելով մարզերում </w:t>
            </w:r>
            <w:r w:rsidRPr="00F2752E">
              <w:rPr>
                <w:rFonts w:ascii="GHEA Grapalat" w:hAnsi="GHEA Grapalat"/>
                <w:lang w:val="hy-AM"/>
              </w:rPr>
              <w:t>գործազրկության մակարդակը: Այսպես՝</w:t>
            </w:r>
            <w:r w:rsidRPr="005F7DAB">
              <w:rPr>
                <w:rFonts w:ascii="Arial Unicode" w:hAnsi="Arial Unicode"/>
                <w:lang w:val="hy-AM"/>
              </w:rPr>
              <w:t xml:space="preserve"> ը</w:t>
            </w:r>
            <w:r w:rsidRPr="00F2752E">
              <w:rPr>
                <w:rFonts w:ascii="GHEA Grapalat" w:hAnsi="GHEA Grapalat" w:cs="IRTEK Courier"/>
                <w:lang w:val="hy-AM"/>
              </w:rPr>
              <w:t>ստ ՀՀ ազգային վիճակագրական ծառայության հրապարակած ցուցանիշների</w:t>
            </w:r>
            <w:r w:rsidRPr="005F7DAB">
              <w:rPr>
                <w:rFonts w:ascii="GHEA Grapalat" w:hAnsi="GHEA Grapalat" w:cs="IRTEK Courier"/>
                <w:lang w:val="hy-AM"/>
              </w:rPr>
              <w:t>`</w:t>
            </w:r>
            <w:r w:rsidRPr="00F2752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F2752E">
              <w:rPr>
                <w:rFonts w:ascii="GHEA Grapalat" w:hAnsi="GHEA Grapalat"/>
                <w:lang w:val="hy-AM"/>
              </w:rPr>
              <w:t xml:space="preserve">մարզերում գործազրկության առավելագույն ու նվազագույն մակարդակների միջև </w:t>
            </w:r>
            <w:r w:rsidRPr="00F2752E">
              <w:rPr>
                <w:rFonts w:ascii="GHEA Grapalat" w:hAnsi="GHEA Grapalat" w:cs="IRTEK Courier"/>
                <w:lang w:val="hy-AM"/>
              </w:rPr>
              <w:lastRenderedPageBreak/>
              <w:t>տ</w:t>
            </w:r>
            <w:r w:rsidRPr="00F2752E">
              <w:rPr>
                <w:rFonts w:ascii="GHEA Grapalat" w:hAnsi="GHEA Grapalat"/>
                <w:lang w:val="hy-AM"/>
              </w:rPr>
              <w:t>արբերությունը շուրջ 5 անգամ է, Գեղարքունիք՝ 4.7 % (3760 մարդ)</w:t>
            </w:r>
            <w:r>
              <w:rPr>
                <w:rFonts w:ascii="GHEA Grapalat" w:hAnsi="GHEA Grapalat"/>
                <w:lang w:val="hy-AM"/>
              </w:rPr>
              <w:t>,</w:t>
            </w:r>
            <w:r w:rsidRPr="00F2752E">
              <w:rPr>
                <w:rFonts w:ascii="GHEA Grapalat" w:hAnsi="GHEA Grapalat"/>
                <w:lang w:val="hy-AM"/>
              </w:rPr>
              <w:t xml:space="preserve"> Կոտայք՝ 23 % (28730 մարդ), իսկ </w:t>
            </w:r>
            <w:r w:rsidRPr="00F2752E">
              <w:rPr>
                <w:rFonts w:ascii="GHEA Grapalat" w:hAnsi="GHEA Grapalat"/>
                <w:lang w:val="fr-FR"/>
              </w:rPr>
              <w:t xml:space="preserve">2017 </w:t>
            </w:r>
            <w:r w:rsidRPr="00F2752E">
              <w:rPr>
                <w:rFonts w:ascii="GHEA Grapalat" w:hAnsi="GHEA Grapalat" w:cs="Sylfaen"/>
                <w:lang w:val="hy-AM"/>
              </w:rPr>
              <w:t>թվականի</w:t>
            </w:r>
            <w:r w:rsidRPr="00F2752E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F2752E">
              <w:rPr>
                <w:rFonts w:ascii="GHEA Grapalat" w:hAnsi="GHEA Grapalat" w:cs="Sylfaen"/>
                <w:lang w:val="hy-AM"/>
              </w:rPr>
              <w:t>պետական</w:t>
            </w:r>
            <w:r w:rsidRPr="00F2752E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F2752E">
              <w:rPr>
                <w:rFonts w:ascii="GHEA Grapalat" w:hAnsi="GHEA Grapalat" w:cs="Sylfaen"/>
                <w:lang w:val="hy-AM"/>
              </w:rPr>
              <w:t xml:space="preserve">ծրագրերը և անհրաժեշտ ֆինանսական միջոցները նախատեսվում է հատկացնել </w:t>
            </w:r>
            <w:r w:rsidRPr="00F2752E">
              <w:rPr>
                <w:rFonts w:ascii="GHEA Grapalat" w:hAnsi="GHEA Grapalat"/>
                <w:lang w:val="hy-AM"/>
              </w:rPr>
              <w:t>Գեղարքունիք՝ 206443,7 հազար դրամ - Կոտայք՝ 236371,0 հազար դրամ:</w:t>
            </w:r>
          </w:p>
          <w:p w:rsidR="0025015D" w:rsidRPr="00F2752E" w:rsidRDefault="0025015D" w:rsidP="0025015D">
            <w:pPr>
              <w:spacing w:line="276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  <w:r w:rsidRPr="00F2752E">
              <w:rPr>
                <w:rFonts w:ascii="GHEA Grapalat" w:hAnsi="GHEA Grapalat"/>
                <w:lang w:val="hy-AM"/>
              </w:rPr>
              <w:t xml:space="preserve"> Այսինքն</w:t>
            </w:r>
            <w:r w:rsidRPr="005F7DAB">
              <w:rPr>
                <w:rFonts w:ascii="GHEA Grapalat" w:hAnsi="GHEA Grapalat"/>
                <w:lang w:val="hy-AM"/>
              </w:rPr>
              <w:t>`</w:t>
            </w:r>
            <w:r w:rsidRPr="00F2752E">
              <w:rPr>
                <w:rFonts w:ascii="GHEA Grapalat" w:hAnsi="GHEA Grapalat"/>
                <w:lang w:val="hy-AM"/>
              </w:rPr>
              <w:t xml:space="preserve"> ՀՀ Գեղարքունիք</w:t>
            </w:r>
            <w:r w:rsidRPr="00FA05AD">
              <w:rPr>
                <w:rFonts w:ascii="GHEA Grapalat" w:hAnsi="GHEA Grapalat"/>
                <w:lang w:val="hy-AM"/>
              </w:rPr>
              <w:t>ի</w:t>
            </w:r>
            <w:r w:rsidRPr="00F2752E">
              <w:rPr>
                <w:rFonts w:ascii="GHEA Grapalat" w:hAnsi="GHEA Grapalat"/>
                <w:lang w:val="hy-AM"/>
              </w:rPr>
              <w:t xml:space="preserve"> մարզում մեկ գործազուրկի հաշվով նախատեսվում է շուրջ 55000 դրամ, իսկ ՀՀ Կոտայքի մարզում՝ շուրջ 8200 դրամ:</w:t>
            </w:r>
          </w:p>
          <w:p w:rsidR="0025015D" w:rsidRPr="00F2752E" w:rsidRDefault="0025015D" w:rsidP="0025015D">
            <w:pPr>
              <w:spacing w:line="276" w:lineRule="auto"/>
              <w:ind w:firstLine="567"/>
              <w:jc w:val="both"/>
              <w:rPr>
                <w:rFonts w:ascii="GHEA Grapalat" w:hAnsi="GHEA Grapalat" w:cs="IRTEK Courier"/>
                <w:lang w:val="hy-AM"/>
              </w:rPr>
            </w:pPr>
            <w:r w:rsidRPr="00F2752E">
              <w:rPr>
                <w:rFonts w:ascii="GHEA Grapalat" w:hAnsi="GHEA Grapalat"/>
                <w:lang w:val="hy-AM"/>
              </w:rPr>
              <w:t>Ելնելով վերը նշվածից</w:t>
            </w:r>
            <w:r w:rsidRPr="005F7DAB">
              <w:rPr>
                <w:rFonts w:ascii="GHEA Grapalat" w:hAnsi="GHEA Grapalat"/>
                <w:lang w:val="hy-AM"/>
              </w:rPr>
              <w:t>`</w:t>
            </w:r>
            <w:r w:rsidRPr="00F2752E">
              <w:rPr>
                <w:rFonts w:ascii="GHEA Grapalat" w:hAnsi="GHEA Grapalat"/>
                <w:lang w:val="hy-AM"/>
              </w:rPr>
              <w:t xml:space="preserve"> առաջարկում ենք վերանայել </w:t>
            </w:r>
            <w:r w:rsidRPr="00F2752E">
              <w:rPr>
                <w:rFonts w:ascii="GHEA Grapalat" w:hAnsi="GHEA Grapalat" w:cs="Sylfaen"/>
                <w:lang w:val="hy-AM"/>
              </w:rPr>
              <w:t>զբաղվածության</w:t>
            </w:r>
            <w:r w:rsidRPr="00F2752E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F2752E">
              <w:rPr>
                <w:rFonts w:ascii="GHEA Grapalat" w:hAnsi="GHEA Grapalat" w:cs="Sylfaen"/>
                <w:lang w:val="hy-AM"/>
              </w:rPr>
              <w:t>կարգավորման</w:t>
            </w:r>
            <w:r w:rsidRPr="00F2752E">
              <w:rPr>
                <w:rFonts w:ascii="GHEA Grapalat" w:hAnsi="GHEA Grapalat" w:cs="Sylfaen"/>
                <w:lang w:val="fr-FR"/>
              </w:rPr>
              <w:t xml:space="preserve"> </w:t>
            </w:r>
            <w:r w:rsidRPr="00F2752E">
              <w:rPr>
                <w:rFonts w:ascii="GHEA Grapalat" w:hAnsi="GHEA Grapalat"/>
                <w:lang w:val="fr-FR"/>
              </w:rPr>
              <w:t xml:space="preserve">2017 </w:t>
            </w:r>
            <w:r w:rsidRPr="00F2752E">
              <w:rPr>
                <w:rFonts w:ascii="GHEA Grapalat" w:hAnsi="GHEA Grapalat" w:cs="Sylfaen"/>
                <w:lang w:val="hy-AM"/>
              </w:rPr>
              <w:t>թվականի</w:t>
            </w:r>
            <w:r w:rsidRPr="00F2752E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F2752E">
              <w:rPr>
                <w:rFonts w:ascii="GHEA Grapalat" w:hAnsi="GHEA Grapalat" w:cs="Sylfaen"/>
                <w:lang w:val="hy-AM"/>
              </w:rPr>
              <w:t>պետական</w:t>
            </w:r>
            <w:r w:rsidRPr="00F2752E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F2752E">
              <w:rPr>
                <w:rFonts w:ascii="GHEA Grapalat" w:hAnsi="GHEA Grapalat" w:cs="Sylfaen"/>
                <w:lang w:val="hy-AM"/>
              </w:rPr>
              <w:t>ծրագրեր</w:t>
            </w:r>
            <w:r w:rsidR="00E25112">
              <w:rPr>
                <w:rFonts w:ascii="GHEA Grapalat" w:hAnsi="GHEA Grapalat" w:cs="Sylfaen"/>
                <w:lang w:val="en-US"/>
              </w:rPr>
              <w:t>ի</w:t>
            </w:r>
            <w:r w:rsidRPr="00F2752E">
              <w:rPr>
                <w:rFonts w:ascii="GHEA Grapalat" w:hAnsi="GHEA Grapalat" w:cs="Sylfaen"/>
                <w:lang w:val="hy-AM"/>
              </w:rPr>
              <w:t xml:space="preserve"> համար անհրաժեշտ ֆինանսական միջոցների հաշվարկման մեխանիզմների փոփոխման հարցը և ըստ այդմ կատարել վերահաշվարկ</w:t>
            </w:r>
            <w:r w:rsidRPr="00F2752E">
              <w:rPr>
                <w:rFonts w:ascii="GHEA Grapalat" w:hAnsi="GHEA Grapalat"/>
                <w:lang w:val="hy-AM"/>
              </w:rPr>
              <w:t>:</w:t>
            </w:r>
          </w:p>
          <w:p w:rsidR="0025015D" w:rsidRPr="0025015D" w:rsidRDefault="0025015D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 w:rsidP="0025015D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1. Առաջարկությունն ընդունվել է ի գիտություն:</w:t>
            </w:r>
          </w:p>
          <w:p w:rsidR="0025015D" w:rsidRDefault="0025015D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632D0" w:rsidRDefault="000632D0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632D0" w:rsidRDefault="000632D0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632D0" w:rsidRDefault="000632D0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632D0" w:rsidRDefault="000632D0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632D0" w:rsidRDefault="000632D0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632D0" w:rsidRDefault="000632D0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E25112" w:rsidRPr="00E25112" w:rsidRDefault="00E25112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0632D0" w:rsidRDefault="000632D0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632D0" w:rsidRDefault="000632D0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632D0" w:rsidRDefault="000632D0" w:rsidP="000632D0">
            <w:pPr>
              <w:pStyle w:val="FootnoteTex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2. Առաջարկությունն ընդունվել է ի գիտություն:</w:t>
            </w:r>
          </w:p>
          <w:p w:rsidR="000632D0" w:rsidRDefault="000632D0" w:rsidP="000632D0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632D0" w:rsidRDefault="000632D0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0632D0" w:rsidRPr="0025015D" w:rsidRDefault="000632D0">
            <w:pPr>
              <w:pStyle w:val="FootnoteText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5D" w:rsidRDefault="0025015D" w:rsidP="0025015D">
            <w:pPr>
              <w:ind w:right="-32" w:hanging="42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1.Նախագծի 10-րդ գծապատկերը խմբագրվել է:</w:t>
            </w:r>
          </w:p>
          <w:p w:rsidR="000632D0" w:rsidRDefault="000632D0" w:rsidP="0025015D">
            <w:pPr>
              <w:ind w:right="-32" w:hanging="42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632D0" w:rsidRDefault="000632D0" w:rsidP="0025015D">
            <w:pPr>
              <w:ind w:right="-32" w:hanging="42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632D0" w:rsidRDefault="000632D0" w:rsidP="0025015D">
            <w:pPr>
              <w:ind w:right="-32" w:hanging="42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632D0" w:rsidRDefault="000632D0" w:rsidP="0025015D">
            <w:pPr>
              <w:ind w:right="-32" w:hanging="42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632D0" w:rsidRDefault="000632D0" w:rsidP="0025015D">
            <w:pPr>
              <w:ind w:right="-32" w:hanging="42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632D0" w:rsidRDefault="000632D0" w:rsidP="0025015D">
            <w:pPr>
              <w:ind w:right="-32" w:hanging="42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632D0" w:rsidRDefault="000632D0" w:rsidP="0025015D">
            <w:pPr>
              <w:ind w:right="-32" w:hanging="42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632D0" w:rsidRDefault="000632D0" w:rsidP="0025015D">
            <w:pPr>
              <w:ind w:right="-32" w:hanging="42"/>
              <w:jc w:val="both"/>
              <w:rPr>
                <w:rFonts w:ascii="GHEA Grapalat" w:hAnsi="GHEA Grapalat" w:cs="Sylfaen"/>
                <w:lang w:val="en-US"/>
              </w:rPr>
            </w:pPr>
          </w:p>
          <w:p w:rsidR="00E25112" w:rsidRPr="00E25112" w:rsidRDefault="00E25112" w:rsidP="0025015D">
            <w:pPr>
              <w:ind w:right="-32" w:hanging="42"/>
              <w:jc w:val="both"/>
              <w:rPr>
                <w:rFonts w:ascii="GHEA Grapalat" w:hAnsi="GHEA Grapalat" w:cs="Sylfaen"/>
                <w:lang w:val="en-US"/>
              </w:rPr>
            </w:pPr>
          </w:p>
          <w:p w:rsidR="000632D0" w:rsidRDefault="000632D0" w:rsidP="0025015D">
            <w:pPr>
              <w:ind w:right="-32" w:hanging="42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632D0" w:rsidRDefault="000632D0" w:rsidP="00597EB0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2.</w:t>
            </w:r>
            <w:r w:rsidRPr="00F2752E">
              <w:rPr>
                <w:rFonts w:ascii="GHEA Grapalat" w:hAnsi="GHEA Grapalat" w:cs="Sylfaen"/>
                <w:lang w:val="hy-AM"/>
              </w:rPr>
              <w:t>Ծրագրերի տեղաբաշխ</w:t>
            </w:r>
            <w:r>
              <w:rPr>
                <w:rFonts w:ascii="GHEA Grapalat" w:hAnsi="GHEA Grapalat" w:cs="Sylfaen"/>
                <w:lang w:val="hy-AM"/>
              </w:rPr>
              <w:t>ու</w:t>
            </w:r>
            <w:r w:rsidRPr="00F2752E">
              <w:rPr>
                <w:rFonts w:ascii="GHEA Grapalat" w:hAnsi="GHEA Grapalat" w:cs="Sylfaen"/>
                <w:lang w:val="hy-AM"/>
              </w:rPr>
              <w:t xml:space="preserve">մն </w:t>
            </w:r>
            <w:r w:rsidR="0003069D">
              <w:rPr>
                <w:rFonts w:ascii="GHEA Grapalat" w:hAnsi="GHEA Grapalat" w:cs="Sylfaen"/>
                <w:lang w:val="hy-AM"/>
              </w:rPr>
              <w:t xml:space="preserve">ըստ </w:t>
            </w:r>
            <w:r w:rsidR="00E25112">
              <w:rPr>
                <w:rFonts w:ascii="GHEA Grapalat" w:hAnsi="GHEA Grapalat" w:cs="Sylfaen"/>
                <w:lang w:val="en-US"/>
              </w:rPr>
              <w:t xml:space="preserve">ՀՀ </w:t>
            </w:r>
            <w:r w:rsidR="0003069D">
              <w:rPr>
                <w:rFonts w:ascii="GHEA Grapalat" w:hAnsi="GHEA Grapalat" w:cs="Sylfaen"/>
                <w:lang w:val="hy-AM"/>
              </w:rPr>
              <w:t xml:space="preserve">մարզերի և տարածքների իրականացվել է` ՀՀ կառավարության </w:t>
            </w:r>
            <w:r w:rsidR="00E25112">
              <w:rPr>
                <w:rFonts w:ascii="GHEA Grapalat" w:hAnsi="GHEA Grapalat" w:cs="Sylfaen"/>
                <w:lang w:val="hy-AM"/>
              </w:rPr>
              <w:t>2014 թվականի ապրիլի 17</w:t>
            </w:r>
            <w:r w:rsidR="0003069D" w:rsidRPr="00F2752E">
              <w:rPr>
                <w:rFonts w:ascii="GHEA Grapalat" w:hAnsi="GHEA Grapalat" w:cs="Sylfaen"/>
                <w:lang w:val="hy-AM"/>
              </w:rPr>
              <w:t>-ի N 534-Ն որոշման</w:t>
            </w:r>
            <w:r w:rsidR="0003069D" w:rsidRPr="00F2752E">
              <w:rPr>
                <w:rFonts w:ascii="GHEA Grapalat" w:hAnsi="GHEA Grapalat" w:cs="Sylfaen"/>
                <w:lang w:val="af-ZA"/>
              </w:rPr>
              <w:t xml:space="preserve"> </w:t>
            </w:r>
            <w:r w:rsidR="0003069D">
              <w:rPr>
                <w:rFonts w:ascii="GHEA Grapalat" w:hAnsi="GHEA Grapalat" w:cs="Sylfaen"/>
                <w:lang w:val="hy-AM"/>
              </w:rPr>
              <w:t xml:space="preserve">1-ին կետի 6-րդ ենթակետով հաստատված </w:t>
            </w:r>
            <w:r w:rsidR="0003069D" w:rsidRPr="00F2752E">
              <w:rPr>
                <w:rFonts w:ascii="GHEA Grapalat" w:hAnsi="GHEA Grapalat" w:cs="Sylfaen"/>
                <w:lang w:val="hy-AM"/>
              </w:rPr>
              <w:t>N 6 հավելված</w:t>
            </w:r>
            <w:proofErr w:type="spellStart"/>
            <w:r w:rsidR="00E25112">
              <w:rPr>
                <w:rFonts w:ascii="GHEA Grapalat" w:hAnsi="GHEA Grapalat" w:cs="Sylfaen"/>
                <w:lang w:val="en-US"/>
              </w:rPr>
              <w:t>ին</w:t>
            </w:r>
            <w:proofErr w:type="spellEnd"/>
            <w:r w:rsidR="00E25112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E25112">
              <w:rPr>
                <w:rFonts w:ascii="GHEA Grapalat" w:hAnsi="GHEA Grapalat" w:cs="Sylfaen"/>
                <w:lang w:val="en-US"/>
              </w:rPr>
              <w:t>համապատասխան</w:t>
            </w:r>
            <w:proofErr w:type="spellEnd"/>
            <w:r w:rsidR="00E25112">
              <w:rPr>
                <w:rFonts w:ascii="GHEA Grapalat" w:hAnsi="GHEA Grapalat" w:cs="Sylfaen"/>
                <w:lang w:val="en-US"/>
              </w:rPr>
              <w:t>:</w:t>
            </w:r>
            <w:r w:rsidR="0003069D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03069D" w:rsidRPr="00E25112" w:rsidRDefault="00E25112" w:rsidP="00E25112">
            <w:pPr>
              <w:pStyle w:val="mechtex"/>
              <w:ind w:left="58"/>
              <w:jc w:val="both"/>
              <w:rPr>
                <w:rFonts w:ascii="GHEA Grapalat" w:hAnsi="GHEA Grapalat" w:cs="Sylfaen"/>
                <w:sz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lang w:val="en-US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lang w:val="en-US"/>
              </w:rPr>
              <w:lastRenderedPageBreak/>
              <w:t>առաջարկությունները</w:t>
            </w:r>
            <w:proofErr w:type="spellEnd"/>
            <w:r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lang w:val="en-US"/>
              </w:rPr>
              <w:t>կքննարկվեն</w:t>
            </w:r>
            <w:proofErr w:type="spellEnd"/>
            <w:r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="0003069D" w:rsidRPr="0003069D">
              <w:rPr>
                <w:rFonts w:ascii="GHEA Grapalat" w:hAnsi="GHEA Grapalat" w:cs="Sylfaen"/>
                <w:sz w:val="24"/>
                <w:lang w:val="hy-AM"/>
              </w:rPr>
              <w:t>«</w:t>
            </w:r>
            <w:r w:rsidR="0003069D" w:rsidRPr="0003069D">
              <w:rPr>
                <w:rFonts w:ascii="GHEA Grapalat" w:hAnsi="GHEA Grapalat"/>
                <w:bCs/>
                <w:spacing w:val="-6"/>
                <w:sz w:val="24"/>
                <w:lang w:val="hy-AM" w:eastAsia="en-US"/>
              </w:rPr>
              <w:t>Հայաստանի Հանրապետության կառավարության 2014 թվա</w:t>
            </w:r>
            <w:r w:rsidR="0003069D" w:rsidRPr="0003069D">
              <w:rPr>
                <w:rFonts w:ascii="GHEA Grapalat" w:hAnsi="GHEA Grapalat"/>
                <w:bCs/>
                <w:sz w:val="24"/>
                <w:lang w:val="hy-AM" w:eastAsia="en-US"/>
              </w:rPr>
              <w:t>կանի ապրիլի 17-ի N 534-</w:t>
            </w:r>
            <w:r w:rsidR="0003069D">
              <w:rPr>
                <w:rFonts w:ascii="GHEA Grapalat" w:hAnsi="GHEA Grapalat"/>
                <w:bCs/>
                <w:sz w:val="24"/>
                <w:lang w:val="hy-AM" w:eastAsia="en-US"/>
              </w:rPr>
              <w:t>Ն</w:t>
            </w:r>
            <w:r w:rsidR="0003069D" w:rsidRPr="0003069D">
              <w:rPr>
                <w:rFonts w:ascii="GHEA Grapalat" w:hAnsi="GHEA Grapalat"/>
                <w:bCs/>
                <w:sz w:val="24"/>
                <w:lang w:val="hy-AM" w:eastAsia="en-US"/>
              </w:rPr>
              <w:t xml:space="preserve"> </w:t>
            </w:r>
            <w:r w:rsidR="0003069D" w:rsidRPr="0003069D">
              <w:rPr>
                <w:rFonts w:ascii="GHEA Grapalat" w:hAnsi="GHEA Grapalat"/>
                <w:bCs/>
                <w:sz w:val="24"/>
                <w:lang w:val="hy-AM"/>
              </w:rPr>
              <w:t xml:space="preserve">որոշման մեջ փոփոխություններ </w:t>
            </w:r>
            <w:r w:rsidR="0003069D">
              <w:rPr>
                <w:rFonts w:ascii="GHEA Grapalat" w:hAnsi="GHEA Grapalat"/>
                <w:bCs/>
                <w:sz w:val="24"/>
                <w:lang w:val="hy-AM"/>
              </w:rPr>
              <w:t>և</w:t>
            </w:r>
            <w:r w:rsidR="0003069D" w:rsidRPr="0003069D">
              <w:rPr>
                <w:rFonts w:ascii="GHEA Grapalat" w:hAnsi="GHEA Grapalat"/>
                <w:bCs/>
                <w:sz w:val="24"/>
                <w:lang w:val="hy-AM"/>
              </w:rPr>
              <w:t xml:space="preserve"> լրացումներ կատարելու  </w:t>
            </w:r>
            <w:r w:rsidR="0003069D" w:rsidRPr="0003069D">
              <w:rPr>
                <w:rFonts w:ascii="GHEA Grapalat" w:hAnsi="GHEA Grapalat"/>
                <w:bCs/>
                <w:sz w:val="24"/>
                <w:lang w:val="hy-AM" w:eastAsia="en-US"/>
              </w:rPr>
              <w:t>մասին</w:t>
            </w:r>
            <w:r w:rsidR="0003069D" w:rsidRPr="0003069D">
              <w:rPr>
                <w:rFonts w:ascii="GHEA Grapalat" w:hAnsi="GHEA Grapalat" w:cs="Sylfaen"/>
                <w:sz w:val="24"/>
                <w:lang w:val="hy-AM"/>
              </w:rPr>
              <w:t>»</w:t>
            </w:r>
            <w:bookmarkStart w:id="0" w:name="_GoBack"/>
            <w:bookmarkEnd w:id="0"/>
            <w:r w:rsidR="0003069D" w:rsidRPr="0003069D">
              <w:rPr>
                <w:rFonts w:ascii="GHEA Grapalat" w:hAnsi="GHEA Grapalat" w:cs="Sylfaen"/>
                <w:sz w:val="24"/>
                <w:lang w:val="hy-AM"/>
              </w:rPr>
              <w:t xml:space="preserve"> ՀՀ </w:t>
            </w:r>
            <w:r>
              <w:rPr>
                <w:rFonts w:ascii="GHEA Grapalat" w:hAnsi="GHEA Grapalat" w:cs="Sylfaen"/>
                <w:sz w:val="24"/>
                <w:lang w:val="hy-AM"/>
              </w:rPr>
              <w:t>կառավարության որոշման նախագ</w:t>
            </w:r>
            <w:proofErr w:type="spellStart"/>
            <w:r>
              <w:rPr>
                <w:rFonts w:ascii="GHEA Grapalat" w:hAnsi="GHEA Grapalat" w:cs="Sylfaen"/>
                <w:sz w:val="24"/>
                <w:lang w:val="en-US"/>
              </w:rPr>
              <w:t>ծի</w:t>
            </w:r>
            <w:proofErr w:type="spellEnd"/>
            <w:r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lang w:val="en-US"/>
              </w:rPr>
              <w:t>մշակման</w:t>
            </w:r>
            <w:proofErr w:type="spellEnd"/>
            <w:r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lang w:val="en-US"/>
              </w:rPr>
              <w:t>շրջանակներում</w:t>
            </w:r>
            <w:proofErr w:type="spellEnd"/>
            <w:r>
              <w:rPr>
                <w:rFonts w:ascii="GHEA Grapalat" w:hAnsi="GHEA Grapalat" w:cs="Sylfaen"/>
                <w:sz w:val="24"/>
                <w:lang w:val="en-US"/>
              </w:rPr>
              <w:t>:</w:t>
            </w:r>
          </w:p>
          <w:p w:rsidR="0003069D" w:rsidRPr="002638E5" w:rsidRDefault="0003069D" w:rsidP="0003069D">
            <w:pPr>
              <w:tabs>
                <w:tab w:val="left" w:pos="270"/>
              </w:tabs>
              <w:ind w:left="180" w:firstLine="720"/>
              <w:jc w:val="both"/>
              <w:rPr>
                <w:rFonts w:ascii="GHEA Grapalat" w:hAnsi="GHEA Grapalat"/>
                <w:lang w:val="hy-AM" w:eastAsia="en-US"/>
              </w:rPr>
            </w:pPr>
          </w:p>
          <w:p w:rsidR="0003069D" w:rsidRPr="0025015D" w:rsidRDefault="0003069D" w:rsidP="0003069D">
            <w:pPr>
              <w:spacing w:line="276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25015D" w:rsidRDefault="0025015D" w:rsidP="0025015D">
      <w:pPr>
        <w:rPr>
          <w:lang w:val="hy-AM"/>
        </w:rPr>
      </w:pPr>
    </w:p>
    <w:p w:rsidR="0025015D" w:rsidRDefault="0025015D" w:rsidP="0025015D">
      <w:pPr>
        <w:ind w:left="5040" w:right="172" w:firstLine="720"/>
        <w:jc w:val="center"/>
        <w:rPr>
          <w:rFonts w:ascii="GHEA Grapalat" w:hAnsi="GHEA Grapalat"/>
          <w:sz w:val="18"/>
          <w:szCs w:val="18"/>
          <w:lang w:val="hy-AM" w:eastAsia="en-US"/>
        </w:rPr>
      </w:pPr>
    </w:p>
    <w:p w:rsidR="0025015D" w:rsidRDefault="0025015D" w:rsidP="0025015D">
      <w:pPr>
        <w:pStyle w:val="mechtex"/>
        <w:ind w:left="5040" w:right="-46" w:firstLine="720"/>
        <w:jc w:val="right"/>
        <w:rPr>
          <w:rFonts w:ascii="Sylfaen" w:hAnsi="Sylfaen"/>
          <w:lang w:val="hy-AM"/>
        </w:rPr>
      </w:pPr>
    </w:p>
    <w:p w:rsidR="0025015D" w:rsidRDefault="0025015D" w:rsidP="0025015D">
      <w:pPr>
        <w:pStyle w:val="mechtex"/>
        <w:ind w:left="5040" w:right="-46" w:firstLine="720"/>
        <w:jc w:val="right"/>
        <w:rPr>
          <w:rFonts w:ascii="Sylfaen" w:hAnsi="Sylfaen"/>
          <w:lang w:val="hy-AM"/>
        </w:rPr>
      </w:pPr>
    </w:p>
    <w:p w:rsidR="00E76016" w:rsidRPr="0025015D" w:rsidRDefault="00E76016">
      <w:pPr>
        <w:rPr>
          <w:lang w:val="hy-AM"/>
        </w:rPr>
      </w:pPr>
    </w:p>
    <w:sectPr w:rsidR="00E76016" w:rsidRPr="0025015D" w:rsidSect="0025015D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FDF"/>
    <w:multiLevelType w:val="hybridMultilevel"/>
    <w:tmpl w:val="71C64D34"/>
    <w:lvl w:ilvl="0" w:tplc="E30622FC">
      <w:start w:val="1"/>
      <w:numFmt w:val="decimal"/>
      <w:lvlText w:val="%1."/>
      <w:lvlJc w:val="left"/>
      <w:pPr>
        <w:ind w:left="677" w:hanging="360"/>
      </w:pPr>
    </w:lvl>
    <w:lvl w:ilvl="1" w:tplc="04090019">
      <w:start w:val="1"/>
      <w:numFmt w:val="lowerLetter"/>
      <w:lvlText w:val="%2."/>
      <w:lvlJc w:val="left"/>
      <w:pPr>
        <w:ind w:left="1397" w:hanging="360"/>
      </w:pPr>
    </w:lvl>
    <w:lvl w:ilvl="2" w:tplc="0409001B">
      <w:start w:val="1"/>
      <w:numFmt w:val="lowerRoman"/>
      <w:lvlText w:val="%3."/>
      <w:lvlJc w:val="right"/>
      <w:pPr>
        <w:ind w:left="2117" w:hanging="180"/>
      </w:pPr>
    </w:lvl>
    <w:lvl w:ilvl="3" w:tplc="0409000F">
      <w:start w:val="1"/>
      <w:numFmt w:val="decimal"/>
      <w:lvlText w:val="%4."/>
      <w:lvlJc w:val="left"/>
      <w:pPr>
        <w:ind w:left="2837" w:hanging="360"/>
      </w:pPr>
    </w:lvl>
    <w:lvl w:ilvl="4" w:tplc="04090019">
      <w:start w:val="1"/>
      <w:numFmt w:val="lowerLetter"/>
      <w:lvlText w:val="%5."/>
      <w:lvlJc w:val="left"/>
      <w:pPr>
        <w:ind w:left="3557" w:hanging="360"/>
      </w:pPr>
    </w:lvl>
    <w:lvl w:ilvl="5" w:tplc="0409001B">
      <w:start w:val="1"/>
      <w:numFmt w:val="lowerRoman"/>
      <w:lvlText w:val="%6."/>
      <w:lvlJc w:val="right"/>
      <w:pPr>
        <w:ind w:left="4277" w:hanging="180"/>
      </w:pPr>
    </w:lvl>
    <w:lvl w:ilvl="6" w:tplc="0409000F">
      <w:start w:val="1"/>
      <w:numFmt w:val="decimal"/>
      <w:lvlText w:val="%7."/>
      <w:lvlJc w:val="left"/>
      <w:pPr>
        <w:ind w:left="4997" w:hanging="360"/>
      </w:pPr>
    </w:lvl>
    <w:lvl w:ilvl="7" w:tplc="04090019">
      <w:start w:val="1"/>
      <w:numFmt w:val="lowerLetter"/>
      <w:lvlText w:val="%8."/>
      <w:lvlJc w:val="left"/>
      <w:pPr>
        <w:ind w:left="5717" w:hanging="360"/>
      </w:pPr>
    </w:lvl>
    <w:lvl w:ilvl="8" w:tplc="0409001B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097B766F"/>
    <w:multiLevelType w:val="hybridMultilevel"/>
    <w:tmpl w:val="50F64AB6"/>
    <w:lvl w:ilvl="0" w:tplc="A9A6D71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29C52B44"/>
    <w:multiLevelType w:val="hybridMultilevel"/>
    <w:tmpl w:val="C666C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07"/>
    <w:rsid w:val="0003069D"/>
    <w:rsid w:val="000632D0"/>
    <w:rsid w:val="000D0807"/>
    <w:rsid w:val="0025015D"/>
    <w:rsid w:val="00597EB0"/>
    <w:rsid w:val="00E25112"/>
    <w:rsid w:val="00E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5015D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015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nhideWhenUsed/>
    <w:rsid w:val="0025015D"/>
    <w:pPr>
      <w:ind w:firstLine="567"/>
      <w:jc w:val="both"/>
    </w:pPr>
    <w:rPr>
      <w:rFonts w:ascii="Times Armenian" w:eastAsia="Calibri" w:hAnsi="Times Armenian"/>
      <w:sz w:val="20"/>
      <w:szCs w:val="20"/>
      <w:lang w:val="en-US"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25015D"/>
    <w:rPr>
      <w:rFonts w:ascii="Times Armenian" w:eastAsia="Calibri" w:hAnsi="Times Armenian" w:cs="Times New Roman"/>
      <w:sz w:val="20"/>
      <w:szCs w:val="20"/>
      <w:lang w:val="en-US" w:eastAsia="en-GB"/>
    </w:rPr>
  </w:style>
  <w:style w:type="character" w:customStyle="1" w:styleId="mechtexChar">
    <w:name w:val="mechtex Char"/>
    <w:link w:val="mechtex"/>
    <w:locked/>
    <w:rsid w:val="0025015D"/>
    <w:rPr>
      <w:rFonts w:ascii="Arial Armenian" w:eastAsia="Times New Roman" w:hAnsi="Arial Armenian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rsid w:val="0025015D"/>
    <w:pPr>
      <w:jc w:val="center"/>
    </w:pPr>
    <w:rPr>
      <w:rFonts w:ascii="Arial Armenian" w:hAnsi="Arial Armenian" w:cstheme="minorBidi"/>
      <w:sz w:val="22"/>
      <w:lang w:val="x-none" w:eastAsia="x-none"/>
    </w:rPr>
  </w:style>
  <w:style w:type="paragraph" w:styleId="ListParagraph">
    <w:name w:val="List Paragraph"/>
    <w:basedOn w:val="Normal"/>
    <w:uiPriority w:val="34"/>
    <w:qFormat/>
    <w:rsid w:val="00030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5015D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015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nhideWhenUsed/>
    <w:rsid w:val="0025015D"/>
    <w:pPr>
      <w:ind w:firstLine="567"/>
      <w:jc w:val="both"/>
    </w:pPr>
    <w:rPr>
      <w:rFonts w:ascii="Times Armenian" w:eastAsia="Calibri" w:hAnsi="Times Armenian"/>
      <w:sz w:val="20"/>
      <w:szCs w:val="20"/>
      <w:lang w:val="en-US"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25015D"/>
    <w:rPr>
      <w:rFonts w:ascii="Times Armenian" w:eastAsia="Calibri" w:hAnsi="Times Armenian" w:cs="Times New Roman"/>
      <w:sz w:val="20"/>
      <w:szCs w:val="20"/>
      <w:lang w:val="en-US" w:eastAsia="en-GB"/>
    </w:rPr>
  </w:style>
  <w:style w:type="character" w:customStyle="1" w:styleId="mechtexChar">
    <w:name w:val="mechtex Char"/>
    <w:link w:val="mechtex"/>
    <w:locked/>
    <w:rsid w:val="0025015D"/>
    <w:rPr>
      <w:rFonts w:ascii="Arial Armenian" w:eastAsia="Times New Roman" w:hAnsi="Arial Armenian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rsid w:val="0025015D"/>
    <w:pPr>
      <w:jc w:val="center"/>
    </w:pPr>
    <w:rPr>
      <w:rFonts w:ascii="Arial Armenian" w:hAnsi="Arial Armenian" w:cstheme="minorBidi"/>
      <w:sz w:val="22"/>
      <w:lang w:val="x-none" w:eastAsia="x-none"/>
    </w:rPr>
  </w:style>
  <w:style w:type="paragraph" w:styleId="ListParagraph">
    <w:name w:val="List Paragraph"/>
    <w:basedOn w:val="Normal"/>
    <w:uiPriority w:val="34"/>
    <w:qFormat/>
    <w:rsid w:val="00030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9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14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 Gabrielyan</dc:creator>
  <cp:keywords/>
  <dc:description/>
  <cp:lastModifiedBy>Ruzanna Pepanyan</cp:lastModifiedBy>
  <cp:revision>5</cp:revision>
  <dcterms:created xsi:type="dcterms:W3CDTF">2016-09-28T07:40:00Z</dcterms:created>
  <dcterms:modified xsi:type="dcterms:W3CDTF">2016-09-28T08:15:00Z</dcterms:modified>
</cp:coreProperties>
</file>