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A2" w:rsidRDefault="00C737A2" w:rsidP="00C737A2">
      <w:pPr>
        <w:pStyle w:val="mechtex"/>
        <w:jc w:val="right"/>
        <w:rPr>
          <w:rFonts w:ascii="GHEA Grapalat" w:hAnsi="GHEA Grapalat"/>
          <w:sz w:val="24"/>
          <w:szCs w:val="24"/>
          <w:u w:val="single"/>
        </w:rPr>
      </w:pPr>
    </w:p>
    <w:p w:rsidR="00C737A2" w:rsidRPr="00FE564A" w:rsidRDefault="00C737A2" w:rsidP="00C737A2">
      <w:pPr>
        <w:pStyle w:val="mechtex"/>
        <w:jc w:val="right"/>
        <w:rPr>
          <w:rFonts w:ascii="GHEA Grapalat" w:hAnsi="GHEA Grapalat"/>
          <w:sz w:val="24"/>
          <w:szCs w:val="24"/>
          <w:u w:val="single"/>
          <w:lang w:val="hy-AM"/>
        </w:rPr>
      </w:pPr>
      <w:r w:rsidRPr="00FE564A">
        <w:rPr>
          <w:rFonts w:ascii="GHEA Grapalat" w:hAnsi="GHEA Grapalat"/>
          <w:sz w:val="24"/>
          <w:szCs w:val="24"/>
          <w:u w:val="single"/>
          <w:lang w:val="hy-AM"/>
        </w:rPr>
        <w:t>ՆԱԽԱԳԻԾ</w:t>
      </w:r>
    </w:p>
    <w:p w:rsidR="00C737A2" w:rsidRPr="00FE564A" w:rsidRDefault="00C737A2" w:rsidP="00C737A2">
      <w:pPr>
        <w:jc w:val="center"/>
        <w:rPr>
          <w:lang w:val="hy-AM"/>
        </w:rPr>
      </w:pPr>
      <w:r w:rsidRPr="00FE564A">
        <w:rPr>
          <w:lang w:val="hy-AM"/>
        </w:rPr>
        <w:tab/>
      </w:r>
    </w:p>
    <w:p w:rsidR="00C737A2" w:rsidRPr="00FE564A" w:rsidRDefault="00C737A2" w:rsidP="00C737A2">
      <w:pPr>
        <w:pStyle w:val="mechtex"/>
        <w:ind w:left="-800"/>
        <w:rPr>
          <w:rFonts w:ascii="GHEA Grapalat" w:hAnsi="GHEA Grapalat" w:cs="Arial Armenian"/>
          <w:b/>
          <w:sz w:val="24"/>
          <w:szCs w:val="24"/>
          <w:lang w:val="hy-AM"/>
        </w:rPr>
      </w:pPr>
      <w:r w:rsidRPr="00FE564A">
        <w:rPr>
          <w:rFonts w:ascii="GHEA Grapalat" w:hAnsi="GHEA Grapalat" w:cs="Sylfaen"/>
          <w:b/>
          <w:sz w:val="24"/>
          <w:szCs w:val="24"/>
          <w:lang w:val="hy-AM"/>
        </w:rPr>
        <w:t xml:space="preserve">             ՀԱՅԱՍՏԱՆԻ</w:t>
      </w:r>
      <w:r w:rsidRPr="00FE564A">
        <w:rPr>
          <w:rFonts w:ascii="GHEA Grapalat" w:hAnsi="GHEA Grapalat" w:cs="Arial Armenian"/>
          <w:b/>
          <w:sz w:val="24"/>
          <w:szCs w:val="24"/>
          <w:lang w:val="hy-AM"/>
        </w:rPr>
        <w:t xml:space="preserve">  </w:t>
      </w:r>
      <w:r w:rsidRPr="00FE564A">
        <w:rPr>
          <w:rFonts w:ascii="GHEA Grapalat" w:hAnsi="GHEA Grapalat" w:cs="Sylfaen"/>
          <w:b/>
          <w:sz w:val="24"/>
          <w:szCs w:val="24"/>
          <w:lang w:val="hy-AM"/>
        </w:rPr>
        <w:t>ՀԱՆՐԱՊԵՏՈՒԹՅԱՆ</w:t>
      </w:r>
      <w:r w:rsidRPr="00FE564A">
        <w:rPr>
          <w:rFonts w:ascii="GHEA Grapalat" w:hAnsi="GHEA Grapalat" w:cs="Arial Armenian"/>
          <w:b/>
          <w:sz w:val="24"/>
          <w:szCs w:val="24"/>
          <w:lang w:val="hy-AM"/>
        </w:rPr>
        <w:t xml:space="preserve"> </w:t>
      </w:r>
      <w:r w:rsidRPr="00FE564A">
        <w:rPr>
          <w:rFonts w:ascii="GHEA Grapalat" w:hAnsi="GHEA Grapalat" w:cs="Sylfaen"/>
          <w:b/>
          <w:sz w:val="24"/>
          <w:szCs w:val="24"/>
          <w:lang w:val="hy-AM"/>
        </w:rPr>
        <w:t>ԿԱՌԱՎԱՐՈՒԹՅՈՒՆ</w:t>
      </w:r>
    </w:p>
    <w:p w:rsidR="00C737A2" w:rsidRPr="00FE564A" w:rsidRDefault="00C737A2" w:rsidP="00C737A2">
      <w:pPr>
        <w:pStyle w:val="mechtex"/>
        <w:rPr>
          <w:rFonts w:ascii="GHEA Grapalat" w:hAnsi="GHEA Grapalat"/>
          <w:sz w:val="24"/>
          <w:szCs w:val="24"/>
          <w:lang w:val="hy-AM"/>
        </w:rPr>
      </w:pPr>
    </w:p>
    <w:p w:rsidR="00C737A2" w:rsidRPr="00FE564A" w:rsidRDefault="00C737A2" w:rsidP="00C737A2">
      <w:pPr>
        <w:pStyle w:val="BodyTextIndent"/>
        <w:overflowPunct w:val="0"/>
        <w:autoSpaceDE w:val="0"/>
        <w:autoSpaceDN w:val="0"/>
        <w:adjustRightInd w:val="0"/>
        <w:jc w:val="center"/>
        <w:rPr>
          <w:rFonts w:ascii="GHEA Grapalat" w:hAnsi="GHEA Grapalat"/>
          <w:sz w:val="24"/>
          <w:szCs w:val="24"/>
          <w:lang w:val="hy-AM"/>
        </w:rPr>
      </w:pPr>
      <w:r w:rsidRPr="00FE564A">
        <w:rPr>
          <w:rFonts w:ascii="GHEA Grapalat" w:hAnsi="GHEA Grapalat" w:cs="Sylfaen"/>
          <w:sz w:val="24"/>
          <w:szCs w:val="24"/>
          <w:lang w:val="hy-AM"/>
        </w:rPr>
        <w:t>Ո</w:t>
      </w:r>
      <w:r w:rsidRPr="00FE564A">
        <w:rPr>
          <w:rFonts w:ascii="GHEA Grapalat" w:hAnsi="GHEA Grapalat" w:cs="Times Armenian"/>
          <w:sz w:val="24"/>
          <w:szCs w:val="24"/>
          <w:lang w:val="hy-AM"/>
        </w:rPr>
        <w:t xml:space="preserve"> </w:t>
      </w:r>
      <w:r w:rsidRPr="00FE564A">
        <w:rPr>
          <w:rFonts w:ascii="GHEA Grapalat" w:hAnsi="GHEA Grapalat" w:cs="Sylfaen"/>
          <w:sz w:val="24"/>
          <w:szCs w:val="24"/>
          <w:lang w:val="hy-AM"/>
        </w:rPr>
        <w:t>Ր</w:t>
      </w:r>
      <w:r w:rsidRPr="00FE564A">
        <w:rPr>
          <w:rFonts w:ascii="GHEA Grapalat" w:hAnsi="GHEA Grapalat" w:cs="Times Armenian"/>
          <w:sz w:val="24"/>
          <w:szCs w:val="24"/>
          <w:lang w:val="hy-AM"/>
        </w:rPr>
        <w:t xml:space="preserve"> </w:t>
      </w:r>
      <w:r w:rsidRPr="00FE564A">
        <w:rPr>
          <w:rFonts w:ascii="GHEA Grapalat" w:hAnsi="GHEA Grapalat" w:cs="Sylfaen"/>
          <w:sz w:val="24"/>
          <w:szCs w:val="24"/>
          <w:lang w:val="hy-AM"/>
        </w:rPr>
        <w:t>Ո</w:t>
      </w:r>
      <w:r w:rsidRPr="00FE564A">
        <w:rPr>
          <w:rFonts w:ascii="GHEA Grapalat" w:hAnsi="GHEA Grapalat" w:cs="Times Armenian"/>
          <w:sz w:val="24"/>
          <w:szCs w:val="24"/>
          <w:lang w:val="hy-AM"/>
        </w:rPr>
        <w:t xml:space="preserve"> </w:t>
      </w:r>
      <w:r w:rsidRPr="00FE564A">
        <w:rPr>
          <w:rFonts w:ascii="GHEA Grapalat" w:hAnsi="GHEA Grapalat" w:cs="Sylfaen"/>
          <w:sz w:val="24"/>
          <w:szCs w:val="24"/>
          <w:lang w:val="hy-AM"/>
        </w:rPr>
        <w:t>Շ</w:t>
      </w:r>
      <w:r w:rsidRPr="00FE564A">
        <w:rPr>
          <w:rFonts w:ascii="GHEA Grapalat" w:hAnsi="GHEA Grapalat" w:cs="Times Armenian"/>
          <w:sz w:val="24"/>
          <w:szCs w:val="24"/>
          <w:lang w:val="hy-AM"/>
        </w:rPr>
        <w:t xml:space="preserve"> </w:t>
      </w:r>
      <w:r w:rsidRPr="00FE564A">
        <w:rPr>
          <w:rFonts w:ascii="GHEA Grapalat" w:hAnsi="GHEA Grapalat" w:cs="Sylfaen"/>
          <w:sz w:val="24"/>
          <w:szCs w:val="24"/>
          <w:lang w:val="hy-AM"/>
        </w:rPr>
        <w:t>ՈՒ</w:t>
      </w:r>
      <w:r w:rsidRPr="00FE564A">
        <w:rPr>
          <w:rFonts w:ascii="GHEA Grapalat" w:hAnsi="GHEA Grapalat" w:cs="Times Armenian"/>
          <w:sz w:val="24"/>
          <w:szCs w:val="24"/>
          <w:lang w:val="hy-AM"/>
        </w:rPr>
        <w:t xml:space="preserve"> </w:t>
      </w:r>
      <w:r w:rsidRPr="00FE564A">
        <w:rPr>
          <w:rFonts w:ascii="GHEA Grapalat" w:hAnsi="GHEA Grapalat" w:cs="Sylfaen"/>
          <w:sz w:val="24"/>
          <w:szCs w:val="24"/>
          <w:lang w:val="hy-AM"/>
        </w:rPr>
        <w:t>Մ</w:t>
      </w:r>
    </w:p>
    <w:p w:rsidR="00C737A2" w:rsidRPr="00FE564A" w:rsidRDefault="00C737A2" w:rsidP="00C737A2">
      <w:pPr>
        <w:jc w:val="center"/>
        <w:rPr>
          <w:rFonts w:ascii="GHEA Grapalat" w:hAnsi="GHEA Grapalat"/>
          <w:sz w:val="24"/>
          <w:szCs w:val="24"/>
          <w:lang w:val="hy-AM"/>
        </w:rPr>
      </w:pPr>
      <w:r w:rsidRPr="00FE564A">
        <w:rPr>
          <w:rFonts w:ascii="GHEA Grapalat" w:hAnsi="GHEA Grapalat"/>
          <w:sz w:val="24"/>
          <w:szCs w:val="24"/>
          <w:lang w:val="hy-AM"/>
        </w:rPr>
        <w:t xml:space="preserve">--------------------- 2014 </w:t>
      </w:r>
      <w:r w:rsidRPr="00FE564A">
        <w:rPr>
          <w:rFonts w:ascii="GHEA Grapalat" w:hAnsi="GHEA Grapalat" w:cs="Sylfaen"/>
          <w:sz w:val="24"/>
          <w:szCs w:val="24"/>
          <w:lang w:val="hy-AM"/>
        </w:rPr>
        <w:t>թվականի</w:t>
      </w:r>
      <w:r w:rsidRPr="00FE564A">
        <w:rPr>
          <w:rFonts w:ascii="GHEA Grapalat" w:hAnsi="GHEA Grapalat" w:cs="Times Armenian"/>
          <w:sz w:val="24"/>
          <w:szCs w:val="24"/>
          <w:lang w:val="hy-AM"/>
        </w:rPr>
        <w:t xml:space="preserve"> N --- </w:t>
      </w:r>
      <w:r w:rsidRPr="00FE564A">
        <w:rPr>
          <w:rFonts w:ascii="GHEA Grapalat" w:hAnsi="GHEA Grapalat" w:cs="Sylfaen"/>
          <w:sz w:val="24"/>
          <w:szCs w:val="24"/>
          <w:lang w:val="hy-AM"/>
        </w:rPr>
        <w:t>Ն</w:t>
      </w:r>
    </w:p>
    <w:p w:rsidR="00C737A2" w:rsidRPr="00FE564A" w:rsidRDefault="00C737A2" w:rsidP="00C737A2">
      <w:pPr>
        <w:pStyle w:val="mechtex"/>
        <w:ind w:left="-800"/>
        <w:rPr>
          <w:rFonts w:ascii="GHEA Grapalat" w:hAnsi="GHEA Grapalat"/>
          <w:sz w:val="24"/>
          <w:szCs w:val="24"/>
          <w:lang w:val="hy-AM"/>
        </w:rPr>
      </w:pPr>
    </w:p>
    <w:p w:rsidR="00C737A2" w:rsidRPr="00FE564A" w:rsidRDefault="00C737A2" w:rsidP="00C737A2">
      <w:pPr>
        <w:pStyle w:val="mechtex"/>
        <w:rPr>
          <w:rFonts w:ascii="GHEA Grapalat" w:hAnsi="GHEA Grapalat" w:cs="Sylfaen"/>
          <w:sz w:val="24"/>
          <w:szCs w:val="24"/>
          <w:lang w:val="hy-AM"/>
        </w:rPr>
      </w:pPr>
      <w:r w:rsidRPr="00FE564A">
        <w:rPr>
          <w:rFonts w:ascii="GHEA Grapalat" w:hAnsi="GHEA Grapalat" w:cs="Sylfaen"/>
          <w:sz w:val="24"/>
          <w:szCs w:val="24"/>
          <w:lang w:val="hy-AM"/>
        </w:rPr>
        <w:t xml:space="preserve">ՀԱՅԱՍՏԱՆԻ ՀԱՆՐԱՊԵՏՈՒԹՅԱՆ ԱՌՈՂՋԱՊԱՀՈՒԹՅԱՆ ԲՆԱԳԱՎԱՌԻ ԲԺՇԿԱԿԱՆ, ՍՏՈՄԱՏՈԼՈԳԻԱԿԱՆ, ԴԵՂԱԳԻՏԱԿԱՆ, ՀԱՆՐԱՅԻՆ ԱՌՈՂՋԱՊԱՀԱԿԱՆ  ՄԱՍՆԱԳԻՏՈՒԹՅՈՒՆՆԵՐԻ ԵՎ </w:t>
      </w:r>
      <w:r w:rsidR="00352BDB" w:rsidRPr="00FE564A">
        <w:rPr>
          <w:rFonts w:ascii="GHEA Grapalat" w:hAnsi="GHEA Grapalat" w:cs="Sylfaen"/>
          <w:sz w:val="24"/>
          <w:szCs w:val="24"/>
        </w:rPr>
        <w:t xml:space="preserve">ՆԵՂ </w:t>
      </w:r>
      <w:r w:rsidR="0027143B" w:rsidRPr="00FE564A">
        <w:rPr>
          <w:rFonts w:ascii="GHEA Grapalat" w:hAnsi="GHEA Grapalat" w:cs="Sylfaen"/>
          <w:sz w:val="24"/>
          <w:szCs w:val="24"/>
        </w:rPr>
        <w:t>ՄԱՍՆԱԳԻՏ</w:t>
      </w:r>
      <w:r w:rsidR="00352BDB" w:rsidRPr="00FE564A">
        <w:rPr>
          <w:rFonts w:ascii="GHEA Grapalat" w:hAnsi="GHEA Grapalat" w:cs="Sylfaen"/>
          <w:sz w:val="24"/>
          <w:szCs w:val="24"/>
        </w:rPr>
        <w:t xml:space="preserve">ՈՒԹՅՈՒՆՆԵՐԻ </w:t>
      </w:r>
      <w:r w:rsidRPr="00FE564A">
        <w:rPr>
          <w:rFonts w:ascii="GHEA Grapalat" w:hAnsi="GHEA Grapalat" w:cs="Sylfaen"/>
          <w:sz w:val="24"/>
          <w:szCs w:val="24"/>
          <w:lang w:val="hy-AM"/>
        </w:rPr>
        <w:t>ՑԱՆԿԵՐԸ ՀԱՍՏԱՏԵԼՈՒ ՄԱՍԻՆ</w:t>
      </w:r>
    </w:p>
    <w:p w:rsidR="00C737A2" w:rsidRPr="00FE564A" w:rsidRDefault="00C737A2" w:rsidP="00C737A2">
      <w:pPr>
        <w:pStyle w:val="mechtex"/>
        <w:rPr>
          <w:rFonts w:ascii="GHEA Grapalat" w:hAnsi="GHEA Grapalat" w:cs="Sylfaen"/>
          <w:sz w:val="24"/>
          <w:szCs w:val="24"/>
          <w:lang w:val="hy-AM"/>
        </w:rPr>
      </w:pPr>
      <w:r w:rsidRPr="00FE564A">
        <w:rPr>
          <w:rFonts w:ascii="GHEA Grapalat" w:hAnsi="GHEA Grapalat" w:cs="Sylfaen"/>
          <w:sz w:val="24"/>
          <w:szCs w:val="24"/>
          <w:lang w:val="hy-AM"/>
        </w:rPr>
        <w:t>------------------------------------------------------------------------------------------------------------</w:t>
      </w:r>
    </w:p>
    <w:p w:rsidR="00C737A2" w:rsidRPr="00FE564A" w:rsidRDefault="00C737A2" w:rsidP="00C737A2">
      <w:pPr>
        <w:pStyle w:val="mechtex"/>
        <w:rPr>
          <w:rFonts w:ascii="GHEA Grapalat" w:hAnsi="GHEA Grapalat" w:cs="Sylfaen"/>
          <w:sz w:val="24"/>
          <w:szCs w:val="24"/>
          <w:lang w:val="hy-AM"/>
        </w:rPr>
      </w:pPr>
    </w:p>
    <w:p w:rsidR="00C737A2" w:rsidRPr="00FE564A" w:rsidRDefault="00C737A2" w:rsidP="00C737A2">
      <w:pPr>
        <w:pStyle w:val="mechtex"/>
        <w:spacing w:line="360" w:lineRule="auto"/>
        <w:jc w:val="both"/>
        <w:rPr>
          <w:rFonts w:ascii="GHEA Mariam" w:hAnsi="GHEA Mariam" w:cs="Arial Armenian"/>
          <w:lang w:val="hy-AM"/>
        </w:rPr>
      </w:pPr>
      <w:r w:rsidRPr="00FE564A">
        <w:rPr>
          <w:rFonts w:ascii="GHEA Grapalat" w:hAnsi="GHEA Grapalat" w:cs="Sylfaen"/>
          <w:sz w:val="24"/>
          <w:szCs w:val="24"/>
          <w:lang w:val="hy-AM"/>
        </w:rPr>
        <w:t xml:space="preserve">          Հիմք ընդունելով Իրավական ակտերի մասին Հայաստանի Հանրապետության օրենքի 14-րդ հոդվածի 3-րդ մասը, Հայաuտանի Հանրապետության կառավարությունը որոշում է</w:t>
      </w:r>
    </w:p>
    <w:p w:rsidR="00C737A2" w:rsidRPr="00FE564A" w:rsidRDefault="00C737A2" w:rsidP="00C737A2">
      <w:pPr>
        <w:pStyle w:val="ListParagraph"/>
        <w:tabs>
          <w:tab w:val="left" w:pos="284"/>
        </w:tabs>
        <w:spacing w:after="0" w:line="360" w:lineRule="auto"/>
        <w:ind w:left="0"/>
        <w:jc w:val="both"/>
        <w:rPr>
          <w:rFonts w:ascii="GHEA Grapalat" w:hAnsi="GHEA Grapalat"/>
          <w:sz w:val="24"/>
          <w:szCs w:val="24"/>
          <w:lang w:val="en-US"/>
        </w:rPr>
      </w:pPr>
      <w:r w:rsidRPr="00FE564A">
        <w:rPr>
          <w:rFonts w:ascii="GHEA Grapalat" w:hAnsi="GHEA Grapalat"/>
          <w:sz w:val="24"/>
          <w:szCs w:val="24"/>
          <w:lang w:val="en-US"/>
        </w:rPr>
        <w:t xml:space="preserve">1. </w:t>
      </w:r>
      <w:r w:rsidRPr="00FE564A">
        <w:rPr>
          <w:rFonts w:ascii="GHEA Grapalat" w:hAnsi="GHEA Grapalat"/>
          <w:sz w:val="24"/>
          <w:szCs w:val="24"/>
          <w:lang w:val="hy-AM"/>
        </w:rPr>
        <w:t>Հաստատել</w:t>
      </w:r>
      <w:r w:rsidRPr="00FE564A">
        <w:rPr>
          <w:rFonts w:ascii="GHEA Grapalat" w:hAnsi="GHEA Grapalat"/>
          <w:sz w:val="24"/>
          <w:szCs w:val="24"/>
          <w:lang w:val="en-US"/>
        </w:rPr>
        <w:t>`</w:t>
      </w:r>
    </w:p>
    <w:p w:rsidR="00C737A2" w:rsidRPr="00FE564A" w:rsidRDefault="00C737A2" w:rsidP="00C737A2">
      <w:pPr>
        <w:pStyle w:val="ListParagraph"/>
        <w:tabs>
          <w:tab w:val="left" w:pos="284"/>
        </w:tabs>
        <w:spacing w:after="0" w:line="360" w:lineRule="auto"/>
        <w:ind w:left="0"/>
        <w:jc w:val="both"/>
        <w:rPr>
          <w:rFonts w:ascii="GHEA Grapalat" w:hAnsi="GHEA Grapalat"/>
          <w:sz w:val="24"/>
          <w:szCs w:val="24"/>
          <w:lang w:val="hy-AM"/>
        </w:rPr>
      </w:pPr>
      <w:r w:rsidRPr="00FE564A">
        <w:rPr>
          <w:rFonts w:ascii="GHEA Grapalat" w:hAnsi="GHEA Grapalat"/>
          <w:sz w:val="24"/>
          <w:szCs w:val="24"/>
          <w:lang w:val="hy-AM"/>
        </w:rPr>
        <w:t>1) Հայաստանի Հանրապետության առողջապահության բնագավառի բժշկական, ստոմատոլոգիական, դեղագիտական և հանրային առողջապահական մասնագիտությունների ցանկը` համաձայն Հավելված N 1-ի,</w:t>
      </w:r>
    </w:p>
    <w:p w:rsidR="00C737A2" w:rsidRPr="00FE564A" w:rsidRDefault="00C737A2" w:rsidP="00C737A2">
      <w:pPr>
        <w:pStyle w:val="ListParagraph"/>
        <w:tabs>
          <w:tab w:val="left" w:pos="284"/>
        </w:tabs>
        <w:spacing w:after="0" w:line="360" w:lineRule="auto"/>
        <w:ind w:left="0"/>
        <w:jc w:val="both"/>
        <w:rPr>
          <w:rFonts w:ascii="GHEA Grapalat" w:hAnsi="GHEA Grapalat"/>
          <w:sz w:val="24"/>
          <w:szCs w:val="24"/>
          <w:lang w:val="hy-AM"/>
        </w:rPr>
      </w:pPr>
      <w:r w:rsidRPr="00FE564A">
        <w:rPr>
          <w:rFonts w:ascii="GHEA Grapalat" w:hAnsi="GHEA Grapalat"/>
          <w:sz w:val="24"/>
          <w:szCs w:val="24"/>
          <w:lang w:val="hy-AM"/>
        </w:rPr>
        <w:t>2)</w:t>
      </w:r>
      <w:r w:rsidR="00D01AC5" w:rsidRPr="00FE564A">
        <w:rPr>
          <w:rFonts w:ascii="GHEA Grapalat" w:hAnsi="GHEA Grapalat"/>
          <w:sz w:val="24"/>
          <w:szCs w:val="24"/>
          <w:lang w:val="en-US"/>
        </w:rPr>
        <w:t xml:space="preserve"> </w:t>
      </w:r>
      <w:r w:rsidRPr="00FE564A">
        <w:rPr>
          <w:rFonts w:ascii="GHEA Grapalat" w:hAnsi="GHEA Grapalat"/>
          <w:sz w:val="24"/>
          <w:szCs w:val="24"/>
          <w:lang w:val="hy-AM"/>
        </w:rPr>
        <w:t xml:space="preserve">Հայաստանի Հանրապետության առողջապահության բնագավառի բժշկական, ստոմատոլոգիական, դեղագիտական և հանրային առողջապահական </w:t>
      </w:r>
      <w:r w:rsidR="00321AE0" w:rsidRPr="00FE564A">
        <w:rPr>
          <w:rFonts w:ascii="GHEA Grapalat" w:hAnsi="GHEA Grapalat"/>
          <w:sz w:val="24"/>
          <w:szCs w:val="24"/>
          <w:lang w:val="en-US"/>
        </w:rPr>
        <w:t xml:space="preserve">ՆԵՂ </w:t>
      </w:r>
      <w:r w:rsidR="0027143B" w:rsidRPr="00FE564A">
        <w:rPr>
          <w:rFonts w:ascii="GHEA Grapalat" w:hAnsi="GHEA Grapalat"/>
          <w:sz w:val="24"/>
          <w:szCs w:val="24"/>
          <w:lang w:val="en-US"/>
        </w:rPr>
        <w:t>մասնագիտ</w:t>
      </w:r>
      <w:r w:rsidR="00321AE0" w:rsidRPr="00FE564A">
        <w:rPr>
          <w:rFonts w:ascii="GHEA Grapalat" w:hAnsi="GHEA Grapalat"/>
          <w:sz w:val="24"/>
          <w:szCs w:val="24"/>
          <w:lang w:val="en-US"/>
        </w:rPr>
        <w:t>ությունների</w:t>
      </w:r>
      <w:r w:rsidRPr="00FE564A">
        <w:rPr>
          <w:rFonts w:ascii="GHEA Grapalat" w:hAnsi="GHEA Grapalat"/>
          <w:sz w:val="24"/>
          <w:szCs w:val="24"/>
          <w:lang w:val="hy-AM"/>
        </w:rPr>
        <w:t xml:space="preserve"> ցանկը` համաձայն Հավելված N 2-ի:</w:t>
      </w:r>
    </w:p>
    <w:p w:rsidR="00C737A2" w:rsidRPr="00FE564A" w:rsidRDefault="00C737A2" w:rsidP="00C737A2">
      <w:pPr>
        <w:pStyle w:val="ListParagraph"/>
        <w:tabs>
          <w:tab w:val="left" w:pos="284"/>
        </w:tabs>
        <w:spacing w:after="0" w:line="360" w:lineRule="auto"/>
        <w:ind w:left="0"/>
        <w:jc w:val="both"/>
        <w:rPr>
          <w:rFonts w:ascii="GHEA Grapalat" w:hAnsi="GHEA Grapalat"/>
          <w:sz w:val="24"/>
          <w:szCs w:val="24"/>
          <w:lang w:val="hy-AM"/>
        </w:rPr>
      </w:pPr>
      <w:r w:rsidRPr="00FE564A">
        <w:rPr>
          <w:rFonts w:ascii="GHEA Grapalat" w:hAnsi="GHEA Grapalat"/>
          <w:sz w:val="24"/>
          <w:szCs w:val="24"/>
          <w:lang w:val="hy-AM"/>
        </w:rPr>
        <w:t xml:space="preserve">2. </w:t>
      </w:r>
      <w:r w:rsidR="0027143B" w:rsidRPr="00FE564A">
        <w:rPr>
          <w:rFonts w:ascii="GHEA Grapalat" w:hAnsi="GHEA Grapalat"/>
          <w:sz w:val="24"/>
          <w:szCs w:val="24"/>
          <w:lang w:val="hy-AM"/>
        </w:rPr>
        <w:t xml:space="preserve">Հայաստանի Հանրապետության առողջապահության </w:t>
      </w:r>
      <w:r w:rsidR="0027143B" w:rsidRPr="00FE564A">
        <w:rPr>
          <w:rFonts w:ascii="GHEA Grapalat" w:hAnsi="GHEA Grapalat"/>
          <w:sz w:val="24"/>
          <w:szCs w:val="24"/>
          <w:lang w:val="en-US"/>
        </w:rPr>
        <w:t>նախարարին` մինչև</w:t>
      </w:r>
      <w:r w:rsidR="002363F8" w:rsidRPr="00FE564A">
        <w:rPr>
          <w:rFonts w:ascii="GHEA Grapalat" w:hAnsi="GHEA Grapalat"/>
          <w:sz w:val="24"/>
          <w:szCs w:val="24"/>
          <w:lang w:val="en-US"/>
        </w:rPr>
        <w:t xml:space="preserve"> 2016</w:t>
      </w:r>
      <w:r w:rsidR="0027143B" w:rsidRPr="00FE564A">
        <w:rPr>
          <w:rFonts w:ascii="GHEA Grapalat" w:hAnsi="GHEA Grapalat"/>
          <w:sz w:val="24"/>
          <w:szCs w:val="24"/>
          <w:lang w:val="en-US"/>
        </w:rPr>
        <w:t xml:space="preserve"> թվականի </w:t>
      </w:r>
      <w:r w:rsidR="002363F8" w:rsidRPr="00FE564A">
        <w:rPr>
          <w:rFonts w:ascii="GHEA Grapalat" w:hAnsi="GHEA Grapalat"/>
          <w:sz w:val="24"/>
          <w:szCs w:val="24"/>
          <w:lang w:val="en-US"/>
        </w:rPr>
        <w:t>սեպտեմբերի</w:t>
      </w:r>
      <w:r w:rsidR="0027143B" w:rsidRPr="00FE564A">
        <w:rPr>
          <w:rFonts w:ascii="GHEA Grapalat" w:hAnsi="GHEA Grapalat"/>
          <w:sz w:val="24"/>
          <w:szCs w:val="24"/>
          <w:lang w:val="en-US"/>
        </w:rPr>
        <w:t xml:space="preserve"> 15-ը մշակել և հաստատել </w:t>
      </w:r>
      <w:r w:rsidR="008547DE" w:rsidRPr="00FE564A">
        <w:rPr>
          <w:rFonts w:ascii="GHEA Grapalat" w:hAnsi="GHEA Grapalat"/>
          <w:sz w:val="24"/>
          <w:szCs w:val="24"/>
          <w:lang w:val="hy-AM"/>
        </w:rPr>
        <w:t xml:space="preserve">առողջապահության բնագավառի բժշկական, ստոմատոլոգիական, դեղագիտական և հանրային առողջապահական մասնագիտությունների </w:t>
      </w:r>
      <w:r w:rsidR="008547DE" w:rsidRPr="00FE564A">
        <w:rPr>
          <w:rFonts w:ascii="GHEA Grapalat" w:hAnsi="GHEA Grapalat"/>
          <w:sz w:val="24"/>
          <w:szCs w:val="24"/>
          <w:lang w:val="en-US"/>
        </w:rPr>
        <w:t xml:space="preserve">և </w:t>
      </w:r>
      <w:r w:rsidR="00321AE0" w:rsidRPr="00FE564A">
        <w:rPr>
          <w:rFonts w:ascii="GHEA Grapalat" w:hAnsi="GHEA Grapalat"/>
          <w:sz w:val="24"/>
          <w:szCs w:val="24"/>
          <w:lang w:val="en-US"/>
        </w:rPr>
        <w:t xml:space="preserve">նեղ </w:t>
      </w:r>
      <w:r w:rsidR="008547DE" w:rsidRPr="00FE564A">
        <w:rPr>
          <w:rFonts w:ascii="GHEA Grapalat" w:hAnsi="GHEA Grapalat"/>
          <w:sz w:val="24"/>
          <w:szCs w:val="24"/>
          <w:lang w:val="en-US"/>
        </w:rPr>
        <w:t>մասնագիտ</w:t>
      </w:r>
      <w:r w:rsidR="00321AE0" w:rsidRPr="00FE564A">
        <w:rPr>
          <w:rFonts w:ascii="GHEA Grapalat" w:hAnsi="GHEA Grapalat"/>
          <w:sz w:val="24"/>
          <w:szCs w:val="24"/>
          <w:lang w:val="en-US"/>
        </w:rPr>
        <w:t>ությունների</w:t>
      </w:r>
      <w:r w:rsidR="008547DE" w:rsidRPr="00FE564A">
        <w:rPr>
          <w:rFonts w:ascii="GHEA Grapalat" w:hAnsi="GHEA Grapalat"/>
          <w:sz w:val="24"/>
          <w:szCs w:val="24"/>
          <w:lang w:val="en-US"/>
        </w:rPr>
        <w:t xml:space="preserve"> </w:t>
      </w:r>
      <w:r w:rsidR="005476BD" w:rsidRPr="00FE564A">
        <w:rPr>
          <w:rFonts w:ascii="GHEA Grapalat" w:hAnsi="GHEA Grapalat"/>
          <w:sz w:val="24"/>
          <w:szCs w:val="24"/>
          <w:lang w:val="en-US"/>
        </w:rPr>
        <w:t xml:space="preserve">գծով </w:t>
      </w:r>
      <w:r w:rsidR="008547DE" w:rsidRPr="00FE564A">
        <w:rPr>
          <w:rFonts w:ascii="GHEA Grapalat" w:hAnsi="GHEA Grapalat"/>
          <w:sz w:val="24"/>
          <w:szCs w:val="24"/>
          <w:lang w:val="en-US"/>
        </w:rPr>
        <w:t>մասնագ</w:t>
      </w:r>
      <w:r w:rsidR="005476BD" w:rsidRPr="00FE564A">
        <w:rPr>
          <w:rFonts w:ascii="GHEA Grapalat" w:hAnsi="GHEA Grapalat"/>
          <w:sz w:val="24"/>
          <w:szCs w:val="24"/>
          <w:lang w:val="en-US"/>
        </w:rPr>
        <w:t>ետի որակավորման</w:t>
      </w:r>
      <w:r w:rsidR="008547DE" w:rsidRPr="00FE564A">
        <w:rPr>
          <w:rFonts w:ascii="GHEA Grapalat" w:hAnsi="GHEA Grapalat"/>
          <w:sz w:val="24"/>
          <w:szCs w:val="24"/>
          <w:lang w:val="en-US"/>
        </w:rPr>
        <w:t xml:space="preserve"> բնութագրերը</w:t>
      </w:r>
      <w:r w:rsidRPr="00FE564A">
        <w:rPr>
          <w:rFonts w:ascii="GHEA Grapalat" w:hAnsi="GHEA Grapalat"/>
          <w:sz w:val="24"/>
          <w:szCs w:val="24"/>
          <w:lang w:val="hy-AM"/>
        </w:rPr>
        <w:t>:</w:t>
      </w:r>
    </w:p>
    <w:p w:rsidR="002366F9" w:rsidRPr="00FE564A" w:rsidRDefault="00C737A2" w:rsidP="00C737A2">
      <w:pPr>
        <w:shd w:val="clear" w:color="auto" w:fill="FFFFFF"/>
        <w:spacing w:line="360" w:lineRule="auto"/>
        <w:jc w:val="both"/>
        <w:rPr>
          <w:rFonts w:ascii="GHEA Grapalat" w:hAnsi="GHEA Grapalat" w:cs="Sylfaen"/>
          <w:sz w:val="24"/>
          <w:szCs w:val="24"/>
        </w:rPr>
      </w:pPr>
      <w:r w:rsidRPr="00FE564A">
        <w:rPr>
          <w:rFonts w:ascii="GHEA Grapalat" w:hAnsi="GHEA Grapalat" w:cs="Sylfaen"/>
          <w:sz w:val="24"/>
          <w:szCs w:val="24"/>
          <w:lang w:val="hy-AM"/>
        </w:rPr>
        <w:t xml:space="preserve">3. </w:t>
      </w:r>
      <w:r w:rsidR="002366F9" w:rsidRPr="00FE564A">
        <w:rPr>
          <w:rFonts w:ascii="GHEA Grapalat" w:hAnsi="GHEA Grapalat"/>
          <w:sz w:val="24"/>
          <w:szCs w:val="24"/>
          <w:lang w:val="hy-AM"/>
        </w:rPr>
        <w:t xml:space="preserve">Հայաստանի Հանրապետության առողջապահության </w:t>
      </w:r>
      <w:r w:rsidR="002366F9" w:rsidRPr="00FE564A">
        <w:rPr>
          <w:rFonts w:ascii="GHEA Grapalat" w:hAnsi="GHEA Grapalat"/>
          <w:sz w:val="24"/>
          <w:szCs w:val="24"/>
        </w:rPr>
        <w:t xml:space="preserve">նախարարին` </w:t>
      </w:r>
      <w:r w:rsidR="002366F9" w:rsidRPr="00FE564A">
        <w:rPr>
          <w:rFonts w:ascii="GHEA Grapalat" w:hAnsi="GHEA Grapalat"/>
          <w:sz w:val="24"/>
          <w:szCs w:val="24"/>
          <w:lang w:val="hy-AM"/>
        </w:rPr>
        <w:t>Հայաստանի Հանրապետության</w:t>
      </w:r>
      <w:r w:rsidR="002366F9" w:rsidRPr="00FE564A">
        <w:rPr>
          <w:rFonts w:ascii="GHEA Grapalat" w:hAnsi="GHEA Grapalat"/>
          <w:sz w:val="24"/>
          <w:szCs w:val="24"/>
        </w:rPr>
        <w:t xml:space="preserve"> կրթության  գիտության նախարարի հետ համատեղ </w:t>
      </w:r>
      <w:r w:rsidR="002363F8" w:rsidRPr="00FE564A">
        <w:rPr>
          <w:rFonts w:ascii="GHEA Grapalat" w:hAnsi="GHEA Grapalat"/>
          <w:sz w:val="24"/>
          <w:szCs w:val="24"/>
        </w:rPr>
        <w:t>մինչև 2016</w:t>
      </w:r>
      <w:r w:rsidR="008547DE" w:rsidRPr="00FE564A">
        <w:rPr>
          <w:rFonts w:ascii="GHEA Grapalat" w:hAnsi="GHEA Grapalat"/>
          <w:sz w:val="24"/>
          <w:szCs w:val="24"/>
        </w:rPr>
        <w:t xml:space="preserve"> թվականի </w:t>
      </w:r>
      <w:r w:rsidR="002363F8" w:rsidRPr="00FE564A">
        <w:rPr>
          <w:rFonts w:ascii="GHEA Grapalat" w:hAnsi="GHEA Grapalat"/>
          <w:sz w:val="24"/>
          <w:szCs w:val="24"/>
        </w:rPr>
        <w:t>դեկտեմբերի</w:t>
      </w:r>
      <w:r w:rsidR="008547DE" w:rsidRPr="00FE564A">
        <w:rPr>
          <w:rFonts w:ascii="GHEA Grapalat" w:hAnsi="GHEA Grapalat"/>
          <w:sz w:val="24"/>
          <w:szCs w:val="24"/>
        </w:rPr>
        <w:t xml:space="preserve"> 1</w:t>
      </w:r>
      <w:r w:rsidR="002363F8" w:rsidRPr="00FE564A">
        <w:rPr>
          <w:rFonts w:ascii="GHEA Grapalat" w:hAnsi="GHEA Grapalat"/>
          <w:sz w:val="24"/>
          <w:szCs w:val="24"/>
        </w:rPr>
        <w:t>5</w:t>
      </w:r>
      <w:r w:rsidR="008547DE" w:rsidRPr="00FE564A">
        <w:rPr>
          <w:rFonts w:ascii="GHEA Grapalat" w:hAnsi="GHEA Grapalat"/>
          <w:sz w:val="24"/>
          <w:szCs w:val="24"/>
        </w:rPr>
        <w:t xml:space="preserve">-ը </w:t>
      </w:r>
      <w:r w:rsidR="002366F9" w:rsidRPr="00FE564A">
        <w:rPr>
          <w:rFonts w:ascii="GHEA Grapalat" w:hAnsi="GHEA Grapalat"/>
          <w:sz w:val="24"/>
          <w:szCs w:val="24"/>
        </w:rPr>
        <w:t xml:space="preserve">սահմանել </w:t>
      </w:r>
      <w:r w:rsidR="002366F9" w:rsidRPr="00FE564A">
        <w:rPr>
          <w:rFonts w:ascii="GHEA Grapalat" w:hAnsi="GHEA Grapalat"/>
          <w:sz w:val="24"/>
          <w:szCs w:val="24"/>
          <w:lang w:val="hy-AM"/>
        </w:rPr>
        <w:t xml:space="preserve">առողջապահության բնագավառի </w:t>
      </w:r>
      <w:r w:rsidR="00271D0A" w:rsidRPr="00FE564A">
        <w:rPr>
          <w:rFonts w:ascii="GHEA Grapalat" w:hAnsi="GHEA Grapalat"/>
          <w:sz w:val="24"/>
          <w:szCs w:val="24"/>
          <w:lang w:val="hy-AM"/>
        </w:rPr>
        <w:lastRenderedPageBreak/>
        <w:t xml:space="preserve">բժշկական, ստոմատոլոգիական, դեղագիտական և հանրային առողջապահական </w:t>
      </w:r>
      <w:r w:rsidR="002366F9" w:rsidRPr="00FE564A">
        <w:rPr>
          <w:rFonts w:ascii="GHEA Grapalat" w:hAnsi="GHEA Grapalat"/>
          <w:sz w:val="24"/>
          <w:szCs w:val="24"/>
          <w:lang w:val="hy-AM"/>
        </w:rPr>
        <w:t>մասնագ</w:t>
      </w:r>
      <w:r w:rsidR="00271D0A" w:rsidRPr="00FE564A">
        <w:rPr>
          <w:rFonts w:ascii="GHEA Grapalat" w:hAnsi="GHEA Grapalat"/>
          <w:sz w:val="24"/>
          <w:szCs w:val="24"/>
        </w:rPr>
        <w:t xml:space="preserve">իտությունների և </w:t>
      </w:r>
      <w:r w:rsidR="00F7243A" w:rsidRPr="00FE564A">
        <w:rPr>
          <w:rFonts w:ascii="GHEA Grapalat" w:hAnsi="GHEA Grapalat"/>
          <w:sz w:val="24"/>
          <w:szCs w:val="24"/>
        </w:rPr>
        <w:t xml:space="preserve">նեղ </w:t>
      </w:r>
      <w:r w:rsidR="00271D0A" w:rsidRPr="00FE564A">
        <w:rPr>
          <w:rFonts w:ascii="GHEA Grapalat" w:hAnsi="GHEA Grapalat"/>
          <w:sz w:val="24"/>
          <w:szCs w:val="24"/>
        </w:rPr>
        <w:t>մասնագիտ</w:t>
      </w:r>
      <w:r w:rsidR="00F7243A" w:rsidRPr="00FE564A">
        <w:rPr>
          <w:rFonts w:ascii="GHEA Grapalat" w:hAnsi="GHEA Grapalat"/>
          <w:sz w:val="24"/>
          <w:szCs w:val="24"/>
        </w:rPr>
        <w:t>ությունների գ</w:t>
      </w:r>
      <w:r w:rsidR="00F07CDF" w:rsidRPr="00FE564A">
        <w:rPr>
          <w:rFonts w:ascii="GHEA Grapalat" w:hAnsi="GHEA Grapalat"/>
          <w:sz w:val="24"/>
          <w:szCs w:val="24"/>
        </w:rPr>
        <w:t xml:space="preserve">ծով </w:t>
      </w:r>
      <w:r w:rsidR="004F6C19" w:rsidRPr="00FE564A">
        <w:rPr>
          <w:rFonts w:ascii="GHEA Grapalat" w:hAnsi="GHEA Grapalat"/>
          <w:sz w:val="24"/>
          <w:szCs w:val="24"/>
        </w:rPr>
        <w:t xml:space="preserve">հետբուհական </w:t>
      </w:r>
      <w:r w:rsidR="00F7243A" w:rsidRPr="00FE564A">
        <w:rPr>
          <w:rFonts w:ascii="GHEA Grapalat" w:hAnsi="GHEA Grapalat"/>
          <w:sz w:val="24"/>
          <w:szCs w:val="24"/>
        </w:rPr>
        <w:t xml:space="preserve">մասնագիտացման և վերապատրաստման </w:t>
      </w:r>
      <w:r w:rsidR="00271D0A" w:rsidRPr="00FE564A">
        <w:rPr>
          <w:rFonts w:ascii="GHEA Grapalat" w:hAnsi="GHEA Grapalat"/>
          <w:sz w:val="24"/>
          <w:szCs w:val="24"/>
        </w:rPr>
        <w:t xml:space="preserve">ուսումնական </w:t>
      </w:r>
      <w:r w:rsidR="00546EFC" w:rsidRPr="00FE564A">
        <w:rPr>
          <w:rFonts w:ascii="GHEA Grapalat" w:hAnsi="GHEA Grapalat"/>
          <w:sz w:val="24"/>
          <w:szCs w:val="24"/>
        </w:rPr>
        <w:t>ծրագրերը և այդ ծրագրերի ավարտական վկայագրերի նմուշները:</w:t>
      </w:r>
    </w:p>
    <w:p w:rsidR="00C737A2" w:rsidRPr="00FE564A" w:rsidRDefault="002366F9" w:rsidP="00C737A2">
      <w:pPr>
        <w:shd w:val="clear" w:color="auto" w:fill="FFFFFF"/>
        <w:spacing w:line="360" w:lineRule="auto"/>
        <w:jc w:val="both"/>
        <w:rPr>
          <w:rFonts w:ascii="GHEA Grapalat" w:hAnsi="GHEA Grapalat" w:cs="Sylfaen"/>
          <w:sz w:val="24"/>
          <w:szCs w:val="24"/>
          <w:lang w:val="hy-AM"/>
        </w:rPr>
      </w:pPr>
      <w:r w:rsidRPr="00FE564A">
        <w:rPr>
          <w:rFonts w:ascii="GHEA Grapalat" w:hAnsi="GHEA Grapalat" w:cs="Sylfaen"/>
          <w:sz w:val="24"/>
          <w:szCs w:val="24"/>
        </w:rPr>
        <w:t xml:space="preserve">4. </w:t>
      </w:r>
      <w:r w:rsidR="00C737A2" w:rsidRPr="00FE564A">
        <w:rPr>
          <w:rFonts w:ascii="GHEA Grapalat" w:hAnsi="GHEA Grapalat" w:cs="Sylfaen"/>
          <w:sz w:val="24"/>
          <w:szCs w:val="24"/>
          <w:lang w:val="hy-AM"/>
        </w:rPr>
        <w:t>Սույն</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որոշումն</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ուժի</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մեջ</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է</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մտնում</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պաշտոնական</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հրապարակման</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օրվան</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հաջորդող</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տասներորդ</w:t>
      </w:r>
      <w:r w:rsidR="00C737A2" w:rsidRPr="00FE564A">
        <w:rPr>
          <w:rFonts w:ascii="GHEA Grapalat" w:hAnsi="GHEA Grapalat"/>
          <w:sz w:val="24"/>
          <w:szCs w:val="24"/>
          <w:lang w:val="hy-AM"/>
        </w:rPr>
        <w:t xml:space="preserve"> </w:t>
      </w:r>
      <w:r w:rsidR="00C737A2" w:rsidRPr="00FE564A">
        <w:rPr>
          <w:rFonts w:ascii="GHEA Grapalat" w:hAnsi="GHEA Grapalat" w:cs="Sylfaen"/>
          <w:sz w:val="24"/>
          <w:szCs w:val="24"/>
          <w:lang w:val="hy-AM"/>
        </w:rPr>
        <w:t>օրը:</w:t>
      </w:r>
    </w:p>
    <w:p w:rsidR="00C737A2" w:rsidRPr="00FE564A" w:rsidRDefault="00C737A2"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2F658B" w:rsidRPr="00FE564A" w:rsidRDefault="002F658B" w:rsidP="00C737A2">
      <w:pPr>
        <w:shd w:val="clear" w:color="auto" w:fill="FFFFFF"/>
        <w:tabs>
          <w:tab w:val="left" w:pos="851"/>
        </w:tabs>
        <w:spacing w:line="360" w:lineRule="auto"/>
        <w:ind w:left="567"/>
        <w:jc w:val="both"/>
        <w:rPr>
          <w:rFonts w:ascii="GHEA Grapalat" w:hAnsi="GHEA Grapalat" w:cs="Sylfaen"/>
          <w:sz w:val="24"/>
          <w:szCs w:val="24"/>
        </w:rPr>
      </w:pPr>
    </w:p>
    <w:p w:rsidR="00C737A2" w:rsidRPr="00FE564A" w:rsidRDefault="00C737A2" w:rsidP="00C737A2">
      <w:pPr>
        <w:shd w:val="clear" w:color="auto" w:fill="FFFFFF"/>
        <w:tabs>
          <w:tab w:val="left" w:pos="851"/>
        </w:tabs>
        <w:spacing w:line="360" w:lineRule="auto"/>
        <w:ind w:left="567"/>
        <w:jc w:val="both"/>
        <w:rPr>
          <w:rFonts w:ascii="GHEA Grapalat" w:hAnsi="GHEA Grapalat" w:cs="Sylfaen"/>
          <w:sz w:val="24"/>
          <w:szCs w:val="24"/>
          <w:lang w:val="hy-AM"/>
        </w:rPr>
      </w:pPr>
    </w:p>
    <w:p w:rsidR="00C737A2" w:rsidRPr="00FE564A" w:rsidRDefault="00C737A2" w:rsidP="00C737A2">
      <w:pPr>
        <w:ind w:firstLine="851"/>
        <w:jc w:val="right"/>
        <w:rPr>
          <w:rFonts w:ascii="GHEA Grapalat" w:hAnsi="GHEA Grapalat" w:cs="Sylfaen"/>
          <w:sz w:val="20"/>
          <w:szCs w:val="20"/>
          <w:lang w:val="hy-AM"/>
        </w:rPr>
      </w:pPr>
    </w:p>
    <w:p w:rsidR="00C737A2" w:rsidRPr="00FE564A" w:rsidRDefault="00C737A2" w:rsidP="00C737A2">
      <w:pPr>
        <w:ind w:firstLine="851"/>
        <w:jc w:val="right"/>
        <w:rPr>
          <w:rFonts w:ascii="GHEA Grapalat" w:hAnsi="GHEA Grapalat"/>
          <w:sz w:val="20"/>
          <w:szCs w:val="20"/>
          <w:lang w:val="hy-AM"/>
        </w:rPr>
      </w:pPr>
      <w:r w:rsidRPr="00FE564A">
        <w:rPr>
          <w:rFonts w:ascii="GHEA Grapalat" w:hAnsi="GHEA Grapalat" w:cs="Sylfaen"/>
          <w:sz w:val="20"/>
          <w:szCs w:val="20"/>
          <w:lang w:val="hy-AM"/>
        </w:rPr>
        <w:t>Հավելված N 1</w:t>
      </w:r>
    </w:p>
    <w:p w:rsidR="00C737A2" w:rsidRPr="00FE564A" w:rsidRDefault="00C737A2" w:rsidP="00C737A2">
      <w:pPr>
        <w:ind w:firstLine="851"/>
        <w:jc w:val="right"/>
        <w:rPr>
          <w:rFonts w:ascii="GHEA Grapalat" w:hAnsi="GHEA Grapalat" w:cs="Sylfaen"/>
          <w:sz w:val="20"/>
          <w:szCs w:val="20"/>
          <w:lang w:val="hy-AM"/>
        </w:rPr>
      </w:pPr>
      <w:r w:rsidRPr="00FE564A">
        <w:rPr>
          <w:rFonts w:ascii="GHEA Grapalat" w:hAnsi="GHEA Grapalat" w:cs="Sylfaen"/>
          <w:sz w:val="20"/>
          <w:szCs w:val="20"/>
          <w:lang w:val="hy-AM"/>
        </w:rPr>
        <w:t>ՀՀ</w:t>
      </w:r>
      <w:r w:rsidRPr="00FE564A">
        <w:rPr>
          <w:rFonts w:ascii="GHEA Grapalat" w:hAnsi="GHEA Grapalat"/>
          <w:sz w:val="20"/>
          <w:szCs w:val="20"/>
          <w:lang w:val="hy-AM"/>
        </w:rPr>
        <w:t xml:space="preserve"> </w:t>
      </w:r>
      <w:r w:rsidRPr="00FE564A">
        <w:rPr>
          <w:rFonts w:ascii="GHEA Grapalat" w:hAnsi="GHEA Grapalat" w:cs="Sylfaen"/>
          <w:sz w:val="20"/>
          <w:szCs w:val="20"/>
          <w:lang w:val="hy-AM"/>
        </w:rPr>
        <w:t>կառավարության _______________________</w:t>
      </w:r>
      <w:r w:rsidRPr="00FE564A">
        <w:rPr>
          <w:rFonts w:ascii="GHEA Grapalat" w:hAnsi="GHEA Grapalat"/>
          <w:sz w:val="20"/>
          <w:szCs w:val="20"/>
          <w:lang w:val="hy-AM"/>
        </w:rPr>
        <w:t xml:space="preserve">         </w:t>
      </w:r>
    </w:p>
    <w:p w:rsidR="00C737A2" w:rsidRPr="00FE564A" w:rsidRDefault="00C737A2" w:rsidP="00C737A2">
      <w:pPr>
        <w:ind w:firstLine="851"/>
        <w:jc w:val="right"/>
        <w:rPr>
          <w:rFonts w:ascii="GHEA Grapalat" w:hAnsi="GHEA Grapalat" w:cs="Sylfaen"/>
          <w:sz w:val="20"/>
          <w:szCs w:val="20"/>
          <w:lang w:val="hy-AM"/>
        </w:rPr>
      </w:pPr>
      <w:r w:rsidRPr="00FE564A">
        <w:rPr>
          <w:rFonts w:ascii="GHEA Grapalat" w:hAnsi="GHEA Grapalat" w:cs="Sylfaen"/>
          <w:sz w:val="20"/>
          <w:szCs w:val="20"/>
          <w:lang w:val="hy-AM"/>
        </w:rPr>
        <w:t>------------------------------------Ն որոշման</w:t>
      </w:r>
    </w:p>
    <w:p w:rsidR="00C737A2" w:rsidRPr="00FE564A" w:rsidRDefault="00C737A2" w:rsidP="00C737A2">
      <w:pPr>
        <w:spacing w:line="360" w:lineRule="auto"/>
        <w:ind w:firstLine="851"/>
        <w:jc w:val="center"/>
        <w:rPr>
          <w:rFonts w:ascii="GHEA Grapalat" w:hAnsi="GHEA Grapalat" w:cs="Sylfaen"/>
          <w:b/>
          <w:sz w:val="24"/>
          <w:szCs w:val="24"/>
          <w:lang w:val="hy-AM"/>
        </w:rPr>
      </w:pPr>
    </w:p>
    <w:p w:rsidR="00C737A2" w:rsidRPr="00FE564A" w:rsidRDefault="00C737A2" w:rsidP="00C737A2">
      <w:pPr>
        <w:autoSpaceDE w:val="0"/>
        <w:autoSpaceDN w:val="0"/>
        <w:adjustRightInd w:val="0"/>
        <w:jc w:val="center"/>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ՑԱՆԿ</w:t>
      </w:r>
    </w:p>
    <w:p w:rsidR="00C737A2" w:rsidRPr="00FE564A" w:rsidRDefault="00C737A2" w:rsidP="00C737A2">
      <w:pPr>
        <w:autoSpaceDE w:val="0"/>
        <w:autoSpaceDN w:val="0"/>
        <w:adjustRightInd w:val="0"/>
        <w:jc w:val="center"/>
        <w:rPr>
          <w:rFonts w:ascii="GHEA Grapalat" w:eastAsia="Calibri" w:hAnsi="GHEA Grapalat" w:cs="IRTEK Courier"/>
          <w:color w:val="000000"/>
          <w:sz w:val="24"/>
          <w:szCs w:val="24"/>
          <w:lang w:val="hy-AM" w:eastAsia="en-US"/>
        </w:rPr>
      </w:pPr>
      <w:r w:rsidRPr="00FE564A">
        <w:rPr>
          <w:rFonts w:ascii="GHEA Grapalat" w:eastAsia="Calibri" w:hAnsi="GHEA Grapalat" w:cs="IRTEK Courier"/>
          <w:sz w:val="24"/>
          <w:szCs w:val="24"/>
          <w:lang w:val="hy-AM" w:eastAsia="en-US"/>
        </w:rPr>
        <w:t>ՀԱՅԱՍՏԱՆԻ ՀԱՆՐԱՊԵՏՈՒԹՅԱՆ</w:t>
      </w:r>
      <w:r w:rsidRPr="00FE564A">
        <w:rPr>
          <w:rFonts w:ascii="GHEA Grapalat" w:hAnsi="GHEA Grapalat" w:cs="Sylfaen"/>
          <w:sz w:val="24"/>
          <w:szCs w:val="24"/>
          <w:lang w:val="hy-AM"/>
        </w:rPr>
        <w:t xml:space="preserve"> ԱՌՈՂՋԱՊԱՀՈՒԹՅԱՆ ԲՆԱԳԱՎԱՌԻ</w:t>
      </w:r>
      <w:r w:rsidRPr="00FE564A">
        <w:rPr>
          <w:rFonts w:ascii="GHEA Grapalat" w:eastAsia="Calibri" w:hAnsi="GHEA Grapalat" w:cs="IRTEK Courier"/>
          <w:sz w:val="24"/>
          <w:szCs w:val="24"/>
          <w:lang w:val="hy-AM" w:eastAsia="en-US"/>
        </w:rPr>
        <w:t xml:space="preserve"> ԲԺՇԿԱԿԱՆ</w:t>
      </w:r>
      <w:r w:rsidRPr="00FE564A">
        <w:rPr>
          <w:rFonts w:ascii="GHEA Grapalat" w:eastAsia="Calibri" w:hAnsi="GHEA Grapalat" w:cs="IRTEK Courier"/>
          <w:color w:val="000000"/>
          <w:sz w:val="24"/>
          <w:szCs w:val="24"/>
          <w:lang w:val="hy-AM" w:eastAsia="en-US"/>
        </w:rPr>
        <w:t>, ՍՏՈՄԱՏՈԼՈԳԻԱԿԱՆ, ԴԵՂԱԳԻՏԱԿԱՆ ԵՎ ՀԱՆՐԱՅԻՆ ԱՌՈՂՋԱՊԱՀԱԿԱՆ ՄԱՍՆԱԳԻՏՈՒԹՅՈՒՆՆԵՐԻ</w:t>
      </w:r>
    </w:p>
    <w:p w:rsidR="00C737A2" w:rsidRPr="00FE564A" w:rsidRDefault="00C737A2" w:rsidP="00C737A2">
      <w:pPr>
        <w:autoSpaceDE w:val="0"/>
        <w:autoSpaceDN w:val="0"/>
        <w:adjustRightInd w:val="0"/>
        <w:jc w:val="center"/>
        <w:rPr>
          <w:rFonts w:ascii="GHEA Grapalat" w:eastAsia="Calibri" w:hAnsi="GHEA Grapalat" w:cs="IRTEK Courier"/>
          <w:color w:val="000000"/>
          <w:sz w:val="24"/>
          <w:szCs w:val="24"/>
          <w:lang w:val="hy-AM" w:eastAsia="en-US"/>
        </w:rPr>
      </w:pPr>
    </w:p>
    <w:p w:rsidR="00C737A2" w:rsidRPr="00FE564A" w:rsidRDefault="00C737A2" w:rsidP="00C737A2">
      <w:pPr>
        <w:numPr>
          <w:ilvl w:val="0"/>
          <w:numId w:val="1"/>
        </w:numPr>
        <w:autoSpaceDE w:val="0"/>
        <w:autoSpaceDN w:val="0"/>
        <w:adjustRightInd w:val="0"/>
        <w:spacing w:after="200" w:line="360" w:lineRule="auto"/>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ԲԺՇԿԱԿԱՆ ՄԱՍՆԱԳԻՏՈՒԹՅՈՒՆՆԵՐ</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Ընտանեկան բժշկություն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Ներքին </w:t>
      </w:r>
      <w:r w:rsidRPr="00FE564A">
        <w:rPr>
          <w:rFonts w:ascii="GHEA Grapalat" w:eastAsia="Calibri" w:hAnsi="GHEA Grapalat" w:cs="IRTEK Courier"/>
          <w:sz w:val="24"/>
          <w:szCs w:val="24"/>
          <w:lang w:eastAsia="en-US"/>
        </w:rPr>
        <w:t>հիվանդություններ (թերապիա)</w:t>
      </w:r>
      <w:r w:rsidRPr="00FE564A">
        <w:rPr>
          <w:rFonts w:ascii="GHEA Grapalat" w:eastAsia="Calibri" w:hAnsi="GHEA Grapalat" w:cs="IRTEK Courier"/>
          <w:sz w:val="24"/>
          <w:szCs w:val="24"/>
          <w:lang w:val="hy-AM" w:eastAsia="en-US"/>
        </w:rPr>
        <w:t xml:space="preserve">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Մանկաբուժություն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Նյարդաբանություն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Հոգեբուժություն և բժշկական հոգեբանություն</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Սրտաբանություն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Մաշկաբանություն և վեներոլոգիա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Ընդհանուր վիրաբուժություն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Վնասվածքաբանություն և օրթոպեդիկ վիրաբուժություն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Ուռուցքաբանություն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Ակնաբանություն</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Քիթ-կոկորդ-ականջաբանություն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Մանկաբարձություն և գինեկոլոգիա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Շտապ և անհետաձգելի բժշկություն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Անեսթեզիոլոգիա և ինտենսիվ թերապիա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Ֆիզիկական և վերականգնողական բժշկություն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Բժշկական ախտորոշիչ ճառագայթաբանություն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Արյունաբանություն, տրանսֆուզիոն բժշկություն և արյան պաշարում</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eastAsia="en-US"/>
        </w:rPr>
        <w:t>Կլինիկական ա</w:t>
      </w:r>
      <w:r w:rsidRPr="00FE564A">
        <w:rPr>
          <w:rFonts w:ascii="GHEA Grapalat" w:eastAsia="Calibri" w:hAnsi="GHEA Grapalat" w:cs="IRTEK Courier"/>
          <w:sz w:val="24"/>
          <w:szCs w:val="24"/>
          <w:lang w:val="hy-AM" w:eastAsia="en-US"/>
        </w:rPr>
        <w:t xml:space="preserve">խտաբանություն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lastRenderedPageBreak/>
        <w:t>Թոքաբանություն և տուբերկուլոզ</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Ինֆեկցիոն հիվանդություններ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Ուռոլոգիա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Նյարդավիրաբուժություն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Պլաստիկ և վերակառուցողական  վիրաբուժություն</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Սրտանոթային վիրաբուժություն </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Կլինիկական լաբորատոր ախտորոշում</w:t>
      </w:r>
    </w:p>
    <w:p w:rsidR="00C737A2" w:rsidRPr="00FE564A" w:rsidRDefault="00C737A2" w:rsidP="00C737A2">
      <w:pPr>
        <w:numPr>
          <w:ilvl w:val="0"/>
          <w:numId w:val="2"/>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sz w:val="24"/>
          <w:szCs w:val="24"/>
          <w:lang w:eastAsia="en-US"/>
        </w:rPr>
        <w:t>Էնդոկրինոլոգիա</w:t>
      </w:r>
    </w:p>
    <w:p w:rsidR="00C737A2" w:rsidRPr="00FE564A" w:rsidRDefault="00C737A2" w:rsidP="00C737A2">
      <w:pPr>
        <w:numPr>
          <w:ilvl w:val="0"/>
          <w:numId w:val="2"/>
        </w:numPr>
        <w:tabs>
          <w:tab w:val="left" w:pos="1440"/>
          <w:tab w:val="left" w:pos="1620"/>
        </w:tabs>
        <w:spacing w:line="360" w:lineRule="auto"/>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վիրաբուժություն </w:t>
      </w:r>
    </w:p>
    <w:p w:rsidR="00C737A2" w:rsidRPr="00FE564A" w:rsidRDefault="00C737A2" w:rsidP="00C737A2">
      <w:pPr>
        <w:spacing w:line="360" w:lineRule="auto"/>
        <w:contextualSpacing/>
        <w:jc w:val="both"/>
        <w:rPr>
          <w:rFonts w:ascii="GHEA Grapalat" w:eastAsia="Calibri" w:hAnsi="GHEA Grapalat"/>
          <w:sz w:val="24"/>
          <w:szCs w:val="24"/>
          <w:lang w:val="hy-AM" w:eastAsia="en-US"/>
        </w:rPr>
      </w:pPr>
    </w:p>
    <w:p w:rsidR="00C737A2" w:rsidRPr="00FE564A" w:rsidRDefault="00C737A2" w:rsidP="00C737A2">
      <w:pPr>
        <w:numPr>
          <w:ilvl w:val="0"/>
          <w:numId w:val="1"/>
        </w:numPr>
        <w:spacing w:line="360" w:lineRule="auto"/>
        <w:contextualSpacing/>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ՍՏՈՄԱՏՈԼՈԳԻԱԿԱՆ ՄԱՍՆԱԳԻՏՈՒԹՅՈՒՆՆԵՐ</w:t>
      </w:r>
    </w:p>
    <w:p w:rsidR="00C737A2" w:rsidRPr="00FE564A" w:rsidRDefault="00C737A2" w:rsidP="00C737A2">
      <w:pPr>
        <w:numPr>
          <w:ilvl w:val="0"/>
          <w:numId w:val="3"/>
        </w:numPr>
        <w:spacing w:line="360" w:lineRule="auto"/>
        <w:contextualSpacing/>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Ընդհանուր (ընտանեկան) ստոմատոլոգիա </w:t>
      </w:r>
    </w:p>
    <w:p w:rsidR="00C737A2" w:rsidRPr="00FE564A" w:rsidRDefault="00C737A2" w:rsidP="00C737A2">
      <w:pPr>
        <w:spacing w:line="360" w:lineRule="auto"/>
        <w:contextualSpacing/>
        <w:jc w:val="both"/>
        <w:rPr>
          <w:rFonts w:ascii="GHEA Grapalat" w:eastAsia="Calibri" w:hAnsi="GHEA Grapalat" w:cs="IRTEK Courier"/>
          <w:sz w:val="24"/>
          <w:szCs w:val="24"/>
          <w:lang w:eastAsia="en-US"/>
        </w:rPr>
      </w:pPr>
    </w:p>
    <w:p w:rsidR="00C737A2" w:rsidRPr="00FE564A" w:rsidRDefault="00C737A2" w:rsidP="00C737A2">
      <w:pPr>
        <w:numPr>
          <w:ilvl w:val="0"/>
          <w:numId w:val="1"/>
        </w:numPr>
        <w:spacing w:line="360" w:lineRule="auto"/>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ԴԵՂԱԳԻՏԱԿԱՆ </w:t>
      </w:r>
      <w:r w:rsidRPr="00FE564A">
        <w:rPr>
          <w:rFonts w:ascii="GHEA Grapalat" w:eastAsia="Calibri" w:hAnsi="GHEA Grapalat" w:cs="IRTEK Courier"/>
          <w:sz w:val="24"/>
          <w:szCs w:val="24"/>
          <w:lang w:val="hy-AM" w:eastAsia="en-US"/>
        </w:rPr>
        <w:t>ՄԱՍՆԱԳԻՏՈՒԹՅՈՒՆՆԵՐ</w:t>
      </w:r>
    </w:p>
    <w:p w:rsidR="00C737A2" w:rsidRPr="00FE564A" w:rsidRDefault="00C737A2" w:rsidP="00C737A2">
      <w:pPr>
        <w:numPr>
          <w:ilvl w:val="0"/>
          <w:numId w:val="9"/>
        </w:numPr>
        <w:spacing w:line="360" w:lineRule="auto"/>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Ընդհանուր </w:t>
      </w:r>
      <w:r w:rsidRPr="00FE564A">
        <w:rPr>
          <w:rFonts w:ascii="GHEA Grapalat" w:eastAsia="Calibri" w:hAnsi="GHEA Grapalat"/>
          <w:sz w:val="24"/>
          <w:szCs w:val="24"/>
          <w:lang w:eastAsia="en-US"/>
        </w:rPr>
        <w:t>դեղագիտություն</w:t>
      </w: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numPr>
          <w:ilvl w:val="0"/>
          <w:numId w:val="1"/>
        </w:numPr>
        <w:spacing w:line="360" w:lineRule="auto"/>
        <w:contextualSpacing/>
        <w:jc w:val="both"/>
        <w:rPr>
          <w:rFonts w:ascii="GHEA Grapalat" w:eastAsia="Calibri" w:hAnsi="GHEA Grapalat"/>
          <w:sz w:val="24"/>
          <w:szCs w:val="24"/>
          <w:lang w:val="hy-AM" w:eastAsia="en-US"/>
        </w:rPr>
      </w:pPr>
      <w:r w:rsidRPr="00FE564A">
        <w:rPr>
          <w:rFonts w:ascii="GHEA Grapalat" w:eastAsia="Calibri" w:hAnsi="GHEA Grapalat" w:cs="IRTEK Courier"/>
          <w:sz w:val="24"/>
          <w:szCs w:val="24"/>
          <w:lang w:val="hy-AM" w:eastAsia="en-US"/>
        </w:rPr>
        <w:t>ՀԱՆՐԱՅԻՆ ԱՌՈՂՋԱՊԱՀԱԿԱՆ ՄԱՍՆԱԳԻՏՈՒԹՅՈՒՆՆԵՐ</w:t>
      </w:r>
    </w:p>
    <w:p w:rsidR="00C737A2" w:rsidRPr="00FE564A" w:rsidRDefault="00C737A2" w:rsidP="00C737A2">
      <w:pPr>
        <w:numPr>
          <w:ilvl w:val="0"/>
          <w:numId w:val="4"/>
        </w:numPr>
        <w:spacing w:line="360" w:lineRule="auto"/>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Հանրային առողջապահություն և կանխարգելիչ բժշկություն</w:t>
      </w: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eastAsia="en-US"/>
        </w:rPr>
      </w:pPr>
    </w:p>
    <w:p w:rsidR="00C737A2" w:rsidRPr="00FE564A" w:rsidRDefault="00C737A2" w:rsidP="00C737A2">
      <w:pPr>
        <w:spacing w:line="360" w:lineRule="auto"/>
        <w:ind w:left="1080"/>
        <w:contextualSpacing/>
        <w:jc w:val="both"/>
        <w:rPr>
          <w:rFonts w:ascii="GHEA Grapalat" w:eastAsia="Calibri" w:hAnsi="GHEA Grapalat"/>
          <w:sz w:val="24"/>
          <w:szCs w:val="24"/>
          <w:lang w:eastAsia="en-US"/>
        </w:rPr>
      </w:pPr>
    </w:p>
    <w:p w:rsidR="00C737A2" w:rsidRPr="00FE564A" w:rsidRDefault="00C737A2" w:rsidP="00C737A2">
      <w:pPr>
        <w:ind w:firstLine="851"/>
        <w:jc w:val="right"/>
        <w:rPr>
          <w:rFonts w:ascii="GHEA Grapalat" w:hAnsi="GHEA Grapalat"/>
          <w:sz w:val="20"/>
          <w:szCs w:val="20"/>
          <w:lang w:val="hy-AM"/>
        </w:rPr>
      </w:pPr>
      <w:r w:rsidRPr="00FE564A">
        <w:rPr>
          <w:rFonts w:ascii="GHEA Grapalat" w:hAnsi="GHEA Grapalat" w:cs="Sylfaen"/>
          <w:sz w:val="20"/>
          <w:szCs w:val="20"/>
          <w:lang w:val="hy-AM"/>
        </w:rPr>
        <w:t>Հավելված N 2</w:t>
      </w:r>
    </w:p>
    <w:p w:rsidR="00C737A2" w:rsidRPr="00FE564A" w:rsidRDefault="00C737A2" w:rsidP="00C737A2">
      <w:pPr>
        <w:ind w:firstLine="851"/>
        <w:jc w:val="right"/>
        <w:rPr>
          <w:rFonts w:ascii="GHEA Grapalat" w:hAnsi="GHEA Grapalat" w:cs="Sylfaen"/>
          <w:sz w:val="20"/>
          <w:szCs w:val="20"/>
          <w:lang w:val="hy-AM"/>
        </w:rPr>
      </w:pPr>
      <w:r w:rsidRPr="00FE564A">
        <w:rPr>
          <w:rFonts w:ascii="GHEA Grapalat" w:hAnsi="GHEA Grapalat" w:cs="Sylfaen"/>
          <w:sz w:val="20"/>
          <w:szCs w:val="20"/>
          <w:lang w:val="hy-AM"/>
        </w:rPr>
        <w:t>ՀՀ</w:t>
      </w:r>
      <w:r w:rsidRPr="00FE564A">
        <w:rPr>
          <w:rFonts w:ascii="GHEA Grapalat" w:hAnsi="GHEA Grapalat"/>
          <w:sz w:val="20"/>
          <w:szCs w:val="20"/>
          <w:lang w:val="hy-AM"/>
        </w:rPr>
        <w:t xml:space="preserve"> </w:t>
      </w:r>
      <w:r w:rsidRPr="00FE564A">
        <w:rPr>
          <w:rFonts w:ascii="GHEA Grapalat" w:hAnsi="GHEA Grapalat" w:cs="Sylfaen"/>
          <w:sz w:val="20"/>
          <w:szCs w:val="20"/>
          <w:lang w:val="hy-AM"/>
        </w:rPr>
        <w:t>կառավարության _______________________</w:t>
      </w:r>
      <w:r w:rsidRPr="00FE564A">
        <w:rPr>
          <w:rFonts w:ascii="GHEA Grapalat" w:hAnsi="GHEA Grapalat"/>
          <w:sz w:val="20"/>
          <w:szCs w:val="20"/>
          <w:lang w:val="hy-AM"/>
        </w:rPr>
        <w:t xml:space="preserve">         </w:t>
      </w:r>
    </w:p>
    <w:p w:rsidR="00C737A2" w:rsidRPr="00FE564A" w:rsidRDefault="00C737A2" w:rsidP="00C737A2">
      <w:pPr>
        <w:ind w:firstLine="851"/>
        <w:jc w:val="right"/>
        <w:rPr>
          <w:rFonts w:ascii="GHEA Grapalat" w:hAnsi="GHEA Grapalat" w:cs="Sylfaen"/>
          <w:sz w:val="20"/>
          <w:szCs w:val="20"/>
          <w:lang w:val="hy-AM"/>
        </w:rPr>
      </w:pPr>
      <w:r w:rsidRPr="00FE564A">
        <w:rPr>
          <w:rFonts w:ascii="GHEA Grapalat" w:hAnsi="GHEA Grapalat" w:cs="Sylfaen"/>
          <w:sz w:val="20"/>
          <w:szCs w:val="20"/>
          <w:lang w:val="hy-AM"/>
        </w:rPr>
        <w:t>------------------------------------</w:t>
      </w:r>
      <w:r w:rsidRPr="00FE564A">
        <w:rPr>
          <w:rFonts w:ascii="GHEA Grapalat" w:hAnsi="GHEA Grapalat" w:cs="Sylfaen"/>
          <w:sz w:val="20"/>
          <w:szCs w:val="20"/>
        </w:rPr>
        <w:t>Ն</w:t>
      </w:r>
      <w:r w:rsidRPr="00FE564A">
        <w:rPr>
          <w:rFonts w:ascii="GHEA Grapalat" w:hAnsi="GHEA Grapalat" w:cs="Sylfaen"/>
          <w:sz w:val="20"/>
          <w:szCs w:val="20"/>
          <w:lang w:val="hy-AM"/>
        </w:rPr>
        <w:t xml:space="preserve"> որոշման</w:t>
      </w:r>
    </w:p>
    <w:p w:rsidR="00C737A2" w:rsidRPr="00FE564A" w:rsidRDefault="00C737A2" w:rsidP="00C737A2">
      <w:pPr>
        <w:ind w:firstLine="851"/>
        <w:jc w:val="right"/>
        <w:rPr>
          <w:rFonts w:ascii="GHEA Grapalat" w:hAnsi="GHEA Grapalat" w:cs="Sylfaen"/>
          <w:sz w:val="20"/>
          <w:szCs w:val="20"/>
          <w:lang w:val="hy-AM"/>
        </w:rPr>
      </w:pPr>
    </w:p>
    <w:p w:rsidR="00C737A2" w:rsidRPr="00FE564A" w:rsidRDefault="00C737A2" w:rsidP="00C737A2">
      <w:pPr>
        <w:autoSpaceDE w:val="0"/>
        <w:autoSpaceDN w:val="0"/>
        <w:adjustRightInd w:val="0"/>
        <w:jc w:val="right"/>
        <w:rPr>
          <w:rFonts w:ascii="GHEA Grapalat" w:eastAsia="Calibri" w:hAnsi="GHEA Grapalat" w:cs="IRTEK Courier"/>
          <w:sz w:val="24"/>
          <w:szCs w:val="24"/>
          <w:lang w:val="hy-AM" w:eastAsia="en-US"/>
        </w:rPr>
      </w:pPr>
    </w:p>
    <w:p w:rsidR="00C737A2" w:rsidRPr="00FE564A" w:rsidRDefault="00C737A2" w:rsidP="00C737A2">
      <w:pPr>
        <w:autoSpaceDE w:val="0"/>
        <w:autoSpaceDN w:val="0"/>
        <w:adjustRightInd w:val="0"/>
        <w:jc w:val="right"/>
        <w:rPr>
          <w:rFonts w:ascii="GHEA Grapalat" w:eastAsia="Calibri" w:hAnsi="GHEA Grapalat" w:cs="IRTEK Courier"/>
          <w:sz w:val="24"/>
          <w:szCs w:val="24"/>
          <w:lang w:val="hy-AM" w:eastAsia="en-US"/>
        </w:rPr>
      </w:pPr>
    </w:p>
    <w:p w:rsidR="00C737A2" w:rsidRPr="00FE564A" w:rsidRDefault="00C737A2" w:rsidP="00C737A2">
      <w:pPr>
        <w:autoSpaceDE w:val="0"/>
        <w:autoSpaceDN w:val="0"/>
        <w:adjustRightInd w:val="0"/>
        <w:jc w:val="center"/>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ՑԱՆԿ</w:t>
      </w:r>
    </w:p>
    <w:p w:rsidR="00C737A2" w:rsidRPr="00FE564A" w:rsidRDefault="00C737A2" w:rsidP="00C737A2">
      <w:pPr>
        <w:autoSpaceDE w:val="0"/>
        <w:autoSpaceDN w:val="0"/>
        <w:adjustRightInd w:val="0"/>
        <w:jc w:val="center"/>
        <w:rPr>
          <w:rFonts w:ascii="GHEA Grapalat" w:eastAsia="Calibri" w:hAnsi="GHEA Grapalat" w:cs="IRTEK Courier"/>
          <w:sz w:val="24"/>
          <w:szCs w:val="24"/>
          <w:lang w:eastAsia="en-US"/>
        </w:rPr>
      </w:pPr>
      <w:r w:rsidRPr="00FE564A">
        <w:rPr>
          <w:rFonts w:ascii="GHEA Grapalat" w:eastAsia="Calibri" w:hAnsi="GHEA Grapalat" w:cs="IRTEK Courier"/>
          <w:sz w:val="24"/>
          <w:szCs w:val="24"/>
          <w:lang w:val="hy-AM" w:eastAsia="en-US"/>
        </w:rPr>
        <w:t xml:space="preserve">ՀԱՅԱՍՏԱՆԻ ՀԱՆՐԱՊԵՏՈՒԹՅԱՆ </w:t>
      </w:r>
      <w:r w:rsidRPr="00FE564A">
        <w:rPr>
          <w:rFonts w:ascii="GHEA Grapalat" w:hAnsi="GHEA Grapalat" w:cs="Sylfaen"/>
          <w:sz w:val="24"/>
          <w:szCs w:val="24"/>
          <w:lang w:val="hy-AM"/>
        </w:rPr>
        <w:t xml:space="preserve">ԱՌՈՂՋԱՊԱՀՈՒԹՅԱՆ ԲՆԱԳԱՎԱՌԻ </w:t>
      </w:r>
      <w:r w:rsidRPr="00FE564A">
        <w:rPr>
          <w:rFonts w:ascii="GHEA Grapalat" w:eastAsia="Calibri" w:hAnsi="GHEA Grapalat" w:cs="IRTEK Courier"/>
          <w:sz w:val="24"/>
          <w:szCs w:val="24"/>
          <w:lang w:val="hy-AM" w:eastAsia="en-US"/>
        </w:rPr>
        <w:t xml:space="preserve">ԲԺՇԿԱԿԱՆ, ՍՏՈՄԱՏՈԼՈԳԻԱԿԱՆ, ԴԵՂԱԳԻՏԱԿԱՆ ԵՎ ՀԱՆՐԱՅԻՆ ԱՌՈՂՋԱՊԱՀԱԿԱՆ </w:t>
      </w:r>
      <w:r w:rsidR="00520576" w:rsidRPr="00FE564A">
        <w:rPr>
          <w:rFonts w:ascii="GHEA Grapalat" w:eastAsia="Calibri" w:hAnsi="GHEA Grapalat" w:cs="IRTEK Courier"/>
          <w:sz w:val="24"/>
          <w:szCs w:val="24"/>
          <w:lang w:eastAsia="en-US"/>
        </w:rPr>
        <w:t>ՆԵՂ ՄԱՍՆԱԳԻՏՈՒԹՅՈՒՆՆԵՐԻ</w:t>
      </w: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numPr>
          <w:ilvl w:val="0"/>
          <w:numId w:val="5"/>
        </w:numPr>
        <w:spacing w:line="360" w:lineRule="auto"/>
        <w:ind w:firstLine="0"/>
        <w:contextualSpacing/>
        <w:jc w:val="both"/>
        <w:rPr>
          <w:rFonts w:ascii="GHEA Grapalat" w:eastAsia="Calibri" w:hAnsi="GHEA Grapalat"/>
          <w:sz w:val="24"/>
          <w:szCs w:val="24"/>
          <w:lang w:val="hy-AM" w:eastAsia="en-US"/>
        </w:rPr>
      </w:pPr>
      <w:r w:rsidRPr="00FE564A">
        <w:rPr>
          <w:rFonts w:ascii="GHEA Grapalat" w:eastAsia="Calibri" w:hAnsi="GHEA Grapalat" w:cs="IRTEK Courier"/>
          <w:sz w:val="24"/>
          <w:szCs w:val="24"/>
          <w:lang w:val="hy-AM" w:eastAsia="en-US"/>
        </w:rPr>
        <w:t xml:space="preserve">ԲԺՇԿԱԿԱՆ </w:t>
      </w:r>
      <w:r w:rsidR="00520576" w:rsidRPr="00FE564A">
        <w:rPr>
          <w:rFonts w:ascii="GHEA Grapalat" w:eastAsia="Calibri" w:hAnsi="GHEA Grapalat" w:cs="IRTEK Courier"/>
          <w:sz w:val="24"/>
          <w:szCs w:val="24"/>
          <w:lang w:eastAsia="en-US"/>
        </w:rPr>
        <w:t>ՆԵՂ ՄԱՍՆԱԳԻՏՈՒԹՅՈՒՆՆԵՐԻ</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Ալերգոլոգիա և իմունոլոգիա </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Հերիատրիա</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Հոմեոպաթիա</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Սեռախտաբանություն </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Երիկամաբանություն և հեմոդիալիզ</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Աղեստամոքսաբանություն </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Ռևմատոլոգիա </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Կլինիկական դիետոլոգիա և նուտրիցիոլոգիա</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Մասնագիտական ախտաբանություն (պրոֆպաթոլոգիա)</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Ավիացիոն բժշկություն</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Կլինիկական դեղաբանություն</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Նեոնատոլոգիա </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ալերգոլոգիա և իմունոլոգիա </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Մանկական ռեանիմացիա և ինտենսիվ թերապիա</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թոքաբանություն </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սրտաբանություն </w:t>
      </w:r>
    </w:p>
    <w:p w:rsidR="00C737A2" w:rsidRPr="00FE564A" w:rsidRDefault="00C737A2" w:rsidP="00C737A2">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երիկամաբանություն </w:t>
      </w:r>
    </w:p>
    <w:p w:rsidR="00C737A2" w:rsidRPr="00FE564A" w:rsidRDefault="00C737A2" w:rsidP="00C737A2">
      <w:pPr>
        <w:numPr>
          <w:ilvl w:val="0"/>
          <w:numId w:val="6"/>
        </w:numPr>
        <w:tabs>
          <w:tab w:val="left" w:pos="3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Մանկական ներզատաբանություն</w:t>
      </w:r>
    </w:p>
    <w:p w:rsidR="00C737A2" w:rsidRPr="00FE564A" w:rsidRDefault="00C737A2" w:rsidP="00C737A2">
      <w:pPr>
        <w:numPr>
          <w:ilvl w:val="0"/>
          <w:numId w:val="6"/>
        </w:numPr>
        <w:tabs>
          <w:tab w:val="left" w:pos="1440"/>
          <w:tab w:val="left" w:pos="171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աղեստամոքսաբանություն և սնուցում </w:t>
      </w:r>
    </w:p>
    <w:p w:rsidR="00C737A2" w:rsidRPr="00FE564A" w:rsidRDefault="00C737A2" w:rsidP="00C737A2">
      <w:pPr>
        <w:numPr>
          <w:ilvl w:val="0"/>
          <w:numId w:val="6"/>
        </w:numPr>
        <w:tabs>
          <w:tab w:val="left" w:pos="360"/>
          <w:tab w:val="left" w:pos="1440"/>
          <w:tab w:val="left" w:pos="171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lastRenderedPageBreak/>
        <w:t xml:space="preserve">Մանկական ռևմատոլոգիա </w:t>
      </w:r>
    </w:p>
    <w:p w:rsidR="00C737A2" w:rsidRPr="00FE564A" w:rsidRDefault="00C737A2" w:rsidP="00C737A2">
      <w:pPr>
        <w:numPr>
          <w:ilvl w:val="0"/>
          <w:numId w:val="6"/>
        </w:numPr>
        <w:tabs>
          <w:tab w:val="left" w:pos="3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ինֆեկցիոն հիվանդություններ </w:t>
      </w:r>
    </w:p>
    <w:p w:rsidR="00C737A2" w:rsidRPr="00FE564A" w:rsidRDefault="00C737A2" w:rsidP="00C737A2">
      <w:pPr>
        <w:numPr>
          <w:ilvl w:val="0"/>
          <w:numId w:val="6"/>
        </w:numPr>
        <w:tabs>
          <w:tab w:val="left" w:pos="3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Զարգացման </w:t>
      </w:r>
      <w:r w:rsidRPr="00FE564A">
        <w:rPr>
          <w:rFonts w:ascii="GHEA Grapalat" w:eastAsia="Calibri" w:hAnsi="GHEA Grapalat"/>
          <w:sz w:val="24"/>
          <w:szCs w:val="24"/>
          <w:lang w:eastAsia="en-US"/>
        </w:rPr>
        <w:t>մ</w:t>
      </w:r>
      <w:r w:rsidRPr="00FE564A">
        <w:rPr>
          <w:rFonts w:ascii="GHEA Grapalat" w:eastAsia="Calibri" w:hAnsi="GHEA Grapalat"/>
          <w:sz w:val="24"/>
          <w:szCs w:val="24"/>
          <w:lang w:val="hy-AM" w:eastAsia="en-US"/>
        </w:rPr>
        <w:t>անկաբուժություն</w:t>
      </w:r>
    </w:p>
    <w:p w:rsidR="00C737A2" w:rsidRPr="00FE564A" w:rsidRDefault="00C737A2" w:rsidP="00C737A2">
      <w:pPr>
        <w:numPr>
          <w:ilvl w:val="0"/>
          <w:numId w:val="6"/>
        </w:numPr>
        <w:tabs>
          <w:tab w:val="left" w:pos="360"/>
          <w:tab w:val="left" w:pos="144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Դեռահասային բժշկություն</w:t>
      </w:r>
    </w:p>
    <w:p w:rsidR="00C737A2" w:rsidRPr="00FE564A" w:rsidRDefault="00C737A2" w:rsidP="00C737A2">
      <w:pPr>
        <w:numPr>
          <w:ilvl w:val="0"/>
          <w:numId w:val="6"/>
        </w:numPr>
        <w:tabs>
          <w:tab w:val="left" w:pos="360"/>
          <w:tab w:val="left" w:pos="144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նյարդաբանություն </w:t>
      </w:r>
    </w:p>
    <w:p w:rsidR="00C737A2" w:rsidRPr="00FE564A" w:rsidRDefault="00C737A2" w:rsidP="00C737A2">
      <w:pPr>
        <w:numPr>
          <w:ilvl w:val="0"/>
          <w:numId w:val="6"/>
        </w:numPr>
        <w:tabs>
          <w:tab w:val="left" w:pos="360"/>
          <w:tab w:val="left" w:pos="144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Երեխաների և դեռահասների հոգեբուժություն </w:t>
      </w:r>
    </w:p>
    <w:p w:rsidR="00C737A2" w:rsidRPr="00FE564A" w:rsidRDefault="00C737A2" w:rsidP="00C737A2">
      <w:pPr>
        <w:numPr>
          <w:ilvl w:val="0"/>
          <w:numId w:val="6"/>
        </w:numPr>
        <w:tabs>
          <w:tab w:val="left" w:pos="360"/>
          <w:tab w:val="left" w:pos="144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Թմրաբանություն </w:t>
      </w:r>
    </w:p>
    <w:p w:rsidR="00C737A2" w:rsidRPr="00FE564A" w:rsidRDefault="00C737A2" w:rsidP="00C737A2">
      <w:pPr>
        <w:numPr>
          <w:ilvl w:val="0"/>
          <w:numId w:val="6"/>
        </w:numPr>
        <w:tabs>
          <w:tab w:val="left" w:pos="360"/>
          <w:tab w:val="left" w:pos="144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Հոգեթերապիա </w:t>
      </w:r>
    </w:p>
    <w:p w:rsidR="00C737A2" w:rsidRPr="00FE564A" w:rsidRDefault="00C737A2" w:rsidP="00C737A2">
      <w:pPr>
        <w:numPr>
          <w:ilvl w:val="0"/>
          <w:numId w:val="6"/>
        </w:numPr>
        <w:tabs>
          <w:tab w:val="left" w:pos="144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Դատա-հոգեբուժական փորձաքննություն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Կլինիկական հոգեբանություն</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Ինտերվենցիոն սրտաբանություն</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Ինտենսիվ սրտաբանություն և կարդիոռեանիմացիա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Բժշկական կոսմետոլոգիա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Մանկական մաշկաբանություն</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Որովայնային վիրաբուժություն</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Կրծքային վիրաբուժություն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Դիմա-ծնոտային վիրաբուժություն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Կոլոռեկտալ վիրաբուժություն (պրոկտոլոգիա)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Էնդոկրին վիրաբուժություն</w:t>
      </w:r>
    </w:p>
    <w:p w:rsidR="00C737A2" w:rsidRPr="00FE564A" w:rsidRDefault="00C737A2" w:rsidP="00DE20AF">
      <w:pPr>
        <w:numPr>
          <w:ilvl w:val="0"/>
          <w:numId w:val="6"/>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Այրվածքաբանություն</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Մանկական վնասվածքաբանություն և օրթոպեդիա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Վիրաբուժական ուռուցքաբանություն (օնկովիրաբուժություն)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Ճառագայթային ուռուցքաբանություն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Հակաուռուցքային քիմիոթերապիա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ակնաբանություն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Սուրդոլոգիա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Մանկական քիթ-կոկորդ-ականջաբանություն</w:t>
      </w:r>
    </w:p>
    <w:p w:rsidR="00C737A2" w:rsidRPr="00FE564A" w:rsidRDefault="00C737A2" w:rsidP="00C737A2">
      <w:pPr>
        <w:numPr>
          <w:ilvl w:val="0"/>
          <w:numId w:val="6"/>
        </w:numPr>
        <w:tabs>
          <w:tab w:val="left" w:pos="1440"/>
          <w:tab w:val="left" w:pos="156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Պերինատոլոգիա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lastRenderedPageBreak/>
        <w:t xml:space="preserve">Վերարտադրողական բժշկություն (Ռեպրոդուկտոլոգիա)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Էնդոկրին գինեկոլոգիա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Մանկական գինեկոլոգիա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Ցավի կառավարում</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Ինտենսիվ թերապիա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Մանկական անէսթեզիոլոգիա</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Բժշկական թունաբանություն </w:t>
      </w:r>
    </w:p>
    <w:p w:rsidR="00C737A2" w:rsidRPr="00FE564A" w:rsidRDefault="00C737A2" w:rsidP="00C737A2">
      <w:pPr>
        <w:numPr>
          <w:ilvl w:val="0"/>
          <w:numId w:val="6"/>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Բժշկական գենետիկա</w:t>
      </w:r>
    </w:p>
    <w:p w:rsidR="00C737A2" w:rsidRPr="00FE564A" w:rsidRDefault="00C737A2" w:rsidP="00C737A2">
      <w:pPr>
        <w:numPr>
          <w:ilvl w:val="0"/>
          <w:numId w:val="6"/>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Ամոքիչ (պալիատիվ) բժշկություն </w:t>
      </w:r>
    </w:p>
    <w:p w:rsidR="00C737A2" w:rsidRPr="00FE564A" w:rsidRDefault="00C737A2" w:rsidP="00C737A2">
      <w:pPr>
        <w:numPr>
          <w:ilvl w:val="0"/>
          <w:numId w:val="6"/>
        </w:numPr>
        <w:autoSpaceDE w:val="0"/>
        <w:autoSpaceDN w:val="0"/>
        <w:adjustRightInd w:val="0"/>
        <w:spacing w:line="360" w:lineRule="auto"/>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Սպորտային բժշկություն</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Ֆիզիոթերապիա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Մանուալ թերապիա </w:t>
      </w:r>
    </w:p>
    <w:p w:rsidR="00C737A2" w:rsidRPr="00FE564A" w:rsidRDefault="00C737A2" w:rsidP="00C737A2">
      <w:pPr>
        <w:numPr>
          <w:ilvl w:val="0"/>
          <w:numId w:val="6"/>
        </w:numPr>
        <w:tabs>
          <w:tab w:val="left" w:pos="1440"/>
          <w:tab w:val="left" w:pos="156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Ռեֆլեքսոթերապիա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Կինեզոթերապիա </w:t>
      </w:r>
    </w:p>
    <w:p w:rsidR="00C737A2" w:rsidRPr="00FE564A" w:rsidRDefault="00C737A2" w:rsidP="00C737A2">
      <w:pPr>
        <w:numPr>
          <w:ilvl w:val="0"/>
          <w:numId w:val="6"/>
        </w:numPr>
        <w:tabs>
          <w:tab w:val="left" w:pos="144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Բալնեոթերապիա (ջրաբուժություն) </w:t>
      </w:r>
    </w:p>
    <w:p w:rsidR="00C737A2" w:rsidRPr="00FE564A" w:rsidRDefault="00C737A2" w:rsidP="00C737A2">
      <w:pPr>
        <w:numPr>
          <w:ilvl w:val="0"/>
          <w:numId w:val="6"/>
        </w:numPr>
        <w:tabs>
          <w:tab w:val="left" w:pos="1440"/>
          <w:tab w:val="left" w:pos="156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Բարոթերապիա </w:t>
      </w:r>
    </w:p>
    <w:p w:rsidR="00C737A2" w:rsidRPr="00FE564A" w:rsidRDefault="00C737A2" w:rsidP="00C737A2">
      <w:pPr>
        <w:numPr>
          <w:ilvl w:val="0"/>
          <w:numId w:val="6"/>
        </w:numPr>
        <w:tabs>
          <w:tab w:val="left" w:pos="1440"/>
          <w:tab w:val="left" w:pos="156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 Ռենտգենաբանական ախտորոշում</w:t>
      </w:r>
    </w:p>
    <w:p w:rsidR="00C737A2" w:rsidRPr="00FE564A" w:rsidRDefault="00C737A2" w:rsidP="00C737A2">
      <w:pPr>
        <w:numPr>
          <w:ilvl w:val="0"/>
          <w:numId w:val="6"/>
        </w:numPr>
        <w:tabs>
          <w:tab w:val="left" w:pos="1440"/>
          <w:tab w:val="left" w:pos="156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Ուլտրաձայնային ախտորոշում (սոնոգրաֆիա)</w:t>
      </w:r>
    </w:p>
    <w:p w:rsidR="00C737A2" w:rsidRPr="00FE564A" w:rsidRDefault="00C737A2" w:rsidP="00C737A2">
      <w:pPr>
        <w:numPr>
          <w:ilvl w:val="0"/>
          <w:numId w:val="6"/>
        </w:numPr>
        <w:tabs>
          <w:tab w:val="left" w:pos="1440"/>
          <w:tab w:val="left" w:pos="156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Կոմպյուտերային տոմոգրաֆիկ և միջուկամագնիսային-ռեզոնանսային ախտորոշում</w:t>
      </w:r>
    </w:p>
    <w:p w:rsidR="00C737A2" w:rsidRPr="00FE564A" w:rsidRDefault="00C737A2" w:rsidP="00C737A2">
      <w:pPr>
        <w:numPr>
          <w:ilvl w:val="0"/>
          <w:numId w:val="6"/>
        </w:numPr>
        <w:tabs>
          <w:tab w:val="left" w:pos="1440"/>
          <w:tab w:val="left" w:pos="1560"/>
          <w:tab w:val="left" w:pos="162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Ռադիոնուկլիդային ախտորոշում (միջուկային բժշկություն)</w:t>
      </w:r>
    </w:p>
    <w:p w:rsidR="00C737A2" w:rsidRPr="00FE564A" w:rsidRDefault="00C737A2" w:rsidP="00C737A2">
      <w:pPr>
        <w:numPr>
          <w:ilvl w:val="0"/>
          <w:numId w:val="6"/>
        </w:numPr>
        <w:tabs>
          <w:tab w:val="left" w:pos="1440"/>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Ինտերվենցիոն ճառագայթաբանություն</w:t>
      </w:r>
    </w:p>
    <w:p w:rsidR="00C737A2" w:rsidRPr="00FE564A" w:rsidRDefault="00C737A2" w:rsidP="00C737A2">
      <w:pPr>
        <w:numPr>
          <w:ilvl w:val="0"/>
          <w:numId w:val="6"/>
        </w:numPr>
        <w:tabs>
          <w:tab w:val="left" w:pos="1440"/>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Ճառագայթային բժշկություն</w:t>
      </w:r>
    </w:p>
    <w:p w:rsidR="00C737A2" w:rsidRPr="00FE564A" w:rsidRDefault="00C737A2" w:rsidP="00C737A2">
      <w:pPr>
        <w:numPr>
          <w:ilvl w:val="0"/>
          <w:numId w:val="6"/>
        </w:numPr>
        <w:tabs>
          <w:tab w:val="left" w:pos="1440"/>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Մանկական արյունաբանություն և ուռուցքաբանություն </w:t>
      </w:r>
    </w:p>
    <w:p w:rsidR="00C737A2" w:rsidRPr="00FE564A" w:rsidRDefault="00C737A2" w:rsidP="00C737A2">
      <w:pPr>
        <w:numPr>
          <w:ilvl w:val="0"/>
          <w:numId w:val="6"/>
        </w:numPr>
        <w:tabs>
          <w:tab w:val="left" w:pos="1440"/>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ab/>
        <w:t xml:space="preserve">Ախտաբանական անատոմիա և կլինիկական մորֆոլոգիա </w:t>
      </w:r>
    </w:p>
    <w:p w:rsidR="00C737A2" w:rsidRPr="00FE564A" w:rsidRDefault="00C737A2" w:rsidP="00C737A2">
      <w:pPr>
        <w:numPr>
          <w:ilvl w:val="0"/>
          <w:numId w:val="6"/>
        </w:numPr>
        <w:tabs>
          <w:tab w:val="left" w:pos="1440"/>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ab/>
        <w:t>Դատա-բժշկական փորձաքննություն</w:t>
      </w:r>
    </w:p>
    <w:p w:rsidR="00C737A2" w:rsidRPr="00FE564A" w:rsidRDefault="00C737A2" w:rsidP="00C737A2">
      <w:pPr>
        <w:numPr>
          <w:ilvl w:val="0"/>
          <w:numId w:val="6"/>
        </w:numPr>
        <w:tabs>
          <w:tab w:val="left" w:pos="1440"/>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Ախտաբանական ֆիզիոլոգիա</w:t>
      </w:r>
    </w:p>
    <w:p w:rsidR="00C737A2" w:rsidRPr="00FE564A" w:rsidRDefault="00C737A2" w:rsidP="00C737A2">
      <w:pPr>
        <w:numPr>
          <w:ilvl w:val="0"/>
          <w:numId w:val="6"/>
        </w:numPr>
        <w:tabs>
          <w:tab w:val="left" w:pos="1440"/>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ab/>
      </w:r>
      <w:r w:rsidRPr="00FE564A">
        <w:rPr>
          <w:rFonts w:ascii="GHEA Grapalat" w:eastAsia="Calibri" w:hAnsi="GHEA Grapalat"/>
          <w:sz w:val="24"/>
          <w:szCs w:val="24"/>
          <w:lang w:eastAsia="en-US"/>
        </w:rPr>
        <w:t>Ֆթիզիատրիա</w:t>
      </w:r>
    </w:p>
    <w:p w:rsidR="00C737A2" w:rsidRPr="00FE564A" w:rsidRDefault="00C737A2" w:rsidP="00C737A2">
      <w:pPr>
        <w:numPr>
          <w:ilvl w:val="0"/>
          <w:numId w:val="6"/>
        </w:numPr>
        <w:tabs>
          <w:tab w:val="left" w:pos="1440"/>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lastRenderedPageBreak/>
        <w:t>Մանկական ուռոլոգիա</w:t>
      </w:r>
    </w:p>
    <w:p w:rsidR="00C737A2" w:rsidRPr="00FE564A" w:rsidRDefault="00C737A2" w:rsidP="00C737A2">
      <w:pPr>
        <w:numPr>
          <w:ilvl w:val="0"/>
          <w:numId w:val="6"/>
        </w:numPr>
        <w:tabs>
          <w:tab w:val="left" w:pos="144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Անոթա-նյարդավիրաբուժություն </w:t>
      </w:r>
    </w:p>
    <w:p w:rsidR="00C737A2" w:rsidRPr="00FE564A" w:rsidRDefault="00C737A2" w:rsidP="00C737A2">
      <w:pPr>
        <w:numPr>
          <w:ilvl w:val="0"/>
          <w:numId w:val="6"/>
        </w:numPr>
        <w:tabs>
          <w:tab w:val="left" w:pos="144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Մանկական և նորածնային նյարդավիրաբուժություն</w:t>
      </w:r>
    </w:p>
    <w:p w:rsidR="00C737A2" w:rsidRPr="00FE564A" w:rsidRDefault="00C737A2" w:rsidP="00C737A2">
      <w:pPr>
        <w:numPr>
          <w:ilvl w:val="0"/>
          <w:numId w:val="6"/>
        </w:numPr>
        <w:tabs>
          <w:tab w:val="left" w:pos="1440"/>
          <w:tab w:val="left" w:pos="1620"/>
          <w:tab w:val="left" w:pos="207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էսթետիկ վիրաբուժություն </w:t>
      </w:r>
    </w:p>
    <w:p w:rsidR="00C737A2" w:rsidRPr="00FE564A" w:rsidRDefault="00C737A2" w:rsidP="00C737A2">
      <w:pPr>
        <w:numPr>
          <w:ilvl w:val="0"/>
          <w:numId w:val="6"/>
        </w:numPr>
        <w:tabs>
          <w:tab w:val="left" w:pos="1440"/>
          <w:tab w:val="left" w:pos="1560"/>
          <w:tab w:val="left" w:pos="1620"/>
          <w:tab w:val="left" w:pos="207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Սրտային վիրաբուժություն</w:t>
      </w:r>
    </w:p>
    <w:p w:rsidR="00C737A2" w:rsidRPr="00FE564A" w:rsidRDefault="00C737A2" w:rsidP="00C737A2">
      <w:pPr>
        <w:numPr>
          <w:ilvl w:val="0"/>
          <w:numId w:val="6"/>
        </w:numPr>
        <w:tabs>
          <w:tab w:val="left" w:pos="1440"/>
          <w:tab w:val="left" w:pos="1560"/>
          <w:tab w:val="left" w:pos="1620"/>
          <w:tab w:val="left" w:pos="1843"/>
          <w:tab w:val="left" w:pos="207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Անոթային վիրաբուժություն</w:t>
      </w:r>
    </w:p>
    <w:p w:rsidR="00C737A2" w:rsidRPr="00FE564A" w:rsidRDefault="00C737A2" w:rsidP="00C737A2">
      <w:pPr>
        <w:numPr>
          <w:ilvl w:val="0"/>
          <w:numId w:val="6"/>
        </w:numPr>
        <w:tabs>
          <w:tab w:val="left" w:pos="1440"/>
          <w:tab w:val="left" w:pos="1620"/>
          <w:tab w:val="left" w:pos="207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Կլինիկական կենսաքիմիա</w:t>
      </w:r>
    </w:p>
    <w:p w:rsidR="00C737A2" w:rsidRPr="00FE564A" w:rsidRDefault="00C737A2" w:rsidP="00C737A2">
      <w:pPr>
        <w:numPr>
          <w:ilvl w:val="0"/>
          <w:numId w:val="6"/>
        </w:numPr>
        <w:tabs>
          <w:tab w:val="left" w:pos="1440"/>
          <w:tab w:val="left" w:pos="1620"/>
          <w:tab w:val="left" w:pos="207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Լաբորատոր արյունաբանություն</w:t>
      </w:r>
    </w:p>
    <w:p w:rsidR="00C737A2" w:rsidRPr="00FE564A" w:rsidRDefault="00C737A2" w:rsidP="00C737A2">
      <w:pPr>
        <w:numPr>
          <w:ilvl w:val="0"/>
          <w:numId w:val="6"/>
        </w:numPr>
        <w:tabs>
          <w:tab w:val="left" w:pos="1440"/>
          <w:tab w:val="left" w:pos="1560"/>
          <w:tab w:val="left" w:pos="1620"/>
          <w:tab w:val="left" w:pos="207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Լաբորատոր թունաբանություն</w:t>
      </w:r>
    </w:p>
    <w:p w:rsidR="00C737A2" w:rsidRPr="00FE564A" w:rsidRDefault="00C737A2" w:rsidP="00C737A2">
      <w:pPr>
        <w:numPr>
          <w:ilvl w:val="0"/>
          <w:numId w:val="6"/>
        </w:numPr>
        <w:tabs>
          <w:tab w:val="left" w:pos="1440"/>
          <w:tab w:val="left" w:pos="1620"/>
          <w:tab w:val="left" w:pos="207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Լաբորատոր գենետիկա</w:t>
      </w:r>
    </w:p>
    <w:p w:rsidR="00C737A2" w:rsidRPr="00FE564A" w:rsidRDefault="00C737A2" w:rsidP="00C737A2">
      <w:pPr>
        <w:numPr>
          <w:ilvl w:val="0"/>
          <w:numId w:val="6"/>
        </w:numPr>
        <w:tabs>
          <w:tab w:val="left" w:pos="1418"/>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Կլինիկական բջջաբանություն</w:t>
      </w:r>
    </w:p>
    <w:p w:rsidR="00C737A2" w:rsidRPr="00FE564A" w:rsidRDefault="00C737A2" w:rsidP="00C737A2">
      <w:pPr>
        <w:numPr>
          <w:ilvl w:val="0"/>
          <w:numId w:val="6"/>
        </w:numPr>
        <w:tabs>
          <w:tab w:val="left" w:pos="1418"/>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Լաբորատոր իմունոլոգիա (շճաբանություն)</w:t>
      </w:r>
    </w:p>
    <w:p w:rsidR="00C737A2" w:rsidRPr="00FE564A" w:rsidRDefault="00C737A2" w:rsidP="00C737A2">
      <w:pPr>
        <w:numPr>
          <w:ilvl w:val="0"/>
          <w:numId w:val="6"/>
        </w:numPr>
        <w:tabs>
          <w:tab w:val="left" w:pos="1418"/>
          <w:tab w:val="left" w:pos="1560"/>
        </w:tabs>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Կլինիկական լաբորատոր կենսաբանություն </w:t>
      </w:r>
    </w:p>
    <w:p w:rsidR="00C737A2" w:rsidRPr="00FE564A" w:rsidRDefault="00C737A2" w:rsidP="00C737A2">
      <w:pPr>
        <w:tabs>
          <w:tab w:val="left" w:pos="1418"/>
          <w:tab w:val="left" w:pos="1560"/>
        </w:tabs>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numPr>
          <w:ilvl w:val="0"/>
          <w:numId w:val="5"/>
        </w:numPr>
        <w:spacing w:line="360" w:lineRule="auto"/>
        <w:ind w:firstLine="0"/>
        <w:contextualSpacing/>
        <w:jc w:val="both"/>
        <w:rPr>
          <w:rFonts w:ascii="GHEA Grapalat" w:eastAsia="Calibri" w:hAnsi="GHEA Grapalat"/>
          <w:sz w:val="24"/>
          <w:szCs w:val="24"/>
          <w:lang w:val="hy-AM" w:eastAsia="en-US"/>
        </w:rPr>
      </w:pPr>
      <w:r w:rsidRPr="00FE564A">
        <w:rPr>
          <w:rFonts w:ascii="GHEA Grapalat" w:eastAsia="Calibri" w:hAnsi="GHEA Grapalat" w:cs="IRTEK Courier"/>
          <w:sz w:val="24"/>
          <w:szCs w:val="24"/>
          <w:lang w:val="hy-AM" w:eastAsia="en-US"/>
        </w:rPr>
        <w:t xml:space="preserve">ՍՏՈՄԱՏՈԼՈԳԻԱԿԱՆ </w:t>
      </w:r>
      <w:r w:rsidR="007F7AD2" w:rsidRPr="00FE564A">
        <w:rPr>
          <w:rFonts w:ascii="GHEA Grapalat" w:eastAsia="Calibri" w:hAnsi="GHEA Grapalat" w:cs="IRTEK Courier"/>
          <w:sz w:val="24"/>
          <w:szCs w:val="24"/>
          <w:lang w:eastAsia="en-US"/>
        </w:rPr>
        <w:t>ՆԵՂ ՄԱՍՆԱԳԻՏՈՒԹՅՈՒՆ</w:t>
      </w:r>
      <w:r w:rsidR="002F658B" w:rsidRPr="00FE564A">
        <w:rPr>
          <w:rFonts w:ascii="GHEA Grapalat" w:eastAsia="Calibri" w:hAnsi="GHEA Grapalat" w:cs="IRTEK Courier"/>
          <w:sz w:val="24"/>
          <w:szCs w:val="24"/>
          <w:lang w:eastAsia="en-US"/>
        </w:rPr>
        <w:t>ՆԵՐ</w:t>
      </w:r>
      <w:r w:rsidRPr="00FE564A">
        <w:rPr>
          <w:rFonts w:ascii="GHEA Grapalat" w:eastAsia="Calibri" w:hAnsi="GHEA Grapalat" w:cs="IRTEK Courier"/>
          <w:sz w:val="24"/>
          <w:szCs w:val="24"/>
          <w:lang w:val="hy-AM" w:eastAsia="en-US"/>
        </w:rPr>
        <w:t xml:space="preserve"> </w:t>
      </w:r>
    </w:p>
    <w:p w:rsidR="00C737A2" w:rsidRPr="00FE564A" w:rsidRDefault="00C737A2" w:rsidP="00C737A2">
      <w:pPr>
        <w:numPr>
          <w:ilvl w:val="0"/>
          <w:numId w:val="7"/>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cs="IRTEK Courier"/>
          <w:sz w:val="24"/>
          <w:szCs w:val="24"/>
          <w:lang w:val="hy-AM" w:eastAsia="en-US"/>
        </w:rPr>
        <w:t>Վիրաբուժական ստոմատոլոգիա</w:t>
      </w:r>
      <w:r w:rsidRPr="00FE564A">
        <w:rPr>
          <w:rFonts w:ascii="GHEA Grapalat" w:eastAsia="Calibri" w:hAnsi="GHEA Grapalat" w:cs="IRTEK Courier"/>
          <w:sz w:val="24"/>
          <w:szCs w:val="24"/>
          <w:lang w:eastAsia="en-US"/>
        </w:rPr>
        <w:t xml:space="preserve"> և </w:t>
      </w:r>
      <w:r w:rsidRPr="00FE564A">
        <w:rPr>
          <w:rFonts w:ascii="GHEA Grapalat" w:eastAsia="Calibri" w:hAnsi="GHEA Grapalat"/>
          <w:sz w:val="24"/>
          <w:szCs w:val="24"/>
          <w:lang w:eastAsia="en-US"/>
        </w:rPr>
        <w:t>ի</w:t>
      </w:r>
      <w:r w:rsidRPr="00FE564A">
        <w:rPr>
          <w:rFonts w:ascii="GHEA Grapalat" w:eastAsia="Calibri" w:hAnsi="GHEA Grapalat"/>
          <w:sz w:val="24"/>
          <w:szCs w:val="24"/>
          <w:lang w:val="hy-AM" w:eastAsia="en-US"/>
        </w:rPr>
        <w:t>մպլանտոլոգիա</w:t>
      </w:r>
    </w:p>
    <w:p w:rsidR="00C737A2" w:rsidRPr="00FE564A" w:rsidRDefault="00C737A2" w:rsidP="00C737A2">
      <w:pPr>
        <w:numPr>
          <w:ilvl w:val="0"/>
          <w:numId w:val="7"/>
        </w:numPr>
        <w:spacing w:line="360" w:lineRule="auto"/>
        <w:contextualSpacing/>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Օրթոդոնտի</w:t>
      </w:r>
      <w:r w:rsidRPr="00FE564A">
        <w:rPr>
          <w:rFonts w:ascii="GHEA Grapalat" w:eastAsia="Calibri" w:hAnsi="GHEA Grapalat" w:cs="IRTEK Courier"/>
          <w:sz w:val="24"/>
          <w:szCs w:val="24"/>
          <w:lang w:eastAsia="en-US"/>
        </w:rPr>
        <w:t>ա</w:t>
      </w:r>
      <w:r w:rsidRPr="00FE564A">
        <w:rPr>
          <w:rFonts w:ascii="GHEA Grapalat" w:eastAsia="Calibri" w:hAnsi="GHEA Grapalat" w:cs="IRTEK Courier"/>
          <w:sz w:val="24"/>
          <w:szCs w:val="24"/>
          <w:lang w:val="hy-AM" w:eastAsia="en-US"/>
        </w:rPr>
        <w:t xml:space="preserve"> </w:t>
      </w:r>
    </w:p>
    <w:p w:rsidR="00C737A2" w:rsidRPr="00FE564A" w:rsidRDefault="00C737A2" w:rsidP="00C737A2">
      <w:pPr>
        <w:numPr>
          <w:ilvl w:val="0"/>
          <w:numId w:val="7"/>
        </w:numPr>
        <w:spacing w:line="360" w:lineRule="auto"/>
        <w:contextualSpacing/>
        <w:jc w:val="both"/>
        <w:rPr>
          <w:rFonts w:ascii="GHEA Grapalat" w:eastAsia="Calibri" w:hAnsi="GHEA Grapalat" w:cs="IRTEK Courier"/>
          <w:sz w:val="24"/>
          <w:szCs w:val="24"/>
          <w:lang w:val="hy-AM" w:eastAsia="en-US"/>
        </w:rPr>
      </w:pPr>
      <w:r w:rsidRPr="00FE564A">
        <w:rPr>
          <w:rFonts w:ascii="GHEA Grapalat" w:eastAsia="Calibri" w:hAnsi="GHEA Grapalat" w:cs="IRTEK Courier"/>
          <w:sz w:val="24"/>
          <w:szCs w:val="24"/>
          <w:lang w:val="hy-AM" w:eastAsia="en-US"/>
        </w:rPr>
        <w:t xml:space="preserve">Օրթոպեդիկ ստոմատոլոգիա </w:t>
      </w:r>
    </w:p>
    <w:p w:rsidR="00C737A2" w:rsidRPr="00FE564A" w:rsidRDefault="00C737A2" w:rsidP="00C737A2">
      <w:pPr>
        <w:numPr>
          <w:ilvl w:val="0"/>
          <w:numId w:val="7"/>
        </w:numPr>
        <w:spacing w:line="360" w:lineRule="auto"/>
        <w:contextualSpacing/>
        <w:jc w:val="both"/>
        <w:rPr>
          <w:rFonts w:ascii="GHEA Grapalat" w:eastAsia="Calibri" w:hAnsi="GHEA Grapalat"/>
          <w:sz w:val="24"/>
          <w:szCs w:val="24"/>
          <w:lang w:val="hy-AM" w:eastAsia="en-US"/>
        </w:rPr>
      </w:pPr>
      <w:r w:rsidRPr="00FE564A">
        <w:rPr>
          <w:rFonts w:ascii="GHEA Grapalat" w:eastAsia="Calibri" w:hAnsi="GHEA Grapalat" w:cs="IRTEK Courier"/>
          <w:sz w:val="24"/>
          <w:szCs w:val="24"/>
          <w:lang w:val="hy-AM" w:eastAsia="en-US"/>
        </w:rPr>
        <w:t>Մանկական ստոմատոլոգիա</w:t>
      </w:r>
    </w:p>
    <w:p w:rsidR="00C737A2" w:rsidRPr="00FE564A" w:rsidRDefault="00C737A2" w:rsidP="00C737A2">
      <w:pPr>
        <w:numPr>
          <w:ilvl w:val="0"/>
          <w:numId w:val="7"/>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Էնդոդոնտոլոգիա</w:t>
      </w:r>
    </w:p>
    <w:p w:rsidR="00C737A2" w:rsidRPr="00FE564A" w:rsidRDefault="00C737A2" w:rsidP="00C737A2">
      <w:pPr>
        <w:numPr>
          <w:ilvl w:val="0"/>
          <w:numId w:val="7"/>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Մուկալոգիա</w:t>
      </w:r>
    </w:p>
    <w:p w:rsidR="00C737A2" w:rsidRPr="00FE564A" w:rsidRDefault="00C737A2" w:rsidP="00C737A2">
      <w:pPr>
        <w:numPr>
          <w:ilvl w:val="0"/>
          <w:numId w:val="7"/>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eastAsia="en-US"/>
        </w:rPr>
        <w:t>Վ</w:t>
      </w:r>
      <w:r w:rsidRPr="00FE564A">
        <w:rPr>
          <w:rFonts w:ascii="GHEA Grapalat" w:eastAsia="Calibri" w:hAnsi="GHEA Grapalat"/>
          <w:sz w:val="24"/>
          <w:szCs w:val="24"/>
          <w:lang w:val="hy-AM" w:eastAsia="en-US"/>
        </w:rPr>
        <w:t>երականգնողական ստոմատոլոգիա</w:t>
      </w:r>
    </w:p>
    <w:p w:rsidR="00C737A2" w:rsidRPr="00FE564A" w:rsidRDefault="00C737A2" w:rsidP="00C737A2">
      <w:pPr>
        <w:numPr>
          <w:ilvl w:val="0"/>
          <w:numId w:val="7"/>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Պարոդոնտոլոգիա</w:t>
      </w: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numPr>
          <w:ilvl w:val="0"/>
          <w:numId w:val="5"/>
        </w:numPr>
        <w:spacing w:line="360" w:lineRule="auto"/>
        <w:ind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 xml:space="preserve">ԴԵՂԱԳԻՏԱԿԱՆ </w:t>
      </w:r>
      <w:r w:rsidR="007F7AD2" w:rsidRPr="00FE564A">
        <w:rPr>
          <w:rFonts w:ascii="GHEA Grapalat" w:eastAsia="Calibri" w:hAnsi="GHEA Grapalat" w:cs="IRTEK Courier"/>
          <w:sz w:val="24"/>
          <w:szCs w:val="24"/>
          <w:lang w:eastAsia="en-US"/>
        </w:rPr>
        <w:t>ՆԵՂ ՄԱՍՆԱԳԻՏՈՒԹՅՈՒՆ</w:t>
      </w:r>
      <w:r w:rsidR="002F658B" w:rsidRPr="00FE564A">
        <w:rPr>
          <w:rFonts w:ascii="GHEA Grapalat" w:eastAsia="Calibri" w:hAnsi="GHEA Grapalat" w:cs="IRTEK Courier"/>
          <w:sz w:val="24"/>
          <w:szCs w:val="24"/>
          <w:lang w:eastAsia="en-US"/>
        </w:rPr>
        <w:t>ՆԵՐ</w:t>
      </w:r>
    </w:p>
    <w:p w:rsidR="00C737A2" w:rsidRPr="00FE564A" w:rsidRDefault="00C737A2" w:rsidP="00C737A2">
      <w:pPr>
        <w:numPr>
          <w:ilvl w:val="0"/>
          <w:numId w:val="10"/>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Դեղագործության կազմակերպում և կառավարում</w:t>
      </w:r>
    </w:p>
    <w:p w:rsidR="00C737A2" w:rsidRPr="00FE564A" w:rsidRDefault="00C737A2" w:rsidP="00C737A2">
      <w:pPr>
        <w:numPr>
          <w:ilvl w:val="0"/>
          <w:numId w:val="10"/>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Դեղա</w:t>
      </w:r>
      <w:r w:rsidRPr="00FE564A">
        <w:rPr>
          <w:rFonts w:ascii="GHEA Grapalat" w:eastAsia="Calibri" w:hAnsi="GHEA Grapalat"/>
          <w:sz w:val="24"/>
          <w:szCs w:val="24"/>
          <w:lang w:eastAsia="en-US"/>
        </w:rPr>
        <w:t>ձև</w:t>
      </w:r>
      <w:r w:rsidRPr="00FE564A">
        <w:rPr>
          <w:rFonts w:ascii="GHEA Grapalat" w:eastAsia="Calibri" w:hAnsi="GHEA Grapalat"/>
          <w:sz w:val="24"/>
          <w:szCs w:val="24"/>
          <w:lang w:val="hy-AM" w:eastAsia="en-US"/>
        </w:rPr>
        <w:t xml:space="preserve">երի տեխնոլոգիա </w:t>
      </w:r>
    </w:p>
    <w:p w:rsidR="00C737A2" w:rsidRPr="00FE564A" w:rsidRDefault="00C737A2" w:rsidP="00C737A2">
      <w:pPr>
        <w:numPr>
          <w:ilvl w:val="0"/>
          <w:numId w:val="10"/>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Դեղագործական քիմիա</w:t>
      </w:r>
      <w:r w:rsidRPr="00FE564A">
        <w:rPr>
          <w:rFonts w:ascii="GHEA Grapalat" w:eastAsia="Calibri" w:hAnsi="GHEA Grapalat"/>
          <w:sz w:val="24"/>
          <w:szCs w:val="24"/>
          <w:lang w:eastAsia="en-US"/>
        </w:rPr>
        <w:t xml:space="preserve"> և ֆ</w:t>
      </w:r>
      <w:r w:rsidRPr="00FE564A">
        <w:rPr>
          <w:rFonts w:ascii="GHEA Grapalat" w:eastAsia="Calibri" w:hAnsi="GHEA Grapalat"/>
          <w:sz w:val="24"/>
          <w:szCs w:val="24"/>
          <w:lang w:val="hy-AM" w:eastAsia="en-US"/>
        </w:rPr>
        <w:t>արմակոգնոզիա</w:t>
      </w:r>
    </w:p>
    <w:p w:rsidR="00C737A2" w:rsidRPr="00FE564A" w:rsidRDefault="00C737A2" w:rsidP="00C737A2">
      <w:pPr>
        <w:numPr>
          <w:ilvl w:val="0"/>
          <w:numId w:val="10"/>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lastRenderedPageBreak/>
        <w:t>Կլինիկական դեղագիտություն (ֆարմացիա)</w:t>
      </w: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numPr>
          <w:ilvl w:val="0"/>
          <w:numId w:val="5"/>
        </w:numPr>
        <w:spacing w:line="360" w:lineRule="auto"/>
        <w:ind w:firstLine="0"/>
        <w:contextualSpacing/>
        <w:jc w:val="both"/>
        <w:rPr>
          <w:rFonts w:ascii="GHEA Grapalat" w:eastAsia="Calibri" w:hAnsi="GHEA Grapalat"/>
          <w:sz w:val="24"/>
          <w:szCs w:val="24"/>
          <w:lang w:val="hy-AM" w:eastAsia="en-US"/>
        </w:rPr>
      </w:pPr>
      <w:r w:rsidRPr="00FE564A">
        <w:rPr>
          <w:rFonts w:ascii="GHEA Grapalat" w:eastAsia="Calibri" w:hAnsi="GHEA Grapalat" w:cs="IRTEK Courier"/>
          <w:sz w:val="24"/>
          <w:szCs w:val="24"/>
          <w:lang w:val="hy-AM" w:eastAsia="en-US"/>
        </w:rPr>
        <w:t xml:space="preserve">ՀԱՆՐԱՅԻՆ ԱՌՈՂՋԱՊԱՀԱԿԱՆ </w:t>
      </w:r>
      <w:r w:rsidR="007F7AD2" w:rsidRPr="00FE564A">
        <w:rPr>
          <w:rFonts w:ascii="GHEA Grapalat" w:eastAsia="Calibri" w:hAnsi="GHEA Grapalat" w:cs="IRTEK Courier"/>
          <w:sz w:val="24"/>
          <w:szCs w:val="24"/>
          <w:lang w:eastAsia="en-US"/>
        </w:rPr>
        <w:t>ՆԵՂ ՄԱՍՆԱԳԻՏՈՒԹՅՈՒՆ</w:t>
      </w:r>
      <w:r w:rsidR="002F658B" w:rsidRPr="00FE564A">
        <w:rPr>
          <w:rFonts w:ascii="GHEA Grapalat" w:eastAsia="Calibri" w:hAnsi="GHEA Grapalat" w:cs="IRTEK Courier"/>
          <w:sz w:val="24"/>
          <w:szCs w:val="24"/>
          <w:lang w:eastAsia="en-US"/>
        </w:rPr>
        <w:t>ՆԵՐ</w:t>
      </w:r>
    </w:p>
    <w:p w:rsidR="00C737A2" w:rsidRPr="00FE564A" w:rsidRDefault="00C737A2" w:rsidP="00C737A2">
      <w:pPr>
        <w:numPr>
          <w:ilvl w:val="0"/>
          <w:numId w:val="8"/>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Առողջապահության կառավարում և կազմակերպում</w:t>
      </w:r>
    </w:p>
    <w:p w:rsidR="00C737A2" w:rsidRPr="00FE564A" w:rsidRDefault="00C737A2" w:rsidP="00C737A2">
      <w:pPr>
        <w:numPr>
          <w:ilvl w:val="0"/>
          <w:numId w:val="8"/>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Շրջակա միջավայրի հիգիենա</w:t>
      </w:r>
    </w:p>
    <w:p w:rsidR="00C737A2" w:rsidRPr="00FE564A" w:rsidRDefault="00C737A2" w:rsidP="00C737A2">
      <w:pPr>
        <w:numPr>
          <w:ilvl w:val="0"/>
          <w:numId w:val="8"/>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val="hy-AM" w:eastAsia="en-US"/>
        </w:rPr>
        <w:t>Համաճարակաբանություն</w:t>
      </w:r>
    </w:p>
    <w:p w:rsidR="00C737A2" w:rsidRPr="00FE564A" w:rsidRDefault="00C737A2" w:rsidP="00C737A2">
      <w:pPr>
        <w:numPr>
          <w:ilvl w:val="0"/>
          <w:numId w:val="8"/>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eastAsia="en-US"/>
        </w:rPr>
        <w:t>Մանրեաբանություն</w:t>
      </w:r>
    </w:p>
    <w:p w:rsidR="00C737A2" w:rsidRPr="00FE564A" w:rsidRDefault="00C737A2" w:rsidP="00C737A2">
      <w:pPr>
        <w:numPr>
          <w:ilvl w:val="0"/>
          <w:numId w:val="8"/>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eastAsia="en-US"/>
        </w:rPr>
        <w:t>Վիրուսաբանություն</w:t>
      </w:r>
    </w:p>
    <w:p w:rsidR="00C737A2" w:rsidRPr="00FE564A" w:rsidRDefault="00C737A2" w:rsidP="00C737A2">
      <w:pPr>
        <w:numPr>
          <w:ilvl w:val="0"/>
          <w:numId w:val="8"/>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eastAsia="en-US"/>
        </w:rPr>
        <w:t>Սնկաբանություն</w:t>
      </w:r>
    </w:p>
    <w:p w:rsidR="00C737A2" w:rsidRPr="00FE564A" w:rsidRDefault="00C737A2" w:rsidP="00C737A2">
      <w:pPr>
        <w:numPr>
          <w:ilvl w:val="0"/>
          <w:numId w:val="8"/>
        </w:numPr>
        <w:spacing w:line="360" w:lineRule="auto"/>
        <w:ind w:left="1080" w:firstLine="0"/>
        <w:contextualSpacing/>
        <w:jc w:val="both"/>
        <w:rPr>
          <w:rFonts w:ascii="GHEA Grapalat" w:eastAsia="Calibri" w:hAnsi="GHEA Grapalat"/>
          <w:sz w:val="24"/>
          <w:szCs w:val="24"/>
          <w:lang w:val="hy-AM" w:eastAsia="en-US"/>
        </w:rPr>
      </w:pPr>
      <w:r w:rsidRPr="00FE564A">
        <w:rPr>
          <w:rFonts w:ascii="GHEA Grapalat" w:eastAsia="Calibri" w:hAnsi="GHEA Grapalat"/>
          <w:sz w:val="24"/>
          <w:szCs w:val="24"/>
          <w:lang w:eastAsia="en-US"/>
        </w:rPr>
        <w:t>Մակաբուծաբանություն</w:t>
      </w:r>
    </w:p>
    <w:p w:rsidR="00C737A2" w:rsidRPr="00FE564A" w:rsidRDefault="00C737A2" w:rsidP="00C737A2">
      <w:pPr>
        <w:spacing w:line="360" w:lineRule="auto"/>
        <w:ind w:left="1080"/>
        <w:contextualSpacing/>
        <w:jc w:val="both"/>
        <w:rPr>
          <w:rFonts w:ascii="GHEA Grapalat" w:eastAsia="Calibri" w:hAnsi="GHEA Grapalat"/>
          <w:sz w:val="24"/>
          <w:szCs w:val="24"/>
          <w:lang w:val="hy-AM" w:eastAsia="en-US"/>
        </w:rPr>
      </w:pPr>
    </w:p>
    <w:p w:rsidR="00C737A2" w:rsidRPr="00FE564A" w:rsidRDefault="00C737A2" w:rsidP="00C737A2">
      <w:pPr>
        <w:spacing w:line="360" w:lineRule="auto"/>
        <w:ind w:firstLine="851"/>
        <w:jc w:val="center"/>
        <w:rPr>
          <w:rFonts w:ascii="GHEA Grapalat" w:hAnsi="GHEA Grapalat" w:cs="Sylfaen"/>
          <w:b/>
          <w:sz w:val="24"/>
          <w:szCs w:val="24"/>
        </w:rPr>
      </w:pPr>
    </w:p>
    <w:p w:rsidR="00C737A2" w:rsidRPr="00FE564A" w:rsidRDefault="00C737A2" w:rsidP="00C737A2">
      <w:pPr>
        <w:spacing w:line="360" w:lineRule="auto"/>
        <w:ind w:firstLine="851"/>
        <w:jc w:val="center"/>
        <w:rPr>
          <w:rFonts w:ascii="GHEA Grapalat" w:hAnsi="GHEA Grapalat" w:cs="Sylfaen"/>
          <w:b/>
          <w:sz w:val="24"/>
          <w:szCs w:val="24"/>
        </w:rPr>
      </w:pPr>
    </w:p>
    <w:p w:rsidR="00C737A2" w:rsidRPr="00FE564A" w:rsidRDefault="00C737A2" w:rsidP="00C737A2">
      <w:pPr>
        <w:spacing w:line="360" w:lineRule="auto"/>
        <w:ind w:firstLine="851"/>
        <w:jc w:val="center"/>
        <w:rPr>
          <w:rFonts w:ascii="GHEA Grapalat" w:hAnsi="GHEA Grapalat" w:cs="Sylfaen"/>
          <w:b/>
          <w:sz w:val="24"/>
          <w:szCs w:val="24"/>
        </w:rPr>
      </w:pPr>
    </w:p>
    <w:p w:rsidR="00C737A2" w:rsidRPr="00FE564A" w:rsidRDefault="00C737A2" w:rsidP="00C737A2">
      <w:pPr>
        <w:spacing w:line="360" w:lineRule="auto"/>
        <w:ind w:firstLine="851"/>
        <w:jc w:val="center"/>
        <w:rPr>
          <w:rFonts w:ascii="GHEA Grapalat" w:hAnsi="GHEA Grapalat" w:cs="Sylfaen"/>
          <w:b/>
          <w:sz w:val="24"/>
          <w:szCs w:val="24"/>
        </w:rPr>
      </w:pPr>
    </w:p>
    <w:p w:rsidR="00C737A2" w:rsidRPr="00FE564A" w:rsidRDefault="00C737A2"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910CEE" w:rsidRPr="00FE564A" w:rsidRDefault="00910CEE" w:rsidP="00C737A2">
      <w:pPr>
        <w:spacing w:line="360" w:lineRule="auto"/>
        <w:ind w:firstLine="851"/>
        <w:jc w:val="center"/>
        <w:rPr>
          <w:rFonts w:ascii="GHEA Grapalat" w:hAnsi="GHEA Grapalat" w:cs="Sylfaen"/>
          <w:b/>
          <w:sz w:val="24"/>
          <w:szCs w:val="24"/>
        </w:rPr>
      </w:pPr>
    </w:p>
    <w:p w:rsidR="00C737A2" w:rsidRPr="00FE564A" w:rsidRDefault="00C737A2" w:rsidP="00C737A2">
      <w:pPr>
        <w:spacing w:line="360" w:lineRule="auto"/>
        <w:ind w:firstLine="851"/>
        <w:jc w:val="center"/>
        <w:rPr>
          <w:rFonts w:ascii="GHEA Grapalat" w:hAnsi="GHEA Grapalat" w:cs="Sylfaen"/>
          <w:b/>
          <w:sz w:val="24"/>
          <w:szCs w:val="24"/>
        </w:rPr>
      </w:pPr>
    </w:p>
    <w:p w:rsidR="00C737A2" w:rsidRPr="00FE564A" w:rsidRDefault="00C737A2" w:rsidP="00C737A2">
      <w:pPr>
        <w:spacing w:line="360" w:lineRule="auto"/>
        <w:ind w:firstLine="851"/>
        <w:jc w:val="center"/>
        <w:rPr>
          <w:rFonts w:ascii="GHEA Grapalat" w:hAnsi="GHEA Grapalat" w:cs="Sylfaen"/>
          <w:b/>
          <w:sz w:val="24"/>
          <w:szCs w:val="24"/>
          <w:lang w:val="hy-AM"/>
        </w:rPr>
      </w:pPr>
      <w:r w:rsidRPr="00FE564A">
        <w:rPr>
          <w:rFonts w:ascii="GHEA Grapalat" w:hAnsi="GHEA Grapalat" w:cs="Sylfaen"/>
          <w:b/>
          <w:sz w:val="24"/>
          <w:szCs w:val="24"/>
          <w:lang w:val="hy-AM"/>
        </w:rPr>
        <w:t>ՀԻՄՆԱՎՈՐՈՒՄ</w:t>
      </w:r>
    </w:p>
    <w:p w:rsidR="00C737A2" w:rsidRPr="00FE564A" w:rsidRDefault="00C737A2" w:rsidP="00C737A2">
      <w:pPr>
        <w:spacing w:line="360" w:lineRule="auto"/>
        <w:ind w:firstLine="851"/>
        <w:jc w:val="center"/>
        <w:rPr>
          <w:rFonts w:ascii="GHEA Grapalat" w:hAnsi="GHEA Grapalat" w:cs="Sylfaen"/>
          <w:b/>
          <w:sz w:val="24"/>
          <w:szCs w:val="24"/>
          <w:lang w:val="hy-AM"/>
        </w:rPr>
      </w:pPr>
      <w:r w:rsidRPr="00FE564A">
        <w:rPr>
          <w:rFonts w:ascii="GHEA Grapalat" w:hAnsi="GHEA Grapalat" w:cs="Sylfaen"/>
          <w:b/>
          <w:sz w:val="24"/>
          <w:szCs w:val="24"/>
          <w:lang w:val="hy-AM"/>
        </w:rPr>
        <w:t xml:space="preserve">«ՀԱՅԱՍՏԱՆԻ ՀԱՆՐԱՊԵՏՈՒԹՅԱՆ ԱՌՈՂՋԱՊԱՀՈՒԹՅԱՆ ԲՆԱԳԱՎԱՌԻ ԲԺՇԿԱԿԱՆ, ՍՏՈՄԱՏՈԼՈԳԻԱԿԱՆ, ԴԵՂԱԳԻՏԱԿԱՆ, ՀԱՆՐԱՅԻՆ ԱՌՈՂՋԱՊԱՀԱԿԱՆ ՄԱՍՆԱԳԻՏՈՒԹՅՈՒՆՆԵՐԻ ԵՎ </w:t>
      </w:r>
      <w:r w:rsidR="007F7AD2" w:rsidRPr="00FE564A">
        <w:rPr>
          <w:rFonts w:ascii="GHEA Grapalat" w:hAnsi="GHEA Grapalat" w:cs="Sylfaen"/>
          <w:b/>
          <w:sz w:val="24"/>
          <w:szCs w:val="24"/>
        </w:rPr>
        <w:t>ՆԵՂ ՄԱՍՆԱԳԻՏՈՒԹՅՈՒՆ</w:t>
      </w:r>
      <w:r w:rsidR="002F658B" w:rsidRPr="00FE564A">
        <w:rPr>
          <w:rFonts w:ascii="GHEA Grapalat" w:hAnsi="GHEA Grapalat" w:cs="Sylfaen"/>
          <w:b/>
          <w:sz w:val="24"/>
          <w:szCs w:val="24"/>
        </w:rPr>
        <w:t>ՆԵՐԻ</w:t>
      </w:r>
      <w:r w:rsidRPr="00FE564A">
        <w:rPr>
          <w:rFonts w:ascii="GHEA Grapalat" w:hAnsi="GHEA Grapalat" w:cs="Sylfaen"/>
          <w:b/>
          <w:sz w:val="24"/>
          <w:szCs w:val="24"/>
          <w:lang w:val="hy-AM"/>
        </w:rPr>
        <w:t xml:space="preserve"> ՑԱՆԿԵՐԸ ՀԱՍՏԱՏԵԼՈՒ ՄԱՍԻՆ» ՀԱՅԱՍՏԱՆԻ ՀԱՆՐԱՊԵՏՈՒԹՅԱՆ ԿԱՌԱՎԱՐՈՒԹՅԱՆ ՈՐՈՇՄԱՆ ԸՆԴՈՒՆՄԱՆ</w:t>
      </w:r>
    </w:p>
    <w:p w:rsidR="00C737A2" w:rsidRPr="00FE564A" w:rsidRDefault="00C737A2" w:rsidP="00C737A2">
      <w:pPr>
        <w:ind w:firstLine="851"/>
        <w:jc w:val="center"/>
        <w:rPr>
          <w:rFonts w:ascii="GHEA Grapalat" w:hAnsi="GHEA Grapalat" w:cs="Sylfaen"/>
          <w:sz w:val="24"/>
          <w:szCs w:val="24"/>
          <w:lang w:val="hy-AM"/>
        </w:rPr>
      </w:pPr>
    </w:p>
    <w:p w:rsidR="00C737A2" w:rsidRPr="00FE564A" w:rsidRDefault="00C737A2" w:rsidP="00C737A2">
      <w:pPr>
        <w:widowControl w:val="0"/>
        <w:adjustRightInd w:val="0"/>
        <w:spacing w:line="360" w:lineRule="atLeast"/>
        <w:ind w:left="720"/>
        <w:jc w:val="center"/>
        <w:textAlignment w:val="baseline"/>
        <w:rPr>
          <w:rFonts w:ascii="GHEA Grapalat" w:hAnsi="GHEA Grapalat"/>
          <w:sz w:val="24"/>
          <w:szCs w:val="24"/>
          <w:u w:val="single"/>
          <w:lang w:val="hy-AM"/>
        </w:rPr>
      </w:pPr>
      <w:r w:rsidRPr="00FE564A">
        <w:rPr>
          <w:rFonts w:ascii="GHEA Grapalat" w:hAnsi="GHEA Grapalat"/>
          <w:b/>
          <w:color w:val="000000"/>
          <w:sz w:val="24"/>
          <w:szCs w:val="24"/>
          <w:u w:val="single"/>
          <w:lang w:val="hy-AM"/>
        </w:rPr>
        <w:t>1. Ընթացիկ իրավիճակը և իրավական ակտի ընդունման անհրաժեշտությունը</w:t>
      </w:r>
    </w:p>
    <w:p w:rsidR="00C737A2" w:rsidRPr="00FE564A" w:rsidRDefault="00C737A2" w:rsidP="00C737A2">
      <w:pPr>
        <w:spacing w:line="360" w:lineRule="auto"/>
        <w:ind w:firstLine="851"/>
        <w:jc w:val="both"/>
        <w:rPr>
          <w:rFonts w:ascii="GHEA Grapalat" w:hAnsi="GHEA Grapalat" w:cs="Sylfaen"/>
          <w:sz w:val="24"/>
          <w:szCs w:val="24"/>
          <w:lang w:val="hy-AM"/>
        </w:rPr>
      </w:pPr>
    </w:p>
    <w:p w:rsidR="00C737A2" w:rsidRPr="00FE564A" w:rsidRDefault="00C737A2" w:rsidP="00C737A2">
      <w:pPr>
        <w:spacing w:line="360" w:lineRule="auto"/>
        <w:ind w:firstLine="851"/>
        <w:jc w:val="both"/>
        <w:rPr>
          <w:rFonts w:ascii="GHEA Grapalat" w:hAnsi="GHEA Grapalat" w:cs="Sylfaen"/>
          <w:sz w:val="24"/>
          <w:szCs w:val="24"/>
          <w:lang w:val="hy-AM"/>
        </w:rPr>
      </w:pPr>
      <w:r w:rsidRPr="00FE564A">
        <w:rPr>
          <w:rFonts w:ascii="GHEA Grapalat" w:hAnsi="GHEA Grapalat" w:cs="Sylfaen"/>
          <w:sz w:val="24"/>
          <w:szCs w:val="24"/>
          <w:lang w:val="hy-AM"/>
        </w:rPr>
        <w:t xml:space="preserve">Ներկայումս Հայաստանի Հանրապետության առողջապահական համակարգը գործում է առանց առողջապահության բնագավառի մասնագիտությունների և </w:t>
      </w:r>
      <w:r w:rsidR="007F7AD2" w:rsidRPr="00FE564A">
        <w:rPr>
          <w:rFonts w:ascii="GHEA Grapalat" w:hAnsi="GHEA Grapalat" w:cs="Sylfaen"/>
          <w:sz w:val="24"/>
          <w:szCs w:val="24"/>
        </w:rPr>
        <w:t>նեղ մասնագիտություն</w:t>
      </w:r>
      <w:r w:rsidR="002F658B" w:rsidRPr="00FE564A">
        <w:rPr>
          <w:rFonts w:ascii="GHEA Grapalat" w:hAnsi="GHEA Grapalat" w:cs="Sylfaen"/>
          <w:sz w:val="24"/>
          <w:szCs w:val="24"/>
        </w:rPr>
        <w:t>ների</w:t>
      </w:r>
      <w:r w:rsidRPr="00FE564A">
        <w:rPr>
          <w:rFonts w:ascii="GHEA Grapalat" w:hAnsi="GHEA Grapalat" w:cs="Sylfaen"/>
          <w:sz w:val="24"/>
          <w:szCs w:val="24"/>
          <w:lang w:val="hy-AM"/>
        </w:rPr>
        <w:t xml:space="preserve"> ցանկերի, որոնք ամբողջ աշխարհում կանոնակարգում են տվյալ երկրի տարածքում մասնագիտական գործունեություն ծավալելու իրավունք ունեցող բժիշկ-մասնագետների կազմը ըստ մասնագիտությունների և հանդիսանում են ուղենիշ բժշկական ուսումնական հաստատությունների համար տվյալ մասնագիտություններով բժշկական կադրեր պատրաստելու համար: Իրավական դաշտի չկարգավորված լինելու հետևանքով բամաթիվ կեղծ-բժշկական մասնագիտություններով մասնագետներ փորձում են գործունեություն ծավալել Հայաստանի Հանրապետությունում, իսկ որոշ բժշկական կրթական ծրագրեր իրականացնող ուսումնական հաստատություններ պատրաստում են մասնագետներ, որոնք Հայաստանի Հանրապետության առողջապահական ոլորտում մասնագիտական գործունեություն ծավալելու հնարավորություն չեն ունենում: Ներկայումս Հայաստանի Հանրապետության կառավարության 2007 թվականի օգոստոսի 30-ի N 1038-Ն որոշմամբ սահմանված է միայն ընդհանուր բժշկական կրթության մասնագիտությունների ցանկը, որը ներառում է բարձրագույն բժշկական կրթության դիպլոմային (բուհական) փուլը (կրկնում է Երևանի Մ.Հերացու անվան պետական բժշկական համալսարանի </w:t>
      </w:r>
      <w:r w:rsidRPr="00FE564A">
        <w:rPr>
          <w:rFonts w:ascii="GHEA Grapalat" w:hAnsi="GHEA Grapalat" w:cs="Sylfaen"/>
          <w:sz w:val="24"/>
          <w:szCs w:val="24"/>
          <w:lang w:val="hy-AM"/>
        </w:rPr>
        <w:lastRenderedPageBreak/>
        <w:t>ֆակուլտետները): Հայաստանի Հանրապետության առողջապահական համակարգում գործունեություն են իրականացնում նաև այլ, ոչ բժշկական կրթությամբ մասնագետներ (ֆիզիոթերապիստներ, հոգեբաններ,սուրդոլոգներ,բուժական մերսման մասնագետներ, բժշկական ֆիզիկոսներ և այլն), որոնց գործունեությունը համակարգում կարգավորված չէ: Հաշվի առնելով վերոնշյալը և հիմք ընդունելով Հայաստանի Հանրապետության կառավարության</w:t>
      </w:r>
      <w:r w:rsidRPr="00FE564A">
        <w:rPr>
          <w:rFonts w:ascii="GHEA Mariam" w:hAnsi="GHEA Mariam"/>
          <w:lang w:val="hy-AM"/>
        </w:rPr>
        <w:t xml:space="preserve">  </w:t>
      </w:r>
      <w:r w:rsidRPr="00FE564A">
        <w:rPr>
          <w:rFonts w:ascii="GHEA Grapalat" w:hAnsi="GHEA Grapalat" w:cs="Arial Armenian"/>
          <w:sz w:val="24"/>
          <w:szCs w:val="24"/>
          <w:lang w:val="hy-AM"/>
        </w:rPr>
        <w:t xml:space="preserve">2014 </w:t>
      </w:r>
      <w:r w:rsidRPr="00FE564A">
        <w:rPr>
          <w:rFonts w:ascii="GHEA Grapalat" w:hAnsi="GHEA Grapalat" w:cs="Sylfaen"/>
          <w:sz w:val="24"/>
          <w:szCs w:val="24"/>
          <w:lang w:val="hy-AM"/>
        </w:rPr>
        <w:t>թ</w:t>
      </w:r>
      <w:r w:rsidRPr="00FE564A">
        <w:rPr>
          <w:rFonts w:ascii="GHEA Grapalat" w:hAnsi="GHEA Grapalat" w:cs="Arial Armenian"/>
          <w:sz w:val="24"/>
          <w:szCs w:val="24"/>
          <w:lang w:val="hy-AM"/>
        </w:rPr>
        <w:t xml:space="preserve">. </w:t>
      </w:r>
      <w:r w:rsidRPr="00FE564A">
        <w:rPr>
          <w:rFonts w:ascii="GHEA Grapalat" w:hAnsi="GHEA Grapalat" w:cs="Sylfaen"/>
          <w:spacing w:val="-4"/>
          <w:sz w:val="24"/>
          <w:szCs w:val="24"/>
          <w:lang w:val="hy-AM"/>
        </w:rPr>
        <w:t>փետրվարի</w:t>
      </w:r>
      <w:r w:rsidRPr="00FE564A">
        <w:rPr>
          <w:rFonts w:ascii="GHEA Grapalat" w:hAnsi="GHEA Grapalat" w:cs="Arial Armenian"/>
          <w:sz w:val="24"/>
          <w:szCs w:val="24"/>
          <w:lang w:val="hy-AM"/>
        </w:rPr>
        <w:t xml:space="preserve"> 6-</w:t>
      </w:r>
      <w:r w:rsidRPr="00FE564A">
        <w:rPr>
          <w:rFonts w:ascii="GHEA Grapalat" w:hAnsi="GHEA Grapalat" w:cs="Sylfaen"/>
          <w:sz w:val="24"/>
          <w:szCs w:val="24"/>
          <w:lang w:val="hy-AM"/>
        </w:rPr>
        <w:t>ի</w:t>
      </w:r>
      <w:r w:rsidRPr="00FE564A">
        <w:rPr>
          <w:rFonts w:ascii="GHEA Grapalat" w:hAnsi="GHEA Grapalat" w:cs="Arial Armenian"/>
          <w:sz w:val="24"/>
          <w:szCs w:val="24"/>
          <w:lang w:val="hy-AM"/>
        </w:rPr>
        <w:t xml:space="preserve">  </w:t>
      </w:r>
      <w:r w:rsidRPr="00FE564A">
        <w:rPr>
          <w:rFonts w:ascii="GHEA Grapalat" w:hAnsi="GHEA Grapalat" w:cs="Sylfaen"/>
          <w:sz w:val="24"/>
          <w:szCs w:val="24"/>
          <w:lang w:val="hy-AM"/>
        </w:rPr>
        <w:t>նիստի</w:t>
      </w:r>
      <w:r w:rsidRPr="00FE564A">
        <w:rPr>
          <w:rFonts w:ascii="GHEA Grapalat" w:hAnsi="GHEA Grapalat" w:cs="Arial Armenian"/>
          <w:sz w:val="24"/>
          <w:szCs w:val="24"/>
          <w:lang w:val="hy-AM"/>
        </w:rPr>
        <w:t xml:space="preserve">  N 5 </w:t>
      </w:r>
      <w:r w:rsidRPr="00FE564A">
        <w:rPr>
          <w:rFonts w:ascii="GHEA Grapalat" w:hAnsi="GHEA Grapalat" w:cs="Sylfaen"/>
          <w:sz w:val="24"/>
          <w:szCs w:val="24"/>
          <w:lang w:val="hy-AM"/>
        </w:rPr>
        <w:t>արձանագրային</w:t>
      </w:r>
      <w:r w:rsidRPr="00FE564A">
        <w:rPr>
          <w:rFonts w:ascii="GHEA Grapalat" w:hAnsi="GHEA Grapalat" w:cs="Arial Armenian"/>
          <w:sz w:val="24"/>
          <w:szCs w:val="24"/>
          <w:lang w:val="hy-AM"/>
        </w:rPr>
        <w:t xml:space="preserve"> </w:t>
      </w:r>
      <w:r w:rsidRPr="00FE564A">
        <w:rPr>
          <w:rFonts w:ascii="GHEA Grapalat" w:hAnsi="GHEA Grapalat" w:cs="Sylfaen"/>
          <w:sz w:val="24"/>
          <w:szCs w:val="24"/>
          <w:lang w:val="hy-AM"/>
        </w:rPr>
        <w:t xml:space="preserve">որոշմամբ հաստատված </w:t>
      </w:r>
      <w:r w:rsidRPr="00FE564A">
        <w:rPr>
          <w:rFonts w:ascii="GHEA Grapalat" w:hAnsi="GHEA Grapalat"/>
          <w:sz w:val="24"/>
          <w:szCs w:val="24"/>
          <w:lang w:val="hy-AM"/>
        </w:rPr>
        <w:t xml:space="preserve">Հայաստանի Հանրապետության առողջապահության ոլորտի մարդկային ներուժի զարգացման  ռազմավարության հավելված 2-ի </w:t>
      </w:r>
      <w:r w:rsidRPr="00FE564A">
        <w:rPr>
          <w:rFonts w:ascii="GHEA Grapalat" w:hAnsi="GHEA Grapalat" w:cs="Sylfaen"/>
          <w:sz w:val="24"/>
          <w:szCs w:val="24"/>
          <w:lang w:val="hy-AM"/>
        </w:rPr>
        <w:t>«</w:t>
      </w:r>
      <w:r w:rsidRPr="00FE564A">
        <w:rPr>
          <w:rFonts w:ascii="GHEA Grapalat" w:hAnsi="GHEA Grapalat"/>
          <w:sz w:val="24"/>
          <w:szCs w:val="24"/>
          <w:lang w:val="hy-AM"/>
        </w:rPr>
        <w:t>Ռազմավարական ուղղություն 5. Բուժաշխատողների գործունեության որակավորման համակարգի ներդրում</w:t>
      </w:r>
      <w:r w:rsidRPr="00FE564A">
        <w:rPr>
          <w:rFonts w:ascii="GHEA Grapalat" w:hAnsi="GHEA Grapalat" w:cs="Sylfaen"/>
          <w:sz w:val="24"/>
          <w:szCs w:val="24"/>
          <w:lang w:val="hy-AM"/>
        </w:rPr>
        <w:t>»</w:t>
      </w:r>
      <w:r w:rsidRPr="00FE564A">
        <w:rPr>
          <w:rFonts w:ascii="GHEA Grapalat" w:hAnsi="GHEA Grapalat"/>
          <w:sz w:val="24"/>
          <w:szCs w:val="24"/>
          <w:lang w:val="hy-AM"/>
        </w:rPr>
        <w:t xml:space="preserve"> բաժնի 2-րդ կետ պահանջները</w:t>
      </w:r>
      <w:r w:rsidRPr="00FE564A">
        <w:rPr>
          <w:rFonts w:ascii="GHEA Mariam" w:hAnsi="GHEA Mariam"/>
          <w:lang w:val="hy-AM"/>
        </w:rPr>
        <w:t xml:space="preserve"> </w:t>
      </w:r>
      <w:r w:rsidRPr="00FE564A">
        <w:rPr>
          <w:rFonts w:ascii="GHEA Grapalat" w:hAnsi="GHEA Grapalat" w:cs="Sylfaen"/>
          <w:sz w:val="24"/>
          <w:szCs w:val="24"/>
          <w:lang w:val="hy-AM"/>
        </w:rPr>
        <w:t xml:space="preserve"> մշակվել է «Հայաստանի</w:t>
      </w:r>
      <w:r w:rsidRPr="00FE564A">
        <w:rPr>
          <w:rFonts w:ascii="GHEA Grapalat" w:hAnsi="GHEA Grapalat"/>
          <w:sz w:val="24"/>
          <w:szCs w:val="24"/>
          <w:lang w:val="hy-AM"/>
        </w:rPr>
        <w:t xml:space="preserve"> </w:t>
      </w:r>
      <w:r w:rsidRPr="00FE564A">
        <w:rPr>
          <w:rFonts w:ascii="GHEA Grapalat" w:hAnsi="GHEA Grapalat" w:cs="Sylfaen"/>
          <w:sz w:val="24"/>
          <w:szCs w:val="24"/>
          <w:lang w:val="hy-AM"/>
        </w:rPr>
        <w:t>Հանրապետության</w:t>
      </w:r>
      <w:r w:rsidRPr="00FE564A">
        <w:rPr>
          <w:rFonts w:ascii="GHEA Grapalat" w:hAnsi="GHEA Grapalat"/>
          <w:sz w:val="24"/>
          <w:szCs w:val="24"/>
          <w:lang w:val="hy-AM"/>
        </w:rPr>
        <w:t xml:space="preserve"> առողջապահության բնագավառի </w:t>
      </w:r>
      <w:r w:rsidRPr="00FE564A">
        <w:rPr>
          <w:rFonts w:ascii="GHEA Grapalat" w:hAnsi="GHEA Grapalat" w:cs="Sylfaen"/>
          <w:sz w:val="24"/>
          <w:szCs w:val="24"/>
          <w:lang w:val="hy-AM"/>
        </w:rPr>
        <w:t>բժշկական</w:t>
      </w:r>
      <w:r w:rsidRPr="00FE564A">
        <w:rPr>
          <w:rFonts w:ascii="GHEA Grapalat" w:hAnsi="GHEA Grapalat"/>
          <w:sz w:val="24"/>
          <w:szCs w:val="24"/>
          <w:lang w:val="hy-AM"/>
        </w:rPr>
        <w:t xml:space="preserve">, </w:t>
      </w:r>
      <w:r w:rsidRPr="00FE564A">
        <w:rPr>
          <w:rFonts w:ascii="GHEA Grapalat" w:hAnsi="GHEA Grapalat" w:cs="Sylfaen"/>
          <w:sz w:val="24"/>
          <w:szCs w:val="24"/>
          <w:lang w:val="hy-AM"/>
        </w:rPr>
        <w:t>ստոմատոլոգիական</w:t>
      </w:r>
      <w:r w:rsidRPr="00FE564A">
        <w:rPr>
          <w:rFonts w:ascii="GHEA Grapalat" w:hAnsi="GHEA Grapalat"/>
          <w:sz w:val="24"/>
          <w:szCs w:val="24"/>
          <w:lang w:val="hy-AM"/>
        </w:rPr>
        <w:t xml:space="preserve">, </w:t>
      </w:r>
      <w:r w:rsidRPr="00FE564A">
        <w:rPr>
          <w:rFonts w:ascii="GHEA Grapalat" w:hAnsi="GHEA Grapalat" w:cs="Sylfaen"/>
          <w:sz w:val="24"/>
          <w:szCs w:val="24"/>
          <w:lang w:val="hy-AM"/>
        </w:rPr>
        <w:t>դեղագիտական</w:t>
      </w:r>
      <w:r w:rsidRPr="00FE564A">
        <w:rPr>
          <w:rFonts w:ascii="GHEA Grapalat" w:hAnsi="GHEA Grapalat"/>
          <w:sz w:val="24"/>
          <w:szCs w:val="24"/>
          <w:lang w:val="hy-AM"/>
        </w:rPr>
        <w:t xml:space="preserve">, </w:t>
      </w:r>
      <w:r w:rsidRPr="00FE564A">
        <w:rPr>
          <w:rFonts w:ascii="GHEA Grapalat" w:hAnsi="GHEA Grapalat" w:cs="Sylfaen"/>
          <w:sz w:val="24"/>
          <w:szCs w:val="24"/>
          <w:lang w:val="hy-AM"/>
        </w:rPr>
        <w:t>հանրային</w:t>
      </w:r>
      <w:r w:rsidRPr="00FE564A">
        <w:rPr>
          <w:rFonts w:ascii="GHEA Grapalat" w:hAnsi="GHEA Grapalat"/>
          <w:sz w:val="24"/>
          <w:szCs w:val="24"/>
          <w:lang w:val="hy-AM"/>
        </w:rPr>
        <w:t xml:space="preserve"> </w:t>
      </w:r>
      <w:r w:rsidRPr="00FE564A">
        <w:rPr>
          <w:rFonts w:ascii="GHEA Grapalat" w:hAnsi="GHEA Grapalat" w:cs="Sylfaen"/>
          <w:sz w:val="24"/>
          <w:szCs w:val="24"/>
          <w:lang w:val="hy-AM"/>
        </w:rPr>
        <w:t>առողջապահական</w:t>
      </w:r>
      <w:r w:rsidRPr="00FE564A">
        <w:rPr>
          <w:rFonts w:ascii="GHEA Grapalat" w:hAnsi="GHEA Grapalat"/>
          <w:sz w:val="24"/>
          <w:szCs w:val="24"/>
          <w:lang w:val="hy-AM"/>
        </w:rPr>
        <w:t xml:space="preserve"> </w:t>
      </w:r>
      <w:r w:rsidRPr="00FE564A">
        <w:rPr>
          <w:rFonts w:ascii="GHEA Grapalat" w:hAnsi="GHEA Grapalat" w:cs="Sylfaen"/>
          <w:sz w:val="24"/>
          <w:szCs w:val="24"/>
          <w:lang w:val="hy-AM"/>
        </w:rPr>
        <w:t>մասնագիտությունների</w:t>
      </w:r>
      <w:r w:rsidRPr="00FE564A">
        <w:rPr>
          <w:rFonts w:ascii="GHEA Grapalat" w:hAnsi="GHEA Grapalat"/>
          <w:sz w:val="24"/>
          <w:szCs w:val="24"/>
          <w:lang w:val="hy-AM"/>
        </w:rPr>
        <w:t xml:space="preserve"> </w:t>
      </w:r>
      <w:r w:rsidRPr="00FE564A">
        <w:rPr>
          <w:rFonts w:ascii="GHEA Grapalat" w:hAnsi="GHEA Grapalat" w:cs="Sylfaen"/>
          <w:sz w:val="24"/>
          <w:szCs w:val="24"/>
          <w:lang w:val="hy-AM"/>
        </w:rPr>
        <w:t>և</w:t>
      </w:r>
      <w:r w:rsidRPr="00FE564A">
        <w:rPr>
          <w:rFonts w:ascii="GHEA Grapalat" w:hAnsi="GHEA Grapalat"/>
          <w:sz w:val="24"/>
          <w:szCs w:val="24"/>
          <w:lang w:val="hy-AM"/>
        </w:rPr>
        <w:t xml:space="preserve"> </w:t>
      </w:r>
      <w:r w:rsidR="007F7AD2" w:rsidRPr="00FE564A">
        <w:rPr>
          <w:rFonts w:ascii="GHEA Grapalat" w:hAnsi="GHEA Grapalat" w:cs="Sylfaen"/>
          <w:sz w:val="24"/>
          <w:szCs w:val="24"/>
        </w:rPr>
        <w:t>նեղ մասնագիտություն</w:t>
      </w:r>
      <w:r w:rsidR="002F658B" w:rsidRPr="00FE564A">
        <w:rPr>
          <w:rFonts w:ascii="GHEA Grapalat" w:hAnsi="GHEA Grapalat" w:cs="Sylfaen"/>
          <w:sz w:val="24"/>
          <w:szCs w:val="24"/>
        </w:rPr>
        <w:t>ների</w:t>
      </w:r>
      <w:r w:rsidRPr="00FE564A">
        <w:rPr>
          <w:rFonts w:ascii="GHEA Grapalat" w:hAnsi="GHEA Grapalat"/>
          <w:sz w:val="24"/>
          <w:szCs w:val="24"/>
          <w:lang w:val="hy-AM"/>
        </w:rPr>
        <w:t xml:space="preserve"> </w:t>
      </w:r>
      <w:r w:rsidRPr="00FE564A">
        <w:rPr>
          <w:rFonts w:ascii="GHEA Grapalat" w:hAnsi="GHEA Grapalat" w:cs="Sylfaen"/>
          <w:sz w:val="24"/>
          <w:szCs w:val="24"/>
          <w:lang w:val="hy-AM"/>
        </w:rPr>
        <w:t>ցանկերը հաստատելու մասին» Հայաստանի Հանրապետության կառավարության որոշման նախագիծը, որը միտված է տվյալ ոլորտում առկա որոշակի իրավական բացեր լրացնելու և ուղղելու, առողջապահական համակարգում մասնագիտական գործունեության իրականացումը կանոնակարգելու և պայմանավորված է նաև առողջապահական համակարգում կադրային խնդիրները լուծելու անհրաժեշտությամբ:</w:t>
      </w:r>
    </w:p>
    <w:p w:rsidR="00C737A2" w:rsidRPr="00FE564A" w:rsidRDefault="00C737A2" w:rsidP="00C737A2">
      <w:pPr>
        <w:widowControl w:val="0"/>
        <w:adjustRightInd w:val="0"/>
        <w:ind w:left="720"/>
        <w:jc w:val="center"/>
        <w:textAlignment w:val="baseline"/>
        <w:rPr>
          <w:rFonts w:ascii="GHEA Grapalat" w:hAnsi="GHEA Grapalat" w:cs="Sylfaen"/>
          <w:b/>
          <w:sz w:val="24"/>
          <w:szCs w:val="24"/>
          <w:lang w:val="hy-AM"/>
        </w:rPr>
      </w:pPr>
    </w:p>
    <w:p w:rsidR="00C737A2" w:rsidRPr="00FE564A" w:rsidRDefault="00C737A2" w:rsidP="00C737A2">
      <w:pPr>
        <w:widowControl w:val="0"/>
        <w:adjustRightInd w:val="0"/>
        <w:spacing w:line="360" w:lineRule="atLeast"/>
        <w:ind w:left="720"/>
        <w:jc w:val="center"/>
        <w:textAlignment w:val="baseline"/>
        <w:rPr>
          <w:rFonts w:ascii="GHEA Grapalat" w:hAnsi="GHEA Grapalat"/>
          <w:b/>
          <w:color w:val="000000"/>
          <w:sz w:val="24"/>
          <w:szCs w:val="24"/>
          <w:u w:val="single"/>
          <w:lang w:val="hy-AM"/>
        </w:rPr>
      </w:pPr>
      <w:r w:rsidRPr="00FE564A">
        <w:rPr>
          <w:rFonts w:ascii="GHEA Grapalat" w:hAnsi="GHEA Grapalat" w:cs="Sylfaen"/>
          <w:b/>
          <w:sz w:val="24"/>
          <w:szCs w:val="24"/>
          <w:u w:val="single"/>
          <w:lang w:val="hy-AM"/>
        </w:rPr>
        <w:t xml:space="preserve">2. </w:t>
      </w:r>
      <w:r w:rsidRPr="00FE564A">
        <w:rPr>
          <w:rFonts w:ascii="GHEA Grapalat" w:hAnsi="GHEA Grapalat"/>
          <w:b/>
          <w:color w:val="000000"/>
          <w:sz w:val="24"/>
          <w:szCs w:val="24"/>
          <w:u w:val="single"/>
          <w:lang w:val="hy-AM"/>
        </w:rPr>
        <w:t>Առաջարկվող կարգավորման բնույթը</w:t>
      </w:r>
    </w:p>
    <w:p w:rsidR="00C737A2" w:rsidRPr="00FE564A" w:rsidRDefault="00C737A2" w:rsidP="00C737A2">
      <w:pPr>
        <w:spacing w:line="360" w:lineRule="auto"/>
        <w:ind w:firstLine="851"/>
        <w:jc w:val="both"/>
        <w:rPr>
          <w:rFonts w:ascii="GHEA Grapalat" w:hAnsi="GHEA Grapalat" w:cs="Sylfaen"/>
          <w:sz w:val="24"/>
          <w:szCs w:val="24"/>
          <w:lang w:val="hy-AM"/>
        </w:rPr>
      </w:pPr>
    </w:p>
    <w:p w:rsidR="00C737A2" w:rsidRPr="00FE564A" w:rsidRDefault="00C737A2" w:rsidP="00C737A2">
      <w:pPr>
        <w:spacing w:line="360" w:lineRule="auto"/>
        <w:ind w:firstLine="567"/>
        <w:jc w:val="both"/>
        <w:rPr>
          <w:rFonts w:ascii="GHEA Grapalat" w:hAnsi="GHEA Grapalat"/>
          <w:b/>
          <w:sz w:val="24"/>
          <w:szCs w:val="24"/>
          <w:lang w:val="hy-AM"/>
        </w:rPr>
      </w:pPr>
      <w:r w:rsidRPr="00FE564A">
        <w:rPr>
          <w:rFonts w:ascii="GHEA Grapalat" w:hAnsi="GHEA Grapalat" w:cs="Sylfaen"/>
          <w:sz w:val="24"/>
          <w:szCs w:val="24"/>
          <w:lang w:val="hy-AM"/>
        </w:rPr>
        <w:t>Նախագծով առաջարկվում է  սահմանել Հայաստանի</w:t>
      </w:r>
      <w:r w:rsidRPr="00FE564A">
        <w:rPr>
          <w:rFonts w:ascii="GHEA Grapalat" w:hAnsi="GHEA Grapalat"/>
          <w:sz w:val="24"/>
          <w:szCs w:val="24"/>
          <w:lang w:val="hy-AM"/>
        </w:rPr>
        <w:t xml:space="preserve"> </w:t>
      </w:r>
      <w:r w:rsidRPr="00FE564A">
        <w:rPr>
          <w:rFonts w:ascii="GHEA Grapalat" w:hAnsi="GHEA Grapalat" w:cs="Sylfaen"/>
          <w:sz w:val="24"/>
          <w:szCs w:val="24"/>
          <w:lang w:val="hy-AM"/>
        </w:rPr>
        <w:t>Հանրապետության</w:t>
      </w:r>
      <w:r w:rsidRPr="00FE564A">
        <w:rPr>
          <w:rFonts w:ascii="GHEA Grapalat" w:hAnsi="GHEA Grapalat"/>
          <w:sz w:val="24"/>
          <w:szCs w:val="24"/>
          <w:lang w:val="hy-AM"/>
        </w:rPr>
        <w:t xml:space="preserve"> առողջապահության բնագավառի </w:t>
      </w:r>
      <w:r w:rsidRPr="00FE564A">
        <w:rPr>
          <w:rFonts w:ascii="GHEA Grapalat" w:hAnsi="GHEA Grapalat" w:cs="Sylfaen"/>
          <w:sz w:val="24"/>
          <w:szCs w:val="24"/>
          <w:lang w:val="hy-AM"/>
        </w:rPr>
        <w:t xml:space="preserve">բժշկական, ստոմատոլոգիական, դեղագիտական և հանրային առողջապահական մասնագիտությունների և բժշկական, ստոմատոլոգիական, դեղագիտական և հանրային առողջապահական </w:t>
      </w:r>
      <w:r w:rsidR="007F7AD2" w:rsidRPr="00FE564A">
        <w:rPr>
          <w:rFonts w:ascii="GHEA Grapalat" w:hAnsi="GHEA Grapalat" w:cs="Sylfaen"/>
          <w:sz w:val="24"/>
          <w:szCs w:val="24"/>
        </w:rPr>
        <w:t>նեղ մասնագիտություն</w:t>
      </w:r>
      <w:r w:rsidR="002F658B" w:rsidRPr="00FE564A">
        <w:rPr>
          <w:rFonts w:ascii="GHEA Grapalat" w:hAnsi="GHEA Grapalat" w:cs="Sylfaen"/>
          <w:sz w:val="24"/>
          <w:szCs w:val="24"/>
        </w:rPr>
        <w:t>ների</w:t>
      </w:r>
      <w:r w:rsidRPr="00FE564A">
        <w:rPr>
          <w:rFonts w:ascii="GHEA Grapalat" w:hAnsi="GHEA Grapalat" w:cs="Sylfaen"/>
          <w:sz w:val="24"/>
          <w:szCs w:val="24"/>
          <w:lang w:val="hy-AM"/>
        </w:rPr>
        <w:t xml:space="preserve"> ցանկը :</w:t>
      </w:r>
    </w:p>
    <w:p w:rsidR="00C737A2" w:rsidRPr="00FE564A" w:rsidRDefault="00C737A2" w:rsidP="00C737A2">
      <w:pPr>
        <w:widowControl w:val="0"/>
        <w:adjustRightInd w:val="0"/>
        <w:ind w:left="720"/>
        <w:jc w:val="center"/>
        <w:textAlignment w:val="baseline"/>
        <w:rPr>
          <w:rFonts w:ascii="GHEA Grapalat" w:hAnsi="GHEA Grapalat"/>
          <w:b/>
          <w:sz w:val="24"/>
          <w:szCs w:val="24"/>
          <w:u w:val="single"/>
          <w:lang w:val="hy-AM"/>
        </w:rPr>
      </w:pPr>
    </w:p>
    <w:p w:rsidR="00C737A2" w:rsidRPr="00FE564A" w:rsidRDefault="00C737A2" w:rsidP="00C737A2">
      <w:pPr>
        <w:widowControl w:val="0"/>
        <w:adjustRightInd w:val="0"/>
        <w:spacing w:line="360" w:lineRule="atLeast"/>
        <w:ind w:left="720"/>
        <w:jc w:val="center"/>
        <w:textAlignment w:val="baseline"/>
        <w:rPr>
          <w:rFonts w:ascii="GHEA Grapalat" w:hAnsi="GHEA Grapalat"/>
          <w:b/>
          <w:sz w:val="24"/>
          <w:szCs w:val="24"/>
          <w:u w:val="single"/>
          <w:lang w:val="hy-AM"/>
        </w:rPr>
      </w:pPr>
      <w:r w:rsidRPr="00FE564A">
        <w:rPr>
          <w:rFonts w:ascii="GHEA Grapalat" w:hAnsi="GHEA Grapalat"/>
          <w:b/>
          <w:sz w:val="24"/>
          <w:szCs w:val="24"/>
          <w:u w:val="single"/>
          <w:lang w:val="hy-AM"/>
        </w:rPr>
        <w:t xml:space="preserve">3. Նախագծի մշակման գործընթացում ներգրավված ինստիտուտները, </w:t>
      </w:r>
      <w:r w:rsidRPr="00FE564A">
        <w:rPr>
          <w:rFonts w:ascii="GHEA Grapalat" w:hAnsi="GHEA Grapalat"/>
          <w:b/>
          <w:sz w:val="24"/>
          <w:szCs w:val="24"/>
          <w:u w:val="single"/>
          <w:lang w:val="hy-AM"/>
        </w:rPr>
        <w:lastRenderedPageBreak/>
        <w:t>անձինք և նրանց դիրքորոշումը</w:t>
      </w:r>
    </w:p>
    <w:p w:rsidR="00C737A2" w:rsidRPr="00FE564A" w:rsidRDefault="00C737A2" w:rsidP="00C737A2">
      <w:pPr>
        <w:spacing w:line="360" w:lineRule="auto"/>
        <w:ind w:firstLine="567"/>
        <w:jc w:val="both"/>
        <w:rPr>
          <w:rFonts w:ascii="GHEA Grapalat" w:hAnsi="GHEA Grapalat"/>
          <w:sz w:val="24"/>
          <w:szCs w:val="24"/>
          <w:lang w:val="hy-AM"/>
        </w:rPr>
      </w:pPr>
    </w:p>
    <w:p w:rsidR="00C737A2" w:rsidRPr="00FE564A" w:rsidRDefault="00C737A2" w:rsidP="00C737A2">
      <w:pPr>
        <w:spacing w:line="360" w:lineRule="auto"/>
        <w:ind w:firstLine="567"/>
        <w:jc w:val="both"/>
        <w:rPr>
          <w:rFonts w:ascii="GHEA Grapalat" w:hAnsi="GHEA Grapalat"/>
          <w:sz w:val="24"/>
          <w:szCs w:val="24"/>
          <w:lang w:val="hy-AM"/>
        </w:rPr>
      </w:pPr>
      <w:r w:rsidRPr="00FE564A">
        <w:rPr>
          <w:rFonts w:ascii="GHEA Grapalat" w:hAnsi="GHEA Grapalat"/>
          <w:sz w:val="24"/>
          <w:szCs w:val="24"/>
          <w:lang w:val="hy-AM"/>
        </w:rPr>
        <w:t>Նախագծի կազմմանը մասնակցել են Հայաստանի Հանրապետության առողջապահության նախարարության աշխատակազմի անձնակազմի կառավարման վարչության և իրավաբանական վարչության աշխատակիցները:</w:t>
      </w:r>
    </w:p>
    <w:p w:rsidR="00C737A2" w:rsidRPr="00FE564A" w:rsidRDefault="00C737A2" w:rsidP="00C737A2">
      <w:pPr>
        <w:autoSpaceDE w:val="0"/>
        <w:autoSpaceDN w:val="0"/>
        <w:adjustRightInd w:val="0"/>
        <w:ind w:firstLine="851"/>
        <w:jc w:val="center"/>
        <w:rPr>
          <w:rFonts w:ascii="GHEA Grapalat" w:hAnsi="GHEA Grapalat"/>
          <w:b/>
          <w:color w:val="000000"/>
          <w:sz w:val="24"/>
          <w:szCs w:val="24"/>
          <w:u w:val="single"/>
          <w:lang w:val="hy-AM"/>
        </w:rPr>
      </w:pPr>
    </w:p>
    <w:p w:rsidR="00C737A2" w:rsidRPr="00FE564A" w:rsidRDefault="00C737A2" w:rsidP="00C737A2">
      <w:pPr>
        <w:autoSpaceDE w:val="0"/>
        <w:autoSpaceDN w:val="0"/>
        <w:adjustRightInd w:val="0"/>
        <w:spacing w:line="360" w:lineRule="auto"/>
        <w:ind w:left="567"/>
        <w:jc w:val="center"/>
        <w:rPr>
          <w:rFonts w:ascii="GHEA Grapalat" w:hAnsi="GHEA Grapalat"/>
          <w:b/>
          <w:color w:val="000000"/>
          <w:sz w:val="24"/>
          <w:szCs w:val="24"/>
          <w:u w:val="single"/>
          <w:lang w:val="hy-AM"/>
        </w:rPr>
      </w:pPr>
      <w:r w:rsidRPr="00FE564A">
        <w:rPr>
          <w:rFonts w:ascii="GHEA Grapalat" w:hAnsi="GHEA Grapalat"/>
          <w:b/>
          <w:color w:val="000000"/>
          <w:sz w:val="24"/>
          <w:szCs w:val="24"/>
          <w:u w:val="single"/>
          <w:lang w:val="hy-AM"/>
        </w:rPr>
        <w:t>4. Ակնկալվող արդյունքը</w:t>
      </w:r>
    </w:p>
    <w:p w:rsidR="00C737A2" w:rsidRPr="00FE564A" w:rsidRDefault="00C737A2" w:rsidP="00C737A2">
      <w:pPr>
        <w:autoSpaceDE w:val="0"/>
        <w:autoSpaceDN w:val="0"/>
        <w:adjustRightInd w:val="0"/>
        <w:ind w:left="927"/>
        <w:contextualSpacing/>
        <w:rPr>
          <w:rFonts w:ascii="GHEA Grapalat" w:hAnsi="GHEA Grapalat"/>
          <w:sz w:val="24"/>
          <w:szCs w:val="24"/>
          <w:lang w:val="hy-AM"/>
        </w:rPr>
      </w:pPr>
    </w:p>
    <w:p w:rsidR="00C737A2" w:rsidRPr="00FE564A" w:rsidRDefault="00C737A2" w:rsidP="00C737A2">
      <w:pPr>
        <w:spacing w:line="360" w:lineRule="auto"/>
        <w:ind w:firstLine="567"/>
        <w:jc w:val="both"/>
        <w:rPr>
          <w:rFonts w:ascii="GHEA Grapalat" w:hAnsi="GHEA Grapalat"/>
          <w:sz w:val="24"/>
          <w:szCs w:val="24"/>
          <w:lang w:val="hy-AM"/>
        </w:rPr>
      </w:pPr>
      <w:r w:rsidRPr="00FE564A">
        <w:rPr>
          <w:rFonts w:ascii="GHEA Grapalat" w:hAnsi="GHEA Grapalat"/>
          <w:sz w:val="24"/>
          <w:szCs w:val="24"/>
          <w:lang w:val="hy-AM"/>
        </w:rPr>
        <w:t xml:space="preserve">Իրավական ակտի ընդունումը կկանոնակարգի </w:t>
      </w:r>
      <w:r w:rsidRPr="00FE564A">
        <w:rPr>
          <w:rFonts w:ascii="GHEA Grapalat" w:hAnsi="GHEA Grapalat" w:cs="Sylfaen"/>
          <w:sz w:val="24"/>
          <w:szCs w:val="24"/>
          <w:lang w:val="hy-AM"/>
        </w:rPr>
        <w:t>Հայաստանի</w:t>
      </w:r>
      <w:r w:rsidRPr="00FE564A">
        <w:rPr>
          <w:rFonts w:ascii="GHEA Grapalat" w:hAnsi="GHEA Grapalat"/>
          <w:sz w:val="24"/>
          <w:szCs w:val="24"/>
          <w:lang w:val="hy-AM"/>
        </w:rPr>
        <w:t xml:space="preserve"> </w:t>
      </w:r>
      <w:r w:rsidRPr="00FE564A">
        <w:rPr>
          <w:rFonts w:ascii="GHEA Grapalat" w:hAnsi="GHEA Grapalat" w:cs="Sylfaen"/>
          <w:sz w:val="24"/>
          <w:szCs w:val="24"/>
          <w:lang w:val="hy-AM"/>
        </w:rPr>
        <w:t>Հանրապետության</w:t>
      </w:r>
      <w:r w:rsidRPr="00FE564A">
        <w:rPr>
          <w:rFonts w:ascii="GHEA Grapalat" w:hAnsi="GHEA Grapalat"/>
          <w:sz w:val="24"/>
          <w:szCs w:val="24"/>
          <w:lang w:val="hy-AM"/>
        </w:rPr>
        <w:t xml:space="preserve"> առողջապահության բնագավառում մասնագիտական գործունեություն ծավալելու իրավունք տվող մասնագիտությունների ցանկը` համահունչ դարձնելով այն համաշխարհային առողջապահական փորձի պահանջներին, կհստակեցնի հիմնական </w:t>
      </w:r>
      <w:r w:rsidR="002F658B" w:rsidRPr="00FE564A">
        <w:rPr>
          <w:rFonts w:ascii="GHEA Grapalat" w:hAnsi="GHEA Grapalat"/>
          <w:sz w:val="24"/>
          <w:szCs w:val="24"/>
          <w:lang w:val="hy-AM"/>
        </w:rPr>
        <w:t xml:space="preserve">մասնագիտությունների </w:t>
      </w:r>
      <w:r w:rsidRPr="00FE564A">
        <w:rPr>
          <w:rFonts w:ascii="GHEA Grapalat" w:hAnsi="GHEA Grapalat"/>
          <w:sz w:val="24"/>
          <w:szCs w:val="24"/>
          <w:lang w:val="hy-AM"/>
        </w:rPr>
        <w:t xml:space="preserve">և </w:t>
      </w:r>
      <w:r w:rsidR="007F7AD2" w:rsidRPr="00FE564A">
        <w:rPr>
          <w:rFonts w:ascii="GHEA Grapalat" w:hAnsi="GHEA Grapalat"/>
          <w:sz w:val="24"/>
          <w:szCs w:val="24"/>
        </w:rPr>
        <w:t>նեղ մասնագիտություն</w:t>
      </w:r>
      <w:r w:rsidR="002F658B" w:rsidRPr="00FE564A">
        <w:rPr>
          <w:rFonts w:ascii="GHEA Grapalat" w:hAnsi="GHEA Grapalat"/>
          <w:sz w:val="24"/>
          <w:szCs w:val="24"/>
        </w:rPr>
        <w:t>ների</w:t>
      </w:r>
      <w:r w:rsidRPr="00FE564A">
        <w:rPr>
          <w:rFonts w:ascii="GHEA Grapalat" w:hAnsi="GHEA Grapalat"/>
          <w:sz w:val="24"/>
          <w:szCs w:val="24"/>
          <w:lang w:val="hy-AM"/>
        </w:rPr>
        <w:t xml:space="preserve"> տարանջատումը և կհամապատասխանեցնի բժիշկ-մասնագետների կազմը առողջապահական համակարգի ներկայիս և սպասվող պահանջներին:</w:t>
      </w:r>
    </w:p>
    <w:p w:rsidR="00C737A2" w:rsidRPr="00FE564A" w:rsidRDefault="00C737A2" w:rsidP="00C737A2">
      <w:pPr>
        <w:spacing w:line="360" w:lineRule="auto"/>
        <w:ind w:firstLine="567"/>
        <w:jc w:val="both"/>
        <w:rPr>
          <w:rFonts w:ascii="GHEA Grapalat" w:hAnsi="GHEA Grapalat"/>
          <w:sz w:val="24"/>
          <w:szCs w:val="24"/>
          <w:lang w:val="hy-AM"/>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rPr>
      </w:pPr>
    </w:p>
    <w:p w:rsidR="00C737A2" w:rsidRPr="00FE564A" w:rsidRDefault="00C737A2" w:rsidP="00C737A2">
      <w:pPr>
        <w:spacing w:line="360" w:lineRule="auto"/>
        <w:jc w:val="center"/>
        <w:rPr>
          <w:rFonts w:ascii="GHEA Grapalat" w:hAnsi="GHEA Grapalat"/>
          <w:b/>
          <w:color w:val="000000"/>
          <w:sz w:val="24"/>
          <w:szCs w:val="24"/>
          <w:lang w:val="hy-AM"/>
        </w:rPr>
      </w:pPr>
      <w:r w:rsidRPr="00FE564A">
        <w:rPr>
          <w:rFonts w:ascii="GHEA Grapalat" w:hAnsi="GHEA Grapalat"/>
          <w:b/>
          <w:color w:val="000000"/>
          <w:sz w:val="24"/>
          <w:szCs w:val="24"/>
          <w:lang w:val="hy-AM"/>
        </w:rPr>
        <w:t>ՏԵՂԵԿԱՆՔ</w:t>
      </w:r>
    </w:p>
    <w:p w:rsidR="00C737A2" w:rsidRPr="00FE564A" w:rsidRDefault="00C737A2" w:rsidP="00C737A2">
      <w:pPr>
        <w:pStyle w:val="mechtex"/>
        <w:jc w:val="both"/>
        <w:rPr>
          <w:rFonts w:ascii="GHEA Grapalat" w:hAnsi="GHEA Grapalat" w:cs="Sylfaen"/>
          <w:b/>
          <w:sz w:val="24"/>
          <w:szCs w:val="24"/>
          <w:lang w:val="hy-AM"/>
        </w:rPr>
      </w:pPr>
      <w:r w:rsidRPr="00FE564A">
        <w:rPr>
          <w:rFonts w:ascii="GHEA Grapalat" w:hAnsi="GHEA Grapalat"/>
          <w:b/>
          <w:color w:val="000000"/>
          <w:sz w:val="24"/>
          <w:szCs w:val="24"/>
          <w:lang w:val="hy-AM"/>
        </w:rPr>
        <w:t>«</w:t>
      </w:r>
      <w:r w:rsidRPr="00FE564A">
        <w:rPr>
          <w:rFonts w:ascii="GHEA Grapalat" w:hAnsi="GHEA Grapalat" w:cs="Sylfaen"/>
          <w:b/>
          <w:sz w:val="24"/>
          <w:szCs w:val="24"/>
          <w:lang w:val="hy-AM"/>
        </w:rPr>
        <w:t xml:space="preserve">ՀԱՅԱՍՏԱՆԻ ՀԱՆՐԱՊԵՏՈՒԹՅԱՆ ԱՌՈՂՋԱՊԱՀՈՒԹՅԱՆ ԲՆԱԳԱՎԱՌԻ ԲԺՇԿԱԿԱՆ, ՍՏՈՄԱՏՈԼՈԳԻԱԿԱՆ, ԴԵՂԱԳԻՏԱԿԱՆ, ՀԱՆՐԱՅԻՆ ԱՌՈՂՋԱՊԱՀԱԿԱՆ, ՄԻՋԻՆ ՄԱՍՆԱԳԻՏԱԿԱՆ ԲԺՇԿԱԿԱՆ ԵՎ ԴԵՂԱԳՈՐԾԱԿԱՆ ՄԱՍՆԱԳԻՏՈՒԹՅՈՒՆՆԵՐԻ ԵՎ </w:t>
      </w:r>
      <w:r w:rsidR="007F7AD2" w:rsidRPr="00FE564A">
        <w:rPr>
          <w:rFonts w:ascii="GHEA Grapalat" w:hAnsi="GHEA Grapalat" w:cs="Sylfaen"/>
          <w:b/>
          <w:sz w:val="24"/>
          <w:szCs w:val="24"/>
        </w:rPr>
        <w:t>ՆԵՂ ՄԱՍՆԱԳԻՏՈՒԹՅՈՒՆ</w:t>
      </w:r>
      <w:r w:rsidR="002F658B" w:rsidRPr="00FE564A">
        <w:rPr>
          <w:rFonts w:ascii="GHEA Grapalat" w:hAnsi="GHEA Grapalat" w:cs="Sylfaen"/>
          <w:b/>
          <w:sz w:val="24"/>
          <w:szCs w:val="24"/>
        </w:rPr>
        <w:t>ՆԵՐԻ</w:t>
      </w:r>
      <w:r w:rsidRPr="00FE564A">
        <w:rPr>
          <w:rFonts w:ascii="GHEA Grapalat" w:hAnsi="GHEA Grapalat" w:cs="Sylfaen"/>
          <w:b/>
          <w:sz w:val="24"/>
          <w:szCs w:val="24"/>
          <w:lang w:val="hy-AM"/>
        </w:rPr>
        <w:t xml:space="preserve"> ՑԱՆԿԵՐԸ ՀԱՍՏԱՏԵԼՈՒ ՄԱՍԻՆ</w:t>
      </w:r>
      <w:r w:rsidRPr="00FE564A">
        <w:rPr>
          <w:rFonts w:ascii="GHEA Grapalat" w:hAnsi="GHEA Grapalat"/>
          <w:b/>
          <w:color w:val="000000"/>
          <w:sz w:val="24"/>
          <w:szCs w:val="24"/>
          <w:lang w:val="hy-AM"/>
        </w:rPr>
        <w:t>» ՀԱՅԱՍՏԱՆԻ ՀԱՆՐԱՊԵՏՈՒԹՅԱՆ ԿԱՌԱՎԱՐՈՒԹՅԱՆ ՈՐՈՇՄԱՆ ԸՆԴՈՒՆՄԱՆ ԿԱՊԱԿՑՈՒԹՅԱՄԲ</w:t>
      </w:r>
      <w:r w:rsidRPr="00FE564A">
        <w:rPr>
          <w:rFonts w:ascii="Sylfaen" w:eastAsia="Calibri" w:hAnsi="Sylfaen" w:cs="Sylfaen"/>
          <w:b/>
          <w:lang w:val="hy-AM" w:eastAsia="en-US"/>
        </w:rPr>
        <w:t xml:space="preserve"> </w:t>
      </w:r>
      <w:r w:rsidRPr="00FE564A">
        <w:rPr>
          <w:rFonts w:ascii="GHEA Grapalat" w:hAnsi="GHEA Grapalat"/>
          <w:b/>
          <w:color w:val="000000"/>
          <w:sz w:val="24"/>
          <w:szCs w:val="24"/>
          <w:lang w:val="hy-AM"/>
        </w:rPr>
        <w:t xml:space="preserve">ՊԵՏԱԿԱՆ ԿԱՄ ՏԵՂԱԿԱՆ ԻՆՔՆԱԿԱՌԱՎԱՐՄԱՆ ՄԱՐՄՆԻ ԲՅՈՒՋԵՈՒՄ ԵԿԱՄՈՒՏՆԵՐԻ  և ԾԱԽՍԵՐԻ ԱՎԵԼԱՑՄԱՆ ԿԱՄ ՆՎԱԶԵՑՄԱՆ ՄԱՍԻՆ </w:t>
      </w:r>
    </w:p>
    <w:p w:rsidR="00C737A2" w:rsidRPr="00FE564A" w:rsidRDefault="00C737A2" w:rsidP="00C737A2">
      <w:pPr>
        <w:widowControl w:val="0"/>
        <w:adjustRightInd w:val="0"/>
        <w:spacing w:before="100" w:beforeAutospacing="1" w:after="100" w:afterAutospacing="1" w:line="360" w:lineRule="auto"/>
        <w:ind w:firstLine="284"/>
        <w:jc w:val="both"/>
        <w:textAlignment w:val="baseline"/>
        <w:rPr>
          <w:rFonts w:ascii="GHEA Grapalat" w:hAnsi="GHEA Grapalat"/>
          <w:color w:val="000000"/>
          <w:sz w:val="24"/>
          <w:szCs w:val="24"/>
          <w:lang w:val="hy-AM"/>
        </w:rPr>
      </w:pPr>
      <w:r w:rsidRPr="00FE564A">
        <w:rPr>
          <w:rFonts w:ascii="GHEA Grapalat" w:hAnsi="GHEA Grapalat"/>
          <w:color w:val="000000"/>
          <w:sz w:val="24"/>
          <w:szCs w:val="24"/>
          <w:lang w:val="hy-AM"/>
        </w:rPr>
        <w:t xml:space="preserve">«Հայաստանի Հանրապետության </w:t>
      </w:r>
      <w:r w:rsidRPr="00FE564A">
        <w:rPr>
          <w:rFonts w:ascii="GHEA Grapalat" w:hAnsi="GHEA Grapalat"/>
          <w:sz w:val="24"/>
          <w:szCs w:val="24"/>
          <w:lang w:val="hy-AM"/>
        </w:rPr>
        <w:t xml:space="preserve">առողջապահության բնագավառի </w:t>
      </w:r>
      <w:r w:rsidRPr="00FE564A">
        <w:rPr>
          <w:rFonts w:ascii="GHEA Grapalat" w:hAnsi="GHEA Grapalat"/>
          <w:color w:val="000000"/>
          <w:sz w:val="24"/>
          <w:szCs w:val="24"/>
          <w:lang w:val="hy-AM"/>
        </w:rPr>
        <w:t xml:space="preserve">բժշկական, ստոմատոլոգիական, դեղագիտական, հանրային առողջապահական մասնագիտությունների և </w:t>
      </w:r>
      <w:r w:rsidR="007F7AD2" w:rsidRPr="00FE564A">
        <w:rPr>
          <w:rFonts w:ascii="GHEA Grapalat" w:hAnsi="GHEA Grapalat"/>
          <w:color w:val="000000"/>
          <w:sz w:val="24"/>
          <w:szCs w:val="24"/>
        </w:rPr>
        <w:t>նեղ մասնագիտություն</w:t>
      </w:r>
      <w:r w:rsidR="002F658B" w:rsidRPr="00FE564A">
        <w:rPr>
          <w:rFonts w:ascii="GHEA Grapalat" w:hAnsi="GHEA Grapalat"/>
          <w:color w:val="000000"/>
          <w:sz w:val="24"/>
          <w:szCs w:val="24"/>
        </w:rPr>
        <w:t>ների</w:t>
      </w:r>
      <w:r w:rsidRPr="00FE564A">
        <w:rPr>
          <w:rFonts w:ascii="GHEA Grapalat" w:hAnsi="GHEA Grapalat"/>
          <w:color w:val="000000"/>
          <w:sz w:val="24"/>
          <w:szCs w:val="24"/>
          <w:lang w:val="hy-AM"/>
        </w:rPr>
        <w:t xml:space="preserve"> ցանկերը հաստատելու մասին» 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C737A2" w:rsidRPr="00FE564A" w:rsidRDefault="00C737A2" w:rsidP="00C737A2">
      <w:pPr>
        <w:widowControl w:val="0"/>
        <w:adjustRightInd w:val="0"/>
        <w:spacing w:before="100" w:beforeAutospacing="1" w:after="100" w:afterAutospacing="1" w:line="360" w:lineRule="atLeast"/>
        <w:jc w:val="center"/>
        <w:textAlignment w:val="baseline"/>
        <w:rPr>
          <w:rFonts w:ascii="GHEA Grapalat" w:hAnsi="GHEA Grapalat"/>
          <w:b/>
          <w:color w:val="000000"/>
          <w:sz w:val="24"/>
          <w:szCs w:val="24"/>
        </w:rPr>
      </w:pPr>
    </w:p>
    <w:p w:rsidR="00C737A2" w:rsidRPr="00FE564A" w:rsidRDefault="00C737A2" w:rsidP="00C737A2">
      <w:pPr>
        <w:widowControl w:val="0"/>
        <w:adjustRightInd w:val="0"/>
        <w:spacing w:before="100" w:beforeAutospacing="1" w:after="100" w:afterAutospacing="1" w:line="360" w:lineRule="atLeast"/>
        <w:jc w:val="center"/>
        <w:textAlignment w:val="baseline"/>
        <w:rPr>
          <w:rFonts w:ascii="GHEA Grapalat" w:hAnsi="GHEA Grapalat"/>
          <w:b/>
          <w:color w:val="000000"/>
          <w:sz w:val="24"/>
          <w:szCs w:val="24"/>
          <w:lang w:val="hy-AM"/>
        </w:rPr>
      </w:pPr>
      <w:r w:rsidRPr="00FE564A">
        <w:rPr>
          <w:rFonts w:ascii="GHEA Grapalat" w:hAnsi="GHEA Grapalat"/>
          <w:b/>
          <w:color w:val="000000"/>
          <w:sz w:val="24"/>
          <w:szCs w:val="24"/>
          <w:lang w:val="hy-AM"/>
        </w:rPr>
        <w:t>ՏԵՂԵԿԱՆՔ</w:t>
      </w:r>
    </w:p>
    <w:p w:rsidR="00C737A2" w:rsidRPr="00FE564A" w:rsidRDefault="00C737A2" w:rsidP="00C737A2">
      <w:pPr>
        <w:widowControl w:val="0"/>
        <w:adjustRightInd w:val="0"/>
        <w:spacing w:before="100" w:beforeAutospacing="1" w:after="100" w:afterAutospacing="1" w:line="276" w:lineRule="auto"/>
        <w:jc w:val="both"/>
        <w:textAlignment w:val="baseline"/>
        <w:rPr>
          <w:rFonts w:ascii="GHEA Grapalat" w:hAnsi="GHEA Grapalat"/>
          <w:b/>
          <w:color w:val="000000"/>
          <w:sz w:val="24"/>
          <w:szCs w:val="24"/>
          <w:lang w:val="hy-AM"/>
        </w:rPr>
      </w:pPr>
      <w:r w:rsidRPr="00FE564A">
        <w:rPr>
          <w:rFonts w:ascii="GHEA Grapalat" w:hAnsi="GHEA Grapalat"/>
          <w:b/>
          <w:color w:val="000000"/>
          <w:sz w:val="24"/>
          <w:szCs w:val="24"/>
          <w:lang w:val="hy-AM"/>
        </w:rPr>
        <w:t>«</w:t>
      </w:r>
      <w:r w:rsidRPr="00FE564A">
        <w:rPr>
          <w:rFonts w:ascii="GHEA Grapalat" w:hAnsi="GHEA Grapalat" w:cs="Sylfaen"/>
          <w:b/>
          <w:sz w:val="24"/>
          <w:szCs w:val="24"/>
          <w:lang w:val="hy-AM"/>
        </w:rPr>
        <w:t xml:space="preserve">ՀԱՅԱՍՏԱՆԻ ՀԱՆՐԱՊԵՏՈՒԹՅԱՆ ԱՌՈՂՋԱՊԱՀՈՒԹՅԱՆ ԲՆԱԳԱՎԱՌԻ ԲԺՇԿԱԿԱՆ, ՍՏՈՄԱՏՈԼՈԳԻԱԿԱՆ, ԴԵՂԱԳԻՏԱԿԱՆ, ՀԱՆՐԱՅԻՆ ԱՌՈՂՋԱՊԱՀԱԿԱՆ ՄԱՍՆԱԳԻՏՈՒԹՅՈՒՆՆԵՐԻ ԵՎ </w:t>
      </w:r>
      <w:r w:rsidR="007F7AD2" w:rsidRPr="00FE564A">
        <w:rPr>
          <w:rFonts w:ascii="GHEA Grapalat" w:hAnsi="GHEA Grapalat" w:cs="Sylfaen"/>
          <w:b/>
          <w:sz w:val="24"/>
          <w:szCs w:val="24"/>
        </w:rPr>
        <w:t>ՆԵՂ ՄԱՍՆԱԳԻՏՈՒԹՅՈՒՆ</w:t>
      </w:r>
      <w:r w:rsidR="002F658B" w:rsidRPr="00FE564A">
        <w:rPr>
          <w:rFonts w:ascii="GHEA Grapalat" w:hAnsi="GHEA Grapalat" w:cs="Sylfaen"/>
          <w:b/>
          <w:sz w:val="24"/>
          <w:szCs w:val="24"/>
        </w:rPr>
        <w:t>ՆԵՐԻ</w:t>
      </w:r>
      <w:r w:rsidRPr="00FE564A">
        <w:rPr>
          <w:rFonts w:ascii="GHEA Grapalat" w:hAnsi="GHEA Grapalat" w:cs="Sylfaen"/>
          <w:b/>
          <w:sz w:val="24"/>
          <w:szCs w:val="24"/>
          <w:lang w:val="hy-AM"/>
        </w:rPr>
        <w:t xml:space="preserve"> ՑԱՆԿԵՐԸ ՀԱՍՏԱՏԵԼՈՒ ՄԱՍԻՆ</w:t>
      </w:r>
      <w:r w:rsidRPr="00FE564A">
        <w:rPr>
          <w:rFonts w:ascii="GHEA Grapalat" w:hAnsi="GHEA Grapalat"/>
          <w:b/>
          <w:color w:val="000000"/>
          <w:sz w:val="24"/>
          <w:szCs w:val="24"/>
          <w:lang w:val="hy-AM"/>
        </w:rPr>
        <w:t>» ՀԱՅԱՍՏԱՆԻ ՀԱՆՐԱՊԵՏՈՒԹՅԱՆ ԿԱՌԱՎԱՐՈՒԹՅԱՆ ՈՐՈՇՄԱՆ ԸՆԴՈՒՆՄԱՆ ԿԱՊԱԿՑՈՒԹՅԱՄԲ ԱՅԼ ՆՈՐՄԱՏԻՎ ԻՐԱՎԱԿԱՆ ԱԿՏԵՐԻ ԸՆԴՈՒՆՄԱՆ ԱՆՀՐԱԺԵՇՏՈՒԹՅԱՆ ՄԱՍԻՆ</w:t>
      </w:r>
    </w:p>
    <w:p w:rsidR="00C737A2" w:rsidRPr="00FE564A" w:rsidRDefault="00C737A2" w:rsidP="00C737A2">
      <w:pPr>
        <w:widowControl w:val="0"/>
        <w:adjustRightInd w:val="0"/>
        <w:spacing w:before="100" w:beforeAutospacing="1" w:after="100" w:afterAutospacing="1" w:line="360" w:lineRule="auto"/>
        <w:ind w:firstLine="284"/>
        <w:jc w:val="both"/>
        <w:textAlignment w:val="baseline"/>
        <w:rPr>
          <w:rFonts w:ascii="GHEA Grapalat" w:hAnsi="GHEA Grapalat"/>
          <w:color w:val="000000"/>
          <w:sz w:val="24"/>
          <w:szCs w:val="24"/>
          <w:lang w:val="hy-AM"/>
        </w:rPr>
      </w:pPr>
      <w:r w:rsidRPr="00FE564A">
        <w:rPr>
          <w:rFonts w:ascii="GHEA Grapalat" w:hAnsi="GHEA Grapalat"/>
          <w:color w:val="000000"/>
          <w:sz w:val="24"/>
          <w:szCs w:val="24"/>
          <w:lang w:val="hy-AM"/>
        </w:rPr>
        <w:t xml:space="preserve">«Հայաստանի Հանրապետության </w:t>
      </w:r>
      <w:r w:rsidRPr="00FE564A">
        <w:rPr>
          <w:rFonts w:ascii="GHEA Grapalat" w:hAnsi="GHEA Grapalat"/>
          <w:sz w:val="24"/>
          <w:szCs w:val="24"/>
          <w:lang w:val="hy-AM"/>
        </w:rPr>
        <w:t xml:space="preserve">առողջապահության բնագավառի </w:t>
      </w:r>
      <w:r w:rsidRPr="00FE564A">
        <w:rPr>
          <w:rFonts w:ascii="GHEA Grapalat" w:hAnsi="GHEA Grapalat"/>
          <w:color w:val="000000"/>
          <w:sz w:val="24"/>
          <w:szCs w:val="24"/>
          <w:lang w:val="hy-AM"/>
        </w:rPr>
        <w:t xml:space="preserve">բժշկական, ստոմատոլոգիական, դեղագիտական, հանրային առողջապահական մասնագիտությունների և </w:t>
      </w:r>
      <w:r w:rsidR="007F7AD2" w:rsidRPr="00FE564A">
        <w:rPr>
          <w:rFonts w:ascii="GHEA Grapalat" w:hAnsi="GHEA Grapalat"/>
          <w:color w:val="000000"/>
          <w:sz w:val="24"/>
          <w:szCs w:val="24"/>
        </w:rPr>
        <w:t>նեղ մասնագիտություն</w:t>
      </w:r>
      <w:r w:rsidR="002F658B" w:rsidRPr="00FE564A">
        <w:rPr>
          <w:rFonts w:ascii="GHEA Grapalat" w:hAnsi="GHEA Grapalat"/>
          <w:color w:val="000000"/>
          <w:sz w:val="24"/>
          <w:szCs w:val="24"/>
        </w:rPr>
        <w:t>ների</w:t>
      </w:r>
      <w:r w:rsidRPr="00FE564A">
        <w:rPr>
          <w:rFonts w:ascii="GHEA Grapalat" w:hAnsi="GHEA Grapalat"/>
          <w:color w:val="000000"/>
          <w:sz w:val="24"/>
          <w:szCs w:val="24"/>
          <w:lang w:val="hy-AM"/>
        </w:rPr>
        <w:t xml:space="preserve"> ցանկերը հաստատելու մասին»  Հայաստանի Հանրապետության կառավարության որոշման ընդունման </w:t>
      </w:r>
      <w:r w:rsidRPr="00FE564A">
        <w:rPr>
          <w:rFonts w:ascii="GHEA Grapalat" w:hAnsi="GHEA Grapalat"/>
          <w:color w:val="000000"/>
          <w:sz w:val="24"/>
          <w:szCs w:val="24"/>
          <w:lang w:val="hy-AM"/>
        </w:rPr>
        <w:lastRenderedPageBreak/>
        <w:t>կապակցությամբ այլ նորմատիվ իրավական ակտեր ընդունել անհրաժեշտ չէ:</w:t>
      </w:r>
    </w:p>
    <w:p w:rsidR="00C737A2" w:rsidRPr="00FE564A" w:rsidRDefault="00C737A2" w:rsidP="00C737A2">
      <w:pPr>
        <w:spacing w:line="360" w:lineRule="auto"/>
        <w:jc w:val="both"/>
        <w:rPr>
          <w:rFonts w:ascii="GHEA Grapalat" w:eastAsia="Calibri" w:hAnsi="GHEA Grapalat"/>
          <w:b/>
          <w:sz w:val="24"/>
          <w:szCs w:val="24"/>
          <w:lang w:eastAsia="en-US"/>
        </w:rPr>
        <w:sectPr w:rsidR="00C737A2" w:rsidRPr="00FE564A" w:rsidSect="00C737A2">
          <w:pgSz w:w="12240" w:h="15840"/>
          <w:pgMar w:top="1152" w:right="1440" w:bottom="1152" w:left="1440" w:header="720" w:footer="720" w:gutter="0"/>
          <w:cols w:space="720"/>
          <w:docGrid w:linePitch="360"/>
        </w:sectPr>
      </w:pPr>
    </w:p>
    <w:tbl>
      <w:tblPr>
        <w:tblpPr w:leftFromText="180" w:rightFromText="180" w:horzAnchor="margin" w:tblpXSpec="center" w:tblpY="-279"/>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610"/>
        <w:gridCol w:w="4599"/>
        <w:gridCol w:w="4395"/>
        <w:gridCol w:w="3174"/>
      </w:tblGrid>
      <w:tr w:rsidR="00C737A2" w:rsidRPr="00FE564A" w:rsidTr="00C737A2">
        <w:trPr>
          <w:trHeight w:val="2010"/>
        </w:trPr>
        <w:tc>
          <w:tcPr>
            <w:tcW w:w="15318" w:type="dxa"/>
            <w:gridSpan w:val="5"/>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center"/>
              <w:textAlignment w:val="baseline"/>
              <w:rPr>
                <w:rFonts w:ascii="GHEA Grapalat" w:hAnsi="GHEA Grapalat"/>
                <w:b/>
                <w:sz w:val="24"/>
                <w:szCs w:val="24"/>
                <w:lang w:val="hy-AM"/>
              </w:rPr>
            </w:pPr>
            <w:bookmarkStart w:id="0" w:name="_GoBack"/>
            <w:bookmarkEnd w:id="0"/>
            <w:r w:rsidRPr="00FE564A">
              <w:rPr>
                <w:rFonts w:ascii="GHEA Grapalat" w:hAnsi="GHEA Grapalat"/>
                <w:b/>
                <w:sz w:val="24"/>
                <w:szCs w:val="24"/>
                <w:lang w:val="hy-AM"/>
              </w:rPr>
              <w:lastRenderedPageBreak/>
              <w:t>ԱՄՓՈՓԱԹԵՐԹ</w:t>
            </w:r>
          </w:p>
          <w:p w:rsidR="00C737A2" w:rsidRPr="00FE564A" w:rsidRDefault="00C737A2" w:rsidP="002F658B">
            <w:pPr>
              <w:widowControl w:val="0"/>
              <w:adjustRightInd w:val="0"/>
              <w:spacing w:before="120" w:after="120" w:line="360" w:lineRule="atLeast"/>
              <w:jc w:val="center"/>
              <w:textAlignment w:val="baseline"/>
              <w:rPr>
                <w:rFonts w:ascii="GHEA Grapalat" w:hAnsi="GHEA Grapalat"/>
                <w:b/>
                <w:sz w:val="24"/>
                <w:szCs w:val="24"/>
                <w:lang w:val="hy-AM"/>
              </w:rPr>
            </w:pPr>
            <w:r w:rsidRPr="00FE564A">
              <w:rPr>
                <w:rFonts w:ascii="GHEA Grapalat" w:hAnsi="GHEA Grapalat"/>
                <w:b/>
                <w:color w:val="000000"/>
                <w:sz w:val="24"/>
                <w:szCs w:val="24"/>
                <w:lang w:val="hy-AM"/>
              </w:rPr>
              <w:t xml:space="preserve">«ՀԱՅԱՍՏԱՆԻ ՀԱՆՐԱՊԵՏՈՒԹՅԱՆ ԲԺՇԿԱԿԱՆ, ՍՏՈՄԱՏՈԼՈԳԻԱԿԱՆ, ԴԵՂԱԳԻՏԱԿԱՆ, ՀԱՆՐԱՅԻՆ ԱՌՈՂՋԱՊԱՀԱԿԱՆ, ՄԻՋԻՆ ՄԱՍՆԱԳԻՏԱԿԱՆ ԲԺՇԿԱԿԱՆ ԵՎ ԴԵՂԱԳՈՐԾԱԿԱՆ ՀԻՄՆԱԿԱՆ ՄԱՍՆԱԳԻՏՈՒԹՅՈՒՆՆԵՐԻ ԵՎ </w:t>
            </w:r>
            <w:r w:rsidR="007F7AD2" w:rsidRPr="00FE564A">
              <w:rPr>
                <w:rFonts w:ascii="GHEA Grapalat" w:hAnsi="GHEA Grapalat"/>
                <w:b/>
                <w:color w:val="000000"/>
                <w:sz w:val="24"/>
                <w:szCs w:val="24"/>
              </w:rPr>
              <w:t>ՆԵՂ ՄԱՍՆԱԳԻՏՈՒԹՅՈՒՆ</w:t>
            </w:r>
            <w:r w:rsidR="002F658B" w:rsidRPr="00FE564A">
              <w:rPr>
                <w:rFonts w:ascii="GHEA Grapalat" w:hAnsi="GHEA Grapalat"/>
                <w:b/>
                <w:color w:val="000000"/>
                <w:sz w:val="24"/>
                <w:szCs w:val="24"/>
              </w:rPr>
              <w:t xml:space="preserve">ՆԵՐԻ </w:t>
            </w:r>
            <w:r w:rsidRPr="00FE564A">
              <w:rPr>
                <w:rFonts w:ascii="GHEA Grapalat" w:hAnsi="GHEA Grapalat"/>
                <w:b/>
                <w:color w:val="000000"/>
                <w:sz w:val="24"/>
                <w:szCs w:val="24"/>
                <w:lang w:val="hy-AM"/>
              </w:rPr>
              <w:t xml:space="preserve"> ՑԱՆԿԵՐԸ ՀԱՍՏԱՏԵԼՈՒ ՄԱՍԻՆ» ՀԱՅԱՍՏԱՆՒ ՀԱՆՐԱՊԵՏՈՒԹՅԱՆ ԿԱՌԱՎԱՐՈՒԹՅԱՆ ՈՐՈՇՄԱՆ </w:t>
            </w:r>
            <w:r w:rsidRPr="00FE564A">
              <w:rPr>
                <w:rFonts w:ascii="GHEA Grapalat" w:hAnsi="GHEA Grapalat"/>
                <w:b/>
                <w:bCs/>
                <w:caps/>
                <w:sz w:val="24"/>
                <w:szCs w:val="24"/>
                <w:lang w:val="hy-AM"/>
              </w:rPr>
              <w:t xml:space="preserve">ՆԱԽԱԳԾԻ ՎԵՐԱԲԵՐՅԱԼ ՍՏԱՑՎԱԾ ԴԻՏՈՂՈՒԹՅՈՒՆՆԵՐԻ ԵՎ առաջարկությունների </w:t>
            </w:r>
          </w:p>
        </w:tc>
      </w:tr>
      <w:tr w:rsidR="00C737A2" w:rsidRPr="00FE564A" w:rsidTr="00C737A2">
        <w:trPr>
          <w:trHeight w:val="2010"/>
        </w:trPr>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b/>
                <w:sz w:val="24"/>
                <w:szCs w:val="24"/>
                <w:lang w:val="hy-AM"/>
              </w:rPr>
            </w:pPr>
            <w:r w:rsidRPr="00FE564A">
              <w:rPr>
                <w:rFonts w:ascii="GHEA Grapalat" w:hAnsi="GHEA Grapalat"/>
                <w:b/>
                <w:sz w:val="24"/>
                <w:szCs w:val="24"/>
                <w:lang w:val="hy-AM"/>
              </w:rPr>
              <w:t>հ</w:t>
            </w:r>
            <w:r w:rsidRPr="00FE564A">
              <w:rPr>
                <w:rFonts w:ascii="GHEA Grapalat" w:hAnsi="GHEA Grapalat" w:cs="Times Armenian"/>
                <w:b/>
                <w:sz w:val="24"/>
                <w:szCs w:val="24"/>
                <w:lang w:val="hy-AM"/>
              </w:rPr>
              <w:t>/</w:t>
            </w:r>
            <w:r w:rsidRPr="00FE564A">
              <w:rPr>
                <w:rFonts w:ascii="GHEA Grapalat" w:hAnsi="GHEA Grapalat"/>
                <w:b/>
                <w:sz w:val="24"/>
                <w:szCs w:val="24"/>
                <w:lang w:val="hy-AM"/>
              </w:rPr>
              <w:t>հ</w:t>
            </w: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b/>
                <w:sz w:val="24"/>
                <w:szCs w:val="24"/>
                <w:lang w:val="hy-AM"/>
              </w:rPr>
            </w:pPr>
            <w:r w:rsidRPr="00FE564A">
              <w:rPr>
                <w:rFonts w:ascii="GHEA Grapalat" w:hAnsi="GHEA Grapalat"/>
                <w:b/>
                <w:sz w:val="24"/>
                <w:szCs w:val="24"/>
                <w:lang w:val="hy-AM"/>
              </w:rPr>
              <w:t>Առաջարկության հեղինակը, գրության ամսաթիվը, գրության համարը</w:t>
            </w:r>
          </w:p>
        </w:tc>
        <w:tc>
          <w:tcPr>
            <w:tcW w:w="4599"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b/>
                <w:sz w:val="24"/>
                <w:szCs w:val="24"/>
                <w:lang w:val="hy-AM"/>
              </w:rPr>
            </w:pPr>
            <w:r w:rsidRPr="00FE564A">
              <w:rPr>
                <w:rFonts w:ascii="GHEA Grapalat" w:hAnsi="GHEA Grapalat"/>
                <w:b/>
                <w:sz w:val="24"/>
                <w:szCs w:val="24"/>
                <w:lang w:val="hy-AM"/>
              </w:rPr>
              <w:t>Առաջարկության</w:t>
            </w:r>
            <w:r w:rsidRPr="00FE564A">
              <w:rPr>
                <w:rFonts w:ascii="GHEA Grapalat" w:hAnsi="GHEA Grapalat" w:cs="Times Armenian"/>
                <w:b/>
                <w:sz w:val="24"/>
                <w:szCs w:val="24"/>
                <w:lang w:val="hy-AM"/>
              </w:rPr>
              <w:t xml:space="preserve"> </w:t>
            </w:r>
            <w:r w:rsidRPr="00FE564A">
              <w:rPr>
                <w:rFonts w:ascii="GHEA Grapalat" w:hAnsi="GHEA Grapalat"/>
                <w:b/>
                <w:sz w:val="24"/>
                <w:szCs w:val="24"/>
                <w:lang w:val="hy-AM"/>
              </w:rPr>
              <w:t>բովանդակությունը</w:t>
            </w:r>
          </w:p>
        </w:tc>
        <w:tc>
          <w:tcPr>
            <w:tcW w:w="4395"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b/>
                <w:sz w:val="24"/>
                <w:szCs w:val="24"/>
                <w:lang w:val="hy-AM"/>
              </w:rPr>
            </w:pPr>
            <w:r w:rsidRPr="00FE564A">
              <w:rPr>
                <w:rFonts w:ascii="GHEA Grapalat" w:hAnsi="GHEA Grapalat"/>
                <w:b/>
                <w:sz w:val="24"/>
                <w:szCs w:val="24"/>
                <w:lang w:val="hy-AM"/>
              </w:rPr>
              <w:t>Եզրակացություն</w:t>
            </w:r>
          </w:p>
        </w:tc>
        <w:tc>
          <w:tcPr>
            <w:tcW w:w="3174"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b/>
                <w:sz w:val="24"/>
                <w:szCs w:val="24"/>
                <w:lang w:val="hy-AM"/>
              </w:rPr>
            </w:pPr>
            <w:r w:rsidRPr="00FE564A">
              <w:rPr>
                <w:rFonts w:ascii="GHEA Grapalat" w:hAnsi="GHEA Grapalat"/>
                <w:b/>
                <w:sz w:val="24"/>
                <w:szCs w:val="24"/>
                <w:lang w:val="hy-AM"/>
              </w:rPr>
              <w:t>Կատարված փոփոխությունը</w:t>
            </w:r>
          </w:p>
        </w:tc>
      </w:tr>
      <w:tr w:rsidR="00C737A2" w:rsidRPr="00FE564A" w:rsidTr="00C737A2">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sz w:val="24"/>
                <w:szCs w:val="24"/>
                <w:lang w:val="hy-AM"/>
              </w:rPr>
            </w:pP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sz w:val="24"/>
                <w:szCs w:val="24"/>
                <w:lang w:val="hy-AM"/>
              </w:rPr>
            </w:pPr>
            <w:r w:rsidRPr="00FE564A">
              <w:rPr>
                <w:rFonts w:ascii="GHEA Grapalat" w:hAnsi="GHEA Grapalat"/>
                <w:sz w:val="24"/>
                <w:szCs w:val="24"/>
                <w:lang w:val="hy-AM"/>
              </w:rPr>
              <w:t>1</w:t>
            </w:r>
          </w:p>
        </w:tc>
        <w:tc>
          <w:tcPr>
            <w:tcW w:w="4599"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sz w:val="24"/>
                <w:szCs w:val="24"/>
                <w:lang w:val="hy-AM"/>
              </w:rPr>
            </w:pPr>
            <w:r w:rsidRPr="00FE564A">
              <w:rPr>
                <w:rFonts w:ascii="GHEA Grapalat" w:hAnsi="GHEA Grapalat"/>
                <w:sz w:val="24"/>
                <w:szCs w:val="24"/>
                <w:lang w:val="hy-AM"/>
              </w:rPr>
              <w:t>2</w:t>
            </w:r>
          </w:p>
        </w:tc>
        <w:tc>
          <w:tcPr>
            <w:tcW w:w="4395"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sz w:val="24"/>
                <w:szCs w:val="24"/>
                <w:lang w:val="hy-AM"/>
              </w:rPr>
            </w:pPr>
            <w:r w:rsidRPr="00FE564A">
              <w:rPr>
                <w:rFonts w:ascii="GHEA Grapalat" w:hAnsi="GHEA Grapalat"/>
                <w:sz w:val="24"/>
                <w:szCs w:val="24"/>
                <w:lang w:val="hy-AM"/>
              </w:rPr>
              <w:t>3</w:t>
            </w:r>
          </w:p>
        </w:tc>
        <w:tc>
          <w:tcPr>
            <w:tcW w:w="3174"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sz w:val="24"/>
                <w:szCs w:val="24"/>
                <w:lang w:val="hy-AM"/>
              </w:rPr>
            </w:pPr>
            <w:r w:rsidRPr="00FE564A">
              <w:rPr>
                <w:rFonts w:ascii="GHEA Grapalat" w:hAnsi="GHEA Grapalat"/>
                <w:sz w:val="24"/>
                <w:szCs w:val="24"/>
                <w:lang w:val="hy-AM"/>
              </w:rPr>
              <w:t>4</w:t>
            </w:r>
          </w:p>
        </w:tc>
      </w:tr>
      <w:tr w:rsidR="00C737A2" w:rsidRPr="00FE564A" w:rsidTr="00C737A2">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1.</w:t>
            </w: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Հայաստանի Հանրապետության ֆինանսների նախարարություն</w:t>
            </w:r>
          </w:p>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 xml:space="preserve">15.11.2013թ. № 1/4.3-2/17411-13   գրություն </w:t>
            </w:r>
          </w:p>
        </w:tc>
        <w:tc>
          <w:tcPr>
            <w:tcW w:w="4599"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olor w:val="FF0000"/>
                <w:lang w:val="hy-AM"/>
              </w:rPr>
            </w:pPr>
            <w:r w:rsidRPr="00FE564A">
              <w:rPr>
                <w:rFonts w:ascii="GHEA Grapalat" w:hAnsi="GHEA Grapalat"/>
                <w:lang w:val="hy-AM"/>
              </w:rPr>
              <w:t>Առաջարկություններ և դիտողություններ չկան:</w:t>
            </w:r>
          </w:p>
        </w:tc>
        <w:tc>
          <w:tcPr>
            <w:tcW w:w="4395"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olor w:val="FF0000"/>
                <w:lang w:val="hy-AM"/>
              </w:rPr>
            </w:pPr>
          </w:p>
        </w:tc>
        <w:tc>
          <w:tcPr>
            <w:tcW w:w="3174"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olor w:val="FF0000"/>
                <w:lang w:val="hy-AM"/>
              </w:rPr>
            </w:pPr>
          </w:p>
        </w:tc>
      </w:tr>
      <w:tr w:rsidR="00C737A2" w:rsidRPr="00FE564A" w:rsidTr="00C737A2">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2.</w:t>
            </w: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 xml:space="preserve">Հայաստանի Հանրապետության էկոնոմիկայի նախարարություն 18.11.2013թ., № </w:t>
            </w:r>
            <w:r w:rsidRPr="00FE564A">
              <w:rPr>
                <w:rFonts w:ascii="GHEA Grapalat" w:hAnsi="GHEA Grapalat"/>
                <w:lang w:val="hy-AM"/>
              </w:rPr>
              <w:lastRenderedPageBreak/>
              <w:t>01/11.3/6899-13 գրություն</w:t>
            </w:r>
          </w:p>
        </w:tc>
        <w:tc>
          <w:tcPr>
            <w:tcW w:w="4599"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ind w:right="-91"/>
              <w:jc w:val="both"/>
              <w:textAlignment w:val="baseline"/>
              <w:rPr>
                <w:rFonts w:ascii="GHEA Grapalat" w:hAnsi="GHEA Grapalat"/>
                <w:lang w:val="hy-AM"/>
              </w:rPr>
            </w:pPr>
            <w:r w:rsidRPr="00FE564A">
              <w:rPr>
                <w:rFonts w:ascii="GHEA Grapalat" w:hAnsi="GHEA Grapalat"/>
                <w:lang w:val="hy-AM"/>
              </w:rPr>
              <w:lastRenderedPageBreak/>
              <w:t>Առաջարկություններ և դիտողություններ չկան:</w:t>
            </w:r>
          </w:p>
        </w:tc>
        <w:tc>
          <w:tcPr>
            <w:tcW w:w="4395"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p>
        </w:tc>
        <w:tc>
          <w:tcPr>
            <w:tcW w:w="3174"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p>
        </w:tc>
      </w:tr>
      <w:tr w:rsidR="00C737A2" w:rsidRPr="00FE564A" w:rsidTr="00C737A2">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lastRenderedPageBreak/>
              <w:t>3.</w:t>
            </w: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s="Sylfaen"/>
                <w:lang w:val="hy-AM"/>
              </w:rPr>
            </w:pPr>
            <w:r w:rsidRPr="00FE564A">
              <w:rPr>
                <w:rFonts w:ascii="GHEA Grapalat" w:hAnsi="GHEA Grapalat"/>
                <w:lang w:val="hy-AM"/>
              </w:rPr>
              <w:t xml:space="preserve">Հայաստանի Հանրապետության </w:t>
            </w:r>
            <w:r w:rsidRPr="00FE564A">
              <w:rPr>
                <w:rFonts w:ascii="GHEA Grapalat" w:hAnsi="GHEA Grapalat" w:cs="Sylfaen"/>
                <w:lang w:val="hy-AM"/>
              </w:rPr>
              <w:t>կրթության</w:t>
            </w:r>
            <w:r w:rsidRPr="00FE564A">
              <w:rPr>
                <w:rFonts w:ascii="GHEA Grapalat" w:hAnsi="GHEA Grapalat"/>
                <w:lang w:val="hy-AM"/>
              </w:rPr>
              <w:t xml:space="preserve"> </w:t>
            </w:r>
            <w:r w:rsidRPr="00FE564A">
              <w:rPr>
                <w:rFonts w:ascii="GHEA Grapalat" w:hAnsi="GHEA Grapalat" w:cs="Sylfaen"/>
                <w:lang w:val="hy-AM"/>
              </w:rPr>
              <w:t>և</w:t>
            </w:r>
            <w:r w:rsidRPr="00FE564A">
              <w:rPr>
                <w:rFonts w:ascii="GHEA Grapalat" w:hAnsi="GHEA Grapalat"/>
                <w:lang w:val="hy-AM"/>
              </w:rPr>
              <w:t xml:space="preserve"> </w:t>
            </w:r>
            <w:r w:rsidRPr="00FE564A">
              <w:rPr>
                <w:rFonts w:ascii="GHEA Grapalat" w:hAnsi="GHEA Grapalat" w:cs="Sylfaen"/>
                <w:lang w:val="hy-AM"/>
              </w:rPr>
              <w:t>գիտության</w:t>
            </w:r>
            <w:r w:rsidRPr="00FE564A">
              <w:rPr>
                <w:rFonts w:ascii="GHEA Grapalat" w:hAnsi="GHEA Grapalat"/>
                <w:lang w:val="hy-AM"/>
              </w:rPr>
              <w:t xml:space="preserve"> </w:t>
            </w:r>
            <w:r w:rsidRPr="00FE564A">
              <w:rPr>
                <w:rFonts w:ascii="GHEA Grapalat" w:hAnsi="GHEA Grapalat" w:cs="Sylfaen"/>
                <w:lang w:val="hy-AM"/>
              </w:rPr>
              <w:t>նախարարություն</w:t>
            </w:r>
          </w:p>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 xml:space="preserve">2014-01-30թ. № </w:t>
            </w:r>
            <w:r w:rsidRPr="00FE564A">
              <w:rPr>
                <w:rFonts w:ascii="GHEA Grapalat" w:hAnsi="GHEA Grapalat"/>
              </w:rPr>
              <w:t xml:space="preserve">01/06.1/756-14 </w:t>
            </w:r>
            <w:r w:rsidRPr="00FE564A">
              <w:rPr>
                <w:rFonts w:ascii="GHEA Grapalat" w:hAnsi="GHEA Grapalat"/>
                <w:lang w:val="hy-AM"/>
              </w:rPr>
              <w:t>գրություն</w:t>
            </w:r>
          </w:p>
        </w:tc>
        <w:tc>
          <w:tcPr>
            <w:tcW w:w="4599"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ind w:right="-91"/>
              <w:jc w:val="both"/>
              <w:textAlignment w:val="baseline"/>
              <w:rPr>
                <w:rFonts w:ascii="GHEA Grapalat" w:hAnsi="GHEA Grapalat" w:cs="Sylfaen"/>
                <w:lang w:val="hy-AM"/>
              </w:rPr>
            </w:pPr>
            <w:r w:rsidRPr="00FE564A">
              <w:rPr>
                <w:rFonts w:ascii="GHEA Grapalat" w:hAnsi="GHEA Grapalat"/>
                <w:lang w:val="hy-AM"/>
              </w:rPr>
              <w:t>Նախագծի հավելված 2-ում ներկայացված &lt;&lt;Հերիատրիա&gt;&gt;, &lt;&lt;Երիկամաբանություն և հեմոդիալիզ&gt;&gt;, &lt;&lt;Ներզատաբանություն&gt;&gt;, &lt;&lt;Աղեստամոքսաբանություն&gt;&gt;, &lt;&lt;Ռևմատոլոգիա&gt;&gt;, &lt;&lt;Թմրաբանություն&gt;&gt; և &lt;&lt;Պալարախտաբանություն&gt;&gt; մասնագիտությունները ներառել հավելված 1-ում:</w:t>
            </w:r>
          </w:p>
        </w:tc>
        <w:tc>
          <w:tcPr>
            <w:tcW w:w="4395"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Առաջարկն ընդունվել է մասնակի</w:t>
            </w:r>
          </w:p>
        </w:tc>
        <w:tc>
          <w:tcPr>
            <w:tcW w:w="3174"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 xml:space="preserve">&lt;&lt;Ներզատաբանություն&gt;&gt; մասնագիտությունը հավելված 2-ից տեղափոխվել է հավելված 1 իսկ &lt;&lt;Հերիատրիա&gt;&gt;, &lt;&lt;Երիկամաբանություն և հեմոդիալիզ&gt;&gt;, &lt;&lt;Աղեստամոքսաբանություն&gt;&gt;, &lt;&lt;Ռևմատոլոգիա&gt;&gt;, &lt;&lt;Թմրաբանություն&gt;&gt;մասնագիտությունները նպատակահարմար է ընդգրկել հավելված 2-ով սահմանված նեղ մասնագիտությունների ցանկում </w:t>
            </w:r>
          </w:p>
        </w:tc>
      </w:tr>
      <w:tr w:rsidR="00C737A2" w:rsidRPr="00FE564A" w:rsidTr="00C737A2">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rPr>
            </w:pPr>
            <w:r w:rsidRPr="00FE564A">
              <w:rPr>
                <w:rFonts w:ascii="GHEA Grapalat" w:hAnsi="GHEA Grapalat"/>
              </w:rPr>
              <w:t>4.</w:t>
            </w: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Հայաստանի Հանրապետության արդարադատության նախարարություն</w:t>
            </w:r>
          </w:p>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01.04.2014թ. №</w:t>
            </w:r>
          </w:p>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lastRenderedPageBreak/>
              <w:t xml:space="preserve">01/2076-14   գրություն </w:t>
            </w:r>
          </w:p>
        </w:tc>
        <w:tc>
          <w:tcPr>
            <w:tcW w:w="4599"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spacing w:line="360" w:lineRule="auto"/>
              <w:ind w:left="78" w:hanging="78"/>
              <w:jc w:val="both"/>
              <w:textAlignment w:val="baseline"/>
              <w:rPr>
                <w:rFonts w:ascii="GHEA Grapalat" w:hAnsi="GHEA Grapalat"/>
                <w:b/>
                <w:lang w:val="hy-AM"/>
              </w:rPr>
            </w:pPr>
            <w:r w:rsidRPr="00FE564A">
              <w:rPr>
                <w:rFonts w:ascii="GHEA Grapalat" w:hAnsi="GHEA Grapalat" w:cs="Sylfaen"/>
                <w:lang w:val="hy-AM"/>
              </w:rPr>
              <w:lastRenderedPageBreak/>
              <w:t xml:space="preserve">1. Օրենսդրական տեխնիկայի կանոնները մասամբ պահպանված չեն: Այսպես՝ նախագծի նախաբանում անհրաժեշտ է նշել այն իրավական ակտը, որից բխում է տվյալ նախագծի ընդունման </w:t>
            </w:r>
            <w:r w:rsidRPr="00FE564A">
              <w:rPr>
                <w:rFonts w:ascii="GHEA Grapalat" w:hAnsi="GHEA Grapalat" w:cs="Sylfaen"/>
                <w:lang w:val="hy-AM"/>
              </w:rPr>
              <w:lastRenderedPageBreak/>
              <w:t>անհրաժեշտությունը: Հիշյալ դիտողությունը բխում է «Իրավական ակտերի մասին» ՀՀ օրենքի 37-րդ հոդվածի պահանջներից:</w:t>
            </w:r>
          </w:p>
          <w:p w:rsidR="00C737A2" w:rsidRPr="00FE564A" w:rsidRDefault="00C737A2" w:rsidP="00C737A2">
            <w:pPr>
              <w:spacing w:line="360" w:lineRule="auto"/>
              <w:ind w:left="78" w:hanging="78"/>
              <w:jc w:val="both"/>
              <w:rPr>
                <w:rFonts w:ascii="GHEA Grapalat" w:hAnsi="GHEA Grapalat"/>
                <w:lang w:val="hy-AM"/>
              </w:rPr>
            </w:pPr>
          </w:p>
        </w:tc>
        <w:tc>
          <w:tcPr>
            <w:tcW w:w="4395"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lastRenderedPageBreak/>
              <w:t>1.Առաջարկն ընդունվել է:</w:t>
            </w:r>
          </w:p>
        </w:tc>
        <w:tc>
          <w:tcPr>
            <w:tcW w:w="3174"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1.Նախագծում կատարվել է համապատասխան լրացում:</w:t>
            </w:r>
          </w:p>
        </w:tc>
      </w:tr>
      <w:tr w:rsidR="00C737A2" w:rsidRPr="00FE564A" w:rsidTr="00C737A2">
        <w:trPr>
          <w:trHeight w:val="349"/>
        </w:trPr>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rPr>
              <w:lastRenderedPageBreak/>
              <w:t>5</w:t>
            </w:r>
            <w:r w:rsidRPr="00FE564A">
              <w:rPr>
                <w:rFonts w:ascii="GHEA Grapalat" w:hAnsi="GHEA Grapalat"/>
                <w:lang w:val="hy-AM"/>
              </w:rPr>
              <w:t>.</w:t>
            </w: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rPr>
            </w:pPr>
            <w:r w:rsidRPr="00FE564A">
              <w:rPr>
                <w:rFonts w:ascii="GHEA Grapalat" w:hAnsi="GHEA Grapalat"/>
              </w:rPr>
              <w:t>ՀՀ կառավարության աշխատակազմ</w:t>
            </w:r>
          </w:p>
        </w:tc>
        <w:tc>
          <w:tcPr>
            <w:tcW w:w="4599"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tabs>
                <w:tab w:val="left" w:pos="90"/>
              </w:tabs>
              <w:autoSpaceDE w:val="0"/>
              <w:autoSpaceDN w:val="0"/>
              <w:adjustRightInd w:val="0"/>
              <w:jc w:val="both"/>
              <w:rPr>
                <w:rFonts w:ascii="GHEA Grapalat" w:hAnsi="GHEA Grapalat" w:cs="Sylfaen"/>
                <w:lang w:val="hy-AM"/>
              </w:rPr>
            </w:pPr>
            <w:r w:rsidRPr="00FE564A">
              <w:rPr>
                <w:rFonts w:ascii="GHEA Grapalat" w:hAnsi="GHEA Grapalat" w:cs="Sylfaen"/>
                <w:lang w:val="hy-AM"/>
              </w:rPr>
              <w:t>ՀՀ առողջապահության նախարարության կողմից մտից N</w:t>
            </w:r>
            <w:hyperlink r:id="rId5" w:history="1">
              <w:r w:rsidRPr="00FE564A">
                <w:rPr>
                  <w:rStyle w:val="Hyperlink"/>
                  <w:rFonts w:ascii="GHEA Grapalat" w:hAnsi="GHEA Grapalat" w:cs="Sylfaen"/>
                  <w:lang w:val="hy-AM"/>
                </w:rPr>
                <w:t>020/10056-14</w:t>
              </w:r>
            </w:hyperlink>
            <w:r w:rsidRPr="00FE564A">
              <w:rPr>
                <w:rFonts w:ascii="GHEA Grapalat" w:hAnsi="GHEA Grapalat" w:cs="Sylfaen"/>
                <w:lang w:val="hy-AM"/>
              </w:rPr>
              <w:t xml:space="preserve"> 2014-04-11 գրությամբ ներկայացված նախագծի կապակցությամբ հայտնում ենք հետևյալը՝</w:t>
            </w:r>
          </w:p>
          <w:p w:rsidR="00C737A2" w:rsidRPr="00FE564A" w:rsidRDefault="00C737A2" w:rsidP="00C737A2">
            <w:pPr>
              <w:tabs>
                <w:tab w:val="left" w:pos="90"/>
              </w:tabs>
              <w:autoSpaceDE w:val="0"/>
              <w:autoSpaceDN w:val="0"/>
              <w:adjustRightInd w:val="0"/>
              <w:ind w:firstLine="720"/>
              <w:jc w:val="both"/>
              <w:rPr>
                <w:rFonts w:ascii="GHEA Grapalat" w:hAnsi="GHEA Grapalat"/>
                <w:lang w:val="hy-AM"/>
              </w:rPr>
            </w:pPr>
            <w:r w:rsidRPr="00FE564A">
              <w:rPr>
                <w:rFonts w:ascii="GHEA Grapalat" w:hAnsi="GHEA Grapalat"/>
                <w:lang w:val="hy-AM"/>
              </w:rPr>
              <w:t xml:space="preserve">նախագիծը ներկայացվել է </w:t>
            </w:r>
            <w:r w:rsidRPr="00FE564A">
              <w:rPr>
                <w:rFonts w:ascii="GHEA Grapalat" w:hAnsi="GHEA Grapalat" w:cs="Sylfaen"/>
                <w:lang w:val="hy-AM"/>
              </w:rPr>
              <w:t>հիմք ընդունելով Հայաստանի Հանրապետության կառավարության</w:t>
            </w:r>
            <w:r w:rsidRPr="00FE564A">
              <w:rPr>
                <w:rFonts w:ascii="GHEA Grapalat" w:hAnsi="GHEA Grapalat"/>
                <w:lang w:val="hy-AM"/>
              </w:rPr>
              <w:t xml:space="preserve">  </w:t>
            </w:r>
            <w:r w:rsidRPr="00FE564A">
              <w:rPr>
                <w:rFonts w:ascii="GHEA Grapalat" w:hAnsi="GHEA Grapalat" w:cs="Arial Armenian"/>
                <w:lang w:val="hy-AM"/>
              </w:rPr>
              <w:t xml:space="preserve">2014 </w:t>
            </w:r>
            <w:r w:rsidRPr="00FE564A">
              <w:rPr>
                <w:rFonts w:ascii="GHEA Grapalat" w:hAnsi="GHEA Grapalat" w:cs="Sylfaen"/>
                <w:lang w:val="hy-AM"/>
              </w:rPr>
              <w:t>թ</w:t>
            </w:r>
            <w:r w:rsidRPr="00FE564A">
              <w:rPr>
                <w:rFonts w:ascii="GHEA Grapalat" w:hAnsi="GHEA Grapalat" w:cs="Arial Armenian"/>
                <w:lang w:val="hy-AM"/>
              </w:rPr>
              <w:t xml:space="preserve">. </w:t>
            </w:r>
            <w:r w:rsidRPr="00FE564A">
              <w:rPr>
                <w:rFonts w:ascii="GHEA Grapalat" w:hAnsi="GHEA Grapalat" w:cs="Sylfaen"/>
                <w:spacing w:val="-4"/>
                <w:lang w:val="hy-AM"/>
              </w:rPr>
              <w:t>փետրվարի</w:t>
            </w:r>
            <w:r w:rsidRPr="00FE564A">
              <w:rPr>
                <w:rFonts w:ascii="GHEA Grapalat" w:hAnsi="GHEA Grapalat" w:cs="Arial Armenian"/>
                <w:lang w:val="hy-AM"/>
              </w:rPr>
              <w:t xml:space="preserve"> 6-</w:t>
            </w:r>
            <w:r w:rsidRPr="00FE564A">
              <w:rPr>
                <w:rFonts w:ascii="GHEA Grapalat" w:hAnsi="GHEA Grapalat" w:cs="Sylfaen"/>
                <w:lang w:val="hy-AM"/>
              </w:rPr>
              <w:t>ի</w:t>
            </w:r>
            <w:r w:rsidRPr="00FE564A">
              <w:rPr>
                <w:rFonts w:ascii="GHEA Grapalat" w:hAnsi="GHEA Grapalat" w:cs="Arial Armenian"/>
                <w:lang w:val="hy-AM"/>
              </w:rPr>
              <w:t xml:space="preserve">  </w:t>
            </w:r>
            <w:r w:rsidRPr="00FE564A">
              <w:rPr>
                <w:rFonts w:ascii="GHEA Grapalat" w:hAnsi="GHEA Grapalat" w:cs="Sylfaen"/>
                <w:lang w:val="hy-AM"/>
              </w:rPr>
              <w:t>նիստի</w:t>
            </w:r>
            <w:r w:rsidRPr="00FE564A">
              <w:rPr>
                <w:rFonts w:ascii="GHEA Grapalat" w:hAnsi="GHEA Grapalat" w:cs="Arial Armenian"/>
                <w:lang w:val="hy-AM"/>
              </w:rPr>
              <w:t xml:space="preserve">  N 5 </w:t>
            </w:r>
            <w:r w:rsidRPr="00FE564A">
              <w:rPr>
                <w:rFonts w:ascii="GHEA Grapalat" w:hAnsi="GHEA Grapalat" w:cs="Sylfaen"/>
                <w:lang w:val="hy-AM"/>
              </w:rPr>
              <w:t>արձանագրային</w:t>
            </w:r>
            <w:r w:rsidRPr="00FE564A">
              <w:rPr>
                <w:rFonts w:ascii="GHEA Grapalat" w:hAnsi="GHEA Grapalat" w:cs="Arial Armenian"/>
                <w:lang w:val="hy-AM"/>
              </w:rPr>
              <w:t xml:space="preserve"> </w:t>
            </w:r>
            <w:r w:rsidRPr="00FE564A">
              <w:rPr>
                <w:rFonts w:ascii="GHEA Grapalat" w:hAnsi="GHEA Grapalat" w:cs="Sylfaen"/>
                <w:lang w:val="hy-AM"/>
              </w:rPr>
              <w:t xml:space="preserve">որոշմամբ հավանության արժանացած </w:t>
            </w:r>
            <w:r w:rsidRPr="00FE564A">
              <w:rPr>
                <w:rFonts w:ascii="GHEA Grapalat" w:hAnsi="GHEA Grapalat"/>
                <w:lang w:val="hy-AM"/>
              </w:rPr>
              <w:t xml:space="preserve">Հայաստանի Հանրապետության առողջապահության ոլորտի մարդկային ներուժի զարգացման  ռազմավարության հավելված 2-ի </w:t>
            </w:r>
            <w:r w:rsidRPr="00FE564A">
              <w:rPr>
                <w:rFonts w:ascii="GHEA Grapalat" w:hAnsi="GHEA Grapalat" w:cs="Sylfaen"/>
                <w:lang w:val="hy-AM"/>
              </w:rPr>
              <w:t>«</w:t>
            </w:r>
            <w:r w:rsidRPr="00FE564A">
              <w:rPr>
                <w:rFonts w:ascii="GHEA Grapalat" w:hAnsi="GHEA Grapalat"/>
                <w:lang w:val="hy-AM"/>
              </w:rPr>
              <w:t>Ռազմավարական ուղղություն 5. Բուժաշխատողների գործունեության որակավորման համակարգի ներդրում</w:t>
            </w:r>
            <w:r w:rsidRPr="00FE564A">
              <w:rPr>
                <w:rFonts w:ascii="GHEA Grapalat" w:hAnsi="GHEA Grapalat" w:cs="Sylfaen"/>
                <w:lang w:val="hy-AM"/>
              </w:rPr>
              <w:t>»</w:t>
            </w:r>
            <w:r w:rsidRPr="00FE564A">
              <w:rPr>
                <w:rFonts w:ascii="GHEA Grapalat" w:hAnsi="GHEA Grapalat"/>
                <w:lang w:val="hy-AM"/>
              </w:rPr>
              <w:t xml:space="preserve"> բաժնի 2-րդ կետի պահանջները, մասնավորապես՝ </w:t>
            </w:r>
            <w:r w:rsidRPr="00FE564A">
              <w:rPr>
                <w:rFonts w:ascii="GHEA Grapalat" w:hAnsi="GHEA Grapalat"/>
                <w:u w:val="single"/>
                <w:lang w:val="hy-AM"/>
              </w:rPr>
              <w:t>&lt;&lt;</w:t>
            </w:r>
            <w:r w:rsidRPr="00FE564A">
              <w:rPr>
                <w:rFonts w:ascii="GHEA Grapalat" w:hAnsi="GHEA Grapalat" w:cs="Sylfaen"/>
                <w:u w:val="single"/>
                <w:lang w:val="hy-AM"/>
              </w:rPr>
              <w:t>Բժշկական, դեղագիտական, ատամնաբուժական և հանրային առողջապահական  մասնագիտությունների անվանացանկի մշակում (հիմնական և նեղ մասնագիտություններ), մասնագիտական պաշտոնների նկարագրերի սահմանում</w:t>
            </w:r>
            <w:r w:rsidRPr="00FE564A">
              <w:rPr>
                <w:rFonts w:ascii="GHEA Grapalat" w:hAnsi="GHEA Grapalat"/>
                <w:u w:val="single"/>
                <w:lang w:val="hy-AM"/>
              </w:rPr>
              <w:t>&gt;&gt;</w:t>
            </w:r>
            <w:r w:rsidRPr="00FE564A">
              <w:rPr>
                <w:rFonts w:ascii="GHEA Grapalat" w:hAnsi="GHEA Grapalat"/>
                <w:lang w:val="hy-AM"/>
              </w:rPr>
              <w:t xml:space="preserve"> </w:t>
            </w:r>
            <w:r w:rsidRPr="00FE564A">
              <w:rPr>
                <w:rFonts w:ascii="GHEA Grapalat" w:hAnsi="GHEA Grapalat"/>
                <w:lang w:val="hy-AM"/>
              </w:rPr>
              <w:lastRenderedPageBreak/>
              <w:t>(քաղվածքը կցվում է):</w:t>
            </w:r>
          </w:p>
          <w:p w:rsidR="00C737A2" w:rsidRPr="00FE564A" w:rsidRDefault="00C737A2" w:rsidP="00C737A2">
            <w:pPr>
              <w:tabs>
                <w:tab w:val="left" w:pos="90"/>
              </w:tabs>
              <w:autoSpaceDE w:val="0"/>
              <w:autoSpaceDN w:val="0"/>
              <w:adjustRightInd w:val="0"/>
              <w:ind w:firstLine="720"/>
              <w:jc w:val="both"/>
              <w:rPr>
                <w:rFonts w:ascii="GHEA Grapalat" w:hAnsi="GHEA Grapalat"/>
                <w:b/>
                <w:lang w:val="hy-AM"/>
              </w:rPr>
            </w:pPr>
            <w:r w:rsidRPr="00FE564A">
              <w:rPr>
                <w:rFonts w:ascii="GHEA Grapalat" w:hAnsi="GHEA Grapalat"/>
                <w:lang w:val="hy-AM"/>
              </w:rPr>
              <w:t>Հաշվի առնելով, որ նշված ռազմավարությամբ չի սահմանվում մասնագիտությունների ցանկերը ՀՀ կառավարության կողմից հաստատելու  պահանջ, ինչպես նաև տվյալ դեպքում կառավարության որոշման անհրաժեշտությունը հիմնավորված չէ, ուստիև՝ բացակայում է, առաջարկում ենք նախագիծը վերադարձնել ՀՀ առողջապահության նախարարություն:</w:t>
            </w:r>
            <w:r w:rsidRPr="00FE564A">
              <w:rPr>
                <w:rFonts w:ascii="GHEA Grapalat" w:hAnsi="GHEA Grapalat"/>
                <w:b/>
                <w:lang w:val="hy-AM"/>
              </w:rPr>
              <w:t xml:space="preserve"> </w:t>
            </w:r>
          </w:p>
          <w:p w:rsidR="00C737A2" w:rsidRPr="00FE564A" w:rsidRDefault="00C737A2" w:rsidP="00C737A2">
            <w:pPr>
              <w:tabs>
                <w:tab w:val="left" w:pos="90"/>
              </w:tabs>
              <w:autoSpaceDE w:val="0"/>
              <w:autoSpaceDN w:val="0"/>
              <w:adjustRightInd w:val="0"/>
              <w:ind w:firstLine="720"/>
              <w:jc w:val="both"/>
              <w:rPr>
                <w:rFonts w:ascii="GHEA Grapalat" w:hAnsi="GHEA Grapalat"/>
                <w:b/>
                <w:lang w:val="hy-AM"/>
              </w:rPr>
            </w:pPr>
          </w:p>
          <w:p w:rsidR="00C737A2" w:rsidRPr="00FE564A" w:rsidRDefault="00C737A2" w:rsidP="00C737A2">
            <w:pPr>
              <w:tabs>
                <w:tab w:val="left" w:pos="90"/>
              </w:tabs>
              <w:autoSpaceDE w:val="0"/>
              <w:autoSpaceDN w:val="0"/>
              <w:adjustRightInd w:val="0"/>
              <w:ind w:firstLine="720"/>
              <w:jc w:val="both"/>
              <w:rPr>
                <w:rFonts w:ascii="GHEA Grapalat" w:hAnsi="GHEA Grapalat"/>
                <w:b/>
                <w:lang w:val="hy-AM"/>
              </w:rPr>
            </w:pPr>
          </w:p>
          <w:p w:rsidR="00C737A2" w:rsidRPr="00FE564A" w:rsidRDefault="00C737A2" w:rsidP="00C737A2">
            <w:pPr>
              <w:tabs>
                <w:tab w:val="left" w:pos="90"/>
              </w:tabs>
              <w:autoSpaceDE w:val="0"/>
              <w:autoSpaceDN w:val="0"/>
              <w:adjustRightInd w:val="0"/>
              <w:ind w:firstLine="720"/>
              <w:jc w:val="both"/>
              <w:rPr>
                <w:rFonts w:ascii="GHEA Grapalat" w:hAnsi="GHEA Grapalat" w:cs="Sylfaen"/>
                <w:i/>
                <w:u w:val="single"/>
                <w:lang w:val="hy-AM"/>
              </w:rPr>
            </w:pPr>
          </w:p>
          <w:p w:rsidR="00C737A2" w:rsidRPr="00FE564A" w:rsidRDefault="00C737A2" w:rsidP="00C737A2">
            <w:pPr>
              <w:widowControl w:val="0"/>
              <w:adjustRightInd w:val="0"/>
              <w:spacing w:before="120" w:after="120" w:line="360" w:lineRule="atLeast"/>
              <w:jc w:val="both"/>
              <w:textAlignment w:val="baseline"/>
              <w:rPr>
                <w:rFonts w:ascii="GHEA Grapalat" w:hAnsi="GHEA Grapalat"/>
                <w:color w:val="FF0000"/>
                <w:lang w:val="hy-AM"/>
              </w:rPr>
            </w:pPr>
          </w:p>
        </w:tc>
        <w:tc>
          <w:tcPr>
            <w:tcW w:w="4395"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color w:val="FF0000"/>
                <w:lang w:val="hy-AM"/>
              </w:rPr>
              <w:lastRenderedPageBreak/>
              <w:t xml:space="preserve"> </w:t>
            </w:r>
            <w:r w:rsidRPr="00FE564A">
              <w:rPr>
                <w:rFonts w:ascii="GHEA Grapalat" w:hAnsi="GHEA Grapalat" w:cs="Sylfaen"/>
                <w:lang w:val="hy-AM"/>
              </w:rPr>
              <w:t xml:space="preserve">Բժշկական, դեղագիտական, ատամնաբուժական և հանրային առողջության  մասնագիտությունների ցանկերը ՀՀ-ում հետբուհական և   լրացուցիչ (բուժաշխատողների կատարելագործում) կրթության գործընթացը կանոնակարգելու և հստակեցնելու նպատակ ունեն: Այդ ցանկերի կիրառման հետ կապված հարաբերությունները ներառում են ոչ միայն առողջապահության բնագավառի պետական լիազոր մարմնի կողմից իրականացվող գործառույթների և իրավասությունների, այլև այլ պետական մարմնի` մասնավորապես կրթության և գիտության բնագավառի լիազոր մարմնի գործառույթների և իրավասությունների շրջանակը: Ներկայացված ցանկերը չեն կարող հաստատվել ՀՀ </w:t>
            </w:r>
            <w:r w:rsidRPr="00FE564A">
              <w:rPr>
                <w:rFonts w:ascii="GHEA Grapalat" w:hAnsi="GHEA Grapalat" w:cs="Sylfaen"/>
                <w:lang w:val="hy-AM"/>
              </w:rPr>
              <w:lastRenderedPageBreak/>
              <w:t xml:space="preserve">առողջապահության նախարարի նորմատիվ հրամանով, քանի որ նորմատիվ հրամանների ընդունումը պետք է բխի Իրավական ակտերի մասին ՀՀ օրենքի 1-ին մասի 2-րդ պարբերության պահանջներից: Անվանացանկի հաստատումը հնարավոր է միայն ՀՀ կառավարության որոշմամբ, հիմք ընդունելով Իրավական ակտերի մասին ՀՀ օրենքի 14-րդ հոդվածի 3-րդ մասը: Նախագծով սահմանվում են  բժշկական, դեղագիտական, ատամնաբուժական և հանրային առողջության  մասնագիտությունների ցանկերըը, ինչը առաջին և կարևորագույն քայլն է </w:t>
            </w:r>
            <w:r w:rsidRPr="00FE564A">
              <w:rPr>
                <w:rFonts w:ascii="GHEA Grapalat" w:hAnsi="GHEA Grapalat"/>
                <w:lang w:val="hy-AM"/>
              </w:rPr>
              <w:t xml:space="preserve">Հայաստանի Հանրապետության առողջապահության ոլորտի մարդկային ներուժի զարգացման  ռազմավարությամբ նախատեսված մասնագիտական գործունեության հսկող-թույլատրող համակարգի ներդրման գործում, ինչպես նաև կարևոր պայման բուժաշխատող մասնագետների իրավասությունների և գործառույթների </w:t>
            </w:r>
            <w:r w:rsidRPr="00FE564A">
              <w:rPr>
                <w:rFonts w:ascii="GHEA Grapalat" w:hAnsi="GHEA Grapalat"/>
                <w:lang w:val="hy-AM"/>
              </w:rPr>
              <w:lastRenderedPageBreak/>
              <w:t xml:space="preserve">շրջանակի սահմանման գործում, քանի որ այս փուլից հետո միայն հնարավոր կլինի սահմանել մասնագետների որակավորման բնութագրերը և պաշտոնների նկարագրերը, ինչի բացակայությունը  առողջապահության ոլորտի մասնագիտական գործունեության ոլորտում առկա   բացերից մեկն է: </w:t>
            </w:r>
          </w:p>
          <w:p w:rsidR="00C737A2" w:rsidRPr="00FE564A" w:rsidRDefault="00C737A2" w:rsidP="00C737A2">
            <w:pPr>
              <w:widowControl w:val="0"/>
              <w:adjustRightInd w:val="0"/>
              <w:spacing w:before="120" w:after="120" w:line="360" w:lineRule="atLeast"/>
              <w:jc w:val="both"/>
              <w:textAlignment w:val="baseline"/>
              <w:rPr>
                <w:rFonts w:ascii="GHEA Grapalat" w:hAnsi="GHEA Grapalat"/>
                <w:color w:val="FF0000"/>
                <w:lang w:val="hy-AM"/>
              </w:rPr>
            </w:pPr>
            <w:r w:rsidRPr="00FE564A">
              <w:rPr>
                <w:rFonts w:ascii="GHEA Grapalat" w:hAnsi="GHEA Grapalat"/>
                <w:lang w:val="hy-AM"/>
              </w:rPr>
              <w:t xml:space="preserve">Միաժամանակ ներկայացված դիտարկումների հիման վրա, նախագծում լրացում է կատարվել և Հայաստանի Հանրապետության առողջապահության ոլորտի մարդկային ներուժի զարգացման  ռազմավարության հավելված 2-ի </w:t>
            </w:r>
            <w:r w:rsidRPr="00FE564A">
              <w:rPr>
                <w:rFonts w:ascii="GHEA Grapalat" w:hAnsi="GHEA Grapalat" w:cs="Sylfaen"/>
                <w:lang w:val="hy-AM"/>
              </w:rPr>
              <w:t>«</w:t>
            </w:r>
            <w:r w:rsidRPr="00FE564A">
              <w:rPr>
                <w:rFonts w:ascii="GHEA Grapalat" w:hAnsi="GHEA Grapalat"/>
                <w:lang w:val="hy-AM"/>
              </w:rPr>
              <w:t>Ռազմավարական ուղղություն 5. Բուժաշխատողների գործունեության որակավորման համակարգի ներդրում</w:t>
            </w:r>
            <w:r w:rsidRPr="00FE564A">
              <w:rPr>
                <w:rFonts w:ascii="GHEA Grapalat" w:hAnsi="GHEA Grapalat" w:cs="Sylfaen"/>
                <w:lang w:val="hy-AM"/>
              </w:rPr>
              <w:t>»</w:t>
            </w:r>
            <w:r w:rsidRPr="00FE564A">
              <w:rPr>
                <w:rFonts w:ascii="GHEA Grapalat" w:hAnsi="GHEA Grapalat"/>
                <w:lang w:val="hy-AM"/>
              </w:rPr>
              <w:t xml:space="preserve"> բաժնի 2-րդ կետը հիմք ընդունելով, ՀՀ առողջապահության նախարարին հանձնարարական է տրվում </w:t>
            </w:r>
            <w:r w:rsidRPr="00FE564A">
              <w:rPr>
                <w:rFonts w:ascii="GHEA Grapalat" w:hAnsi="GHEA Grapalat" w:cs="Sylfaen"/>
                <w:lang w:val="hy-AM"/>
              </w:rPr>
              <w:t xml:space="preserve">բժշկական, դեղագիտական, ատամնաբուժական և հանրային առողջության  մասնագիտությունների անվանացանկի </w:t>
            </w:r>
            <w:r w:rsidRPr="00FE564A">
              <w:rPr>
                <w:rFonts w:ascii="GHEA Grapalat" w:hAnsi="GHEA Grapalat" w:cs="Sylfaen"/>
                <w:lang w:val="hy-AM"/>
              </w:rPr>
              <w:lastRenderedPageBreak/>
              <w:t>հիման վրա հաստատել համապատասխան մասնագետների որակավորման բնութագրերը :</w:t>
            </w:r>
          </w:p>
        </w:tc>
        <w:tc>
          <w:tcPr>
            <w:tcW w:w="3174"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olor w:val="FF0000"/>
                <w:lang w:val="hy-AM"/>
              </w:rPr>
            </w:pPr>
          </w:p>
        </w:tc>
      </w:tr>
      <w:tr w:rsidR="00C737A2" w:rsidRPr="00FE564A" w:rsidTr="00C737A2">
        <w:trPr>
          <w:trHeight w:val="349"/>
        </w:trPr>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rPr>
            </w:pPr>
            <w:r w:rsidRPr="00FE564A">
              <w:rPr>
                <w:rFonts w:ascii="GHEA Grapalat" w:hAnsi="GHEA Grapalat"/>
              </w:rPr>
              <w:lastRenderedPageBreak/>
              <w:t>6.</w:t>
            </w: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s="Sylfaen"/>
                <w:lang w:val="hy-AM"/>
              </w:rPr>
            </w:pPr>
            <w:r w:rsidRPr="00FE564A">
              <w:rPr>
                <w:rFonts w:ascii="GHEA Grapalat" w:hAnsi="GHEA Grapalat"/>
                <w:lang w:val="hy-AM"/>
              </w:rPr>
              <w:t xml:space="preserve">Հայաստանի Հանրապետության </w:t>
            </w:r>
            <w:r w:rsidRPr="00FE564A">
              <w:rPr>
                <w:rFonts w:ascii="GHEA Grapalat" w:hAnsi="GHEA Grapalat" w:cs="Sylfaen"/>
                <w:lang w:val="hy-AM"/>
              </w:rPr>
              <w:t>կրթության</w:t>
            </w:r>
            <w:r w:rsidRPr="00FE564A">
              <w:rPr>
                <w:rFonts w:ascii="GHEA Grapalat" w:hAnsi="GHEA Grapalat"/>
                <w:lang w:val="hy-AM"/>
              </w:rPr>
              <w:t xml:space="preserve"> </w:t>
            </w:r>
            <w:r w:rsidRPr="00FE564A">
              <w:rPr>
                <w:rFonts w:ascii="GHEA Grapalat" w:hAnsi="GHEA Grapalat" w:cs="Sylfaen"/>
                <w:lang w:val="hy-AM"/>
              </w:rPr>
              <w:t>և</w:t>
            </w:r>
            <w:r w:rsidRPr="00FE564A">
              <w:rPr>
                <w:rFonts w:ascii="GHEA Grapalat" w:hAnsi="GHEA Grapalat"/>
                <w:lang w:val="hy-AM"/>
              </w:rPr>
              <w:t xml:space="preserve"> </w:t>
            </w:r>
            <w:r w:rsidRPr="00FE564A">
              <w:rPr>
                <w:rFonts w:ascii="GHEA Grapalat" w:hAnsi="GHEA Grapalat" w:cs="Sylfaen"/>
                <w:lang w:val="hy-AM"/>
              </w:rPr>
              <w:t>գիտության</w:t>
            </w:r>
            <w:r w:rsidRPr="00FE564A">
              <w:rPr>
                <w:rFonts w:ascii="GHEA Grapalat" w:hAnsi="GHEA Grapalat"/>
                <w:lang w:val="hy-AM"/>
              </w:rPr>
              <w:t xml:space="preserve"> </w:t>
            </w:r>
            <w:r w:rsidRPr="00FE564A">
              <w:rPr>
                <w:rFonts w:ascii="GHEA Grapalat" w:hAnsi="GHEA Grapalat" w:cs="Sylfaen"/>
                <w:lang w:val="hy-AM"/>
              </w:rPr>
              <w:t>նախարարություն</w:t>
            </w:r>
          </w:p>
          <w:p w:rsidR="00C737A2" w:rsidRPr="00FE564A" w:rsidRDefault="00C737A2" w:rsidP="00C737A2">
            <w:pPr>
              <w:widowControl w:val="0"/>
              <w:adjustRightInd w:val="0"/>
              <w:spacing w:before="120" w:after="120" w:line="360" w:lineRule="atLeast"/>
              <w:jc w:val="both"/>
              <w:textAlignment w:val="baseline"/>
              <w:rPr>
                <w:rFonts w:ascii="GHEA Grapalat" w:hAnsi="GHEA Grapalat"/>
              </w:rPr>
            </w:pPr>
            <w:r w:rsidRPr="00FE564A">
              <w:rPr>
                <w:rFonts w:ascii="GHEA Grapalat" w:hAnsi="GHEA Grapalat" w:cs="Sylfaen"/>
                <w:lang w:val="hy-AM"/>
              </w:rPr>
              <w:t>2014-07-11թ.</w:t>
            </w:r>
            <w:r w:rsidRPr="00FE564A">
              <w:rPr>
                <w:rFonts w:ascii="GHEA Grapalat" w:hAnsi="GHEA Grapalat" w:cs="Sylfaen"/>
              </w:rPr>
              <w:t xml:space="preserve"> N</w:t>
            </w:r>
            <w:r w:rsidRPr="00FE564A">
              <w:rPr>
                <w:rFonts w:ascii="GHEA Grapalat" w:hAnsi="GHEA Grapalat" w:cs="Sylfaen"/>
                <w:lang w:val="hy-AM"/>
              </w:rPr>
              <w:t>01/06.1/8044-14 գրություն</w:t>
            </w:r>
          </w:p>
        </w:tc>
        <w:tc>
          <w:tcPr>
            <w:tcW w:w="4599"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tabs>
                <w:tab w:val="left" w:pos="90"/>
              </w:tabs>
              <w:autoSpaceDE w:val="0"/>
              <w:autoSpaceDN w:val="0"/>
              <w:adjustRightInd w:val="0"/>
              <w:jc w:val="both"/>
              <w:rPr>
                <w:rFonts w:ascii="GHEA Grapalat" w:hAnsi="GHEA Grapalat" w:cs="Sylfaen"/>
              </w:rPr>
            </w:pPr>
            <w:r w:rsidRPr="00FE564A">
              <w:rPr>
                <w:rFonts w:ascii="GHEA Grapalat" w:hAnsi="GHEA Grapalat"/>
                <w:lang w:val="hy-AM"/>
              </w:rPr>
              <w:t>Առաջարկություններ և դիտողություններ չկան:</w:t>
            </w:r>
          </w:p>
        </w:tc>
        <w:tc>
          <w:tcPr>
            <w:tcW w:w="4395"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olor w:val="FF0000"/>
                <w:lang w:val="hy-AM"/>
              </w:rPr>
            </w:pPr>
          </w:p>
        </w:tc>
        <w:tc>
          <w:tcPr>
            <w:tcW w:w="3174"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olor w:val="FF0000"/>
                <w:lang w:val="hy-AM"/>
              </w:rPr>
            </w:pPr>
          </w:p>
        </w:tc>
      </w:tr>
      <w:tr w:rsidR="00C737A2" w:rsidRPr="00C756F6" w:rsidTr="00C737A2">
        <w:trPr>
          <w:trHeight w:val="349"/>
        </w:trPr>
        <w:tc>
          <w:tcPr>
            <w:tcW w:w="54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7.</w:t>
            </w:r>
          </w:p>
        </w:tc>
        <w:tc>
          <w:tcPr>
            <w:tcW w:w="2610" w:type="dxa"/>
            <w:tcBorders>
              <w:top w:val="single" w:sz="4" w:space="0" w:color="auto"/>
              <w:left w:val="single" w:sz="4" w:space="0" w:color="auto"/>
              <w:bottom w:val="single" w:sz="4" w:space="0" w:color="auto"/>
              <w:right w:val="single" w:sz="4" w:space="0" w:color="auto"/>
            </w:tcBorders>
          </w:tcPr>
          <w:p w:rsidR="00C737A2" w:rsidRPr="00FE564A" w:rsidRDefault="00C737A2" w:rsidP="00C737A2">
            <w:pPr>
              <w:widowControl w:val="0"/>
              <w:adjustRightInd w:val="0"/>
              <w:spacing w:before="120" w:after="120" w:line="360" w:lineRule="atLeast"/>
              <w:jc w:val="both"/>
              <w:textAlignment w:val="baseline"/>
              <w:rPr>
                <w:rFonts w:ascii="GHEA Grapalat" w:hAnsi="GHEA Grapalat" w:cs="Sylfaen"/>
                <w:lang w:val="hy-AM"/>
              </w:rPr>
            </w:pPr>
            <w:r w:rsidRPr="00FE564A">
              <w:rPr>
                <w:rFonts w:ascii="GHEA Grapalat" w:hAnsi="GHEA Grapalat"/>
                <w:lang w:val="hy-AM"/>
              </w:rPr>
              <w:t xml:space="preserve">Հայաստանի Հանրապետության </w:t>
            </w:r>
            <w:r w:rsidRPr="00FE564A">
              <w:rPr>
                <w:rFonts w:ascii="GHEA Grapalat" w:hAnsi="GHEA Grapalat" w:cs="Sylfaen"/>
                <w:lang w:val="hy-AM"/>
              </w:rPr>
              <w:t>կրթության</w:t>
            </w:r>
            <w:r w:rsidRPr="00FE564A">
              <w:rPr>
                <w:rFonts w:ascii="GHEA Grapalat" w:hAnsi="GHEA Grapalat"/>
                <w:lang w:val="hy-AM"/>
              </w:rPr>
              <w:t xml:space="preserve"> </w:t>
            </w:r>
            <w:r w:rsidRPr="00FE564A">
              <w:rPr>
                <w:rFonts w:ascii="GHEA Grapalat" w:hAnsi="GHEA Grapalat" w:cs="Sylfaen"/>
                <w:lang w:val="hy-AM"/>
              </w:rPr>
              <w:t>և</w:t>
            </w:r>
            <w:r w:rsidRPr="00FE564A">
              <w:rPr>
                <w:rFonts w:ascii="GHEA Grapalat" w:hAnsi="GHEA Grapalat"/>
                <w:lang w:val="hy-AM"/>
              </w:rPr>
              <w:t xml:space="preserve"> </w:t>
            </w:r>
            <w:r w:rsidRPr="00FE564A">
              <w:rPr>
                <w:rFonts w:ascii="GHEA Grapalat" w:hAnsi="GHEA Grapalat" w:cs="Sylfaen"/>
                <w:lang w:val="hy-AM"/>
              </w:rPr>
              <w:t>գիտության</w:t>
            </w:r>
            <w:r w:rsidRPr="00FE564A">
              <w:rPr>
                <w:rFonts w:ascii="GHEA Grapalat" w:hAnsi="GHEA Grapalat"/>
                <w:lang w:val="hy-AM"/>
              </w:rPr>
              <w:t xml:space="preserve"> </w:t>
            </w:r>
            <w:r w:rsidRPr="00FE564A">
              <w:rPr>
                <w:rFonts w:ascii="GHEA Grapalat" w:hAnsi="GHEA Grapalat" w:cs="Sylfaen"/>
                <w:lang w:val="hy-AM"/>
              </w:rPr>
              <w:t>նախարարություն</w:t>
            </w:r>
          </w:p>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lang w:val="hy-AM"/>
              </w:rPr>
              <w:t>2014-08-04</w:t>
            </w:r>
          </w:p>
          <w:p w:rsidR="00C737A2" w:rsidRPr="00FE564A" w:rsidRDefault="00C737A2" w:rsidP="00C737A2">
            <w:pPr>
              <w:widowControl w:val="0"/>
              <w:adjustRightInd w:val="0"/>
              <w:spacing w:before="120" w:after="120" w:line="360" w:lineRule="atLeast"/>
              <w:jc w:val="both"/>
              <w:textAlignment w:val="baseline"/>
              <w:rPr>
                <w:rFonts w:ascii="GHEA Grapalat" w:hAnsi="GHEA Grapalat"/>
                <w:lang w:val="hy-AM"/>
              </w:rPr>
            </w:pPr>
            <w:r w:rsidRPr="00FE564A">
              <w:rPr>
                <w:rFonts w:ascii="GHEA Grapalat" w:hAnsi="GHEA Grapalat" w:cs="Sylfaen"/>
              </w:rPr>
              <w:t>N</w:t>
            </w:r>
            <w:r w:rsidRPr="00FE564A">
              <w:rPr>
                <w:rFonts w:ascii="GHEA Grapalat" w:hAnsi="GHEA Grapalat"/>
              </w:rPr>
              <w:t xml:space="preserve"> 01/06.1/8978-14</w:t>
            </w:r>
          </w:p>
        </w:tc>
        <w:tc>
          <w:tcPr>
            <w:tcW w:w="4599" w:type="dxa"/>
            <w:tcBorders>
              <w:top w:val="single" w:sz="4" w:space="0" w:color="auto"/>
              <w:left w:val="single" w:sz="4" w:space="0" w:color="auto"/>
              <w:bottom w:val="single" w:sz="4" w:space="0" w:color="auto"/>
              <w:right w:val="single" w:sz="4" w:space="0" w:color="auto"/>
            </w:tcBorders>
          </w:tcPr>
          <w:p w:rsidR="00C737A2" w:rsidRPr="00C756F6" w:rsidRDefault="00C737A2" w:rsidP="00C737A2">
            <w:pPr>
              <w:tabs>
                <w:tab w:val="left" w:pos="90"/>
              </w:tabs>
              <w:autoSpaceDE w:val="0"/>
              <w:autoSpaceDN w:val="0"/>
              <w:adjustRightInd w:val="0"/>
              <w:jc w:val="both"/>
              <w:rPr>
                <w:rFonts w:ascii="GHEA Grapalat" w:hAnsi="GHEA Grapalat"/>
                <w:lang w:val="hy-AM"/>
              </w:rPr>
            </w:pPr>
            <w:r w:rsidRPr="00FE564A">
              <w:rPr>
                <w:rFonts w:ascii="GHEA Grapalat" w:hAnsi="GHEA Grapalat"/>
                <w:lang w:val="hy-AM"/>
              </w:rPr>
              <w:t>Առաջարկություններ և դիտողություններ չկան:</w:t>
            </w:r>
          </w:p>
        </w:tc>
        <w:tc>
          <w:tcPr>
            <w:tcW w:w="4395" w:type="dxa"/>
            <w:tcBorders>
              <w:top w:val="single" w:sz="4" w:space="0" w:color="auto"/>
              <w:left w:val="single" w:sz="4" w:space="0" w:color="auto"/>
              <w:bottom w:val="single" w:sz="4" w:space="0" w:color="auto"/>
              <w:right w:val="single" w:sz="4" w:space="0" w:color="auto"/>
            </w:tcBorders>
          </w:tcPr>
          <w:p w:rsidR="00C737A2" w:rsidRPr="00C756F6" w:rsidRDefault="00C737A2" w:rsidP="00C737A2">
            <w:pPr>
              <w:widowControl w:val="0"/>
              <w:adjustRightInd w:val="0"/>
              <w:spacing w:before="120" w:after="120" w:line="360" w:lineRule="atLeast"/>
              <w:jc w:val="both"/>
              <w:textAlignment w:val="baseline"/>
              <w:rPr>
                <w:rFonts w:ascii="GHEA Grapalat" w:hAnsi="GHEA Grapalat"/>
                <w:color w:val="FF0000"/>
                <w:lang w:val="hy-AM"/>
              </w:rPr>
            </w:pPr>
          </w:p>
        </w:tc>
        <w:tc>
          <w:tcPr>
            <w:tcW w:w="3174" w:type="dxa"/>
            <w:tcBorders>
              <w:top w:val="single" w:sz="4" w:space="0" w:color="auto"/>
              <w:left w:val="single" w:sz="4" w:space="0" w:color="auto"/>
              <w:bottom w:val="single" w:sz="4" w:space="0" w:color="auto"/>
              <w:right w:val="single" w:sz="4" w:space="0" w:color="auto"/>
            </w:tcBorders>
          </w:tcPr>
          <w:p w:rsidR="00C737A2" w:rsidRPr="00C756F6" w:rsidRDefault="00C737A2" w:rsidP="00C737A2">
            <w:pPr>
              <w:widowControl w:val="0"/>
              <w:adjustRightInd w:val="0"/>
              <w:spacing w:before="120" w:after="120" w:line="360" w:lineRule="atLeast"/>
              <w:jc w:val="both"/>
              <w:textAlignment w:val="baseline"/>
              <w:rPr>
                <w:rFonts w:ascii="GHEA Grapalat" w:hAnsi="GHEA Grapalat"/>
                <w:color w:val="FF0000"/>
                <w:lang w:val="hy-AM"/>
              </w:rPr>
            </w:pPr>
          </w:p>
        </w:tc>
      </w:tr>
    </w:tbl>
    <w:p w:rsidR="00C737A2" w:rsidRDefault="00C737A2" w:rsidP="00C737A2">
      <w:pPr>
        <w:spacing w:line="360" w:lineRule="auto"/>
        <w:jc w:val="both"/>
        <w:rPr>
          <w:rFonts w:ascii="GHEA Grapalat" w:eastAsia="Calibri" w:hAnsi="GHEA Grapalat"/>
          <w:b/>
          <w:sz w:val="24"/>
          <w:szCs w:val="24"/>
          <w:lang w:eastAsia="en-US"/>
        </w:rPr>
      </w:pPr>
    </w:p>
    <w:p w:rsidR="00D42356" w:rsidRDefault="00D42356"/>
    <w:sectPr w:rsidR="00D42356" w:rsidSect="00C737A2">
      <w:pgSz w:w="15840" w:h="12240" w:orient="landscape"/>
      <w:pgMar w:top="1440" w:right="1152"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16D1"/>
    <w:multiLevelType w:val="hybridMultilevel"/>
    <w:tmpl w:val="3BB2A98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35A4E97"/>
    <w:multiLevelType w:val="hybridMultilevel"/>
    <w:tmpl w:val="D12AB47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2805159"/>
    <w:multiLevelType w:val="hybridMultilevel"/>
    <w:tmpl w:val="C3540074"/>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9241117"/>
    <w:multiLevelType w:val="hybridMultilevel"/>
    <w:tmpl w:val="DD382D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F476E95"/>
    <w:multiLevelType w:val="hybridMultilevel"/>
    <w:tmpl w:val="A9BAD544"/>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28B4C64"/>
    <w:multiLevelType w:val="hybridMultilevel"/>
    <w:tmpl w:val="783035F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6E1161D"/>
    <w:multiLevelType w:val="hybridMultilevel"/>
    <w:tmpl w:val="815E6EE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0A252F9"/>
    <w:multiLevelType w:val="hybridMultilevel"/>
    <w:tmpl w:val="86D04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42895"/>
    <w:multiLevelType w:val="hybridMultilevel"/>
    <w:tmpl w:val="8606F6B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C3B32A5"/>
    <w:multiLevelType w:val="hybridMultilevel"/>
    <w:tmpl w:val="96F0FC12"/>
    <w:lvl w:ilvl="0" w:tplc="04190011">
      <w:start w:val="1"/>
      <w:numFmt w:val="decimal"/>
      <w:lvlText w:val="%1)"/>
      <w:lvlJc w:val="left"/>
      <w:pPr>
        <w:ind w:left="99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9"/>
  </w:num>
  <w:num w:numId="3">
    <w:abstractNumId w:val="5"/>
  </w:num>
  <w:num w:numId="4">
    <w:abstractNumId w:val="1"/>
  </w:num>
  <w:num w:numId="5">
    <w:abstractNumId w:val="8"/>
  </w:num>
  <w:num w:numId="6">
    <w:abstractNumId w:val="3"/>
  </w:num>
  <w:num w:numId="7">
    <w:abstractNumId w:val="2"/>
  </w:num>
  <w:num w:numId="8">
    <w:abstractNumId w:val="4"/>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compat/>
  <w:rsids>
    <w:rsidRoot w:val="00C737A2"/>
    <w:rsid w:val="002363F8"/>
    <w:rsid w:val="002366F9"/>
    <w:rsid w:val="0027143B"/>
    <w:rsid w:val="00271D0A"/>
    <w:rsid w:val="002764F4"/>
    <w:rsid w:val="00282BE4"/>
    <w:rsid w:val="002F658B"/>
    <w:rsid w:val="00321AE0"/>
    <w:rsid w:val="00352BDB"/>
    <w:rsid w:val="004F6C19"/>
    <w:rsid w:val="00520576"/>
    <w:rsid w:val="00546EFC"/>
    <w:rsid w:val="005476BD"/>
    <w:rsid w:val="006C5F70"/>
    <w:rsid w:val="006E2190"/>
    <w:rsid w:val="00712820"/>
    <w:rsid w:val="007F7AD2"/>
    <w:rsid w:val="008547DE"/>
    <w:rsid w:val="008E7AB5"/>
    <w:rsid w:val="00910CEE"/>
    <w:rsid w:val="009A1E97"/>
    <w:rsid w:val="00A63861"/>
    <w:rsid w:val="00B6672F"/>
    <w:rsid w:val="00C737A2"/>
    <w:rsid w:val="00C944DB"/>
    <w:rsid w:val="00D01AC5"/>
    <w:rsid w:val="00D42356"/>
    <w:rsid w:val="00DE20AF"/>
    <w:rsid w:val="00E778B2"/>
    <w:rsid w:val="00EB3913"/>
    <w:rsid w:val="00F07903"/>
    <w:rsid w:val="00F07CDF"/>
    <w:rsid w:val="00F718BF"/>
    <w:rsid w:val="00F7243A"/>
    <w:rsid w:val="00F80172"/>
    <w:rsid w:val="00FE5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2"/>
    <w:pPr>
      <w:spacing w:after="0" w:line="240" w:lineRule="auto"/>
    </w:pPr>
    <w:rPr>
      <w:rFonts w:ascii="Arial Armenian" w:eastAsia="Times New Roman" w:hAnsi="Arial Armenian"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C737A2"/>
    <w:pPr>
      <w:jc w:val="center"/>
    </w:pPr>
  </w:style>
  <w:style w:type="character" w:customStyle="1" w:styleId="mechtexChar">
    <w:name w:val="mechtex Char"/>
    <w:link w:val="mechtex"/>
    <w:locked/>
    <w:rsid w:val="00C737A2"/>
    <w:rPr>
      <w:rFonts w:ascii="Arial Armenian" w:eastAsia="Times New Roman" w:hAnsi="Arial Armenian" w:cs="Times New Roman"/>
      <w:lang w:eastAsia="ru-RU"/>
    </w:rPr>
  </w:style>
  <w:style w:type="paragraph" w:styleId="BodyTextIndent">
    <w:name w:val="Body Text Indent"/>
    <w:basedOn w:val="Normal"/>
    <w:link w:val="BodyTextIndentChar"/>
    <w:rsid w:val="00C737A2"/>
    <w:pPr>
      <w:spacing w:after="120"/>
      <w:ind w:left="283"/>
    </w:pPr>
  </w:style>
  <w:style w:type="character" w:customStyle="1" w:styleId="BodyTextIndentChar">
    <w:name w:val="Body Text Indent Char"/>
    <w:basedOn w:val="DefaultParagraphFont"/>
    <w:link w:val="BodyTextIndent"/>
    <w:rsid w:val="00C737A2"/>
    <w:rPr>
      <w:rFonts w:ascii="Arial Armenian" w:eastAsia="Times New Roman" w:hAnsi="Arial Armenian" w:cs="Times New Roman"/>
      <w:lang w:eastAsia="ru-RU"/>
    </w:rPr>
  </w:style>
  <w:style w:type="paragraph" w:styleId="ListParagraph">
    <w:name w:val="List Paragraph"/>
    <w:basedOn w:val="Normal"/>
    <w:qFormat/>
    <w:rsid w:val="00C737A2"/>
    <w:pPr>
      <w:spacing w:after="200" w:line="276" w:lineRule="auto"/>
      <w:ind w:left="720"/>
      <w:contextualSpacing/>
    </w:pPr>
    <w:rPr>
      <w:rFonts w:ascii="Calibri" w:eastAsia="Calibri" w:hAnsi="Calibri"/>
      <w:lang w:val="ru-RU" w:eastAsia="en-US"/>
    </w:rPr>
  </w:style>
  <w:style w:type="character" w:styleId="Hyperlink">
    <w:name w:val="Hyperlink"/>
    <w:uiPriority w:val="99"/>
    <w:semiHidden/>
    <w:unhideWhenUsed/>
    <w:rsid w:val="00C737A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l.gov.am/tasks/doc.php?r=%2Fdeadlines%2F&amp;tid=2537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MiqaelG</dc:creator>
  <cp:lastModifiedBy>MiqaelG</cp:lastModifiedBy>
  <cp:revision>13</cp:revision>
  <dcterms:created xsi:type="dcterms:W3CDTF">2014-08-28T13:55:00Z</dcterms:created>
  <dcterms:modified xsi:type="dcterms:W3CDTF">2014-09-02T06:33:00Z</dcterms:modified>
</cp:coreProperties>
</file>