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AE" w:rsidRPr="00252BAE" w:rsidRDefault="00252BAE" w:rsidP="00252BAE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</w:rPr>
      </w:pPr>
      <w:r w:rsidRPr="00252BAE">
        <w:rPr>
          <w:rFonts w:ascii="GHEA Grapalat" w:hAnsi="GHEA Grapalat" w:cs="Sylfaen"/>
          <w:sz w:val="22"/>
          <w:szCs w:val="22"/>
          <w:u w:val="single"/>
        </w:rPr>
        <w:t>Նախագիծ</w:t>
      </w:r>
      <w:r w:rsidRPr="00252BAE">
        <w:rPr>
          <w:rFonts w:ascii="GHEA Grapalat" w:hAnsi="GHEA Grapalat" w:cs="Sylfaen"/>
          <w:sz w:val="22"/>
          <w:szCs w:val="22"/>
          <w:u w:val="single"/>
        </w:rPr>
        <w:tab/>
      </w:r>
    </w:p>
    <w:p w:rsidR="00252BAE" w:rsidRPr="00252BAE" w:rsidRDefault="00252BAE" w:rsidP="00252BAE">
      <w:pPr>
        <w:spacing w:line="360" w:lineRule="auto"/>
        <w:jc w:val="right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>արձանագրային</w:t>
      </w:r>
    </w:p>
    <w:p w:rsidR="00252BAE" w:rsidRPr="00252BAE" w:rsidRDefault="00252BAE" w:rsidP="00252BAE">
      <w:pPr>
        <w:jc w:val="right"/>
        <w:rPr>
          <w:rFonts w:ascii="GHEA Grapalat" w:hAnsi="GHEA Grapalat"/>
          <w:sz w:val="22"/>
          <w:szCs w:val="22"/>
        </w:rPr>
      </w:pPr>
    </w:p>
    <w:p w:rsidR="00252BAE" w:rsidRPr="00252BAE" w:rsidRDefault="00252BAE" w:rsidP="00252BAE">
      <w:pPr>
        <w:jc w:val="right"/>
        <w:rPr>
          <w:rFonts w:ascii="GHEA Grapalat" w:hAnsi="GHEA Grapalat"/>
          <w:sz w:val="22"/>
          <w:szCs w:val="22"/>
        </w:rPr>
      </w:pPr>
    </w:p>
    <w:p w:rsidR="00252BAE" w:rsidRDefault="00252BAE" w:rsidP="00252BAE">
      <w:pPr>
        <w:jc w:val="center"/>
        <w:rPr>
          <w:rFonts w:ascii="GHEA Grapalat" w:hAnsi="GHEA Grapalat"/>
          <w:b/>
          <w:sz w:val="22"/>
          <w:szCs w:val="22"/>
        </w:rPr>
      </w:pPr>
      <w:r w:rsidRPr="00252BAE">
        <w:rPr>
          <w:rFonts w:ascii="GHEA Grapalat" w:hAnsi="GHEA Grapalat"/>
          <w:b/>
          <w:sz w:val="22"/>
          <w:szCs w:val="22"/>
        </w:rPr>
        <w:t xml:space="preserve">ԻՆՏԵԳՐՎԱԾ ՍՈՑԻԱԼԱԿԱՆ ԾԱՌԱՅՈՒԹՅՈՒՆՆԵՐԻ ՏՐԱՄԱԴՐՄԱՆ ՀԱՄԱՐ </w:t>
      </w:r>
    </w:p>
    <w:p w:rsidR="00252BAE" w:rsidRDefault="00252BAE" w:rsidP="00252BAE">
      <w:pPr>
        <w:jc w:val="center"/>
        <w:rPr>
          <w:rFonts w:ascii="GHEA Grapalat" w:hAnsi="GHEA Grapalat"/>
          <w:b/>
          <w:sz w:val="22"/>
          <w:szCs w:val="22"/>
        </w:rPr>
      </w:pPr>
      <w:r w:rsidRPr="00252BAE">
        <w:rPr>
          <w:rFonts w:ascii="GHEA Grapalat" w:hAnsi="GHEA Grapalat"/>
          <w:b/>
          <w:sz w:val="22"/>
          <w:szCs w:val="22"/>
        </w:rPr>
        <w:t xml:space="preserve">ԱՆՀՐԱԺԵՇՏ ՇԵՆՔԵՐԻ (ՏԱՐԱԾՔՆԵՐԻ), ԱՅԴ ԹՎՈՒՄ ՄԻԱՍՆԱԿԱՆ </w:t>
      </w:r>
    </w:p>
    <w:p w:rsidR="00252BAE" w:rsidRDefault="00252BAE" w:rsidP="00252BAE">
      <w:pPr>
        <w:jc w:val="center"/>
        <w:rPr>
          <w:rFonts w:ascii="GHEA Grapalat" w:hAnsi="GHEA Grapalat"/>
          <w:b/>
          <w:sz w:val="22"/>
          <w:szCs w:val="22"/>
        </w:rPr>
      </w:pPr>
      <w:r w:rsidRPr="00252BAE">
        <w:rPr>
          <w:rFonts w:ascii="GHEA Grapalat" w:hAnsi="GHEA Grapalat"/>
          <w:b/>
          <w:sz w:val="22"/>
          <w:szCs w:val="22"/>
        </w:rPr>
        <w:t xml:space="preserve">ԸՆԴՈՒՆԱՐԱՆՆԵՐԻ ՏԵՂԱԿԱՅՄԱՆ ՎԱՅՐԵՐԻՆ ԵՎ ՊԱՅՄԱՆՆԵՐԻՆ </w:t>
      </w:r>
    </w:p>
    <w:p w:rsidR="00252BAE" w:rsidRPr="00252BAE" w:rsidRDefault="00252BAE" w:rsidP="00252BAE">
      <w:pPr>
        <w:jc w:val="center"/>
        <w:rPr>
          <w:rFonts w:ascii="GHEA Grapalat" w:hAnsi="GHEA Grapalat"/>
          <w:b/>
          <w:sz w:val="22"/>
          <w:szCs w:val="22"/>
        </w:rPr>
      </w:pPr>
      <w:r w:rsidRPr="00252BAE">
        <w:rPr>
          <w:rFonts w:ascii="GHEA Grapalat" w:hAnsi="GHEA Grapalat"/>
          <w:b/>
          <w:sz w:val="22"/>
          <w:szCs w:val="22"/>
        </w:rPr>
        <w:t>ՀԱՎԱՆՈՒԹՅՈՒՆ ՏԱԼՈՒ ՄԱՍԻՆ</w:t>
      </w:r>
    </w:p>
    <w:p w:rsidR="00252BAE" w:rsidRPr="00252BAE" w:rsidRDefault="00252BAE" w:rsidP="00252BAE">
      <w:pPr>
        <w:jc w:val="center"/>
        <w:rPr>
          <w:rFonts w:ascii="GHEA Grapalat" w:hAnsi="GHEA Grapalat"/>
          <w:b/>
          <w:sz w:val="22"/>
          <w:szCs w:val="22"/>
        </w:rPr>
      </w:pPr>
      <w:r w:rsidRPr="00252BAE">
        <w:rPr>
          <w:rFonts w:ascii="GHEA Grapalat" w:hAnsi="GHEA Grapalat"/>
          <w:b/>
          <w:sz w:val="22"/>
          <w:szCs w:val="22"/>
        </w:rPr>
        <w:t>--------------------------------------------------</w:t>
      </w:r>
      <w:r>
        <w:rPr>
          <w:rFonts w:ascii="GHEA Grapalat" w:hAnsi="GHEA Grapalat"/>
          <w:b/>
          <w:sz w:val="22"/>
          <w:szCs w:val="22"/>
        </w:rPr>
        <w:t>-----------------------------</w:t>
      </w:r>
      <w:r w:rsidRPr="00252BAE">
        <w:rPr>
          <w:rFonts w:ascii="GHEA Grapalat" w:hAnsi="GHEA Grapalat"/>
          <w:b/>
          <w:sz w:val="22"/>
          <w:szCs w:val="22"/>
        </w:rPr>
        <w:t>-----------------------------------------</w:t>
      </w:r>
    </w:p>
    <w:p w:rsidR="00252BAE" w:rsidRPr="00252BAE" w:rsidRDefault="00252BAE" w:rsidP="00252BAE">
      <w:pPr>
        <w:ind w:firstLine="840"/>
        <w:jc w:val="center"/>
        <w:rPr>
          <w:rFonts w:ascii="GHEA Grapalat" w:hAnsi="GHEA Grapalat"/>
          <w:b/>
          <w:sz w:val="22"/>
          <w:szCs w:val="22"/>
        </w:rPr>
      </w:pP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>1. Հավանություն տալ ինտեգրված սոցիալական ծառայությունների  տրամադրման համար անհրաժեշտ շենքերի (տարածքների), այդ թվում միասնական ընդունարանների տեղակայման առաջարկվող վայրերին` համաձայն N1 և N2 հավելվածների:</w:t>
      </w: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 xml:space="preserve">2. Հայաստանի Հանրապետության աշխատանքի և սոցիալական հարցերի նախարարին` </w:t>
      </w: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>1) համապատասխան մարմնի ղեկավարի հետ` երկամսյա ժամկետում իրականացնել սույն որոշման N</w:t>
      </w:r>
      <w:r w:rsidR="003D6D5E">
        <w:rPr>
          <w:rFonts w:ascii="GHEA Grapalat" w:hAnsi="GHEA Grapalat"/>
          <w:sz w:val="22"/>
          <w:szCs w:val="22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1 հավելվածով առաջարկված վայրերի համապատասխան տարածքների գույքագրում և չափագրում` դրանք Հայաստանի Հանրապետության աշխատանքի և սոցիալական հարցերի նախարարության աշխատա</w:t>
      </w:r>
      <w:r w:rsidR="003D6D5E">
        <w:rPr>
          <w:rFonts w:ascii="GHEA Grapalat" w:hAnsi="GHEA Grapalat"/>
          <w:sz w:val="22"/>
          <w:szCs w:val="22"/>
        </w:rPr>
        <w:softHyphen/>
      </w:r>
      <w:r w:rsidRPr="00252BAE">
        <w:rPr>
          <w:rFonts w:ascii="GHEA Grapalat" w:hAnsi="GHEA Grapalat"/>
          <w:sz w:val="22"/>
          <w:szCs w:val="22"/>
        </w:rPr>
        <w:t xml:space="preserve">կազմին Հայաստանի Հանրապետության օրենսդրությամբ սահմանված կարգով հանձնելու (ամրացնելու) համար. </w:t>
      </w: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>2) համապատասխան համայնքի ղեկավարի միջոցով` երկամսյա ժամկետում ապահովել սույն որոշման 2-րդ կետի 1-ին ենթակետով նախատեսված տարածքների հասցեավորումը.</w:t>
      </w: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r w:rsidRPr="00252BAE">
        <w:rPr>
          <w:rFonts w:ascii="GHEA Grapalat" w:hAnsi="GHEA Grapalat"/>
          <w:sz w:val="22"/>
          <w:szCs w:val="22"/>
        </w:rPr>
        <w:t>3) սույն կետի 1)-ին և 2)-րդ ենթակետերով նախատեսված աշխատանքներն ավարտելուց հետո` Հայաստանի Հանրապետության օրենսդրությամբ սահմանված կարգով Հայաստանի Հանրապետության կառավարություն ներկայացնել Հայաստանի Հանրապետության կառավարության համապատասխան որոշման նախագիծը` նախատեսելով համապատասխան ֆինանսական միջոցներ գույքային իրավունքների պետական գրանցման համար:</w:t>
      </w:r>
    </w:p>
    <w:p w:rsidR="00252BAE" w:rsidRPr="00252BAE" w:rsidRDefault="00252BAE" w:rsidP="003D6D5E">
      <w:pPr>
        <w:pStyle w:val="norm"/>
        <w:spacing w:line="276" w:lineRule="auto"/>
        <w:ind w:firstLine="360"/>
        <w:rPr>
          <w:rFonts w:ascii="GHEA Grapalat" w:hAnsi="GHEA Grapalat"/>
          <w:szCs w:val="22"/>
        </w:rPr>
      </w:pPr>
      <w:r w:rsidRPr="00252BAE">
        <w:rPr>
          <w:rFonts w:ascii="GHEA Grapalat" w:hAnsi="GHEA Grapalat"/>
          <w:spacing w:val="-8"/>
          <w:szCs w:val="22"/>
        </w:rPr>
        <w:t xml:space="preserve">3. Առաջարկել համայնքների ղեկավարներին` </w:t>
      </w:r>
      <w:r w:rsidRPr="00252BAE">
        <w:rPr>
          <w:rFonts w:ascii="GHEA Grapalat" w:hAnsi="GHEA Grapalat"/>
          <w:szCs w:val="22"/>
        </w:rPr>
        <w:t>սույն որոշման N</w:t>
      </w:r>
      <w:r w:rsidR="003D6D5E">
        <w:rPr>
          <w:rFonts w:ascii="GHEA Grapalat" w:hAnsi="GHEA Grapalat"/>
          <w:szCs w:val="22"/>
        </w:rPr>
        <w:t xml:space="preserve"> </w:t>
      </w:r>
      <w:r w:rsidRPr="00252BAE">
        <w:rPr>
          <w:rFonts w:ascii="GHEA Grapalat" w:hAnsi="GHEA Grapalat"/>
          <w:szCs w:val="22"/>
        </w:rPr>
        <w:t xml:space="preserve">2 հավելվածով առաջարկված վայրերում համայնքային սեփականություն հանդիսացող տարածքների համար Հայաստանի Հանրապետության աշխատանքի և սոցիալական հարցերի նախարարության աշխատակազմի հետ կնքել անհատույց օգտագործման անժամկետ պայմանագրեր: </w:t>
      </w:r>
    </w:p>
    <w:p w:rsidR="00252BAE" w:rsidRPr="00252BAE" w:rsidRDefault="00252BAE" w:rsidP="003D6D5E">
      <w:pPr>
        <w:spacing w:line="276" w:lineRule="auto"/>
        <w:ind w:firstLine="360"/>
        <w:jc w:val="both"/>
        <w:rPr>
          <w:rFonts w:ascii="GHEA Grapalat" w:hAnsi="GHEA Grapalat"/>
          <w:sz w:val="22"/>
          <w:szCs w:val="22"/>
          <w:lang w:val="de-DE"/>
        </w:rPr>
      </w:pPr>
      <w:r w:rsidRPr="00252BAE">
        <w:rPr>
          <w:rFonts w:ascii="GHEA Grapalat" w:hAnsi="GHEA Grapalat"/>
          <w:sz w:val="22"/>
          <w:szCs w:val="22"/>
        </w:rPr>
        <w:t>4. Հայաստանի Հանրապետության կառավարությանն առընթեր պետակա</w:t>
      </w:r>
      <w:r w:rsidR="001C7442">
        <w:rPr>
          <w:rFonts w:ascii="GHEA Grapalat" w:hAnsi="GHEA Grapalat"/>
          <w:sz w:val="22"/>
          <w:szCs w:val="22"/>
        </w:rPr>
        <w:t>ն</w:t>
      </w:r>
      <w:r w:rsidRPr="00252BAE">
        <w:rPr>
          <w:rFonts w:ascii="GHEA Grapalat" w:hAnsi="GHEA Grapalat"/>
          <w:sz w:val="22"/>
          <w:szCs w:val="22"/>
        </w:rPr>
        <w:t xml:space="preserve"> գույքի կառավարման վարչության պետին, Հայաստանի Հանրապետության մարզպետներին (առաջարկել Երևանի քաղաքապետին)` 10-օրյա ժամկետում սույն որոշման N</w:t>
      </w:r>
      <w:r w:rsidR="003D6D5E">
        <w:rPr>
          <w:rFonts w:ascii="GHEA Grapalat" w:hAnsi="GHEA Grapalat"/>
          <w:sz w:val="22"/>
          <w:szCs w:val="22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3 հավելվածով նախատեսված տարածա</w:t>
      </w:r>
      <w:r w:rsidR="003D6D5E">
        <w:rPr>
          <w:rFonts w:ascii="GHEA Grapalat" w:hAnsi="GHEA Grapalat"/>
          <w:sz w:val="22"/>
          <w:szCs w:val="22"/>
        </w:rPr>
        <w:softHyphen/>
      </w:r>
      <w:r w:rsidRPr="00252BAE">
        <w:rPr>
          <w:rFonts w:ascii="GHEA Grapalat" w:hAnsi="GHEA Grapalat"/>
          <w:sz w:val="22"/>
          <w:szCs w:val="22"/>
        </w:rPr>
        <w:t>շրջան</w:t>
      </w:r>
      <w:r w:rsidR="003D6D5E">
        <w:rPr>
          <w:rFonts w:ascii="GHEA Grapalat" w:hAnsi="GHEA Grapalat"/>
          <w:sz w:val="22"/>
          <w:szCs w:val="22"/>
        </w:rPr>
        <w:softHyphen/>
      </w:r>
      <w:r w:rsidRPr="00252BAE">
        <w:rPr>
          <w:rFonts w:ascii="GHEA Grapalat" w:hAnsi="GHEA Grapalat"/>
          <w:sz w:val="22"/>
          <w:szCs w:val="22"/>
        </w:rPr>
        <w:t>ներում առաջարկել ինտեգրված սոցիալական ծառայությունների տրամադրման համար անհրաժեշտ շենքերի (տարածքների), այդ թվում միասնական ընդունարանների տեղակայման վայրեր` սույն որոշման 2-րդ կամ 3-րդ կետերով սահմանված կարգով համապատասխան շենքերի (տարածքների) ամրացում (հանձնում) կատարելու կամ դրանց համար համապատասխան պայմանագրեր կնքելու նպատակով:</w:t>
      </w:r>
    </w:p>
    <w:p w:rsidR="00252BAE" w:rsidRPr="00252BAE" w:rsidRDefault="00252BAE" w:rsidP="003D6D5E">
      <w:pPr>
        <w:spacing w:line="276" w:lineRule="auto"/>
        <w:ind w:firstLine="360"/>
        <w:rPr>
          <w:rFonts w:ascii="GHEA Grapalat" w:hAnsi="GHEA Grapalat"/>
          <w:sz w:val="22"/>
          <w:szCs w:val="22"/>
          <w:lang w:val="de-DE"/>
        </w:rPr>
      </w:pPr>
    </w:p>
    <w:p w:rsidR="00252BAE" w:rsidRDefault="00252BAE" w:rsidP="00252BAE">
      <w:pPr>
        <w:rPr>
          <w:rFonts w:ascii="GHEA Grapalat" w:hAnsi="GHEA Grapalat"/>
          <w:sz w:val="22"/>
          <w:szCs w:val="22"/>
          <w:lang w:val="de-DE"/>
        </w:rPr>
      </w:pPr>
    </w:p>
    <w:p w:rsidR="0013184B" w:rsidRDefault="0013184B" w:rsidP="00252BAE">
      <w:pPr>
        <w:rPr>
          <w:rFonts w:ascii="GHEA Grapalat" w:hAnsi="GHEA Grapalat"/>
          <w:sz w:val="22"/>
          <w:szCs w:val="22"/>
          <w:lang w:val="de-DE"/>
        </w:rPr>
      </w:pPr>
    </w:p>
    <w:p w:rsidR="0013184B" w:rsidRPr="00252BAE" w:rsidRDefault="0013184B" w:rsidP="00252BAE">
      <w:pPr>
        <w:rPr>
          <w:rFonts w:ascii="GHEA Grapalat" w:hAnsi="GHEA Grapalat"/>
          <w:sz w:val="22"/>
          <w:szCs w:val="22"/>
          <w:lang w:val="de-DE"/>
        </w:rPr>
      </w:pPr>
    </w:p>
    <w:p w:rsidR="00252BAE" w:rsidRPr="00252BAE" w:rsidRDefault="00252BAE" w:rsidP="00252BAE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252BAE" w:rsidRPr="00252BAE" w:rsidRDefault="00252BAE" w:rsidP="00252BAE">
      <w:pPr>
        <w:rPr>
          <w:rFonts w:ascii="GHEA Grapalat" w:hAnsi="GHEA Grapalat"/>
          <w:sz w:val="22"/>
          <w:szCs w:val="22"/>
          <w:lang w:val="de-DE"/>
        </w:rPr>
        <w:sectPr w:rsidR="00252BAE" w:rsidRPr="00252BAE" w:rsidSect="0013184B">
          <w:pgSz w:w="12240" w:h="15840"/>
          <w:pgMar w:top="630" w:right="720" w:bottom="720" w:left="630" w:header="708" w:footer="708" w:gutter="0"/>
          <w:cols w:space="708"/>
          <w:docGrid w:linePitch="360"/>
        </w:sectPr>
      </w:pPr>
    </w:p>
    <w:p w:rsidR="00252BAE" w:rsidRPr="0013184B" w:rsidRDefault="00252BAE" w:rsidP="00252BAE">
      <w:pPr>
        <w:ind w:firstLine="741"/>
        <w:jc w:val="right"/>
        <w:rPr>
          <w:rFonts w:ascii="GHEA Grapalat" w:hAnsi="GHEA Grapalat"/>
          <w:sz w:val="22"/>
          <w:szCs w:val="22"/>
        </w:rPr>
      </w:pPr>
      <w:r w:rsidRPr="0013184B">
        <w:rPr>
          <w:rFonts w:ascii="GHEA Grapalat" w:hAnsi="GHEA Grapalat"/>
          <w:sz w:val="22"/>
          <w:szCs w:val="22"/>
        </w:rPr>
        <w:lastRenderedPageBreak/>
        <w:t>Հավելված N 1</w:t>
      </w:r>
    </w:p>
    <w:p w:rsidR="00252BAE" w:rsidRPr="0013184B" w:rsidRDefault="00252BAE" w:rsidP="00252BAE">
      <w:pPr>
        <w:ind w:firstLine="360"/>
        <w:jc w:val="right"/>
        <w:rPr>
          <w:rFonts w:ascii="GHEA Grapalat" w:hAnsi="GHEA Grapalat" w:cs="Times Armenian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ՀՀ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Կառավարության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 </w:t>
      </w:r>
      <w:r w:rsidRPr="0013184B">
        <w:rPr>
          <w:rFonts w:ascii="GHEA Grapalat" w:hAnsi="GHEA Grapalat"/>
          <w:sz w:val="22"/>
          <w:szCs w:val="22"/>
          <w:lang w:val="de-DE"/>
        </w:rPr>
        <w:t>2011</w:t>
      </w:r>
      <w:r w:rsidRPr="0013184B">
        <w:rPr>
          <w:rFonts w:ascii="GHEA Grapalat" w:hAnsi="GHEA Grapalat"/>
          <w:sz w:val="22"/>
          <w:szCs w:val="22"/>
        </w:rPr>
        <w:t>թ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>. ____________-ի</w:t>
      </w:r>
    </w:p>
    <w:p w:rsidR="00252BAE" w:rsidRPr="0013184B" w:rsidRDefault="00252BAE" w:rsidP="00252BAE">
      <w:pPr>
        <w:ind w:firstLine="360"/>
        <w:jc w:val="right"/>
        <w:rPr>
          <w:rFonts w:ascii="GHEA Grapalat" w:hAnsi="GHEA Grapalat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նիստի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N ____ </w:t>
      </w:r>
      <w:r w:rsidRPr="0013184B">
        <w:rPr>
          <w:rFonts w:ascii="GHEA Grapalat" w:hAnsi="GHEA Grapalat"/>
          <w:sz w:val="22"/>
          <w:szCs w:val="22"/>
        </w:rPr>
        <w:t>արձանագրային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որոշման</w:t>
      </w:r>
    </w:p>
    <w:p w:rsidR="00252BAE" w:rsidRPr="00252BAE" w:rsidRDefault="00252BAE" w:rsidP="00252BAE">
      <w:pPr>
        <w:ind w:firstLine="360"/>
        <w:jc w:val="right"/>
        <w:rPr>
          <w:rFonts w:ascii="GHEA Grapalat" w:hAnsi="GHEA Grapalat" w:cs="Times Armenian"/>
          <w:b/>
          <w:sz w:val="22"/>
          <w:szCs w:val="22"/>
          <w:lang w:val="de-DE"/>
        </w:rPr>
      </w:pPr>
    </w:p>
    <w:tbl>
      <w:tblPr>
        <w:tblW w:w="15120" w:type="dxa"/>
        <w:tblInd w:w="-882" w:type="dxa"/>
        <w:tblLook w:val="04A0"/>
      </w:tblPr>
      <w:tblGrid>
        <w:gridCol w:w="460"/>
        <w:gridCol w:w="462"/>
        <w:gridCol w:w="1508"/>
        <w:gridCol w:w="3460"/>
        <w:gridCol w:w="1820"/>
        <w:gridCol w:w="3676"/>
        <w:gridCol w:w="676"/>
        <w:gridCol w:w="3058"/>
      </w:tblGrid>
      <w:tr w:rsidR="003D1C05" w:rsidRPr="003D1C05" w:rsidTr="003D1C05">
        <w:trPr>
          <w:trHeight w:val="270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ՎԱՅՐԵՐ</w:t>
            </w:r>
          </w:p>
        </w:tc>
      </w:tr>
      <w:tr w:rsidR="003D1C05" w:rsidRPr="003D1C05" w:rsidTr="003D1C05">
        <w:trPr>
          <w:trHeight w:val="975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ինտեգրված սոցիալական ծառայությունների տրամադրման համար անհրաժեշտ շենքերի (տարածքների), այդ թվում </w:t>
            </w:r>
          </w:p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միասնական ընդունարանների տեղակայման համար առաջարկվող 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1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Մարզ            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Համայնք/ վարչական շրջան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Կազմակերպություն/ընդունարան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Առաջարկվող վայր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Հարկ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Սեփականատեր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Երևան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Կենտրոն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Զբաղվածության տարածքային կենտրոն (այսուհետ` ԶՏԿ)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Սարմենի 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կառավարության աշխատակազմի պետական գույքի կառավարման վարչություն (այսուհետ` ՀՀ ԿԱ ՊԳԿՎ)</w:t>
            </w:r>
          </w:p>
        </w:tc>
      </w:tr>
      <w:tr w:rsidR="003D1C05" w:rsidRPr="003D1C05" w:rsidTr="003D1C0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10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Արաբկիր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ապահովության պետական ծառայության տարածքային բաժին (այսուհետ` ՍԱՊԾ ՏԲ)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Վ. Վաղարշյան 12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ԿԱ ՊԳԿՎ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Արաբկիր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Աջափնյակ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բաժին (այսուհետ` ՍԾՏԲ)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Բաշինջաղյան 100, թիվ 94  դպրոց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կրթության և գիտության նախարարություն (այսուհետ` ԿԳՆ)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Աջափնյակ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Նոր-Նորք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Բժշկասոցիալական փորձաքննական հանձնաժողով (այսուհետ` ԲՍՓՀ)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Երևան-2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Գյուրջյան 8, &lt;&lt;Սուրբ Գրիգոր լուսավորիչ &gt;&gt; բժշկական կենտրոն փակ բաժնետիրական ընկերություն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&lt;&lt;Սուրբ Գրիգոր լուսավորիչ&gt;&gt; բժշկական կենտրոն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Երևան-5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Ծարավ Աղբյուրի 55ա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աշխատանքի և սոցիալական հարցերի նախարարության (այսուհետ` ԱՍՀՆ) ՀՀ Բժշկասոցիալական փորձաքննական գործակալություն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Հոգեբուժական մասնագիտացված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Մանկական մասնագիտացված 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Քանաքեռ- Զեյթուն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Դավիթ Անհաղթ 23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ԿԱ ՊԳԿՎ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էրեբունի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Սասունցի Դավիթ 87ա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գյուղատնտեսության նախարարության &lt;&lt;Նարեկ&gt;&gt; գիտահետազոտական միավորում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Նուբարաշեն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Չնքուշի 14, Երևանի խնամքի և երեխաների պաշտպանության N2  գիշերօթիկ դպրոցի շենք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ԱՍՀՆ Երևանի խնամքի և երեխաների պաշտպանության N2  գիշերօթիկ դպրոցի պետական ոչ առևտրային կազմակերպություն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Արագածոտն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Աշտարակ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Արագածոտնի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Նարեկացու 61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Արագածոտնի մարզպետարանի &lt;&lt;Աշտարակի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Աշտարակ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Վ.Պետրոսյան 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ԱՎԾ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Ծաղկահովիտ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Հոկտեմբերյան 16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Արագածոտնի մարզպետարանի &lt;&lt;Ծաղկահովիտի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Արմավիր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Էջմիածին 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Արմավիրի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Բաղրամյան 26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&lt;&lt;Վաղարշապատի պոլիկլինիկա&gt;&gt; փակ բաժնետիրական ընկերություն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Էջմիածին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գործակալություն (այսուհետ` ՍԾՏԳ)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933450</wp:posOffset>
                  </wp:positionV>
                  <wp:extent cx="76200" cy="361950"/>
                  <wp:effectExtent l="0" t="0" r="0" b="0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91100" y="11039475"/>
                            <a:ext cx="76200" cy="342900"/>
                            <a:chOff x="4991100" y="11039475"/>
                            <a:chExt cx="76200" cy="342900"/>
                          </a:xfrm>
                        </a:grpSpPr>
                        <a:sp>
                          <a:nvSpPr>
                            <a:cNvPr id="1604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91100" y="11039475"/>
                              <a:ext cx="76200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933450</wp:posOffset>
                  </wp:positionV>
                  <wp:extent cx="76200" cy="361950"/>
                  <wp:effectExtent l="0" t="0" r="0" b="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91100" y="11039475"/>
                            <a:ext cx="76200" cy="342900"/>
                            <a:chOff x="4991100" y="11039475"/>
                            <a:chExt cx="76200" cy="342900"/>
                          </a:xfrm>
                        </a:grpSpPr>
                        <a:sp>
                          <a:nvSpPr>
                            <a:cNvPr id="1605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91100" y="11039475"/>
                              <a:ext cx="76200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0"/>
            </w:tblGrid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3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Մաշտոցի 1</w:t>
                  </w:r>
                </w:p>
              </w:tc>
            </w:tr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1C05" w:rsidRPr="003D1C05" w:rsidRDefault="003D1C05" w:rsidP="003D1C05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Արմավիրի մարզպետարան</w:t>
            </w:r>
          </w:p>
        </w:tc>
      </w:tr>
      <w:tr w:rsidR="003D1C05" w:rsidRPr="003D1C05" w:rsidTr="003D1C05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Էջմիածին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71475"/>
                  <wp:effectExtent l="0" t="0" r="0" b="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352425"/>
                            <a:chOff x="7467600" y="11039475"/>
                            <a:chExt cx="76200" cy="352425"/>
                          </a:xfrm>
                        </a:grpSpPr>
                        <a:sp>
                          <a:nvSpPr>
                            <a:cNvPr id="1602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3524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71475"/>
                  <wp:effectExtent l="0" t="0" r="0" b="0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352425"/>
                            <a:chOff x="7467600" y="11039475"/>
                            <a:chExt cx="76200" cy="352425"/>
                          </a:xfrm>
                        </a:grpSpPr>
                        <a:sp>
                          <a:nvSpPr>
                            <a:cNvPr id="16024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3524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71475"/>
                  <wp:effectExtent l="0" t="0" r="0" b="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352425"/>
                            <a:chOff x="7467600" y="11039475"/>
                            <a:chExt cx="76200" cy="352425"/>
                          </a:xfrm>
                        </a:grpSpPr>
                        <a:sp>
                          <a:nvSpPr>
                            <a:cNvPr id="16025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3524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219075"/>
                  <wp:effectExtent l="0" t="0" r="0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209550"/>
                            <a:chOff x="7467600" y="11039475"/>
                            <a:chExt cx="76200" cy="209550"/>
                          </a:xfrm>
                        </a:grpSpPr>
                        <a:sp>
                          <a:nvSpPr>
                            <a:cNvPr id="16026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219075"/>
                  <wp:effectExtent l="0" t="0" r="0" b="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209550"/>
                            <a:chOff x="7467600" y="11039475"/>
                            <a:chExt cx="76200" cy="209550"/>
                          </a:xfrm>
                        </a:grpSpPr>
                        <a:sp>
                          <a:nvSpPr>
                            <a:cNvPr id="16027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0480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295275"/>
                            <a:chOff x="7467600" y="11039475"/>
                            <a:chExt cx="76200" cy="295275"/>
                          </a:xfrm>
                        </a:grpSpPr>
                        <a:sp>
                          <a:nvSpPr>
                            <a:cNvPr id="16028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190500"/>
                  <wp:effectExtent l="0" t="0" r="0" b="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171450"/>
                            <a:chOff x="7467600" y="11039475"/>
                            <a:chExt cx="76200" cy="171450"/>
                          </a:xfrm>
                        </a:grpSpPr>
                        <a:sp>
                          <a:nvSpPr>
                            <a:cNvPr id="16029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61950"/>
                  <wp:effectExtent l="0" t="0" r="0" b="0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342900"/>
                            <a:chOff x="7467600" y="11039475"/>
                            <a:chExt cx="76200" cy="342900"/>
                          </a:xfrm>
                        </a:grpSpPr>
                        <a:sp>
                          <a:nvSpPr>
                            <a:cNvPr id="1604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419100</wp:posOffset>
                  </wp:positionV>
                  <wp:extent cx="95250" cy="361950"/>
                  <wp:effectExtent l="0" t="0" r="0" b="0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1039475"/>
                            <a:ext cx="76200" cy="342900"/>
                            <a:chOff x="7467600" y="11039475"/>
                            <a:chExt cx="76200" cy="342900"/>
                          </a:xfrm>
                        </a:grpSpPr>
                        <a:sp>
                          <a:nvSpPr>
                            <a:cNvPr id="1604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1039475"/>
                              <a:ext cx="76200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"/>
            </w:tblGrid>
            <w:tr w:rsidR="003D1C05" w:rsidRPr="003D1C05">
              <w:trPr>
                <w:trHeight w:val="67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Գեղարքունիք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Գավառ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Գեղարքունիքի N1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Գեղարքունիքի մարզպետարանի &lt;&lt;Գավառի պոլիկլինիկա&gt;&gt;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Սևան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Գեղարքունիքի N1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Լճափնյա 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Գեղարքունիքի մարզպետարանի &lt;&lt;Սևանի հիվանդանոց&gt;&gt;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Մարտունի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Գեղարքունիքի N2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  Գետափնյա 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Գեղարքունիքի մարզպետարանի &lt;&lt;Մարտունու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161925</wp:posOffset>
                  </wp:positionV>
                  <wp:extent cx="76200" cy="304800"/>
                  <wp:effectExtent l="0" t="0" r="0" b="0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91100" y="12934950"/>
                            <a:ext cx="76200" cy="295275"/>
                            <a:chOff x="4991100" y="12934950"/>
                            <a:chExt cx="76200" cy="295275"/>
                          </a:xfrm>
                        </a:grpSpPr>
                        <a:sp>
                          <a:nvSpPr>
                            <a:cNvPr id="16054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91100" y="12934950"/>
                              <a:ext cx="762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60"/>
            </w:tblGrid>
            <w:tr w:rsidR="003D1C05" w:rsidRPr="003D1C05">
              <w:trPr>
                <w:trHeight w:val="270"/>
                <w:tblCellSpacing w:w="0" w:type="dxa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3D1C05" w:rsidRPr="003D1C05" w:rsidRDefault="003D1C05" w:rsidP="003D1C05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161925</wp:posOffset>
                  </wp:positionV>
                  <wp:extent cx="95250" cy="304800"/>
                  <wp:effectExtent l="0" t="0" r="0" b="0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2934950"/>
                            <a:ext cx="76200" cy="295275"/>
                            <a:chOff x="7467600" y="12934950"/>
                            <a:chExt cx="76200" cy="295275"/>
                          </a:xfrm>
                        </a:grpSpPr>
                        <a:sp>
                          <a:nvSpPr>
                            <a:cNvPr id="16053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2934950"/>
                              <a:ext cx="762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3D1C05" w:rsidRPr="003D1C05">
              <w:trPr>
                <w:trHeight w:val="27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3D1C05" w:rsidRPr="003D1C05" w:rsidRDefault="003D1C05" w:rsidP="003D1C05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8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Վարդենիս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Գեղարքունիքի N2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Ք.Վարդենիս, Լեռնագործների 14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Գեղարքունիքի մարզպետարանի &lt;&lt;Վարդենիսի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Վարդենիս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514350</wp:posOffset>
                  </wp:positionV>
                  <wp:extent cx="76200" cy="304800"/>
                  <wp:effectExtent l="0" t="0" r="0" b="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91100" y="13963650"/>
                            <a:ext cx="76200" cy="295275"/>
                            <a:chOff x="4991100" y="13963650"/>
                            <a:chExt cx="76200" cy="295275"/>
                          </a:xfrm>
                        </a:grpSpPr>
                        <a:sp>
                          <a:nvSpPr>
                            <a:cNvPr id="16052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91100" y="13963650"/>
                              <a:ext cx="762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0"/>
            </w:tblGrid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3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Ռոմանի 9/1</w:t>
                  </w:r>
                </w:p>
              </w:tc>
            </w:tr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1C05" w:rsidRPr="003D1C05" w:rsidRDefault="003D1C05" w:rsidP="003D1C05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ազգային վիճակագրական ծառայություն (այսուհետ` ԱՎԾ)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Վարդենիս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Վարդենիս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Վարդենիս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95250" cy="30480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13963650"/>
                            <a:ext cx="76200" cy="295275"/>
                            <a:chOff x="7467600" y="13963650"/>
                            <a:chExt cx="76200" cy="295275"/>
                          </a:xfrm>
                        </a:grpSpPr>
                        <a:sp>
                          <a:nvSpPr>
                            <a:cNvPr id="16051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13963650"/>
                              <a:ext cx="76200" cy="295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"/>
            </w:tblGrid>
            <w:tr w:rsidR="003D1C05" w:rsidRPr="003D1C05">
              <w:trPr>
                <w:trHeight w:val="31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Ճամբարակ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Տավուշի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     Տիգրան Մեծի 3, պոլիկլինիկա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ԿԱ ՊԳԿՎ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Ճամբարակ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Պ.Սևակի 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ԱՎԾ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Ճամբարակ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Ճամբարակ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Ճամբարակ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Լոռի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Զբաղվածության մարզային կենտրոն  (այսուհետ` ԶՄԿ)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Գ.Նժդեհի 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ԱՎԾ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N1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Ալավերդի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Շահումյան 2, &lt;&lt;Ալավերդու ծննդատուն&gt;&gt;,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Լոռու մարզպետարանի &lt;&lt;Ալավերդու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Ալավերդի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Ալավերդի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N3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Ալավերդի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Ստեփանավան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Ռուսթավելի 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&lt;&lt;Ստեփավանի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Տաշիր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Գետափի թաղամաս 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&lt;&lt;Տաշիրի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43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Տաշիր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Ջահուկյան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ԱՎԾ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Կոտայք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Աբովյան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Կոտայքի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Հատիսի 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&lt;&lt;Աբովյանի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Աբովյան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Բարեկամության 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Կոտայքի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Աբովյան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Աբովյան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Եղվարդ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Չարենցի 56, թիվ 1 դպրոց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1, 2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Թիվ 1 դպրոց, ՀՀ Կոտայքի մարզպետարան 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Եղվարդ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Եղվարդ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Եղվարդ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Արագածոտնի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Եղվարդ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Աբովյան 8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Թիվ 5-րդ դպրոց, ՀՀ Կոտայքի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Չարենցավան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Կոտայքի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Չարենցավան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Շիրակ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Մանուշյան 5/5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ԱՍՀՆ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58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Ղանդիլյան 51/11,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1, 2, 3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Շիրակի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Գյումրի-1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Գյումրի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Գյումրի-2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61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Գյումրի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Շիրակի N1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Գյումրի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Շիրակի N2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63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Գյումրի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Ղանդիլյան 51/11 և Շեդրինի 5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Շիրակի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Արթիկ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Բաղրամյան 19, նախկին վարժարանի շենք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Շիրակի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Արթիկ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lastRenderedPageBreak/>
              <w:t>66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Արթիկ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67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Արթիկ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Շիրակի N1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Արթիկ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69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Սյունիք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Կապան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N1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3D1C05">
              <w:rPr>
                <w:rFonts w:ascii="GHEA Grapalat" w:hAnsi="GHEA Grapalat" w:cs="Arial"/>
                <w:sz w:val="18"/>
                <w:szCs w:val="18"/>
              </w:rPr>
              <w:t>Ազատամարտիկների փ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մարզպետարանի "Կապանի բժշկական կենտրոն" փակ բաժնետիրական ընկերություն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Մեղրի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N1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Օհանջանյան 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&lt;&lt;Մեղրու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Սիսիան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N2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Չարենցի 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մարզպետարանի &lt;&lt;Սիսիանի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Գորիս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N2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Տաթևացու 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Սյունիքի մարզպետարանի &lt;&lt;Գորիսի բժշկական կենտրոն&gt;&gt; փակ բաժնետիրական ընկերություն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73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Վայոց ձոր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Եղեգնաձոր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Վայոց Ձորի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Վայքի 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&lt;&lt;Եղեգնաձորի բժշկական կենտրոն&gt;&gt; փակ բաժնետիրական ընկերություն 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Եղեգնաձոր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Վայոց Ձորի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Եղեգնաձոր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Եղեգնաձոր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Եղեգնաձոր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Վայոց Ձորի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 Շահումյան 91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&lt;&lt;Վայքի բուժ.միավորում&gt;&gt; փակ բաժնետիրական ընկերություն</w:t>
            </w: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79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Տավուշ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Իջևան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Երիտասարդական 1, Դատարանի շենք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ԱՎԾ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Իջևան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Իջևան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Իջևան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Տավուշի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Իջևան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Նոյեմբերյան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942975</wp:posOffset>
                  </wp:positionV>
                  <wp:extent cx="76200" cy="180975"/>
                  <wp:effectExtent l="0" t="0" r="0" b="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91100" y="29451300"/>
                            <a:ext cx="76200" cy="171450"/>
                            <a:chOff x="4991100" y="29451300"/>
                            <a:chExt cx="76200" cy="171450"/>
                          </a:xfrm>
                        </a:grpSpPr>
                        <a:sp>
                          <a:nvSpPr>
                            <a:cNvPr id="16045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91100" y="29451300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0"/>
            </w:tblGrid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3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Զ.Անդրանիկի 3, պոլիկլինիկայի շենք</w:t>
                  </w:r>
                </w:p>
              </w:tc>
            </w:tr>
            <w:tr w:rsidR="003D1C05" w:rsidRPr="003D1C05">
              <w:trPr>
                <w:trHeight w:val="242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1C05" w:rsidRPr="003D1C05" w:rsidRDefault="003D1C05" w:rsidP="003D1C05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lastRenderedPageBreak/>
              <w:t>1, 2</w:t>
            </w:r>
          </w:p>
        </w:tc>
        <w:tc>
          <w:tcPr>
            <w:tcW w:w="3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Տավուշի մարզպետարան</w:t>
            </w:r>
          </w:p>
        </w:tc>
      </w:tr>
      <w:tr w:rsidR="003D1C05" w:rsidRPr="003D1C05" w:rsidTr="003D1C05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Նոյեմբերյան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lastRenderedPageBreak/>
              <w:t>86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Նոյեմբերյան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lastRenderedPageBreak/>
              <w:t>87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Նոյեմբերյան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N3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3D1C05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Նոյեմբերյան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6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171450</wp:posOffset>
                  </wp:positionV>
                  <wp:extent cx="95250" cy="180975"/>
                  <wp:effectExtent l="0" t="0" r="0" b="0"/>
                  <wp:wrapNone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467600" y="29451300"/>
                            <a:ext cx="76200" cy="171450"/>
                            <a:chOff x="7467600" y="29451300"/>
                            <a:chExt cx="76200" cy="171450"/>
                          </a:xfrm>
                        </a:grpSpPr>
                        <a:sp>
                          <a:nvSpPr>
                            <a:cNvPr id="16038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467600" y="29451300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"/>
            </w:tblGrid>
            <w:tr w:rsidR="003D1C05" w:rsidRPr="003D1C05">
              <w:trPr>
                <w:trHeight w:val="28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1C05" w:rsidRPr="003D1C05" w:rsidRDefault="003D1C05" w:rsidP="003D1C05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3D1C05">
                    <w:rPr>
                      <w:rFonts w:ascii="GHEA Grapalat" w:hAnsi="GHEA Grapalat" w:cs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3D1C05" w:rsidRPr="003D1C05" w:rsidRDefault="003D1C05" w:rsidP="003D1C05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</w:tbl>
    <w:p w:rsidR="00252BAE" w:rsidRPr="00252BAE" w:rsidRDefault="00252BAE" w:rsidP="00252BAE">
      <w:pPr>
        <w:ind w:firstLine="741"/>
        <w:jc w:val="center"/>
        <w:rPr>
          <w:rFonts w:ascii="GHEA Grapalat" w:hAnsi="GHEA Grapalat"/>
          <w:b/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Pr="00252BAE" w:rsidRDefault="003D1C05" w:rsidP="003D1C05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1C7442" w:rsidRDefault="00526F3F" w:rsidP="001C7442">
      <w:pPr>
        <w:ind w:firstLine="741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A7ADD" w:rsidRPr="0013184B" w:rsidRDefault="004A7ADD" w:rsidP="004A7ADD">
      <w:pPr>
        <w:ind w:firstLine="741"/>
        <w:jc w:val="right"/>
        <w:rPr>
          <w:rFonts w:ascii="GHEA Grapalat" w:hAnsi="GHEA Grapalat"/>
          <w:sz w:val="22"/>
          <w:szCs w:val="22"/>
        </w:rPr>
      </w:pPr>
      <w:r w:rsidRPr="0013184B">
        <w:rPr>
          <w:rFonts w:ascii="GHEA Grapalat" w:hAnsi="GHEA Grapalat"/>
          <w:sz w:val="22"/>
          <w:szCs w:val="22"/>
        </w:rPr>
        <w:lastRenderedPageBreak/>
        <w:t xml:space="preserve">Հավելված N </w:t>
      </w:r>
      <w:r>
        <w:rPr>
          <w:rFonts w:ascii="GHEA Grapalat" w:hAnsi="GHEA Grapalat"/>
          <w:sz w:val="22"/>
          <w:szCs w:val="22"/>
        </w:rPr>
        <w:t>2</w:t>
      </w:r>
    </w:p>
    <w:p w:rsidR="004A7ADD" w:rsidRPr="0013184B" w:rsidRDefault="004A7ADD" w:rsidP="004A7ADD">
      <w:pPr>
        <w:ind w:firstLine="360"/>
        <w:jc w:val="right"/>
        <w:rPr>
          <w:rFonts w:ascii="GHEA Grapalat" w:hAnsi="GHEA Grapalat" w:cs="Times Armenian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ՀՀ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Կառավարության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 </w:t>
      </w:r>
      <w:r w:rsidRPr="0013184B">
        <w:rPr>
          <w:rFonts w:ascii="GHEA Grapalat" w:hAnsi="GHEA Grapalat"/>
          <w:sz w:val="22"/>
          <w:szCs w:val="22"/>
          <w:lang w:val="de-DE"/>
        </w:rPr>
        <w:t>2011</w:t>
      </w:r>
      <w:r w:rsidRPr="0013184B">
        <w:rPr>
          <w:rFonts w:ascii="GHEA Grapalat" w:hAnsi="GHEA Grapalat"/>
          <w:sz w:val="22"/>
          <w:szCs w:val="22"/>
        </w:rPr>
        <w:t>թ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>. ____________-ի</w:t>
      </w:r>
    </w:p>
    <w:p w:rsidR="004A7ADD" w:rsidRPr="0013184B" w:rsidRDefault="004A7ADD" w:rsidP="004A7ADD">
      <w:pPr>
        <w:ind w:firstLine="360"/>
        <w:jc w:val="right"/>
        <w:rPr>
          <w:rFonts w:ascii="GHEA Grapalat" w:hAnsi="GHEA Grapalat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նիստի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N ____ </w:t>
      </w:r>
      <w:r w:rsidRPr="0013184B">
        <w:rPr>
          <w:rFonts w:ascii="GHEA Grapalat" w:hAnsi="GHEA Grapalat"/>
          <w:sz w:val="22"/>
          <w:szCs w:val="22"/>
        </w:rPr>
        <w:t>արձանագրային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որոշման</w:t>
      </w:r>
    </w:p>
    <w:tbl>
      <w:tblPr>
        <w:tblW w:w="14733" w:type="dxa"/>
        <w:tblInd w:w="-612" w:type="dxa"/>
        <w:tblLook w:val="04A0"/>
      </w:tblPr>
      <w:tblGrid>
        <w:gridCol w:w="511"/>
        <w:gridCol w:w="462"/>
        <w:gridCol w:w="1920"/>
        <w:gridCol w:w="3146"/>
        <w:gridCol w:w="2160"/>
        <w:gridCol w:w="3376"/>
        <w:gridCol w:w="740"/>
        <w:gridCol w:w="2418"/>
      </w:tblGrid>
      <w:tr w:rsidR="004A7ADD" w:rsidRPr="004A7ADD" w:rsidTr="004A7ADD">
        <w:trPr>
          <w:trHeight w:val="540"/>
        </w:trPr>
        <w:tc>
          <w:tcPr>
            <w:tcW w:w="14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bookmarkStart w:id="0" w:name="RANGE!A1:H192"/>
            <w:bookmarkEnd w:id="0"/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ՎԱՅՐԵՐ</w:t>
            </w:r>
          </w:p>
        </w:tc>
      </w:tr>
      <w:tr w:rsidR="004A7ADD" w:rsidRPr="004A7ADD" w:rsidTr="004A7ADD">
        <w:trPr>
          <w:trHeight w:val="630"/>
        </w:trPr>
        <w:tc>
          <w:tcPr>
            <w:tcW w:w="14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ինտեգրված սոցիալական ծառայությունների  տրամադրման համար անհրաժեշտ շենքերի (տարածքների), </w:t>
            </w:r>
          </w:p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այդ թվում միասնական ընդունարանների տեղակայման համար առաջարկվող 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4A7ADD" w:rsidRPr="004A7ADD" w:rsidTr="003D1C05">
        <w:trPr>
          <w:trHeight w:val="117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Մարզ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Համայնք/ վարչական շրջան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Կազմակերպություն/ընդունարան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Առաջարկվող վայր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Հարկ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Սեփականատեր     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Երևան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Կենտրոն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բաժին (այսուհետ` ՍԾՏԲ)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Սայաթ-Նովա 21ա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Կենտրոն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Տերյան 44, վարչական շրջանի վարչական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Նորք Մարաշ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Նորքի Այգիներ 225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Նորք Մարաշ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Դավիթաշեն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Դավիթաշեն 3-րդ թաղամաս, վարչական շրջանի վարչական  շենք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Դավիթաշեն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Զբաղվածության տարածքային կենտրոն (այսուհետ` ԶՏԿ)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10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Դավիթաշեն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Սոցիալական ապահովության պետական ծառայության տարածքային բաժին (այսուհետ` ՍԱՊԾ ՏԲ)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Դավիթաշեն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Արաբկիր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Բժշկասոցիալական փորձաքննական հանձնաժողով (այսուհետ` ԲՍՓՀ)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Երևան-3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Հ.Քոչարի 21, թիվ 11 պոլիկլինիկա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Մալաթիա-Սեբաստիա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Երևան-6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Զ. Անդրանիկ 2 ա, թիվ 19 պոլիկլինիկա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Մալաթիա-Սեբաստիա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Սվաճյան 18, նախադպրոցական ուսումնական հաստատություն (այսուհետ` ՆՈՒՀ)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Մալաթիա-Սեբաստիա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Սեբաստիա 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Մալաթիա-Սեբաստիա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 2 թաղամաս, Օհանովի 45, թիվ 83 ՆՈՒՀ-ի լողավազանի տարածք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8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Մալաթիա-Սեբաստիա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3D1C05">
        <w:trPr>
          <w:trHeight w:val="12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Աջափնյակ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Ֆուչիկի 2-րդ նրբ., 9-րդ շենք, &lt;&lt;Երևանի N 43 նախադպրոցական ուսումնական հաստատություն&gt;&gt;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Աջափնյակ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Էստոնական 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1,2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6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Խուդյակով 222,  վարչական շրջանի վարչական շենք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7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109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Ավան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Խուդյակով 1, Ավան վարչական շրջանի վարչական շենքին կից գտնվող պոլիկլինիկա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Նոր-Նորք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Բաղյան 2, &lt;&lt;Երևանի N 105 նախադպրոցական ուսումնական հաստատություն&gt;&gt;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Նոր-Նորք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Գայի 19, վարչական շրջանի վարչական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Նոր-Նորք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1,2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Նոր-Նորք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129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24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Քանաքեռ- Զեյթուն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Ակնաբանական մասնագիտացված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Հր.Ներսիսյան 7, 8-րդ հիվանդանոց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համայնքի &lt;&lt;Քանաքեռ-Զեյթուն բժշկական կենտրոն&gt;&gt; փակ բաժնետիրական ընկերություն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Քանաքեռ- Զեյթուն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Դավիթ Անհաղթ 11, վարչական շրջանի վարչական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Քանաքեռ- Զեյթուն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Շենգավիթ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Հ.Հովսեփյան 3, &lt;&lt;Երևանի N 132 նախադպրոցական ուսումնական հաստատություն&gt;&gt;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14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Շենգավիթ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Երևան-4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Արշակունյաց 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համայնքի &lt;&lt;Սուրբ Աստվածամայր&gt;&gt; բժշկական կենտրոն փակ բաժնետիրական ընկերություն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Շենգավիթ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Գ.Նժդեհի 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Շենգավիթ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էրեբունի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Խորենացու 312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Թիվ 7 ուսումնարան, 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Էրեբունի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Սասունցի Դավիթ 87ա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Երևան համայնք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էրեբունի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34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Արագածոտն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Աշտարակ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Զբաղվածության մարզային կենտրոն  (այսուհետ` ԶՄԿ)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Ն.Աշտարակեցու հրապարակ 7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Աշտարակ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Աշտարակ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Ապարան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Բաղրամյան 26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Ապարան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81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Ապարան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գործակալություն (այսուհետ` ՍԾՏԳ)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Ապարան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Թալին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Գայի 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Թալին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43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Թալին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Թալին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Արագածոտնի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Թալին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Ծաղկահովիտ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Հոկտեմբերյան 1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Ծաղկահովիտ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Ծաղկահովիտ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Ծաղկահովիտ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Արմավիր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Արտաշատ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Արարատյան 47</w:t>
            </w:r>
            <w:r w:rsidRPr="004A7ADD">
              <w:rPr>
                <w:rFonts w:ascii="GHEA Grapalat" w:hAnsi="GHEA Grapalat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Արտաշատ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Արտաշատ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Արտաշատ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Արարատի N1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Արտաշատ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Շահումյան 34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Արարատի N1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Մասիս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Կենտրոնական հրապ. 4, քաղաքապետարանի շենք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Մասիս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Մասիս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Մասիս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Արարատի N2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Մասիս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Արարատյան 55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Արարատի N2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69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Վեդի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Արմավիր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Աբովյան 137/1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ՍԱՊԾ  ՏԲ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73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Արմավիր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Էջմիածին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Մաշտոցի 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95250" cy="18097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231975"/>
                            <a:ext cx="76200" cy="171450"/>
                            <a:chOff x="7639050" y="27231975"/>
                            <a:chExt cx="76200" cy="171450"/>
                          </a:xfrm>
                        </a:grpSpPr>
                        <a:sp>
                          <a:nvSpPr>
                            <a:cNvPr id="10840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2319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95250" cy="180975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231975"/>
                            <a:ext cx="76200" cy="171450"/>
                            <a:chOff x="7639050" y="27231975"/>
                            <a:chExt cx="76200" cy="171450"/>
                          </a:xfrm>
                        </a:grpSpPr>
                        <a:sp>
                          <a:nvSpPr>
                            <a:cNvPr id="10841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2319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95250" cy="180975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231975"/>
                            <a:ext cx="76200" cy="171450"/>
                            <a:chOff x="7639050" y="27231975"/>
                            <a:chExt cx="76200" cy="171450"/>
                          </a:xfrm>
                        </a:grpSpPr>
                        <a:sp>
                          <a:nvSpPr>
                            <a:cNvPr id="10842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2319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95250" cy="180975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231975"/>
                            <a:ext cx="76200" cy="171450"/>
                            <a:chOff x="7639050" y="27231975"/>
                            <a:chExt cx="76200" cy="171450"/>
                          </a:xfrm>
                        </a:grpSpPr>
                        <a:sp>
                          <a:nvSpPr>
                            <a:cNvPr id="1084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2319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95250" cy="180975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231975"/>
                            <a:ext cx="76200" cy="171450"/>
                            <a:chOff x="7639050" y="27231975"/>
                            <a:chExt cx="76200" cy="171450"/>
                          </a:xfrm>
                        </a:grpSpPr>
                        <a:sp>
                          <a:nvSpPr>
                            <a:cNvPr id="10844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2319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333375</wp:posOffset>
                  </wp:positionV>
                  <wp:extent cx="95250" cy="533400"/>
                  <wp:effectExtent l="0" t="0" r="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403425"/>
                            <a:ext cx="76200" cy="523875"/>
                            <a:chOff x="7639050" y="27403425"/>
                            <a:chExt cx="76200" cy="523875"/>
                          </a:xfrm>
                        </a:grpSpPr>
                        <a:sp>
                          <a:nvSpPr>
                            <a:cNvPr id="10845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403425"/>
                              <a:ext cx="76200" cy="523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504825</wp:posOffset>
                  </wp:positionV>
                  <wp:extent cx="95250" cy="19050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574875"/>
                            <a:ext cx="76200" cy="171450"/>
                            <a:chOff x="7639050" y="27574875"/>
                            <a:chExt cx="76200" cy="171450"/>
                          </a:xfrm>
                        </a:grpSpPr>
                        <a:sp>
                          <a:nvSpPr>
                            <a:cNvPr id="10846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574875"/>
                              <a:ext cx="76200" cy="171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685800</wp:posOffset>
                  </wp:positionV>
                  <wp:extent cx="95250" cy="180975"/>
                  <wp:effectExtent l="0" t="0" r="0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746325"/>
                            <a:ext cx="76200" cy="180975"/>
                            <a:chOff x="7639050" y="27746325"/>
                            <a:chExt cx="76200" cy="180975"/>
                          </a:xfrm>
                        </a:grpSpPr>
                        <a:sp>
                          <a:nvSpPr>
                            <a:cNvPr id="1084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746325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685800</wp:posOffset>
                  </wp:positionV>
                  <wp:extent cx="95250" cy="180975"/>
                  <wp:effectExtent l="0" t="0" r="0" b="0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39050" y="27746325"/>
                            <a:ext cx="76200" cy="180975"/>
                            <a:chOff x="7639050" y="27746325"/>
                            <a:chExt cx="76200" cy="180975"/>
                          </a:xfrm>
                        </a:grpSpPr>
                        <a:sp>
                          <a:nvSpPr>
                            <a:cNvPr id="10848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7639050" y="27746325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4"/>
            </w:tblGrid>
            <w:tr w:rsidR="004A7ADD" w:rsidRPr="004A7ADD">
              <w:trPr>
                <w:trHeight w:val="270"/>
                <w:tblCellSpacing w:w="0" w:type="dxa"/>
              </w:trPr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969696"/>
                  <w:vAlign w:val="center"/>
                  <w:hideMark/>
                </w:tcPr>
                <w:p w:rsidR="004A7ADD" w:rsidRPr="004A7ADD" w:rsidRDefault="004A7ADD" w:rsidP="004A7ADD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4A7ADD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A7ADD" w:rsidRPr="004A7ADD" w:rsidRDefault="004A7ADD" w:rsidP="004A7ADD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Բաղրամյան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Բաղրամյան 2 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1, 2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Քաղաքապետարան 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Բաղրամյան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Բաղրամյան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79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Բաղրամյան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0</wp:posOffset>
                  </wp:positionV>
                  <wp:extent cx="95250" cy="180975"/>
                  <wp:effectExtent l="0" t="0" r="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29200" y="27746325"/>
                            <a:ext cx="76200" cy="180975"/>
                            <a:chOff x="5029200" y="27746325"/>
                            <a:chExt cx="76200" cy="180975"/>
                          </a:xfrm>
                        </a:grpSpPr>
                        <a:sp>
                          <a:nvSpPr>
                            <a:cNvPr id="1084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029200" y="27746325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0</wp:posOffset>
                  </wp:positionV>
                  <wp:extent cx="95250" cy="180975"/>
                  <wp:effectExtent l="0" t="0" r="0" b="0"/>
                  <wp:wrapNone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29200" y="27746325"/>
                            <a:ext cx="76200" cy="180975"/>
                            <a:chOff x="5029200" y="27746325"/>
                            <a:chExt cx="76200" cy="180975"/>
                          </a:xfrm>
                        </a:grpSpPr>
                        <a:sp>
                          <a:nvSpPr>
                            <a:cNvPr id="1085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029200" y="27746325"/>
                              <a:ext cx="76200" cy="1809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9"/>
            </w:tblGrid>
            <w:tr w:rsidR="004A7ADD" w:rsidRPr="004A7ADD">
              <w:trPr>
                <w:trHeight w:val="285"/>
                <w:tblCellSpacing w:w="0" w:type="dxa"/>
              </w:trPr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7ADD" w:rsidRPr="004A7ADD" w:rsidRDefault="004A7ADD" w:rsidP="004A7ADD">
                  <w:pPr>
                    <w:jc w:val="center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r w:rsidRPr="004A7ADD">
                    <w:rPr>
                      <w:rFonts w:ascii="Courier New" w:hAnsi="Courier New" w:cs="Courier New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A7ADD" w:rsidRPr="004A7ADD" w:rsidRDefault="004A7ADD" w:rsidP="004A7ADD">
            <w:pPr>
              <w:rPr>
                <w:rFonts w:ascii="Arial" w:hAnsi="Arial" w:cs="Arial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Գեղարքունիք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Գավառ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Թիվ 1 դպրոց, 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Գավառ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Գավառ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Սևան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Նաիրյան 164, քաղաքապետարանի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Սևան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Սևան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Սևան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Մարտունի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Շահումյան 2, քաղաքապետարան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Մարտունի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Մարտունի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Մարտունի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91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Կոտայք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Հրազդան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Օգոստոսի 23 փ., 72 շենք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1,2,3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92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Հրազդան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93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Հրազդան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Հրազդան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Կոտայքի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Հրազդան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Աբովյան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Բարեկամության 1, քաղաքապետարան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97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Չարենցավան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4-րդ թաղամաս, 18 շ.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98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Շիրակ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Աշոցք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Գյուղապետարանի շենք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99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Աշոցք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Աշոցք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Աշոցք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Ախուրյան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Գյուղապետարանի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</w:t>
            </w:r>
          </w:p>
        </w:tc>
      </w:tr>
      <w:tr w:rsidR="004A7ADD" w:rsidRPr="004A7ADD" w:rsidTr="004A7ADD">
        <w:trPr>
          <w:trHeight w:val="4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Ախուրյան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Ախուրյան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Շիրակի N2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Ախուրյան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Ամասիա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Գյուղապետարանի շենք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Գյուղապետարան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Ամասիա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Ամասիա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109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Ամասիա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Շիրակի N1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Ամասիա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Մարալիկ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Մադաթյան 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Մարալիկ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Մարալիկ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Մարալիկ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Շիրակի N2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Մարալիկ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Լոռի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Սպիտակ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Շահումյան 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4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Ստեփանավան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Միլիոնի 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Տաշիր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Վ.Սարգսյան-94, քաղաքապետարան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119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Տաշիր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Սյունիք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Կապան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Ռ. Մինասյան 4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1, 2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Կապան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ԶՄԿ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Կապան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Մեղրի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Զ. Անդրանիկ 2, քաղաքապետարանի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Մեղրի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Մեղրի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5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Մեղրի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Սիսիան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Սիսական 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Սիսիան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Սիսական 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129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Գորիս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Մաշտոցի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130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Գորիս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131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Գորիս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Գորիս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133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Վայոց Ձոր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Ջերմուկ 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Ձախափնյակ, թիվ 2 մանկապարտեզ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Ջերմուկ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Ջերմուկ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121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Ջերմուկ 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textDirection w:val="btLr"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137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b/>
                <w:bCs/>
                <w:sz w:val="18"/>
                <w:szCs w:val="18"/>
              </w:rPr>
              <w:t>Տավուշ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Բերդ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Լևոն-Բեկի 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138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Բերդ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139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Բերդ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Բերդ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Տավուշի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141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Բերդ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142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Դիլիջան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Մյասնիկյան 66, քաղաքապետարանի շենք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Քաղաքապետարան</w:t>
            </w: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143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Դիլիջան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Դիլիջան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Դիլիջան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Տավուշի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4A7ADD" w:rsidRPr="004A7ADD" w:rsidTr="004A7ADD">
        <w:trPr>
          <w:trHeight w:val="2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146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Դիլիջան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DD" w:rsidRPr="004A7ADD" w:rsidRDefault="004A7ADD" w:rsidP="004A7A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A7ADD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DD" w:rsidRPr="004A7ADD" w:rsidRDefault="004A7ADD" w:rsidP="004A7ADD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</w:tbl>
    <w:p w:rsidR="001C7442" w:rsidRDefault="001C7442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3D1C05">
      <w:pPr>
        <w:spacing w:after="200" w:line="276" w:lineRule="auto"/>
        <w:jc w:val="right"/>
        <w:rPr>
          <w:sz w:val="22"/>
          <w:szCs w:val="22"/>
        </w:rPr>
      </w:pPr>
    </w:p>
    <w:p w:rsidR="003D1C05" w:rsidRPr="00252BAE" w:rsidRDefault="003D1C05" w:rsidP="003D1C05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1C7442" w:rsidRPr="0013184B" w:rsidRDefault="001C7442" w:rsidP="003D1C05">
      <w:pPr>
        <w:spacing w:after="200" w:line="276" w:lineRule="auto"/>
        <w:jc w:val="right"/>
        <w:rPr>
          <w:rFonts w:ascii="GHEA Grapalat" w:hAnsi="GHEA Grapalat"/>
          <w:sz w:val="22"/>
          <w:szCs w:val="22"/>
        </w:rPr>
      </w:pPr>
      <w:r>
        <w:rPr>
          <w:sz w:val="22"/>
          <w:szCs w:val="22"/>
        </w:rPr>
        <w:br w:type="page"/>
      </w:r>
      <w:r w:rsidRPr="0013184B">
        <w:rPr>
          <w:rFonts w:ascii="GHEA Grapalat" w:hAnsi="GHEA Grapalat"/>
          <w:sz w:val="22"/>
          <w:szCs w:val="22"/>
        </w:rPr>
        <w:lastRenderedPageBreak/>
        <w:t xml:space="preserve">Հավելված N </w:t>
      </w:r>
      <w:r>
        <w:rPr>
          <w:rFonts w:ascii="GHEA Grapalat" w:hAnsi="GHEA Grapalat"/>
          <w:sz w:val="22"/>
          <w:szCs w:val="22"/>
        </w:rPr>
        <w:t>3</w:t>
      </w:r>
    </w:p>
    <w:p w:rsidR="001C7442" w:rsidRPr="0013184B" w:rsidRDefault="001C7442" w:rsidP="001C7442">
      <w:pPr>
        <w:ind w:firstLine="360"/>
        <w:jc w:val="right"/>
        <w:rPr>
          <w:rFonts w:ascii="GHEA Grapalat" w:hAnsi="GHEA Grapalat" w:cs="Times Armenian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ՀՀ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Կառավարության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 </w:t>
      </w:r>
      <w:r w:rsidRPr="0013184B">
        <w:rPr>
          <w:rFonts w:ascii="GHEA Grapalat" w:hAnsi="GHEA Grapalat"/>
          <w:sz w:val="22"/>
          <w:szCs w:val="22"/>
          <w:lang w:val="de-DE"/>
        </w:rPr>
        <w:t>2011</w:t>
      </w:r>
      <w:r w:rsidRPr="0013184B">
        <w:rPr>
          <w:rFonts w:ascii="GHEA Grapalat" w:hAnsi="GHEA Grapalat"/>
          <w:sz w:val="22"/>
          <w:szCs w:val="22"/>
        </w:rPr>
        <w:t>թ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>. ____________-ի</w:t>
      </w:r>
    </w:p>
    <w:p w:rsidR="001C7442" w:rsidRPr="0013184B" w:rsidRDefault="001C7442" w:rsidP="001C7442">
      <w:pPr>
        <w:ind w:firstLine="360"/>
        <w:jc w:val="right"/>
        <w:rPr>
          <w:rFonts w:ascii="GHEA Grapalat" w:hAnsi="GHEA Grapalat"/>
          <w:sz w:val="22"/>
          <w:szCs w:val="22"/>
          <w:lang w:val="de-DE"/>
        </w:rPr>
      </w:pPr>
      <w:r w:rsidRPr="0013184B">
        <w:rPr>
          <w:rFonts w:ascii="GHEA Grapalat" w:hAnsi="GHEA Grapalat"/>
          <w:sz w:val="22"/>
          <w:szCs w:val="22"/>
        </w:rPr>
        <w:t>նիստի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N ____ </w:t>
      </w:r>
      <w:r w:rsidRPr="0013184B">
        <w:rPr>
          <w:rFonts w:ascii="GHEA Grapalat" w:hAnsi="GHEA Grapalat"/>
          <w:sz w:val="22"/>
          <w:szCs w:val="22"/>
        </w:rPr>
        <w:t>արձանագրային</w:t>
      </w:r>
      <w:r w:rsidRPr="0013184B">
        <w:rPr>
          <w:rFonts w:ascii="GHEA Grapalat" w:hAnsi="GHEA Grapalat" w:cs="Times Armenian"/>
          <w:sz w:val="22"/>
          <w:szCs w:val="22"/>
          <w:lang w:val="de-DE"/>
        </w:rPr>
        <w:t xml:space="preserve"> </w:t>
      </w:r>
      <w:r w:rsidRPr="0013184B">
        <w:rPr>
          <w:rFonts w:ascii="GHEA Grapalat" w:hAnsi="GHEA Grapalat"/>
          <w:sz w:val="22"/>
          <w:szCs w:val="22"/>
        </w:rPr>
        <w:t>որոշման</w:t>
      </w: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tbl>
      <w:tblPr>
        <w:tblW w:w="14605" w:type="dxa"/>
        <w:tblInd w:w="-612" w:type="dxa"/>
        <w:tblLayout w:type="fixed"/>
        <w:tblLook w:val="04A0"/>
      </w:tblPr>
      <w:tblGrid>
        <w:gridCol w:w="460"/>
        <w:gridCol w:w="462"/>
        <w:gridCol w:w="1328"/>
        <w:gridCol w:w="2020"/>
        <w:gridCol w:w="1240"/>
        <w:gridCol w:w="2440"/>
        <w:gridCol w:w="471"/>
        <w:gridCol w:w="2400"/>
        <w:gridCol w:w="1689"/>
        <w:gridCol w:w="462"/>
        <w:gridCol w:w="1633"/>
      </w:tblGrid>
      <w:tr w:rsidR="003D1C05" w:rsidRPr="003D1C05" w:rsidTr="006B18A7">
        <w:trPr>
          <w:trHeight w:val="270"/>
        </w:trPr>
        <w:tc>
          <w:tcPr>
            <w:tcW w:w="14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D77F71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77F71">
              <w:rPr>
                <w:rFonts w:ascii="GHEA Grapalat" w:hAnsi="GHEA Grapalat" w:cs="Arial"/>
                <w:b/>
                <w:bCs/>
                <w:sz w:val="18"/>
                <w:szCs w:val="18"/>
              </w:rPr>
              <w:t>ՑԱՆԿ</w:t>
            </w:r>
          </w:p>
        </w:tc>
      </w:tr>
      <w:tr w:rsidR="003D1C05" w:rsidRPr="003D1C05" w:rsidTr="006B18A7">
        <w:trPr>
          <w:trHeight w:val="540"/>
        </w:trPr>
        <w:tc>
          <w:tcPr>
            <w:tcW w:w="14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8A7" w:rsidRPr="00D77F71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77F71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ինտեգրված սոցիալական ծառայությունների  տրամադրման համար անհրաժեշտ շենքերի (տարածքների), այդ թվում միասնական </w:t>
            </w:r>
          </w:p>
          <w:p w:rsidR="003D1C05" w:rsidRPr="00D77F71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77F71"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ընդունարանների</w:t>
            </w:r>
            <w:r w:rsidR="006B18A7" w:rsidRPr="00D77F71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r w:rsidRPr="00D77F71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տեղակայման համար առաջարկված վայր չունեցող տարածաշրջանների</w:t>
            </w:r>
          </w:p>
        </w:tc>
      </w:tr>
      <w:tr w:rsidR="003D1C05" w:rsidRPr="003D1C05" w:rsidTr="006B18A7">
        <w:trPr>
          <w:trHeight w:val="10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6B18A7">
        <w:trPr>
          <w:trHeight w:val="212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Մարզ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Համայնք/ վարչական շրջան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6B18A7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Կազմակերպություն</w:t>
            </w:r>
          </w:p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/ընդունարան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Փաստացի վայր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Հարկ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Սեփականատեր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Առաջարկվող վայր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Հարկ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6B18A7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Սեփականատեր</w:t>
            </w:r>
          </w:p>
        </w:tc>
      </w:tr>
      <w:tr w:rsidR="003D1C05" w:rsidRPr="003D1C05" w:rsidTr="006B18A7">
        <w:trPr>
          <w:trHeight w:val="18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Երևան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Կենտրոն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ապահովության պետական ծառայության տարածքային բաժին (այսուհետ` ՍԱՊԾ ՏԲ)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Կենտրոն-2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Հանրապետության 67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Կենտրոն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Կենտրոն-1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Խանջյան 19բ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Մասնավոր սեփականություն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0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Արաբկիր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բաժին (այսուհետ` ՍԾՏԲ)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Կոմիտաս 59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Արաբկիր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Զբաղվածության տարածքային կենտրոն (այսուհետ` ԶՏԿ)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Կոմիտաս 49/2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"Տաթև" գիտակրթական համալիր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Քանաքեռ- Զեյթուն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ՍԱՊԾ ՏԲ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Կ.Ուլնեցու 59/ 5 3 շ.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1,2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Շենգավիթ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Գ.Նժդեհի 48/2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2,3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"Շեն Տանիք"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3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Էրեբունի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Բժշկասոցիալական փորձաքննական հանձնաժողով (այսուհետ` ԲՍՓՀ)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Երևան-1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Տիտոգրադյան 14, &lt;&lt;Էրեբունի բժշկական կենտրոն &gt;&gt; փակ բաժնետիրական ընկերություն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3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right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Արագածոտն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Ապարան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Բաղրամյան 17, բն. 36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Արմավիր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Էջմիածին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Տարածք չի առաջարկվել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14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4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Գեղարքունիք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Գավառ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Զբաղվածության մարզային կենտրոն  (այսուհետ` ԶՄԿ)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Գրիգոր Լուսավորչի 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Լոռի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Ալավերդի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Երևանյան խճուղի 5, Դոսաֆ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 ՊՄՏ ՀԿ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3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Սպիտակ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Սոցիալական ծառայությունների տարածքային գործակալություն (այսուհետ` ՍԾՏԳ)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Խնկոյան 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Սպիտակ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Խնկոյան 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Սպիտակ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ԲՍՓՀ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Լոռու N2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Շահումյանի փ. 3ա շենք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&lt;&lt;Էլիզա Ֆարմ&gt;&gt; սահմանափակ պատասխանատվությամբ ընկերություն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Սպիտակ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Տարածք չի առաջարկվել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3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Ստեփանավան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Սուրբ Նշանի 36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Ստեփանավան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Գ.Նժդեհի 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Արմենտել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Ստեփանավան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Տարածք չի առաջարկվել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Տաշիր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Տարածք չի առաջարկվել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14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Սյունիք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Կապան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Ս. Մելիք-Ստեփանյան 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ԱՇԻԲ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Սիսիան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Ն.Ադոնց 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ֆիզիկական անձ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16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Սիսիան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Սիսական 37-ի 1-ին հարկում առաջարկվող տարածքը շուրջ 20 քմ է, որն անբավարար է միասնական ընդունարանի համար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b/>
                <w:bCs/>
                <w:sz w:val="18"/>
                <w:szCs w:val="18"/>
              </w:rPr>
              <w:t>Վայոց Ձոր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ՍԾՏԳ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ՀՀԿ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16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ՀՀԿ</w:t>
            </w: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ԶՏԿ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ՀՀԿ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6B18A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 xml:space="preserve"> ՍԱՊԾ ՏԲ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ՀՀԿ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D1C05" w:rsidRPr="003D1C05" w:rsidTr="006B18A7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Վայք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Միասնական ընդունարան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Շահումյան 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right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ՀՀԿ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C05" w:rsidRPr="003D1C05" w:rsidRDefault="003D1C05" w:rsidP="003D1C0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D1C05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1C05" w:rsidRPr="003D1C05" w:rsidRDefault="003D1C05" w:rsidP="003D1C0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</w:tbl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Default="003D1C05" w:rsidP="001C7442">
      <w:pPr>
        <w:ind w:firstLine="741"/>
        <w:jc w:val="right"/>
        <w:rPr>
          <w:sz w:val="22"/>
          <w:szCs w:val="22"/>
        </w:rPr>
      </w:pPr>
    </w:p>
    <w:p w:rsidR="003D1C05" w:rsidRPr="00252BAE" w:rsidRDefault="003D1C05" w:rsidP="003D1C05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1C7442" w:rsidRDefault="001C7442" w:rsidP="001C7442">
      <w:pPr>
        <w:ind w:firstLine="741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D1C05" w:rsidRDefault="003D1C05" w:rsidP="00526F3F">
      <w:pPr>
        <w:spacing w:line="23" w:lineRule="atLeast"/>
        <w:jc w:val="center"/>
        <w:rPr>
          <w:rFonts w:ascii="GHEA Grapalat" w:hAnsi="GHEA Grapalat"/>
          <w:b/>
          <w:sz w:val="22"/>
          <w:szCs w:val="22"/>
        </w:rPr>
        <w:sectPr w:rsidR="003D1C05" w:rsidSect="003D1C05">
          <w:pgSz w:w="15840" w:h="12240" w:orient="landscape"/>
          <w:pgMar w:top="540" w:right="806" w:bottom="720" w:left="1440" w:header="720" w:footer="720" w:gutter="0"/>
          <w:cols w:space="720"/>
          <w:docGrid w:linePitch="360"/>
        </w:sectPr>
      </w:pPr>
    </w:p>
    <w:p w:rsidR="00526F3F" w:rsidRPr="003F6E5A" w:rsidRDefault="00526F3F" w:rsidP="00526F3F">
      <w:pPr>
        <w:spacing w:line="23" w:lineRule="atLeast"/>
        <w:jc w:val="center"/>
        <w:rPr>
          <w:rFonts w:ascii="GHEA Grapalat" w:hAnsi="GHEA Grapalat"/>
          <w:b/>
          <w:sz w:val="22"/>
          <w:szCs w:val="22"/>
        </w:rPr>
      </w:pPr>
      <w:r w:rsidRPr="003F6E5A">
        <w:rPr>
          <w:rFonts w:ascii="GHEA Grapalat" w:hAnsi="GHEA Grapalat"/>
          <w:b/>
          <w:sz w:val="22"/>
          <w:szCs w:val="22"/>
        </w:rPr>
        <w:lastRenderedPageBreak/>
        <w:t>ՀԻՄՆԱՎՈՐՈՒՄ</w:t>
      </w:r>
    </w:p>
    <w:p w:rsidR="00526F3F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3F6E5A">
        <w:rPr>
          <w:rFonts w:ascii="GHEA Grapalat" w:hAnsi="GHEA Grapalat"/>
          <w:b/>
          <w:sz w:val="22"/>
          <w:szCs w:val="22"/>
        </w:rPr>
        <w:t xml:space="preserve">ՀՀ կառավարության «Ինտեգրված սոցիալական ծառայությունների  տրամադրման </w:t>
      </w:r>
    </w:p>
    <w:p w:rsidR="00526F3F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3F6E5A">
        <w:rPr>
          <w:rFonts w:ascii="GHEA Grapalat" w:hAnsi="GHEA Grapalat"/>
          <w:b/>
          <w:sz w:val="22"/>
          <w:szCs w:val="22"/>
        </w:rPr>
        <w:t xml:space="preserve">համար անհրաժեշտ շենքերի (տարածքների), այդ թվում միասնական ընդունարանների </w:t>
      </w:r>
    </w:p>
    <w:p w:rsidR="00526F3F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3F6E5A">
        <w:rPr>
          <w:rFonts w:ascii="GHEA Grapalat" w:hAnsi="GHEA Grapalat"/>
          <w:b/>
          <w:sz w:val="22"/>
          <w:szCs w:val="22"/>
        </w:rPr>
        <w:t xml:space="preserve">տեղակայման վայրերին և պայմաններին հավանություն տալու մասին» արձանագրային </w:t>
      </w:r>
    </w:p>
    <w:p w:rsidR="00526F3F" w:rsidRPr="003F6E5A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3F6E5A">
        <w:rPr>
          <w:rFonts w:ascii="GHEA Grapalat" w:hAnsi="GHEA Grapalat"/>
          <w:b/>
          <w:sz w:val="22"/>
          <w:szCs w:val="22"/>
        </w:rPr>
        <w:t>որոշման նախագծի</w:t>
      </w:r>
    </w:p>
    <w:p w:rsidR="00526F3F" w:rsidRPr="003F6E5A" w:rsidRDefault="00526F3F" w:rsidP="00526F3F">
      <w:pPr>
        <w:spacing w:line="23" w:lineRule="atLeast"/>
        <w:ind w:firstLine="540"/>
        <w:jc w:val="both"/>
        <w:rPr>
          <w:rFonts w:ascii="GHEA Grapalat" w:hAnsi="GHEA Grapalat"/>
          <w:sz w:val="22"/>
          <w:szCs w:val="22"/>
        </w:rPr>
      </w:pPr>
    </w:p>
    <w:p w:rsidR="00526F3F" w:rsidRPr="003F6E5A" w:rsidRDefault="00526F3F" w:rsidP="00526F3F">
      <w:pPr>
        <w:spacing w:line="23" w:lineRule="atLeast"/>
        <w:ind w:firstLine="540"/>
        <w:jc w:val="both"/>
        <w:rPr>
          <w:rFonts w:ascii="GHEA Grapalat" w:hAnsi="GHEA Grapalat"/>
          <w:sz w:val="22"/>
          <w:szCs w:val="22"/>
        </w:rPr>
      </w:pPr>
    </w:p>
    <w:p w:rsidR="00526F3F" w:rsidRPr="003F6E5A" w:rsidRDefault="00526F3F" w:rsidP="00526F3F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</w:rPr>
      </w:pPr>
      <w:r w:rsidRPr="003F6E5A">
        <w:rPr>
          <w:rFonts w:ascii="GHEA Grapalat" w:hAnsi="GHEA Grapalat"/>
          <w:sz w:val="22"/>
          <w:szCs w:val="22"/>
        </w:rPr>
        <w:t>Հայաստանի Հանրապետության կառավարության 2011 թվականի մարտի 24-ի «Ինտեգրված սոցիալական ծառայությունների տրամադրման համակարգի ներդրման միջոցառումների ծրագիր-ժամանակացույցին հավանություն տալու մասին» N11 արձանագրային որոշման (այսուհետ` արձանագրային որոշում) հավելվածի 5-րդ կետի 4-րդ ենթակետով նախատեսվել է ՀՀ կառավարություն առաջարկություն ներկայացնել ի</w:t>
      </w:r>
      <w:r w:rsidRPr="003F6E5A">
        <w:rPr>
          <w:rFonts w:ascii="GHEA Grapalat" w:hAnsi="GHEA Grapalat" w:cs="Sylfaen"/>
          <w:sz w:val="22"/>
          <w:szCs w:val="22"/>
        </w:rPr>
        <w:t xml:space="preserve">նտեգրված սոցիալական ծառայությունների տրամադրման </w:t>
      </w:r>
      <w:r w:rsidRPr="003F6E5A">
        <w:rPr>
          <w:rFonts w:ascii="GHEA Grapalat" w:hAnsi="GHEA Grapalat" w:cs="Sylfaen"/>
          <w:spacing w:val="-2"/>
          <w:sz w:val="22"/>
          <w:szCs w:val="22"/>
        </w:rPr>
        <w:t>համար</w:t>
      </w:r>
      <w:r w:rsidRPr="003F6E5A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3F6E5A">
        <w:rPr>
          <w:rFonts w:ascii="GHEA Grapalat" w:hAnsi="GHEA Grapalat" w:cs="Sylfaen"/>
          <w:spacing w:val="-2"/>
          <w:sz w:val="22"/>
          <w:szCs w:val="22"/>
        </w:rPr>
        <w:t>անհրաժեշտ</w:t>
      </w:r>
      <w:r w:rsidRPr="003F6E5A">
        <w:rPr>
          <w:rFonts w:ascii="GHEA Grapalat" w:hAnsi="GHEA Grapalat" w:cs="Arial Armenian"/>
          <w:spacing w:val="-2"/>
          <w:sz w:val="22"/>
          <w:szCs w:val="22"/>
        </w:rPr>
        <w:t xml:space="preserve"> </w:t>
      </w:r>
      <w:r w:rsidRPr="003F6E5A">
        <w:rPr>
          <w:rFonts w:ascii="GHEA Grapalat" w:hAnsi="GHEA Grapalat"/>
          <w:bCs/>
          <w:sz w:val="22"/>
          <w:szCs w:val="22"/>
        </w:rPr>
        <w:t>շենքային պայմանների (այդ թվում` միասնական ընդունարանների) վերաբերյալ:</w:t>
      </w:r>
      <w:r w:rsidRPr="003F6E5A">
        <w:rPr>
          <w:rFonts w:ascii="GHEA Grapalat" w:hAnsi="GHEA Grapalat" w:cs="Sylfaen"/>
          <w:sz w:val="22"/>
          <w:szCs w:val="22"/>
        </w:rPr>
        <w:t xml:space="preserve"> Ներկայումս աշխատանքի և սոցիալական պաշտպանության ոլորտում գործող տարբեր կառույցներ տեղակայված են տարբեր շենքեր-շինություններում, որպես կանոն աշխատանքային ոչ բավարար պայմաններում և վարձակալությամբ:</w:t>
      </w:r>
    </w:p>
    <w:p w:rsidR="00526F3F" w:rsidRPr="003F6E5A" w:rsidRDefault="00526F3F" w:rsidP="00526F3F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</w:rPr>
      </w:pPr>
      <w:r w:rsidRPr="003F6E5A">
        <w:rPr>
          <w:rFonts w:ascii="GHEA Grapalat" w:hAnsi="GHEA Grapalat" w:cs="Sylfaen"/>
          <w:sz w:val="22"/>
          <w:szCs w:val="22"/>
        </w:rPr>
        <w:t xml:space="preserve">Սույն արձանագրային որոշմամբ առաջարկվում են սոցիալական ծառայություններ տրամադրող կառույցները, ինչպես նաև նոր ստեղծվող միասնական ընդունարանները, տեղակայել պետական կամ համայնքային սեփականություն հանդիսացող շենքերում և շինություններում: </w:t>
      </w:r>
    </w:p>
    <w:p w:rsidR="00526F3F" w:rsidRPr="003F6E5A" w:rsidRDefault="00526F3F" w:rsidP="00526F3F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</w:rPr>
      </w:pPr>
      <w:r w:rsidRPr="003F6E5A">
        <w:rPr>
          <w:rFonts w:ascii="GHEA Grapalat" w:hAnsi="GHEA Grapalat" w:cs="Sylfaen"/>
          <w:sz w:val="22"/>
          <w:szCs w:val="22"/>
        </w:rPr>
        <w:t xml:space="preserve">Միաժամանակ հանձնարարվում է ՀՀ աշխատանքի և սոցիալական հարցերի նախարարին, ՀՀ օրենսդրությամբ սահմանված կարգով ՀՀ կառավարություն ներկայացնել որոշման նախագիծ` առաջարկված տարածքները նախարարությանն ամրացնելու կամ հանձնելու մասին: </w:t>
      </w:r>
    </w:p>
    <w:p w:rsidR="00526F3F" w:rsidRPr="003F6E5A" w:rsidRDefault="00526F3F" w:rsidP="00526F3F">
      <w:pPr>
        <w:pStyle w:val="norm"/>
        <w:spacing w:line="360" w:lineRule="auto"/>
        <w:ind w:firstLine="360"/>
        <w:rPr>
          <w:rFonts w:ascii="GHEA Grapalat" w:hAnsi="GHEA Grapalat"/>
          <w:szCs w:val="22"/>
        </w:rPr>
      </w:pPr>
      <w:r w:rsidRPr="003F6E5A">
        <w:rPr>
          <w:rFonts w:ascii="GHEA Grapalat" w:hAnsi="GHEA Grapalat" w:cs="Sylfaen"/>
          <w:szCs w:val="22"/>
        </w:rPr>
        <w:t xml:space="preserve">Առաջարկվում է համապատասխան համայնքների ղեկավարներին ՀՀ աշխատանքի և սոցիալականյ հարցերի նախարարության հետ կնքել </w:t>
      </w:r>
      <w:r w:rsidRPr="003F6E5A">
        <w:rPr>
          <w:rFonts w:ascii="GHEA Grapalat" w:hAnsi="GHEA Grapalat"/>
          <w:szCs w:val="22"/>
        </w:rPr>
        <w:t xml:space="preserve">անհատույց օգտագործման անժամկետ պայմանագրեր: </w:t>
      </w:r>
    </w:p>
    <w:p w:rsidR="00215A9E" w:rsidRDefault="00526F3F" w:rsidP="00526F3F">
      <w:pPr>
        <w:spacing w:line="360" w:lineRule="auto"/>
        <w:ind w:firstLine="360"/>
        <w:rPr>
          <w:sz w:val="22"/>
          <w:szCs w:val="22"/>
        </w:rPr>
      </w:pPr>
      <w:r w:rsidRPr="003F6E5A">
        <w:rPr>
          <w:rFonts w:ascii="GHEA Grapalat" w:hAnsi="GHEA Grapalat"/>
          <w:sz w:val="22"/>
          <w:szCs w:val="22"/>
        </w:rPr>
        <w:t>Սույնով լուծվում է աշխատանքային բավարար պայմաններ ստեղծելու խնդիրը, որը մեծ նշանակություն է ունենալու ինտեգրված սոցիալական ծառայությունների տրամադրման որակի ապահովման ու արդյունավետության մեծացման հարցերում:</w:t>
      </w:r>
    </w:p>
    <w:p w:rsidR="00526F3F" w:rsidRDefault="00526F3F" w:rsidP="00526F3F">
      <w:pPr>
        <w:spacing w:line="360" w:lineRule="auto"/>
        <w:ind w:firstLine="360"/>
        <w:rPr>
          <w:sz w:val="22"/>
          <w:szCs w:val="22"/>
        </w:rPr>
      </w:pPr>
    </w:p>
    <w:p w:rsidR="00526F3F" w:rsidRDefault="00526F3F">
      <w:pPr>
        <w:rPr>
          <w:sz w:val="22"/>
          <w:szCs w:val="22"/>
        </w:rPr>
      </w:pPr>
    </w:p>
    <w:p w:rsidR="00526F3F" w:rsidRPr="00252BAE" w:rsidRDefault="00526F3F" w:rsidP="00526F3F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526F3F" w:rsidRDefault="00526F3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26F3F" w:rsidRDefault="00526F3F" w:rsidP="00526F3F">
      <w:pPr>
        <w:spacing w:line="23" w:lineRule="atLeast"/>
        <w:jc w:val="center"/>
        <w:rPr>
          <w:rFonts w:ascii="GHEA Grapalat" w:hAnsi="GHEA Grapalat"/>
          <w:b/>
          <w:sz w:val="22"/>
          <w:szCs w:val="22"/>
        </w:rPr>
      </w:pPr>
      <w:r w:rsidRPr="004E5849">
        <w:rPr>
          <w:rFonts w:ascii="GHEA Grapalat" w:hAnsi="GHEA Grapalat"/>
          <w:b/>
          <w:sz w:val="22"/>
          <w:szCs w:val="22"/>
        </w:rPr>
        <w:lastRenderedPageBreak/>
        <w:t>ՏԵՂԵԿԱՆՔ</w:t>
      </w:r>
    </w:p>
    <w:p w:rsidR="00526F3F" w:rsidRPr="004E5849" w:rsidRDefault="00526F3F" w:rsidP="00526F3F">
      <w:pPr>
        <w:spacing w:line="23" w:lineRule="atLeast"/>
        <w:jc w:val="center"/>
        <w:rPr>
          <w:rFonts w:ascii="GHEA Grapalat" w:hAnsi="GHEA Grapalat"/>
          <w:b/>
          <w:sz w:val="22"/>
          <w:szCs w:val="22"/>
        </w:rPr>
      </w:pPr>
    </w:p>
    <w:p w:rsidR="00526F3F" w:rsidRPr="004E5849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4E5849">
        <w:rPr>
          <w:rFonts w:ascii="GHEA Grapalat" w:hAnsi="GHEA Grapalat"/>
          <w:b/>
          <w:sz w:val="22"/>
          <w:szCs w:val="22"/>
        </w:rPr>
        <w:t>ՀՀ կառավարության «Ինտեգրված սոցիալական ծառայությունների  տրամադրման համար անհրաժեշտ շենքերի (տարածքների), այդ թվում միասնական ընդունարանների տեղակայման վայրերին և պայմաններին հավանություն տալու մասին» արձանագրային որոշման նախագծի</w:t>
      </w:r>
    </w:p>
    <w:p w:rsidR="00526F3F" w:rsidRPr="004E5849" w:rsidRDefault="00526F3F" w:rsidP="00526F3F">
      <w:pPr>
        <w:jc w:val="center"/>
        <w:rPr>
          <w:rFonts w:ascii="GHEA Grapalat" w:hAnsi="GHEA Grapalat"/>
          <w:b/>
          <w:sz w:val="22"/>
          <w:szCs w:val="22"/>
        </w:rPr>
      </w:pPr>
      <w:r w:rsidRPr="004E5849">
        <w:rPr>
          <w:rFonts w:ascii="GHEA Grapalat" w:hAnsi="GHEA Grapalat"/>
          <w:b/>
          <w:sz w:val="22"/>
          <w:szCs w:val="22"/>
        </w:rPr>
        <w:t xml:space="preserve"> ընդուման առնչությամբ այլ իրավական ակտերի ընդունման կամ փոփոխությունների կատարման անհրաժեշտության բացակայության մասին </w:t>
      </w:r>
    </w:p>
    <w:p w:rsidR="00526F3F" w:rsidRPr="004E5849" w:rsidRDefault="00526F3F" w:rsidP="00526F3F">
      <w:pPr>
        <w:rPr>
          <w:rFonts w:ascii="GHEA Grapalat" w:hAnsi="GHEA Grapalat"/>
          <w:sz w:val="22"/>
          <w:szCs w:val="22"/>
        </w:rPr>
      </w:pPr>
    </w:p>
    <w:p w:rsidR="00526F3F" w:rsidRPr="004E5849" w:rsidRDefault="00526F3F" w:rsidP="00526F3F">
      <w:pPr>
        <w:jc w:val="both"/>
        <w:rPr>
          <w:rFonts w:ascii="GHEA Grapalat" w:hAnsi="GHEA Grapalat"/>
          <w:sz w:val="22"/>
          <w:szCs w:val="22"/>
        </w:rPr>
      </w:pPr>
    </w:p>
    <w:p w:rsidR="00526F3F" w:rsidRPr="004E5849" w:rsidRDefault="00526F3F" w:rsidP="00526F3F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</w:rPr>
      </w:pPr>
      <w:r w:rsidRPr="004E5849">
        <w:rPr>
          <w:rFonts w:ascii="GHEA Grapalat" w:hAnsi="GHEA Grapalat"/>
          <w:sz w:val="22"/>
          <w:szCs w:val="22"/>
        </w:rPr>
        <w:t xml:space="preserve">ՀՀ կառավարության «Ինտեգրված սոցիալական ծառայությունների  տրամադրման համար անհրաժեշտ շենքերի (տարածքների), այդ թվում միասնական ընդունարանների տեղակայման վայրերին և պայմաններին հավանություն տալու մասին» արձանագրային որոշման նախագծի ընդունման առնչությամբ այլ իրավական ակտերի ընդունման կամ փոփոխությունների կատարման  անհրաժեշտություն չկա: </w:t>
      </w:r>
    </w:p>
    <w:p w:rsidR="00526F3F" w:rsidRDefault="00526F3F" w:rsidP="00526F3F">
      <w:pPr>
        <w:spacing w:line="360" w:lineRule="auto"/>
        <w:rPr>
          <w:sz w:val="22"/>
          <w:szCs w:val="22"/>
        </w:rPr>
      </w:pPr>
    </w:p>
    <w:p w:rsidR="00526F3F" w:rsidRDefault="00526F3F" w:rsidP="00526F3F">
      <w:pPr>
        <w:spacing w:line="360" w:lineRule="auto"/>
        <w:rPr>
          <w:sz w:val="22"/>
          <w:szCs w:val="22"/>
        </w:rPr>
      </w:pPr>
    </w:p>
    <w:p w:rsidR="00526F3F" w:rsidRDefault="00526F3F" w:rsidP="00526F3F">
      <w:pPr>
        <w:spacing w:line="360" w:lineRule="auto"/>
        <w:rPr>
          <w:sz w:val="22"/>
          <w:szCs w:val="22"/>
        </w:rPr>
      </w:pPr>
    </w:p>
    <w:p w:rsidR="00526F3F" w:rsidRPr="004E5849" w:rsidRDefault="00526F3F" w:rsidP="00526F3F">
      <w:pPr>
        <w:spacing w:line="360" w:lineRule="auto"/>
        <w:rPr>
          <w:sz w:val="22"/>
          <w:szCs w:val="22"/>
        </w:rPr>
      </w:pPr>
    </w:p>
    <w:p w:rsidR="00526F3F" w:rsidRPr="00D14DC4" w:rsidRDefault="00526F3F" w:rsidP="00526F3F">
      <w:pPr>
        <w:jc w:val="center"/>
        <w:rPr>
          <w:rFonts w:ascii="GHEA Grapalat" w:hAnsi="GHEA Grapalat"/>
          <w:b/>
          <w:sz w:val="24"/>
          <w:szCs w:val="24"/>
        </w:rPr>
      </w:pPr>
      <w:r w:rsidRPr="00D14DC4">
        <w:rPr>
          <w:rFonts w:ascii="GHEA Grapalat" w:hAnsi="GHEA Grapalat"/>
          <w:b/>
          <w:sz w:val="24"/>
          <w:szCs w:val="24"/>
        </w:rPr>
        <w:t>ՏԵՂԵԿԱՆՔ</w:t>
      </w:r>
    </w:p>
    <w:p w:rsidR="00526F3F" w:rsidRPr="00687486" w:rsidRDefault="00526F3F" w:rsidP="00526F3F">
      <w:pPr>
        <w:jc w:val="center"/>
        <w:rPr>
          <w:rFonts w:ascii="GHEA Grapalat" w:hAnsi="GHEA Grapalat"/>
          <w:b/>
          <w:sz w:val="24"/>
          <w:szCs w:val="24"/>
        </w:rPr>
      </w:pPr>
      <w:r w:rsidRPr="00687486">
        <w:rPr>
          <w:rFonts w:ascii="GHEA Grapalat" w:hAnsi="GHEA Grapalat"/>
          <w:b/>
          <w:sz w:val="24"/>
          <w:szCs w:val="24"/>
        </w:rPr>
        <w:t>ՀՀ կառավարության «</w:t>
      </w:r>
      <w:r>
        <w:rPr>
          <w:rFonts w:ascii="GHEA Grapalat" w:hAnsi="GHEA Grapalat"/>
          <w:b/>
          <w:sz w:val="24"/>
          <w:szCs w:val="24"/>
        </w:rPr>
        <w:t>Ի</w:t>
      </w:r>
      <w:r w:rsidRPr="00687486">
        <w:rPr>
          <w:rFonts w:ascii="GHEA Grapalat" w:hAnsi="GHEA Grapalat"/>
          <w:b/>
          <w:sz w:val="22"/>
        </w:rPr>
        <w:t>նտեգրված սոցիալական ծառայությունների  տրամադրման համար անհրաժեշտ շենքերի (տարածքների), այդ թվում միասնական ընդունարանների տեղակայման վայրերին</w:t>
      </w:r>
      <w:r w:rsidRPr="00687486">
        <w:rPr>
          <w:rFonts w:ascii="GHEA Grapalat" w:hAnsi="GHEA Grapalat"/>
          <w:b/>
          <w:sz w:val="24"/>
          <w:szCs w:val="24"/>
        </w:rPr>
        <w:t xml:space="preserve"> և պայմաններին հավանություն տալու մասին» արձանագրային որոշման նախագծի</w:t>
      </w:r>
    </w:p>
    <w:p w:rsidR="00526F3F" w:rsidRPr="00D14DC4" w:rsidRDefault="00526F3F" w:rsidP="00526F3F">
      <w:pPr>
        <w:jc w:val="center"/>
        <w:rPr>
          <w:rFonts w:ascii="GHEA Grapalat" w:hAnsi="GHEA Grapalat"/>
          <w:b/>
          <w:sz w:val="24"/>
          <w:szCs w:val="24"/>
        </w:rPr>
      </w:pPr>
      <w:r w:rsidRPr="00D14DC4">
        <w:rPr>
          <w:rFonts w:ascii="GHEA Grapalat" w:hAnsi="GHEA Grapalat"/>
          <w:b/>
          <w:sz w:val="24"/>
          <w:szCs w:val="24"/>
        </w:rPr>
        <w:t>ընդունման դեպքում պետական բյուջեում ծախսերի և եկամուտների ավելացման կամ նվազեցման բացակայության մասին</w:t>
      </w:r>
    </w:p>
    <w:p w:rsidR="00526F3F" w:rsidRDefault="00526F3F" w:rsidP="00526F3F">
      <w:pPr>
        <w:rPr>
          <w:rFonts w:ascii="GHEA Grapalat" w:hAnsi="GHEA Grapalat"/>
          <w:sz w:val="24"/>
          <w:szCs w:val="24"/>
        </w:rPr>
      </w:pPr>
    </w:p>
    <w:p w:rsidR="00526F3F" w:rsidRPr="00D14DC4" w:rsidRDefault="00526F3F" w:rsidP="00526F3F">
      <w:pPr>
        <w:rPr>
          <w:rFonts w:ascii="GHEA Grapalat" w:hAnsi="GHEA Grapalat"/>
          <w:sz w:val="24"/>
          <w:szCs w:val="24"/>
        </w:rPr>
      </w:pPr>
    </w:p>
    <w:p w:rsidR="00526F3F" w:rsidRDefault="00526F3F" w:rsidP="00526F3F">
      <w:pPr>
        <w:spacing w:line="360" w:lineRule="auto"/>
        <w:ind w:firstLine="540"/>
        <w:jc w:val="both"/>
        <w:rPr>
          <w:sz w:val="22"/>
          <w:szCs w:val="22"/>
        </w:rPr>
      </w:pPr>
      <w:r w:rsidRPr="004F3197">
        <w:rPr>
          <w:rFonts w:ascii="GHEA Grapalat" w:hAnsi="GHEA Grapalat"/>
          <w:sz w:val="24"/>
          <w:szCs w:val="24"/>
        </w:rPr>
        <w:t xml:space="preserve">ՀՀ կառավարության </w:t>
      </w:r>
      <w:r w:rsidRPr="00654807">
        <w:rPr>
          <w:rFonts w:ascii="GHEA Grapalat" w:hAnsi="GHEA Grapalat"/>
          <w:sz w:val="24"/>
          <w:szCs w:val="24"/>
        </w:rPr>
        <w:t>«Ի</w:t>
      </w:r>
      <w:r w:rsidRPr="00654807">
        <w:rPr>
          <w:rFonts w:ascii="GHEA Grapalat" w:hAnsi="GHEA Grapalat"/>
          <w:sz w:val="22"/>
        </w:rPr>
        <w:t>նտեգրված սոցիալական ծառայությունների  տրամադրման համար անհրաժեշտ շենքերի (տարածքների), այդ թվում միասնական ընդունարանների տեղակայման վայրերին</w:t>
      </w:r>
      <w:r w:rsidRPr="00654807">
        <w:rPr>
          <w:rFonts w:ascii="GHEA Grapalat" w:hAnsi="GHEA Grapalat"/>
          <w:sz w:val="24"/>
          <w:szCs w:val="24"/>
        </w:rPr>
        <w:t xml:space="preserve"> և պայմաններին հավանություն տալու մասին»</w:t>
      </w:r>
      <w:r w:rsidRPr="00687486">
        <w:rPr>
          <w:rFonts w:ascii="GHEA Grapalat" w:hAnsi="GHEA Grapalat"/>
          <w:b/>
          <w:sz w:val="24"/>
          <w:szCs w:val="24"/>
        </w:rPr>
        <w:t xml:space="preserve"> </w:t>
      </w:r>
      <w:r w:rsidRPr="004F3197">
        <w:rPr>
          <w:rFonts w:ascii="GHEA Grapalat" w:hAnsi="GHEA Grapalat"/>
          <w:sz w:val="24"/>
          <w:szCs w:val="24"/>
        </w:rPr>
        <w:t>արձանագրային որոշման նախագծի</w:t>
      </w:r>
      <w:r>
        <w:rPr>
          <w:rFonts w:ascii="GHEA Grapalat" w:hAnsi="GHEA Grapalat"/>
          <w:sz w:val="24"/>
          <w:szCs w:val="24"/>
        </w:rPr>
        <w:t xml:space="preserve"> 2-րդ կետի 3)-րդ ենթակետով նախատեսվել է, որ ՀՀ կառավարություն ներկայացվելիք որոշման նախագծերում պետք է նախատեսվեն համապատասխան ֆինանսական միջոցներ: Դրանք նախատեսվելու են ՀՀ պետական բյուջեով ՀՀ աշխատանքի և սոցիալական հարցերի նախարարության համար նախատեսված ֆինանսական միջոցների հաշվին, ուստի որոշման նախագծի ընդունման դեպքում </w:t>
      </w:r>
      <w:r w:rsidRPr="001A5610">
        <w:rPr>
          <w:rFonts w:ascii="GHEA Grapalat" w:hAnsi="GHEA Grapalat"/>
          <w:sz w:val="24"/>
          <w:szCs w:val="24"/>
        </w:rPr>
        <w:t>պետական բյուջեում ծախսերում և եկամուտներում ավելացում կամ նվազեցում չի ակնկալվում:</w:t>
      </w:r>
    </w:p>
    <w:p w:rsidR="00526F3F" w:rsidRDefault="00526F3F">
      <w:pPr>
        <w:rPr>
          <w:sz w:val="22"/>
          <w:szCs w:val="22"/>
        </w:rPr>
      </w:pPr>
    </w:p>
    <w:p w:rsidR="00526F3F" w:rsidRDefault="00526F3F">
      <w:pPr>
        <w:rPr>
          <w:sz w:val="22"/>
          <w:szCs w:val="22"/>
        </w:rPr>
      </w:pPr>
    </w:p>
    <w:p w:rsidR="00526F3F" w:rsidRPr="00252BAE" w:rsidRDefault="00526F3F" w:rsidP="00526F3F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526F3F" w:rsidRDefault="00526F3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E5A60" w:rsidRDefault="003E5A60" w:rsidP="003E5A60">
      <w:pPr>
        <w:jc w:val="center"/>
        <w:rPr>
          <w:rFonts w:ascii="GHEA Grapalat" w:hAnsi="GHEA Grapalat" w:cs="Sylfaen"/>
          <w:b/>
          <w:sz w:val="22"/>
          <w:szCs w:val="22"/>
        </w:rPr>
        <w:sectPr w:rsidR="003E5A60" w:rsidSect="003D1C05">
          <w:pgSz w:w="12240" w:h="15840"/>
          <w:pgMar w:top="806" w:right="720" w:bottom="1440" w:left="547" w:header="720" w:footer="720" w:gutter="0"/>
          <w:cols w:space="720"/>
          <w:docGrid w:linePitch="360"/>
        </w:sectPr>
      </w:pPr>
    </w:p>
    <w:p w:rsidR="003E5A60" w:rsidRDefault="003E5A60" w:rsidP="003E5A60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3950C6">
        <w:rPr>
          <w:rFonts w:ascii="GHEA Grapalat" w:hAnsi="GHEA Grapalat" w:cs="Sylfaen"/>
          <w:b/>
          <w:sz w:val="22"/>
          <w:szCs w:val="22"/>
        </w:rPr>
        <w:lastRenderedPageBreak/>
        <w:t>Տեղեկանք-ամփոփաթերթ</w:t>
      </w:r>
    </w:p>
    <w:p w:rsidR="00586C52" w:rsidRPr="003950C6" w:rsidRDefault="00586C52" w:rsidP="003E5A60">
      <w:pPr>
        <w:jc w:val="center"/>
        <w:rPr>
          <w:rFonts w:ascii="GHEA Grapalat" w:hAnsi="GHEA Grapalat" w:cs="Times Armenian"/>
          <w:b/>
          <w:sz w:val="22"/>
          <w:szCs w:val="22"/>
        </w:rPr>
      </w:pPr>
    </w:p>
    <w:p w:rsidR="003E5A60" w:rsidRPr="003950C6" w:rsidRDefault="003E5A60" w:rsidP="003E5A60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3950C6">
        <w:rPr>
          <w:rFonts w:ascii="GHEA Grapalat" w:hAnsi="GHEA Grapalat"/>
          <w:b/>
          <w:sz w:val="22"/>
          <w:szCs w:val="22"/>
        </w:rPr>
        <w:t>«Ինտեգրված սոցիալական ծառայությունների տրամադրման համար անհրաժեշտ շենքերի (տարածքների), այդ թվում միասնական ընդունարանների տեղակայման հասցեներին և պայմաններին հավանություն տալու մասին» արձանագրային որոշման նախագծի վերաբերյալ</w:t>
      </w:r>
      <w:r w:rsidRPr="003950C6">
        <w:rPr>
          <w:rFonts w:ascii="GHEA Grapalat" w:hAnsi="GHEA Grapalat" w:cs="Sylfaen"/>
          <w:b/>
          <w:sz w:val="22"/>
          <w:szCs w:val="22"/>
        </w:rPr>
        <w:t xml:space="preserve"> ներկայացված առաջարկությունների</w:t>
      </w:r>
    </w:p>
    <w:p w:rsidR="003E5A60" w:rsidRPr="003950C6" w:rsidRDefault="003E5A60" w:rsidP="003E5A60">
      <w:pPr>
        <w:jc w:val="center"/>
        <w:rPr>
          <w:rFonts w:ascii="GHEA Grapalat" w:hAnsi="GHEA Grapalat" w:cs="Sylfaen"/>
          <w:b/>
          <w:sz w:val="22"/>
          <w:szCs w:val="22"/>
        </w:rPr>
      </w:pP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8820"/>
        <w:gridCol w:w="2970"/>
      </w:tblGrid>
      <w:tr w:rsidR="003E5A60" w:rsidRPr="003950C6" w:rsidTr="003E5A60">
        <w:tc>
          <w:tcPr>
            <w:tcW w:w="3060" w:type="dxa"/>
          </w:tcPr>
          <w:p w:rsidR="003E5A60" w:rsidRPr="003950C6" w:rsidRDefault="003E5A60" w:rsidP="003E5A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950C6">
              <w:rPr>
                <w:rFonts w:ascii="GHEA Grapalat" w:hAnsi="GHEA Grapalat"/>
                <w:b/>
                <w:sz w:val="22"/>
                <w:szCs w:val="22"/>
              </w:rPr>
              <w:t>առաջարկության հեղինակ</w:t>
            </w:r>
          </w:p>
        </w:tc>
        <w:tc>
          <w:tcPr>
            <w:tcW w:w="8820" w:type="dxa"/>
          </w:tcPr>
          <w:p w:rsidR="003E5A60" w:rsidRPr="003950C6" w:rsidRDefault="003E5A60" w:rsidP="003E5A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950C6">
              <w:rPr>
                <w:rFonts w:ascii="GHEA Grapalat" w:hAnsi="GHEA Grapalat"/>
                <w:b/>
                <w:sz w:val="22"/>
                <w:szCs w:val="22"/>
              </w:rPr>
              <w:t>բովանդակություն</w:t>
            </w:r>
          </w:p>
        </w:tc>
        <w:tc>
          <w:tcPr>
            <w:tcW w:w="2970" w:type="dxa"/>
          </w:tcPr>
          <w:p w:rsidR="003E5A60" w:rsidRPr="003950C6" w:rsidRDefault="003E5A60" w:rsidP="003E5A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950C6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3E5A60" w:rsidRPr="003950C6" w:rsidTr="003E5A60">
        <w:tc>
          <w:tcPr>
            <w:tcW w:w="306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ՀՀ տարածքային կառա</w:t>
            </w:r>
            <w:r w:rsidR="00586C52">
              <w:rPr>
                <w:rFonts w:ascii="GHEA Grapalat" w:hAnsi="GHEA Grapalat"/>
                <w:sz w:val="22"/>
                <w:szCs w:val="22"/>
              </w:rPr>
              <w:softHyphen/>
            </w:r>
            <w:r w:rsidRPr="003950C6">
              <w:rPr>
                <w:rFonts w:ascii="GHEA Grapalat" w:hAnsi="GHEA Grapalat"/>
                <w:sz w:val="22"/>
                <w:szCs w:val="22"/>
              </w:rPr>
              <w:t>վարման  նախարարություն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10.06.2011թ. N 03/15/3668-11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b/>
                <w:color w:val="FF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3E5A60" w:rsidRPr="003950C6" w:rsidRDefault="003E5A60" w:rsidP="003D1C05">
            <w:pPr>
              <w:pStyle w:val="Armenian"/>
              <w:ind w:right="17" w:firstLine="54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 «Ի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նտեգրված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տրամադրման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),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այդ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թվում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տեղակայման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հասցեներին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հավանություն տալու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մասին»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արձանագրային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  <w:lang w:val="pt-BR"/>
              </w:rPr>
              <w:t>առաջարկություններ չկան:</w:t>
            </w:r>
          </w:p>
        </w:tc>
        <w:tc>
          <w:tcPr>
            <w:tcW w:w="297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Ընդունվել է ի գիտություն</w:t>
            </w:r>
          </w:p>
        </w:tc>
      </w:tr>
      <w:tr w:rsidR="003E5A60" w:rsidRPr="003950C6" w:rsidTr="003E5A60">
        <w:tc>
          <w:tcPr>
            <w:tcW w:w="306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ՀՀ կառավարությանն 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առընթեր պետական գույքի կառավարման վարչություն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02.06.2011թ. 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N 02/16.32/1616-11 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82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/>
              </w:rPr>
            </w:pPr>
            <w:r w:rsidRPr="003950C6">
              <w:rPr>
                <w:rFonts w:ascii="GHEA Grapalat" w:hAnsi="GHEA Grapalat"/>
                <w:sz w:val="22"/>
                <w:szCs w:val="22"/>
                <w:lang/>
              </w:rPr>
              <w:t xml:space="preserve">Նախագծով ներկայացված ցանկում ընդգրկված անշարժ գույքից պետական գույքի հաշվառման բազայում գրանցված է կից ցանկով ներկայացվող անշարժ գույքը, որոնց տարածքներից ՀՀ աշխատանքի և սոցիալական հարցերի նախարարությանը տարածք հանձնելու համար անհրաժեշտ է դրանք սահմանված կարգով հետ վերցնել տնօրինողներից կամ օգտագործողներից: </w:t>
            </w:r>
          </w:p>
          <w:p w:rsidR="003E5A60" w:rsidRPr="003950C6" w:rsidRDefault="003E5A60" w:rsidP="003D1C05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Միաժամանակ, սահմանված կարգով </w:t>
            </w:r>
            <w:r w:rsidRPr="003950C6">
              <w:rPr>
                <w:rFonts w:ascii="GHEA Grapalat" w:hAnsi="GHEA Grapalat"/>
                <w:sz w:val="22"/>
                <w:szCs w:val="22"/>
                <w:lang/>
              </w:rPr>
              <w:t xml:space="preserve">տարածքների ամրացումից հետո ՀՀ կառավարությանն առընթեր պետական գույքի կառավարման վարչությունը </w:t>
            </w:r>
            <w:r w:rsidRPr="003950C6">
              <w:rPr>
                <w:rFonts w:ascii="GHEA Grapalat" w:hAnsi="GHEA Grapalat"/>
                <w:sz w:val="22"/>
                <w:szCs w:val="22"/>
              </w:rPr>
              <w:t xml:space="preserve">իրավասու է ապահովել միայն իր տօրինության տարածքների </w:t>
            </w:r>
            <w:r w:rsidRPr="003950C6">
              <w:rPr>
                <w:rFonts w:ascii="GHEA Grapalat" w:hAnsi="GHEA Grapalat"/>
                <w:sz w:val="22"/>
                <w:szCs w:val="22"/>
                <w:lang/>
              </w:rPr>
              <w:t>ՀՀ աշխատանքի</w:t>
            </w:r>
            <w:r w:rsidRPr="003950C6">
              <w:rPr>
                <w:rFonts w:ascii="GHEA Grapalat" w:hAnsi="GHEA Grapalat"/>
                <w:sz w:val="22"/>
                <w:szCs w:val="22"/>
              </w:rPr>
              <w:t xml:space="preserve"> և սոցիալական հարցերի նախարարության աշխատակազմին ամրացումը, քանի որ գույքի</w:t>
            </w:r>
            <w:r w:rsidRPr="003950C6">
              <w:rPr>
                <w:rFonts w:ascii="GHEA Grapalat" w:hAnsi="GHEA Grapalat"/>
                <w:sz w:val="22"/>
                <w:szCs w:val="22"/>
                <w:lang/>
              </w:rPr>
              <w:t xml:space="preserve"> հանձնում-ընդունումը պետք է կատարվի դրա տնօրինող մարմինների հետ: </w:t>
            </w:r>
          </w:p>
        </w:tc>
        <w:tc>
          <w:tcPr>
            <w:tcW w:w="297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Ընդունվել է</w:t>
            </w:r>
          </w:p>
        </w:tc>
      </w:tr>
      <w:tr w:rsidR="003E5A60" w:rsidRPr="003950C6" w:rsidTr="003E5A60">
        <w:tc>
          <w:tcPr>
            <w:tcW w:w="306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ՀՀ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կառավարությանն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առընթեր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անշարժ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կադաստրի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կոմիտե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01.06.2011թ. N Ե/7.2/2447-11</w:t>
            </w:r>
          </w:p>
        </w:tc>
        <w:tc>
          <w:tcPr>
            <w:tcW w:w="8820" w:type="dxa"/>
          </w:tcPr>
          <w:p w:rsidR="003E5A60" w:rsidRPr="003950C6" w:rsidRDefault="003E5A60" w:rsidP="003D1C05">
            <w:pPr>
              <w:pStyle w:val="BodyText"/>
              <w:tabs>
                <w:tab w:val="left" w:pos="0"/>
              </w:tabs>
              <w:ind w:firstLine="36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նախագիծը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խմբագրման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կարիք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նախագիծը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բխում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կառավարչական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հիմնարկների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պահանջներից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հիմնարկի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ձևավորվում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հիմնադրի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2005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29-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քաղաքային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գյուղական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բնակավայրերում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ներբնակավայրային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աշխարհագրական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անվանակոչման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անվանափոխման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3950C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)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վայրի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համարակալման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հասցեավորման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հասցեների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գրանցման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հասցեների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գրանցման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մարմին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սահմանելու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թիվ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2387-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կարգի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պահանջներից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հասցեավորումն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ղեկավարի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3950C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</w:t>
            </w:r>
          </w:p>
          <w:p w:rsidR="003E5A60" w:rsidRPr="003950C6" w:rsidRDefault="003E5A60" w:rsidP="003D1C05">
            <w:pPr>
              <w:pStyle w:val="BodyText"/>
              <w:tabs>
                <w:tab w:val="left" w:pos="0"/>
              </w:tabs>
              <w:ind w:firstLine="360"/>
              <w:rPr>
                <w:rFonts w:ascii="GHEA Grapalat" w:hAnsi="GHEA Grapalat" w:cs="Sylfaen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Միաժամանակ առաջարկվում է նախագծի վերնագրում «հասցեներին» բառը փոխարինել «վայրին» բառով, նախագծում լրացնել դրույթ գույքի հանձնման-</w:t>
            </w:r>
            <w:r w:rsidRPr="003950C6">
              <w:rPr>
                <w:rFonts w:ascii="GHEA Grapalat" w:hAnsi="GHEA Grapalat"/>
                <w:sz w:val="22"/>
                <w:szCs w:val="22"/>
              </w:rPr>
              <w:lastRenderedPageBreak/>
              <w:t xml:space="preserve">ընդունման և գույքային իրավունքների պետական գրանցման աշխատանքների իրականացման համար նախատեսվող ծախսերի վերաբերյալ: Նախագծի հավելվածում անհասկանալի են գրառված հապավումները, ինչպես նաև հավելվածների միջև առկա տարբերությունը:    </w:t>
            </w:r>
          </w:p>
        </w:tc>
        <w:tc>
          <w:tcPr>
            <w:tcW w:w="297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lastRenderedPageBreak/>
              <w:t>Ընդունվել է, նախագիծը լրամշակվել է:</w:t>
            </w:r>
          </w:p>
        </w:tc>
      </w:tr>
      <w:tr w:rsidR="003E5A60" w:rsidRPr="003950C6" w:rsidTr="003E5A60">
        <w:tc>
          <w:tcPr>
            <w:tcW w:w="3060" w:type="dxa"/>
          </w:tcPr>
          <w:p w:rsidR="003E5A60" w:rsidRPr="003950C6" w:rsidRDefault="003E5A60" w:rsidP="00586C52">
            <w:pPr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lastRenderedPageBreak/>
              <w:t>ՀՀ ֆինանսների նախարարություն</w:t>
            </w:r>
          </w:p>
          <w:p w:rsidR="003E5A60" w:rsidRPr="003950C6" w:rsidRDefault="003E5A60" w:rsidP="00586C52">
            <w:pPr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30.05.2011թ. </w:t>
            </w:r>
          </w:p>
          <w:p w:rsidR="003E5A60" w:rsidRPr="003950C6" w:rsidRDefault="003E5A60" w:rsidP="00586C52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N 4/4.5-4/[54754]-11</w:t>
            </w:r>
          </w:p>
        </w:tc>
        <w:tc>
          <w:tcPr>
            <w:tcW w:w="882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3950C6">
              <w:rPr>
                <w:rFonts w:ascii="GHEA Grapalat" w:hAnsi="GHEA Grapalat"/>
                <w:sz w:val="22"/>
                <w:szCs w:val="22"/>
              </w:rPr>
              <w:t>Ինտեգրված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տրամադրման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),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այդ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թվում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տեղակայման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հասցեներին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հավանություն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տալու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ՀՀ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արձանագրային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նախա</w:t>
            </w:r>
            <w:r w:rsidRPr="003950C6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3950C6">
              <w:rPr>
                <w:rFonts w:ascii="GHEA Grapalat" w:hAnsi="GHEA Grapalat" w:cs="Sylfaen"/>
                <w:sz w:val="22"/>
                <w:szCs w:val="22"/>
              </w:rPr>
              <w:t>ծի</w:t>
            </w:r>
            <w:r w:rsidRPr="003950C6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Times Armenian"/>
                <w:sz w:val="22"/>
                <w:szCs w:val="22"/>
              </w:rPr>
              <w:t>վերաբերյալ</w:t>
            </w:r>
            <w:r w:rsidRPr="003950C6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Times Armenian"/>
                <w:sz w:val="22"/>
                <w:szCs w:val="22"/>
              </w:rPr>
              <w:t>առաջարկություններ</w:t>
            </w:r>
            <w:r w:rsidRPr="003950C6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 w:cs="Times Armenian"/>
                <w:sz w:val="22"/>
                <w:szCs w:val="22"/>
              </w:rPr>
              <w:t>չկան</w:t>
            </w:r>
            <w:r w:rsidRPr="003950C6">
              <w:rPr>
                <w:rFonts w:ascii="GHEA Grapalat" w:hAnsi="GHEA Grapalat" w:cs="Times Armenian"/>
                <w:sz w:val="22"/>
                <w:szCs w:val="22"/>
                <w:lang w:val="af-ZA"/>
              </w:rPr>
              <w:t>:</w:t>
            </w:r>
          </w:p>
        </w:tc>
        <w:tc>
          <w:tcPr>
            <w:tcW w:w="297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Ընդունվել է ի գիտություն</w:t>
            </w:r>
          </w:p>
        </w:tc>
      </w:tr>
      <w:tr w:rsidR="003E5A60" w:rsidRPr="003950C6" w:rsidTr="003E5A60">
        <w:tc>
          <w:tcPr>
            <w:tcW w:w="306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Երևանի քաղաքապետարան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15.06.2011թ.-ի 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N 01/20-1600-1-հ</w:t>
            </w: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820" w:type="dxa"/>
          </w:tcPr>
          <w:p w:rsidR="003E5A60" w:rsidRPr="003950C6" w:rsidRDefault="003E5A60" w:rsidP="003D1C05">
            <w:pPr>
              <w:ind w:firstLine="47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Երևանի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քաղաքապետարանի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աշխատակազմի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հանրակրթության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ապահովության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ոլորտի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մասնագետների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հետ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ունեցած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քննարկումների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արդյունքում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պարզվել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ինտեգրված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տրամադրման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շենքերի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տեղակայման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որոշակի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խնդիրներ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որոնք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ունեն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լրացուցիչ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ուսումնասիրման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համաձայնեցման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3950C6">
              <w:rPr>
                <w:rFonts w:ascii="GHEA Grapalat" w:hAnsi="GHEA Grapalat"/>
                <w:sz w:val="22"/>
                <w:szCs w:val="22"/>
              </w:rPr>
              <w:t>րդ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3950C6">
              <w:rPr>
                <w:rFonts w:ascii="GHEA Grapalat" w:hAnsi="GHEA Grapalat"/>
                <w:sz w:val="22"/>
                <w:szCs w:val="22"/>
              </w:rPr>
              <w:t>րդ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կետերում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համապատասխանաբար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3950C6">
              <w:rPr>
                <w:rFonts w:ascii="GHEA Grapalat" w:hAnsi="GHEA Grapalat"/>
                <w:sz w:val="22"/>
                <w:szCs w:val="22"/>
              </w:rPr>
              <w:t>Շենգավիթ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ԲՍՓՀ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3950C6">
              <w:rPr>
                <w:rFonts w:ascii="GHEA Grapalat" w:hAnsi="GHEA Grapalat"/>
                <w:sz w:val="22"/>
                <w:szCs w:val="22"/>
              </w:rPr>
              <w:t>Քանաքեռ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950C6">
              <w:rPr>
                <w:rFonts w:ascii="GHEA Grapalat" w:hAnsi="GHEA Grapalat"/>
                <w:sz w:val="22"/>
                <w:szCs w:val="22"/>
              </w:rPr>
              <w:t>Զեյթուն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ԲՍՓՀ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տարածքները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որոնք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Երևանի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քաղաքապետարանի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առողջապահական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ՓԲ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ընկերությունների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տարածքներն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տեղափոխել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2: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3950C6">
              <w:rPr>
                <w:rFonts w:ascii="GHEA Grapalat" w:hAnsi="GHEA Grapalat"/>
                <w:sz w:val="22"/>
                <w:szCs w:val="22"/>
              </w:rPr>
              <w:t>րդ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Արաբկիրի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ՍԾՏԲ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ֆիզիկական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անձին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պատկանող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Կոմիտաս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59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գտնվող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խնդրահարույց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փոխարեն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1-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ավելացնել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3.1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կետ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նախատեսել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Արաբկիրի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ՍԾՏԲ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Վաղարշյան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12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հասցեով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այն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տեղակայման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հասցեն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բացի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այդ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այնտեղ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տեղակայված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Արաբկիրի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ՍԱՊԾ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տարածքային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կենտրոնը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տրամադրման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վերջնական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որոշում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կայացնելու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նպատակահարմար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ձեռք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բերել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ՀՀ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կառավարությանն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առընթեր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կառավարման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վարչության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համաձայնությունը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3950C6">
              <w:rPr>
                <w:rFonts w:ascii="GHEA Grapalat" w:hAnsi="GHEA Grapalat"/>
                <w:sz w:val="22"/>
                <w:szCs w:val="22"/>
              </w:rPr>
              <w:t>րդ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Աջափնյակում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առաջարկվող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տարածքը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Աջափնյակ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Դավթաշեն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վարչական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շրջանների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ընդհանուր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իրավասության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դատարանի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շենքի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հարկի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հատվածն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որի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փոխարեն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առաջարկվում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է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Աջափնյակի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ՍԾՏԲ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տարածքից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հատված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հատկացնել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միասնական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ընդունարանի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ձևավորման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3950C6">
              <w:rPr>
                <w:rFonts w:ascii="GHEA Grapalat" w:hAnsi="GHEA Grapalat"/>
                <w:sz w:val="22"/>
                <w:szCs w:val="22"/>
              </w:rPr>
              <w:t>Բաշինջաղյան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100, </w:t>
            </w:r>
            <w:r w:rsidRPr="003950C6">
              <w:rPr>
                <w:rFonts w:ascii="GHEA Grapalat" w:hAnsi="GHEA Grapalat"/>
                <w:sz w:val="22"/>
                <w:szCs w:val="22"/>
              </w:rPr>
              <w:t>թիվ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94 </w:t>
            </w:r>
            <w:r w:rsidRPr="003950C6">
              <w:rPr>
                <w:rFonts w:ascii="GHEA Grapalat" w:hAnsi="GHEA Grapalat"/>
                <w:sz w:val="22"/>
                <w:szCs w:val="22"/>
              </w:rPr>
              <w:t>դպրոցի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տարածք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3950C6">
              <w:rPr>
                <w:rFonts w:ascii="GHEA Grapalat" w:hAnsi="GHEA Grapalat"/>
                <w:sz w:val="22"/>
                <w:szCs w:val="22"/>
              </w:rPr>
              <w:t>և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3950C6">
              <w:rPr>
                <w:rFonts w:ascii="GHEA Grapalat" w:hAnsi="GHEA Grapalat"/>
                <w:sz w:val="22"/>
                <w:szCs w:val="22"/>
              </w:rPr>
              <w:t>ից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տեղափոխել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950C6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t xml:space="preserve"> 2: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 հավելված 2-ի 11-րդ կետի «Առաջարկվող հասցե» սյունյակում «Ֆուչիկի 2 նրբ. 9շ., 225 մ/պարտեզ»-ի փոխարեն գրել «Երևանի հ.43 նախադպրոցական ուսումնական հաստատություն» ՀՈԱԿ»: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 հավելված 2-ի 17-րդ կետում նշված «Բաղրամյան 2, մ/պարտեզ»-</w:t>
            </w:r>
            <w:r w:rsidRPr="003950C6">
              <w:rPr>
                <w:rFonts w:ascii="GHEA Grapalat" w:hAnsi="GHEA Grapalat"/>
                <w:sz w:val="22"/>
                <w:szCs w:val="22"/>
              </w:rPr>
              <w:lastRenderedPageBreak/>
              <w:t>փոխարեն գրել «Բաղյան 2, «Երևանի հ.105 նախադպրոցական ուսումնական հաստատություն» ՀՈԱԿ»: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 հավելված 2-ի 20-րդ կետի «Առաջարկվող հասցե» սյունյակում «Հ.Հովսեփյան 3, 143 մ/պարտեզ»-ի փոխարեն գրել «Երևանի հ.132 նախադպրոցական ուսումնական հաստատություն» ՀՈԱԿ»: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>Նախագծի հավելված 2-ի 23-րդ կետում նշված «Թիվ 19 ուսումնարան»-ի փոխարեն գրել «Թիվ 7 ուսումնարան»:</w:t>
            </w:r>
          </w:p>
          <w:p w:rsidR="003E5A60" w:rsidRPr="003950C6" w:rsidRDefault="003E5A60" w:rsidP="003E5A60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4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950C6">
              <w:rPr>
                <w:rFonts w:ascii="GHEA Grapalat" w:hAnsi="GHEA Grapalat"/>
                <w:sz w:val="22"/>
                <w:szCs w:val="22"/>
              </w:rPr>
              <w:t xml:space="preserve">Նախագծի հավելված 2-ի 24-րդ կետում նշված Թիվ 2 գիշերօթիկ դպրոցը Երևան համայնքի ենթակայության հաստատություն չէ:   </w:t>
            </w:r>
          </w:p>
        </w:tc>
        <w:tc>
          <w:tcPr>
            <w:tcW w:w="2970" w:type="dxa"/>
          </w:tcPr>
          <w:p w:rsidR="003E5A60" w:rsidRPr="003950C6" w:rsidRDefault="003E5A60" w:rsidP="003D1C0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950C6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Ընդունվել է, նախագիծը լրամշակվել է</w:t>
            </w:r>
          </w:p>
        </w:tc>
      </w:tr>
    </w:tbl>
    <w:p w:rsidR="003E5A60" w:rsidRPr="003950C6" w:rsidRDefault="003E5A60" w:rsidP="003E5A60">
      <w:pPr>
        <w:rPr>
          <w:rFonts w:ascii="GHEA Grapalat" w:hAnsi="GHEA Grapalat"/>
          <w:sz w:val="22"/>
          <w:szCs w:val="22"/>
          <w:lang w:val="af-ZA"/>
        </w:rPr>
      </w:pPr>
    </w:p>
    <w:p w:rsidR="00526F3F" w:rsidRDefault="00526F3F">
      <w:pPr>
        <w:rPr>
          <w:sz w:val="22"/>
          <w:szCs w:val="22"/>
        </w:rPr>
      </w:pPr>
    </w:p>
    <w:p w:rsidR="00526F3F" w:rsidRDefault="00526F3F">
      <w:pPr>
        <w:rPr>
          <w:sz w:val="22"/>
          <w:szCs w:val="22"/>
        </w:rPr>
      </w:pPr>
    </w:p>
    <w:p w:rsidR="00526F3F" w:rsidRDefault="00526F3F">
      <w:pPr>
        <w:rPr>
          <w:sz w:val="22"/>
          <w:szCs w:val="22"/>
        </w:rPr>
      </w:pPr>
    </w:p>
    <w:p w:rsidR="00526F3F" w:rsidRPr="00252BAE" w:rsidRDefault="00526F3F" w:rsidP="00526F3F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252BAE">
        <w:rPr>
          <w:rFonts w:ascii="GHEA Grapalat" w:hAnsi="GHEA Grapalat"/>
          <w:sz w:val="22"/>
          <w:szCs w:val="22"/>
        </w:rPr>
        <w:t>ՀՀ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աշխատանքի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և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սոցիալական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հարցերի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նախարար</w:t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  <w:lang w:val="de-DE"/>
        </w:rPr>
        <w:tab/>
      </w:r>
      <w:r w:rsidRPr="00252BAE">
        <w:rPr>
          <w:rFonts w:ascii="GHEA Grapalat" w:hAnsi="GHEA Grapalat"/>
          <w:sz w:val="22"/>
          <w:szCs w:val="22"/>
        </w:rPr>
        <w:t>Արթուր</w:t>
      </w:r>
      <w:r w:rsidRPr="00252BAE">
        <w:rPr>
          <w:rFonts w:ascii="GHEA Grapalat" w:hAnsi="GHEA Grapalat"/>
          <w:sz w:val="22"/>
          <w:szCs w:val="22"/>
          <w:lang w:val="de-DE"/>
        </w:rPr>
        <w:t xml:space="preserve"> </w:t>
      </w:r>
      <w:r w:rsidRPr="00252BAE">
        <w:rPr>
          <w:rFonts w:ascii="GHEA Grapalat" w:hAnsi="GHEA Grapalat"/>
          <w:sz w:val="22"/>
          <w:szCs w:val="22"/>
        </w:rPr>
        <w:t>Գրիգորյան</w:t>
      </w:r>
    </w:p>
    <w:p w:rsidR="00526F3F" w:rsidRPr="00252BAE" w:rsidRDefault="00526F3F">
      <w:pPr>
        <w:rPr>
          <w:sz w:val="22"/>
          <w:szCs w:val="22"/>
        </w:rPr>
      </w:pPr>
    </w:p>
    <w:sectPr w:rsidR="00526F3F" w:rsidRPr="00252BAE" w:rsidSect="003D1C05">
      <w:pgSz w:w="15840" w:h="12240" w:orient="landscape"/>
      <w:pgMar w:top="547" w:right="806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3563"/>
    <w:multiLevelType w:val="hybridMultilevel"/>
    <w:tmpl w:val="B6289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252BAE"/>
    <w:rsid w:val="0013184B"/>
    <w:rsid w:val="001C7442"/>
    <w:rsid w:val="00215A9E"/>
    <w:rsid w:val="00252BAE"/>
    <w:rsid w:val="003150A6"/>
    <w:rsid w:val="003D1C05"/>
    <w:rsid w:val="003D6D5E"/>
    <w:rsid w:val="003E5A60"/>
    <w:rsid w:val="004A7ADD"/>
    <w:rsid w:val="00526F3F"/>
    <w:rsid w:val="00586C52"/>
    <w:rsid w:val="006B18A7"/>
    <w:rsid w:val="00D7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52BAE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Armenian">
    <w:name w:val="Armenian"/>
    <w:basedOn w:val="Normal"/>
    <w:link w:val="ArmenianChar"/>
    <w:rsid w:val="003E5A60"/>
    <w:rPr>
      <w:rFonts w:ascii="Agg_Times1" w:hAnsi="Agg_Times1"/>
      <w:sz w:val="24"/>
      <w:lang w:val="en-GB"/>
    </w:rPr>
  </w:style>
  <w:style w:type="character" w:customStyle="1" w:styleId="ArmenianChar">
    <w:name w:val="Armenian Char"/>
    <w:basedOn w:val="DefaultParagraphFont"/>
    <w:link w:val="Armenian"/>
    <w:rsid w:val="003E5A60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3E5A60"/>
    <w:pPr>
      <w:jc w:val="both"/>
    </w:pPr>
    <w:rPr>
      <w:rFonts w:ascii="Arial Armenian" w:hAnsi="Arial Armenian"/>
      <w:sz w:val="24"/>
    </w:rPr>
  </w:style>
  <w:style w:type="character" w:customStyle="1" w:styleId="BodyTextChar">
    <w:name w:val="Body Text Char"/>
    <w:basedOn w:val="DefaultParagraphFont"/>
    <w:link w:val="BodyText"/>
    <w:rsid w:val="003E5A60"/>
    <w:rPr>
      <w:rFonts w:ascii="Arial Armenian" w:eastAsia="Times New Roman" w:hAnsi="Arial Armenian" w:cs="Times New Roman"/>
      <w:sz w:val="24"/>
      <w:szCs w:val="20"/>
    </w:rPr>
  </w:style>
  <w:style w:type="paragraph" w:customStyle="1" w:styleId="Char">
    <w:name w:val=" Char"/>
    <w:basedOn w:val="Normal"/>
    <w:rsid w:val="003E5A60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TigranH</dc:creator>
  <cp:lastModifiedBy>TigranH</cp:lastModifiedBy>
  <cp:revision>11</cp:revision>
  <dcterms:created xsi:type="dcterms:W3CDTF">2011-06-24T11:21:00Z</dcterms:created>
  <dcterms:modified xsi:type="dcterms:W3CDTF">2011-06-24T12:33:00Z</dcterms:modified>
</cp:coreProperties>
</file>