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05" w:rsidRPr="00FB341E" w:rsidRDefault="00C71C05" w:rsidP="00C71C05">
      <w:pPr>
        <w:pStyle w:val="BodyText"/>
        <w:spacing w:line="360" w:lineRule="auto"/>
        <w:rPr>
          <w:rFonts w:ascii="GHEA Grapalat" w:hAnsi="GHEA Grapalat"/>
          <w:b/>
          <w:szCs w:val="24"/>
          <w:lang w:val="af-ZA"/>
        </w:rPr>
      </w:pPr>
      <w:r w:rsidRPr="00FB341E">
        <w:rPr>
          <w:rFonts w:ascii="GHEA Grapalat" w:hAnsi="GHEA Grapalat"/>
          <w:b/>
          <w:szCs w:val="24"/>
          <w:lang w:val="af-ZA"/>
        </w:rPr>
        <w:t>ՏԵՂԵԿԱՆՔ-ՀԻՄՆԱՎՈՐՈՒՄ</w:t>
      </w:r>
    </w:p>
    <w:p w:rsidR="00C71C05" w:rsidRPr="00FB341E" w:rsidRDefault="00C71C05" w:rsidP="00C71C05">
      <w:pPr>
        <w:pStyle w:val="BodyText"/>
        <w:spacing w:line="360" w:lineRule="auto"/>
        <w:rPr>
          <w:rFonts w:ascii="GHEA Grapalat" w:hAnsi="GHEA Grapalat"/>
          <w:b/>
          <w:szCs w:val="24"/>
          <w:lang w:val="af-ZA"/>
        </w:rPr>
      </w:pPr>
    </w:p>
    <w:p w:rsidR="00C71C05" w:rsidRPr="00F478CF" w:rsidRDefault="00C71C05" w:rsidP="00F478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FB341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FB341E">
        <w:rPr>
          <w:rStyle w:val="Strong"/>
          <w:rFonts w:ascii="GHEA Grapalat" w:hAnsi="GHEA Grapalat" w:cs="Sylfaen"/>
          <w:color w:val="000000"/>
        </w:rPr>
        <w:t>Հայաստանի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կառավարության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2002 </w:t>
      </w:r>
      <w:r w:rsidRPr="00FB341E">
        <w:rPr>
          <w:rStyle w:val="Strong"/>
          <w:rFonts w:ascii="GHEA Grapalat" w:hAnsi="GHEA Grapalat" w:cs="Sylfaen"/>
          <w:color w:val="000000"/>
        </w:rPr>
        <w:t>թվականի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հունիսի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/>
          <w:color w:val="000000"/>
          <w:lang w:val="af-ZA"/>
        </w:rPr>
        <w:t>6-</w:t>
      </w:r>
      <w:r w:rsidRPr="00FB341E">
        <w:rPr>
          <w:rStyle w:val="Strong"/>
          <w:rFonts w:ascii="GHEA Grapalat" w:hAnsi="GHEA Grapalat" w:cs="Sylfaen"/>
          <w:color w:val="000000"/>
        </w:rPr>
        <w:t>ի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N 886-</w:t>
      </w:r>
      <w:r w:rsidRPr="00FB341E">
        <w:rPr>
          <w:rStyle w:val="Strong"/>
          <w:rFonts w:ascii="GHEA Grapalat" w:hAnsi="GHEA Grapalat" w:cs="Sylfaen"/>
          <w:color w:val="000000"/>
        </w:rPr>
        <w:t>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որոշման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մեջ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փոփոխություններ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կատարելու</w:t>
      </w:r>
      <w:r w:rsidRPr="00FB341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մասին</w:t>
      </w:r>
      <w:r w:rsidRPr="00FB341E">
        <w:rPr>
          <w:rStyle w:val="Strong"/>
          <w:rFonts w:ascii="GHEA Grapalat" w:hAnsi="GHEA Grapalat" w:cs="Sylfaen"/>
          <w:color w:val="000000"/>
          <w:lang w:val="af-ZA"/>
        </w:rPr>
        <w:t>» Հայաստանի</w:t>
      </w:r>
      <w:r w:rsidR="00F478CF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b/>
          <w:lang w:val="af-ZA"/>
        </w:rPr>
        <w:t>Հանրապետության</w:t>
      </w:r>
      <w:r w:rsidRPr="00FB341E">
        <w:rPr>
          <w:rFonts w:ascii="GHEA Grapalat" w:hAnsi="GHEA Grapalat" w:cs="Times Armenian"/>
          <w:b/>
          <w:lang w:val="af-ZA"/>
        </w:rPr>
        <w:t xml:space="preserve"> </w:t>
      </w:r>
      <w:r w:rsidRPr="00FB341E">
        <w:rPr>
          <w:rFonts w:ascii="GHEA Grapalat" w:hAnsi="GHEA Grapalat" w:cs="Sylfaen"/>
          <w:b/>
          <w:lang w:val="af-ZA"/>
        </w:rPr>
        <w:t>կառա</w:t>
      </w:r>
      <w:r w:rsidRPr="00FB341E">
        <w:rPr>
          <w:rFonts w:ascii="GHEA Grapalat" w:hAnsi="GHEA Grapalat" w:cs="Times Armenian"/>
          <w:b/>
          <w:lang w:val="af-ZA"/>
        </w:rPr>
        <w:softHyphen/>
      </w:r>
      <w:r w:rsidRPr="00FB341E">
        <w:rPr>
          <w:rFonts w:ascii="GHEA Grapalat" w:hAnsi="GHEA Grapalat" w:cs="Sylfaen"/>
          <w:b/>
          <w:lang w:val="af-ZA"/>
        </w:rPr>
        <w:t>վա</w:t>
      </w:r>
      <w:r w:rsidRPr="00FB341E">
        <w:rPr>
          <w:rFonts w:ascii="GHEA Grapalat" w:hAnsi="GHEA Grapalat" w:cs="Times Armenian"/>
          <w:b/>
          <w:lang w:val="af-ZA"/>
        </w:rPr>
        <w:softHyphen/>
      </w:r>
      <w:r w:rsidRPr="00FB341E">
        <w:rPr>
          <w:rFonts w:ascii="GHEA Grapalat" w:hAnsi="GHEA Grapalat" w:cs="Sylfaen"/>
          <w:b/>
          <w:lang w:val="af-ZA"/>
        </w:rPr>
        <w:t>րու</w:t>
      </w:r>
      <w:r w:rsidRPr="00FB341E">
        <w:rPr>
          <w:rFonts w:ascii="GHEA Grapalat" w:hAnsi="GHEA Grapalat" w:cs="Times Armenian"/>
          <w:b/>
          <w:lang w:val="af-ZA"/>
        </w:rPr>
        <w:softHyphen/>
      </w:r>
      <w:r w:rsidRPr="00FB341E">
        <w:rPr>
          <w:rFonts w:ascii="GHEA Grapalat" w:hAnsi="GHEA Grapalat" w:cs="Sylfaen"/>
          <w:b/>
          <w:lang w:val="af-ZA"/>
        </w:rPr>
        <w:t>թյան</w:t>
      </w:r>
      <w:r w:rsidRPr="00FB341E">
        <w:rPr>
          <w:rFonts w:ascii="GHEA Grapalat" w:hAnsi="GHEA Grapalat"/>
          <w:b/>
          <w:lang w:val="af-ZA"/>
        </w:rPr>
        <w:t xml:space="preserve"> </w:t>
      </w:r>
      <w:r w:rsidRPr="00FB341E">
        <w:rPr>
          <w:rFonts w:ascii="GHEA Grapalat" w:hAnsi="GHEA Grapalat" w:cs="Sylfaen"/>
          <w:b/>
          <w:lang w:val="af-ZA"/>
        </w:rPr>
        <w:t>որոշման</w:t>
      </w:r>
      <w:r w:rsidRPr="00FB341E">
        <w:rPr>
          <w:rFonts w:ascii="GHEA Grapalat" w:hAnsi="GHEA Grapalat" w:cs="Times Armenian"/>
          <w:b/>
          <w:lang w:val="af-ZA"/>
        </w:rPr>
        <w:t xml:space="preserve"> </w:t>
      </w:r>
      <w:r w:rsidRPr="00FB341E">
        <w:rPr>
          <w:rFonts w:ascii="GHEA Grapalat" w:hAnsi="GHEA Grapalat" w:cs="Sylfaen"/>
          <w:b/>
          <w:lang w:val="af-ZA"/>
        </w:rPr>
        <w:t>նախագծի</w:t>
      </w:r>
      <w:r w:rsidRPr="00FB341E">
        <w:rPr>
          <w:rFonts w:ascii="GHEA Grapalat" w:hAnsi="GHEA Grapalat" w:cs="Times Armenian"/>
          <w:b/>
          <w:lang w:val="af-ZA"/>
        </w:rPr>
        <w:t xml:space="preserve"> </w:t>
      </w:r>
      <w:r w:rsidRPr="00FB341E">
        <w:rPr>
          <w:rFonts w:ascii="GHEA Grapalat" w:hAnsi="GHEA Grapalat" w:cs="Sylfaen"/>
          <w:b/>
          <w:lang w:val="af-ZA"/>
        </w:rPr>
        <w:t>ընդունման</w:t>
      </w:r>
      <w:r w:rsidRPr="00FB341E">
        <w:rPr>
          <w:rFonts w:ascii="GHEA Grapalat" w:hAnsi="GHEA Grapalat" w:cs="Times Armenian"/>
          <w:b/>
          <w:lang w:val="af-ZA"/>
        </w:rPr>
        <w:t xml:space="preserve"> </w:t>
      </w:r>
      <w:r w:rsidRPr="00FB341E">
        <w:rPr>
          <w:rFonts w:ascii="GHEA Grapalat" w:hAnsi="GHEA Grapalat" w:cs="Sylfaen"/>
          <w:b/>
          <w:lang w:val="af-ZA"/>
        </w:rPr>
        <w:t>նպատակահարմարության</w:t>
      </w:r>
      <w:r w:rsidRPr="00FB341E">
        <w:rPr>
          <w:rFonts w:ascii="GHEA Grapalat" w:hAnsi="GHEA Grapalat" w:cs="Times Armenian"/>
          <w:b/>
          <w:lang w:val="af-ZA"/>
        </w:rPr>
        <w:t xml:space="preserve"> </w:t>
      </w:r>
      <w:r w:rsidRPr="00FB341E">
        <w:rPr>
          <w:rFonts w:ascii="GHEA Grapalat" w:hAnsi="GHEA Grapalat" w:cs="Sylfaen"/>
          <w:b/>
          <w:lang w:val="af-ZA"/>
        </w:rPr>
        <w:t>մասին</w:t>
      </w:r>
    </w:p>
    <w:p w:rsidR="00C71C05" w:rsidRPr="00FB341E" w:rsidRDefault="00C71C05" w:rsidP="00C71C05">
      <w:pPr>
        <w:pStyle w:val="BodyText"/>
        <w:spacing w:line="360" w:lineRule="auto"/>
        <w:rPr>
          <w:rFonts w:ascii="GHEA Grapalat" w:hAnsi="GHEA Grapalat"/>
          <w:szCs w:val="24"/>
          <w:lang w:val="af-ZA"/>
        </w:rPr>
      </w:pPr>
    </w:p>
    <w:p w:rsidR="00C71C05" w:rsidRPr="00FB341E" w:rsidRDefault="00C71C05" w:rsidP="00C71C05">
      <w:pPr>
        <w:tabs>
          <w:tab w:val="left" w:pos="-399"/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FB341E">
        <w:rPr>
          <w:rFonts w:ascii="GHEA Grapalat" w:hAnsi="GHEA Grapalat"/>
          <w:b/>
          <w:sz w:val="24"/>
          <w:szCs w:val="24"/>
          <w:lang w:val="af-ZA"/>
        </w:rPr>
        <w:t>Որոշման ընդունման անհրաժեշտությունը (նպատակը)</w:t>
      </w:r>
    </w:p>
    <w:p w:rsidR="00C71C05" w:rsidRPr="00FB341E" w:rsidRDefault="00C71C05" w:rsidP="00C71C0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af-ZA"/>
        </w:rPr>
      </w:pPr>
      <w:r w:rsidRPr="00FB341E">
        <w:rPr>
          <w:rStyle w:val="Strong"/>
          <w:rFonts w:ascii="GHEA Grapalat" w:hAnsi="GHEA Grapalat" w:cs="Sylfaen"/>
          <w:b w:val="0"/>
          <w:color w:val="000000"/>
          <w:lang w:val="af-ZA"/>
        </w:rPr>
        <w:t>«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Հայաստանի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կառավարության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2002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թվականի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հունիսի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6-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 N 886-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Ն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որոշման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մեջ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փոփոխություններ</w:t>
      </w:r>
      <w:r w:rsidRPr="00FB341E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FB341E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FB341E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FB341E">
        <w:rPr>
          <w:rFonts w:ascii="GHEA Grapalat" w:hAnsi="GHEA Grapalat" w:cs="Sylfaen"/>
          <w:lang w:val="af-ZA"/>
        </w:rPr>
        <w:t>Հայաստանի</w:t>
      </w:r>
      <w:r w:rsidRPr="00FB341E">
        <w:rPr>
          <w:rFonts w:ascii="GHEA Grapalat" w:hAnsi="GHEA Grapalat" w:cs="Times Armenian"/>
          <w:lang w:val="af-ZA"/>
        </w:rPr>
        <w:t xml:space="preserve"> </w:t>
      </w:r>
      <w:r w:rsidRPr="00FB341E">
        <w:rPr>
          <w:rFonts w:ascii="GHEA Grapalat" w:hAnsi="GHEA Grapalat" w:cs="Sylfaen"/>
          <w:lang w:val="af-ZA"/>
        </w:rPr>
        <w:t>Հանրա</w:t>
      </w:r>
      <w:r w:rsidRPr="00FB341E">
        <w:rPr>
          <w:rFonts w:ascii="GHEA Grapalat" w:hAnsi="GHEA Grapalat" w:cs="Sylfaen"/>
          <w:lang w:val="af-ZA"/>
        </w:rPr>
        <w:softHyphen/>
        <w:t>պետության</w:t>
      </w:r>
      <w:r w:rsidRPr="00FB341E">
        <w:rPr>
          <w:rFonts w:ascii="GHEA Grapalat" w:hAnsi="GHEA Grapalat" w:cs="Times Armenian"/>
          <w:lang w:val="af-ZA"/>
        </w:rPr>
        <w:t xml:space="preserve"> </w:t>
      </w:r>
      <w:r w:rsidRPr="00FB341E">
        <w:rPr>
          <w:rFonts w:ascii="GHEA Grapalat" w:hAnsi="GHEA Grapalat" w:cs="Sylfaen"/>
          <w:lang w:val="af-ZA"/>
        </w:rPr>
        <w:t>կառա</w:t>
      </w:r>
      <w:r w:rsidRPr="00FB341E">
        <w:rPr>
          <w:rFonts w:ascii="GHEA Grapalat" w:hAnsi="GHEA Grapalat" w:cs="Times Armenian"/>
          <w:lang w:val="af-ZA"/>
        </w:rPr>
        <w:softHyphen/>
      </w:r>
      <w:r w:rsidRPr="00FB341E">
        <w:rPr>
          <w:rFonts w:ascii="GHEA Grapalat" w:hAnsi="GHEA Grapalat" w:cs="Sylfaen"/>
          <w:lang w:val="af-ZA"/>
        </w:rPr>
        <w:t>վա</w:t>
      </w:r>
      <w:r w:rsidRPr="00FB341E">
        <w:rPr>
          <w:rFonts w:ascii="GHEA Grapalat" w:hAnsi="GHEA Grapalat" w:cs="Times Armenian"/>
          <w:lang w:val="af-ZA"/>
        </w:rPr>
        <w:softHyphen/>
      </w:r>
      <w:r w:rsidRPr="00FB341E">
        <w:rPr>
          <w:rFonts w:ascii="GHEA Grapalat" w:hAnsi="GHEA Grapalat" w:cs="Sylfaen"/>
          <w:lang w:val="af-ZA"/>
        </w:rPr>
        <w:t>րու</w:t>
      </w:r>
      <w:r w:rsidRPr="00FB341E">
        <w:rPr>
          <w:rFonts w:ascii="GHEA Grapalat" w:hAnsi="GHEA Grapalat" w:cs="Times Armenian"/>
          <w:lang w:val="af-ZA"/>
        </w:rPr>
        <w:softHyphen/>
      </w:r>
      <w:r w:rsidRPr="00FB341E">
        <w:rPr>
          <w:rFonts w:ascii="GHEA Grapalat" w:hAnsi="GHEA Grapalat" w:cs="Sylfaen"/>
          <w:lang w:val="af-ZA"/>
        </w:rPr>
        <w:t>թյան որոշման</w:t>
      </w:r>
      <w:r w:rsidRPr="00FB341E">
        <w:rPr>
          <w:rFonts w:ascii="GHEA Grapalat" w:hAnsi="GHEA Grapalat" w:cs="Times Armenian"/>
          <w:lang w:val="af-ZA"/>
        </w:rPr>
        <w:t xml:space="preserve"> </w:t>
      </w:r>
      <w:r w:rsidRPr="00FB341E">
        <w:rPr>
          <w:rFonts w:ascii="GHEA Grapalat" w:hAnsi="GHEA Grapalat" w:cs="Sylfaen"/>
          <w:lang w:val="af-ZA"/>
        </w:rPr>
        <w:t>նախագծի</w:t>
      </w:r>
      <w:r w:rsidRPr="00FB341E">
        <w:rPr>
          <w:rFonts w:ascii="GHEA Grapalat" w:hAnsi="GHEA Grapalat" w:cs="Times Armenian"/>
          <w:lang w:val="af-ZA"/>
        </w:rPr>
        <w:t xml:space="preserve"> </w:t>
      </w:r>
      <w:r w:rsidRPr="00FB341E">
        <w:rPr>
          <w:rFonts w:ascii="GHEA Grapalat" w:hAnsi="GHEA Grapalat" w:cs="Sylfaen"/>
          <w:lang w:val="af-ZA"/>
        </w:rPr>
        <w:t>ընդունումը</w:t>
      </w:r>
      <w:r w:rsidRPr="00FB341E">
        <w:rPr>
          <w:rFonts w:ascii="GHEA Grapalat" w:hAnsi="GHEA Grapalat" w:cs="Times Armenian"/>
          <w:lang w:val="af-ZA"/>
        </w:rPr>
        <w:t xml:space="preserve"> </w:t>
      </w:r>
      <w:r w:rsidRPr="00FB341E">
        <w:rPr>
          <w:rFonts w:ascii="GHEA Grapalat" w:hAnsi="GHEA Grapalat" w:cs="Sylfaen"/>
          <w:lang w:val="af-ZA"/>
        </w:rPr>
        <w:t>պայմա</w:t>
      </w:r>
      <w:r w:rsidRPr="00FB341E">
        <w:rPr>
          <w:rFonts w:ascii="GHEA Grapalat" w:hAnsi="GHEA Grapalat" w:cs="Times Armenian"/>
          <w:lang w:val="af-ZA"/>
        </w:rPr>
        <w:softHyphen/>
      </w:r>
      <w:r w:rsidRPr="00FB341E">
        <w:rPr>
          <w:rFonts w:ascii="GHEA Grapalat" w:hAnsi="GHEA Grapalat" w:cs="Sylfaen"/>
          <w:lang w:val="af-ZA"/>
        </w:rPr>
        <w:t>նա</w:t>
      </w:r>
      <w:r w:rsidRPr="00FB341E">
        <w:rPr>
          <w:rFonts w:ascii="GHEA Grapalat" w:hAnsi="GHEA Grapalat" w:cs="Times Armenian"/>
          <w:lang w:val="af-ZA"/>
        </w:rPr>
        <w:softHyphen/>
      </w:r>
      <w:r w:rsidRPr="00FB341E">
        <w:rPr>
          <w:rFonts w:ascii="GHEA Grapalat" w:hAnsi="GHEA Grapalat" w:cs="Sylfaen"/>
          <w:lang w:val="af-ZA"/>
        </w:rPr>
        <w:t>վոր</w:t>
      </w:r>
      <w:r w:rsidRPr="00FB341E">
        <w:rPr>
          <w:rFonts w:ascii="GHEA Grapalat" w:hAnsi="GHEA Grapalat" w:cs="Times Armenian"/>
          <w:lang w:val="af-ZA"/>
        </w:rPr>
        <w:softHyphen/>
      </w:r>
      <w:r w:rsidRPr="00FB341E">
        <w:rPr>
          <w:rFonts w:ascii="GHEA Grapalat" w:hAnsi="GHEA Grapalat" w:cs="Sylfaen"/>
          <w:lang w:val="af-ZA"/>
        </w:rPr>
        <w:t>ված</w:t>
      </w:r>
      <w:r w:rsidRPr="00FB341E">
        <w:rPr>
          <w:rFonts w:ascii="GHEA Grapalat" w:hAnsi="GHEA Grapalat" w:cs="Times Armenian"/>
          <w:lang w:val="af-ZA"/>
        </w:rPr>
        <w:t xml:space="preserve"> </w:t>
      </w:r>
      <w:r w:rsidRPr="00FB341E">
        <w:rPr>
          <w:rFonts w:ascii="GHEA Grapalat" w:hAnsi="GHEA Grapalat" w:cs="Sylfaen"/>
          <w:lang w:val="af-ZA"/>
        </w:rPr>
        <w:t>է</w:t>
      </w:r>
      <w:r w:rsidRPr="00FB341E">
        <w:rPr>
          <w:rFonts w:ascii="GHEA Grapalat" w:hAnsi="GHEA Grapalat" w:cs="Times Armenian"/>
          <w:lang w:val="af-ZA"/>
        </w:rPr>
        <w:t xml:space="preserve"> «Խաչատուր Աբովյանի տուն-թանգարան» պետական ոչ առևտրային կազմա</w:t>
      </w:r>
      <w:r w:rsidRPr="00FB341E">
        <w:rPr>
          <w:rFonts w:ascii="GHEA Grapalat" w:hAnsi="GHEA Grapalat" w:cs="Times Armenian"/>
          <w:lang w:val="af-ZA"/>
        </w:rPr>
        <w:softHyphen/>
        <w:t>կերպու</w:t>
      </w:r>
      <w:r w:rsidRPr="00FB341E">
        <w:rPr>
          <w:rFonts w:ascii="GHEA Grapalat" w:hAnsi="GHEA Grapalat" w:cs="Times Armenian"/>
          <w:lang w:val="af-ZA"/>
        </w:rPr>
        <w:softHyphen/>
        <w:t xml:space="preserve">թյան ֆոնդի պահպանության, ուսումնասիրման և թանգարանային գործի </w:t>
      </w:r>
      <w:r w:rsidR="001C10C7">
        <w:rPr>
          <w:rFonts w:ascii="GHEA Grapalat" w:hAnsi="GHEA Grapalat" w:cs="Times Armenian"/>
          <w:lang w:val="af-ZA"/>
        </w:rPr>
        <w:t xml:space="preserve"> առավել </w:t>
      </w:r>
      <w:r w:rsidRPr="00FB341E">
        <w:rPr>
          <w:rFonts w:ascii="GHEA Grapalat" w:hAnsi="GHEA Grapalat" w:cs="Times Armenian"/>
          <w:lang w:val="af-ZA"/>
        </w:rPr>
        <w:t xml:space="preserve">ակտիվ կազմակերպման </w:t>
      </w:r>
      <w:r w:rsidR="001C10C7">
        <w:rPr>
          <w:rFonts w:ascii="GHEA Grapalat" w:hAnsi="GHEA Grapalat" w:cs="Times Armenian"/>
          <w:lang w:val="af-ZA"/>
        </w:rPr>
        <w:t>հանգամանքով</w:t>
      </w:r>
      <w:r w:rsidRPr="00FB341E">
        <w:rPr>
          <w:rFonts w:ascii="GHEA Grapalat" w:hAnsi="GHEA Grapalat" w:cs="Times Armenian"/>
          <w:lang w:val="af-ZA"/>
        </w:rPr>
        <w:t xml:space="preserve">:  </w:t>
      </w:r>
    </w:p>
    <w:p w:rsidR="00C71C05" w:rsidRPr="00FB341E" w:rsidRDefault="00C71C05" w:rsidP="00C71C05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C71C05" w:rsidRPr="00FB341E" w:rsidRDefault="00C71C05" w:rsidP="00C71C0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/>
          <w:b/>
          <w:sz w:val="24"/>
          <w:szCs w:val="24"/>
          <w:lang w:val="af-ZA"/>
        </w:rPr>
        <w:t>1.</w:t>
      </w:r>
      <w:r w:rsidR="00733B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/>
          <w:b/>
          <w:sz w:val="24"/>
          <w:szCs w:val="24"/>
          <w:lang w:val="af-ZA"/>
        </w:rPr>
        <w:t>1. Ներկա վիճակը և առկա խնդիրները</w:t>
      </w:r>
    </w:p>
    <w:p w:rsidR="00C71C05" w:rsidRPr="00FB341E" w:rsidRDefault="00C71C05" w:rsidP="00C71C05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tab/>
        <w:t>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Խաչատուր Աբովյանի տուն-թանգարան» պետական ոչ առևտրային կազմա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  <w:t>կերպու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  <w:t xml:space="preserve">թյան թանգարանային ֆոնդը (թվով 636 թանգարանային առարկա) տնօրինում է Հայաստանի Հանրապետության մշակույթի նախարարությունը </w:t>
      </w:r>
      <w:r w:rsidR="008B290F">
        <w:rPr>
          <w:rFonts w:ascii="GHEA Grapalat" w:hAnsi="GHEA Grapalat" w:cs="Times Armenian"/>
          <w:sz w:val="24"/>
          <w:szCs w:val="24"/>
          <w:lang w:val="af-ZA"/>
        </w:rPr>
        <w:t xml:space="preserve">և 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յուրաքանչյուր եռամսյակ </w:t>
      </w:r>
      <w:r w:rsidR="008B290F">
        <w:rPr>
          <w:rFonts w:ascii="GHEA Grapalat" w:hAnsi="GHEA Grapalat" w:cs="Times Armenian"/>
          <w:sz w:val="24"/>
          <w:szCs w:val="24"/>
          <w:lang w:val="af-ZA"/>
        </w:rPr>
        <w:t>թանգարանից ստանում է</w:t>
      </w:r>
      <w:r w:rsidR="008B290F"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ոչ ֆինանսական հաշվետվություն: 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>Թ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անգարանային առարկաների վերականգնմ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>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, թվայնացմ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>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, ժամանակավոր ցուցահանդեսների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 xml:space="preserve"> և այլ մշակութային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միջոցառում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ների կազմակեր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  <w:t>պում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 xml:space="preserve">ը մեծապես 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կնպաստ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>են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թանգարանային գործունեության ակտիվացմա</w:t>
      </w:r>
      <w:r w:rsidR="00D668F1">
        <w:rPr>
          <w:rFonts w:ascii="GHEA Grapalat" w:hAnsi="GHEA Grapalat" w:cs="Times Armenian"/>
          <w:sz w:val="24"/>
          <w:szCs w:val="24"/>
          <w:lang w:val="af-ZA"/>
        </w:rPr>
        <w:t>ն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>ն</w:t>
      </w:r>
      <w:r w:rsidR="00D668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>ու</w:t>
      </w:r>
      <w:r w:rsidR="00D668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այցելու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  <w:t>թյունների աճի ավե</w:t>
      </w:r>
      <w:r w:rsidR="00D668F1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լացմանը: </w:t>
      </w:r>
    </w:p>
    <w:p w:rsidR="00C71C05" w:rsidRPr="00FB341E" w:rsidRDefault="00C71C05" w:rsidP="00C71C05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t>Հայաստանի Հանրապետության մշակույթի նախարարության ենթակայու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 w:rsidRPr="00FB341E">
        <w:rPr>
          <w:rFonts w:ascii="GHEA Grapalat" w:hAnsi="GHEA Grapalat"/>
          <w:sz w:val="24"/>
          <w:szCs w:val="24"/>
          <w:lang w:val="af-ZA"/>
        </w:rPr>
        <w:t>թյամբ ներկայում գործում է ինը տուն-թանգարան</w:t>
      </w:r>
      <w:r w:rsidR="00925A82">
        <w:rPr>
          <w:rFonts w:ascii="GHEA Grapalat" w:hAnsi="GHEA Grapalat"/>
          <w:sz w:val="24"/>
          <w:szCs w:val="24"/>
          <w:lang w:val="af-ZA"/>
        </w:rPr>
        <w:t xml:space="preserve"> և</w:t>
      </w:r>
      <w:r>
        <w:rPr>
          <w:rFonts w:ascii="GHEA Grapalat" w:hAnsi="GHEA Grapalat"/>
          <w:sz w:val="24"/>
          <w:szCs w:val="24"/>
          <w:lang w:val="af-ZA"/>
        </w:rPr>
        <w:t xml:space="preserve"> նախարա</w:t>
      </w:r>
      <w:r>
        <w:rPr>
          <w:rFonts w:ascii="GHEA Grapalat" w:hAnsi="GHEA Grapalat"/>
          <w:sz w:val="24"/>
          <w:szCs w:val="24"/>
          <w:lang w:val="af-ZA"/>
        </w:rPr>
        <w:softHyphen/>
        <w:t>րու</w:t>
      </w:r>
      <w:r>
        <w:rPr>
          <w:rFonts w:ascii="GHEA Grapalat" w:hAnsi="GHEA Grapalat"/>
          <w:sz w:val="24"/>
          <w:szCs w:val="24"/>
          <w:lang w:val="af-ZA"/>
        </w:rPr>
        <w:softHyphen/>
        <w:t>թյուն</w:t>
      </w:r>
      <w:r w:rsidR="009E71C1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ունի </w:t>
      </w:r>
      <w:r w:rsidRPr="00FB341E">
        <w:rPr>
          <w:rFonts w:ascii="GHEA Grapalat" w:hAnsi="GHEA Grapalat"/>
          <w:sz w:val="24"/>
          <w:szCs w:val="24"/>
          <w:lang w:val="af-ZA"/>
        </w:rPr>
        <w:t>թանգարանային գործի</w:t>
      </w:r>
      <w:r w:rsidR="00DA3E5E">
        <w:rPr>
          <w:rFonts w:ascii="GHEA Grapalat" w:hAnsi="GHEA Grapalat"/>
          <w:sz w:val="24"/>
          <w:szCs w:val="24"/>
          <w:lang w:val="af-ZA"/>
        </w:rPr>
        <w:t xml:space="preserve">` </w:t>
      </w:r>
      <w:r w:rsidR="00925A82">
        <w:rPr>
          <w:rFonts w:ascii="GHEA Grapalat" w:hAnsi="GHEA Grapalat"/>
          <w:sz w:val="24"/>
          <w:szCs w:val="24"/>
          <w:lang w:val="af-ZA"/>
        </w:rPr>
        <w:t xml:space="preserve">թանգարանային առարկաների վերականգնման, ամրակայման, ֆոնդային գործունեության, թանգարանային միջոցառումների կազմակերպման </w:t>
      </w:r>
      <w:r w:rsidRPr="00FB341E">
        <w:rPr>
          <w:rFonts w:ascii="GHEA Grapalat" w:hAnsi="GHEA Grapalat"/>
          <w:sz w:val="24"/>
          <w:szCs w:val="24"/>
          <w:lang w:val="af-ZA"/>
        </w:rPr>
        <w:t>հարուստ փորձ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FB341E">
        <w:rPr>
          <w:rFonts w:ascii="GHEA Grapalat" w:hAnsi="GHEA Grapalat"/>
          <w:sz w:val="24"/>
          <w:szCs w:val="24"/>
          <w:lang w:val="af-ZA"/>
        </w:rPr>
        <w:t xml:space="preserve"> </w:t>
      </w:r>
      <w:r w:rsidR="00C45A08">
        <w:rPr>
          <w:rFonts w:ascii="GHEA Grapalat" w:hAnsi="GHEA Grapalat"/>
          <w:sz w:val="24"/>
          <w:szCs w:val="24"/>
          <w:lang w:val="af-ZA"/>
        </w:rPr>
        <w:t>հետևապես</w:t>
      </w:r>
      <w:r w:rsidRPr="00FB341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Խաչատուր Աբովյանի տուն-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lastRenderedPageBreak/>
        <w:t xml:space="preserve">թանգարան» պետական ոչ առևտրային </w:t>
      </w:r>
      <w:r w:rsidR="00D668F1">
        <w:rPr>
          <w:rFonts w:ascii="GHEA Grapalat" w:hAnsi="GHEA Grapalat" w:cs="Times Armenian"/>
          <w:sz w:val="24"/>
          <w:szCs w:val="24"/>
          <w:lang w:val="af-ZA"/>
        </w:rPr>
        <w:t>կազմա</w:t>
      </w:r>
      <w:r w:rsidR="00D668F1">
        <w:rPr>
          <w:rFonts w:ascii="GHEA Grapalat" w:hAnsi="GHEA Grapalat" w:cs="Times Armenian"/>
          <w:sz w:val="24"/>
          <w:szCs w:val="24"/>
          <w:lang w:val="af-ZA"/>
        </w:rPr>
        <w:softHyphen/>
        <w:t>կերպու</w:t>
      </w:r>
      <w:r w:rsidR="00D668F1">
        <w:rPr>
          <w:rFonts w:ascii="GHEA Grapalat" w:hAnsi="GHEA Grapalat" w:cs="Times Armenian"/>
          <w:sz w:val="24"/>
          <w:szCs w:val="24"/>
          <w:lang w:val="af-ZA"/>
        </w:rPr>
        <w:softHyphen/>
        <w:t xml:space="preserve">թյան 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տեղափոխումը ՀՀ մշակույթի նախարարությ</w:t>
      </w:r>
      <w:r w:rsidR="009E71C1">
        <w:rPr>
          <w:rFonts w:ascii="GHEA Grapalat" w:hAnsi="GHEA Grapalat" w:cs="Times Armenian"/>
          <w:sz w:val="24"/>
          <w:szCs w:val="24"/>
          <w:lang w:val="af-ZA"/>
        </w:rPr>
        <w:t>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ն</w:t>
      </w:r>
      <w:r w:rsidR="009E71C1">
        <w:rPr>
          <w:rFonts w:ascii="GHEA Grapalat" w:hAnsi="GHEA Grapalat" w:cs="Times Armenian"/>
          <w:sz w:val="24"/>
          <w:szCs w:val="24"/>
          <w:lang w:val="af-ZA"/>
        </w:rPr>
        <w:t xml:space="preserve"> ենթակայություն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45A08">
        <w:rPr>
          <w:rFonts w:ascii="GHEA Grapalat" w:hAnsi="GHEA Grapalat" w:cs="Times Armenian"/>
          <w:sz w:val="24"/>
          <w:szCs w:val="24"/>
          <w:lang w:val="af-ZA"/>
        </w:rPr>
        <w:t>կունենա իր դրական ազդեցությունը:</w:t>
      </w:r>
    </w:p>
    <w:p w:rsidR="00C71C05" w:rsidRPr="00FB341E" w:rsidRDefault="00C71C05" w:rsidP="00C71C05">
      <w:pPr>
        <w:tabs>
          <w:tab w:val="left" w:pos="-798"/>
          <w:tab w:val="left" w:pos="0"/>
          <w:tab w:val="num" w:pos="144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C71C05" w:rsidRPr="00FB341E" w:rsidRDefault="00C71C05" w:rsidP="00C71C05">
      <w:pPr>
        <w:tabs>
          <w:tab w:val="left" w:pos="-798"/>
          <w:tab w:val="left" w:pos="0"/>
          <w:tab w:val="num" w:pos="144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/>
          <w:b/>
          <w:sz w:val="24"/>
          <w:szCs w:val="24"/>
          <w:lang w:val="af-ZA"/>
        </w:rPr>
        <w:t>1.</w:t>
      </w:r>
      <w:r w:rsidR="00733B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/>
          <w:b/>
          <w:sz w:val="24"/>
          <w:szCs w:val="24"/>
          <w:lang w:val="af-ZA"/>
        </w:rPr>
        <w:t>2. Առկա խնդիրների առաջարկվող լուծումները</w:t>
      </w:r>
    </w:p>
    <w:p w:rsidR="00C71C05" w:rsidRPr="00FB341E" w:rsidRDefault="00C71C05" w:rsidP="00C71C05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t>Որոշմամբ առաջարկվում է 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Խաչատուր Աբովյանի տուն-թանգարան» պետական ոչ առևտրային կազմակերպությունը տեղափոխել Հայաստանի Հանրապետության մշակույթի նախարարությ</w:t>
      </w:r>
      <w:r w:rsidR="00E74885">
        <w:rPr>
          <w:rFonts w:ascii="GHEA Grapalat" w:hAnsi="GHEA Grapalat" w:cs="Times Armenian"/>
          <w:sz w:val="24"/>
          <w:szCs w:val="24"/>
          <w:lang w:val="af-ZA"/>
        </w:rPr>
        <w:t>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ն</w:t>
      </w:r>
      <w:r w:rsidR="00E74885">
        <w:rPr>
          <w:rFonts w:ascii="GHEA Grapalat" w:hAnsi="GHEA Grapalat" w:cs="Times Armenian"/>
          <w:sz w:val="24"/>
          <w:szCs w:val="24"/>
          <w:lang w:val="af-ZA"/>
        </w:rPr>
        <w:t xml:space="preserve"> ենթակայություն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, որն էլ ավելի կնպաստի </w:t>
      </w:r>
      <w:proofErr w:type="spellStart"/>
      <w:r w:rsidRPr="00FB341E">
        <w:rPr>
          <w:rFonts w:ascii="GHEA Grapalat" w:hAnsi="GHEA Grapalat"/>
          <w:sz w:val="24"/>
          <w:szCs w:val="24"/>
          <w:lang w:val="fr-FR"/>
        </w:rPr>
        <w:t>թանգա</w:t>
      </w:r>
      <w:r>
        <w:rPr>
          <w:rFonts w:ascii="GHEA Grapalat" w:hAnsi="GHEA Grapalat"/>
          <w:sz w:val="24"/>
          <w:szCs w:val="24"/>
          <w:lang w:val="fr-FR"/>
        </w:rPr>
        <w:softHyphen/>
      </w:r>
      <w:r w:rsidRPr="00FB341E">
        <w:rPr>
          <w:rFonts w:ascii="GHEA Grapalat" w:hAnsi="GHEA Grapalat"/>
          <w:sz w:val="24"/>
          <w:szCs w:val="24"/>
          <w:lang w:val="fr-FR"/>
        </w:rPr>
        <w:t>րանային</w:t>
      </w:r>
      <w:proofErr w:type="spellEnd"/>
      <w:r w:rsidRPr="00FB341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B341E">
        <w:rPr>
          <w:rFonts w:ascii="GHEA Grapalat" w:hAnsi="GHEA Grapalat"/>
          <w:sz w:val="24"/>
          <w:szCs w:val="24"/>
          <w:lang w:val="fr-FR"/>
        </w:rPr>
        <w:t>առարկա</w:t>
      </w:r>
      <w:r w:rsidRPr="00FB341E">
        <w:rPr>
          <w:rFonts w:ascii="GHEA Grapalat" w:hAnsi="GHEA Grapalat"/>
          <w:sz w:val="24"/>
          <w:szCs w:val="24"/>
          <w:lang w:val="fr-FR"/>
        </w:rPr>
        <w:softHyphen/>
        <w:t>ների</w:t>
      </w:r>
      <w:proofErr w:type="spellEnd"/>
      <w:r w:rsidRPr="00FB341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B341E">
        <w:rPr>
          <w:rFonts w:ascii="GHEA Grapalat" w:hAnsi="GHEA Grapalat"/>
          <w:sz w:val="24"/>
          <w:szCs w:val="24"/>
          <w:lang w:val="fr-FR"/>
        </w:rPr>
        <w:t>վերա</w:t>
      </w:r>
      <w:r w:rsidRPr="00FB341E">
        <w:rPr>
          <w:rFonts w:ascii="GHEA Grapalat" w:hAnsi="GHEA Grapalat"/>
          <w:sz w:val="24"/>
          <w:szCs w:val="24"/>
          <w:lang w:val="fr-FR"/>
        </w:rPr>
        <w:softHyphen/>
        <w:t>կանգնմանը</w:t>
      </w:r>
      <w:proofErr w:type="spellEnd"/>
      <w:r w:rsidR="00C45A08">
        <w:rPr>
          <w:rFonts w:ascii="GHEA Grapalat" w:hAnsi="GHEA Grapalat"/>
          <w:sz w:val="24"/>
          <w:szCs w:val="24"/>
          <w:lang w:val="fr-FR"/>
        </w:rPr>
        <w:t xml:space="preserve"> և</w:t>
      </w:r>
      <w:r w:rsidRPr="00FB341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45A08">
        <w:rPr>
          <w:rFonts w:ascii="GHEA Grapalat" w:hAnsi="GHEA Grapalat"/>
          <w:sz w:val="24"/>
          <w:szCs w:val="24"/>
          <w:lang w:val="fr-FR"/>
        </w:rPr>
        <w:t>թանգարանային</w:t>
      </w:r>
      <w:proofErr w:type="spellEnd"/>
      <w:r w:rsidR="00C45A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45A08">
        <w:rPr>
          <w:rFonts w:ascii="GHEA Grapalat" w:hAnsi="GHEA Grapalat"/>
          <w:sz w:val="24"/>
          <w:szCs w:val="24"/>
          <w:lang w:val="fr-FR"/>
        </w:rPr>
        <w:t>գործի</w:t>
      </w:r>
      <w:proofErr w:type="spellEnd"/>
      <w:r w:rsidR="00C45A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45A08">
        <w:rPr>
          <w:rFonts w:ascii="GHEA Grapalat" w:hAnsi="GHEA Grapalat"/>
          <w:sz w:val="24"/>
          <w:szCs w:val="24"/>
          <w:lang w:val="fr-FR"/>
        </w:rPr>
        <w:t>կազմա</w:t>
      </w:r>
      <w:r w:rsidR="00C45A08">
        <w:rPr>
          <w:rFonts w:ascii="GHEA Grapalat" w:hAnsi="GHEA Grapalat"/>
          <w:sz w:val="24"/>
          <w:szCs w:val="24"/>
          <w:lang w:val="fr-FR"/>
        </w:rPr>
        <w:softHyphen/>
        <w:t>կերպմանը</w:t>
      </w:r>
      <w:proofErr w:type="spellEnd"/>
      <w:r w:rsidRPr="00FB341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71C05" w:rsidRPr="00FB341E" w:rsidRDefault="00C71C05" w:rsidP="00C71C05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71C05" w:rsidRPr="00FB341E" w:rsidRDefault="00C71C05" w:rsidP="00C71C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/>
          <w:b/>
          <w:sz w:val="24"/>
          <w:szCs w:val="24"/>
          <w:lang w:val="af-ZA"/>
        </w:rPr>
        <w:t xml:space="preserve"> Ակնկալվող արդյունքը</w:t>
      </w:r>
    </w:p>
    <w:p w:rsidR="00C71C05" w:rsidRPr="00A12535" w:rsidRDefault="00C71C05" w:rsidP="00C71C05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t>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Խաչատուր Աբովյանի տուն-թանգարան» պետական ոչ առևտրային կազմա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  <w:t>կերպու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  <w:t xml:space="preserve">թյան ֆոնդը իր </w:t>
      </w:r>
      <w:r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եզակիությամբ ու 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</w:rPr>
        <w:t>արժեքով</w:t>
      </w:r>
      <w:r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</w:rPr>
        <w:t>ունի</w:t>
      </w:r>
      <w:r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</w:rPr>
        <w:t>խիստ</w:t>
      </w:r>
      <w:r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</w:rPr>
        <w:t>կարևոր</w:t>
      </w:r>
      <w:r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</w:rPr>
        <w:t>նշանա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</w:rPr>
        <w:t>կու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</w:rPr>
        <w:t>թյու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</w:t>
      </w:r>
      <w:r w:rsidR="00326128" w:rsidRPr="00326128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և</w:t>
      </w:r>
      <w:r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9B4E0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հարկ է </w:t>
      </w:r>
      <w:r w:rsidR="00A12535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դրա </w:t>
      </w:r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</w:rPr>
        <w:t>պահպանու</w:t>
      </w:r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</w:rPr>
        <w:t>թյ</w:t>
      </w:r>
      <w:proofErr w:type="spellStart"/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ունը</w:t>
      </w:r>
      <w:proofErr w:type="spellEnd"/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  <w:r w:rsidR="00A12535"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ուսումնասիրությունն</w:t>
      </w:r>
      <w:proofErr w:type="spellEnd"/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12535" w:rsidRPr="00FB341E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ու</w:t>
      </w:r>
      <w:proofErr w:type="spellEnd"/>
      <w:r w:rsidR="00A12535" w:rsidRPr="00FB341E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1253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հանրահռչակումն</w:t>
      </w:r>
      <w:proofErr w:type="spellEnd"/>
      <w:r w:rsidR="00A12535" w:rsidRPr="00326128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9B4E0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իրականա</w:t>
      </w:r>
      <w:r w:rsidR="007C0255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ցնել արդի թանգարանային աշխատանքների</w:t>
      </w:r>
      <w:r w:rsidR="009B4E0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կազմակերպման պահանջ</w:t>
      </w:r>
      <w:r w:rsidR="00A12535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softHyphen/>
      </w:r>
      <w:r w:rsidR="009B4E0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ներին  </w:t>
      </w:r>
      <w:proofErr w:type="spellStart"/>
      <w:r w:rsidR="00A1253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համարժեք</w:t>
      </w:r>
      <w:proofErr w:type="spellEnd"/>
      <w:r w:rsidR="00A12535" w:rsidRPr="00A12535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:</w:t>
      </w:r>
    </w:p>
    <w:p w:rsidR="00C71C05" w:rsidRPr="00FB341E" w:rsidRDefault="00C71C05" w:rsidP="00C71C05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</w:p>
    <w:p w:rsidR="00B62499" w:rsidRDefault="00B62499" w:rsidP="00C71C05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C71C05" w:rsidRPr="00FB341E" w:rsidRDefault="00C71C05" w:rsidP="00C71C05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C71C05" w:rsidRPr="00FB341E" w:rsidRDefault="00C71C05" w:rsidP="00C71C05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C71C05" w:rsidRPr="00FB341E" w:rsidRDefault="00C71C05" w:rsidP="00C71C05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br w:type="page"/>
      </w:r>
    </w:p>
    <w:p w:rsidR="00C71C05" w:rsidRPr="00FB341E" w:rsidRDefault="00C71C05" w:rsidP="00C71C0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C71C05" w:rsidRPr="00396982" w:rsidRDefault="00C71C05" w:rsidP="00C71C05">
      <w:pPr>
        <w:pStyle w:val="BodyText"/>
        <w:spacing w:line="360" w:lineRule="auto"/>
        <w:rPr>
          <w:rFonts w:ascii="GHEA Grapalat" w:hAnsi="GHEA Grapalat" w:cs="Sylfaen"/>
          <w:b/>
          <w:szCs w:val="24"/>
          <w:lang w:val="af-ZA"/>
        </w:rPr>
      </w:pPr>
      <w:r w:rsidRPr="00FB341E">
        <w:rPr>
          <w:rStyle w:val="Strong"/>
          <w:rFonts w:ascii="GHEA Grapalat" w:hAnsi="GHEA Grapalat" w:cs="Sylfaen"/>
          <w:color w:val="000000"/>
          <w:szCs w:val="24"/>
          <w:lang w:val="af-ZA"/>
        </w:rPr>
        <w:t>«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Հայաստանի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կառավարության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2002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թվականի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հունիսի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6-</w:t>
      </w:r>
      <w:r w:rsidRPr="00FB341E">
        <w:rPr>
          <w:rStyle w:val="Strong"/>
          <w:rFonts w:ascii="GHEA Grapalat" w:hAnsi="GHEA Grapalat" w:cs="Sylfaen"/>
          <w:color w:val="000000"/>
          <w:szCs w:val="24"/>
        </w:rPr>
        <w:t>ի</w:t>
      </w:r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N 886-</w:t>
      </w:r>
      <w:r w:rsidRPr="00FB341E">
        <w:rPr>
          <w:rStyle w:val="Strong"/>
          <w:rFonts w:ascii="GHEA Grapalat" w:hAnsi="GHEA Grapalat" w:cs="Sylfaen"/>
          <w:color w:val="000000"/>
          <w:szCs w:val="24"/>
        </w:rPr>
        <w:t>Ն</w:t>
      </w:r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որոշման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մեջ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փոփոխություններ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կատարելու</w:t>
      </w:r>
      <w:proofErr w:type="spellEnd"/>
      <w:r w:rsidRPr="00FB341E">
        <w:rPr>
          <w:rStyle w:val="Strong"/>
          <w:rFonts w:ascii="GHEA Grapalat" w:hAnsi="GHEA Grapalat" w:cs="Sylfaen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մասին</w:t>
      </w:r>
      <w:proofErr w:type="spellEnd"/>
      <w:r w:rsidRPr="00FB341E">
        <w:rPr>
          <w:rStyle w:val="Strong"/>
          <w:rFonts w:ascii="GHEA Grapalat" w:hAnsi="GHEA Grapalat" w:cs="Sylfaen"/>
          <w:color w:val="000000"/>
          <w:szCs w:val="24"/>
          <w:lang w:val="af-ZA"/>
        </w:rPr>
        <w:t xml:space="preserve">» </w:t>
      </w:r>
      <w:r w:rsidRPr="00FB341E">
        <w:rPr>
          <w:rFonts w:ascii="GHEA Grapalat" w:hAnsi="GHEA Grapalat" w:cs="Sylfaen"/>
          <w:b/>
          <w:szCs w:val="24"/>
          <w:lang w:val="af-ZA"/>
        </w:rPr>
        <w:t>Հայաստանի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Հանրապետության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կառա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վա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րու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թյան որոշման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նախագծի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ընդունման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կապակցությամբ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այլ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իրավական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ակտերի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ընդունման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մասին</w:t>
      </w:r>
    </w:p>
    <w:p w:rsidR="00C71C05" w:rsidRPr="00FB341E" w:rsidRDefault="00C71C05" w:rsidP="00C71C05">
      <w:pPr>
        <w:pStyle w:val="BodyTextIndent"/>
        <w:spacing w:after="0" w:line="360" w:lineRule="auto"/>
        <w:ind w:left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C71C05" w:rsidRPr="00FB341E" w:rsidRDefault="00C71C05" w:rsidP="00C71C0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«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2002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թվականի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հունիսի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6-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N 886-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կատարելու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»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կառա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վա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րու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թյան որոշման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ըն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դունումն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այլ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իրա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վական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ակտերում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կամ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լրա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ցումներ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անհրա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ժեշ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տու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թյուն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չի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առաջաց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նում</w:t>
      </w:r>
      <w:r w:rsidRPr="00FB341E">
        <w:rPr>
          <w:rFonts w:ascii="GHEA Grapalat" w:hAnsi="GHEA Grapalat"/>
          <w:sz w:val="24"/>
          <w:szCs w:val="24"/>
          <w:lang w:val="af-ZA"/>
        </w:rPr>
        <w:t>:</w:t>
      </w:r>
    </w:p>
    <w:p w:rsidR="00C71C05" w:rsidRPr="00FB341E" w:rsidRDefault="00C71C05" w:rsidP="00C71C0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tab/>
      </w:r>
      <w:r w:rsidRPr="00FB341E">
        <w:rPr>
          <w:rFonts w:ascii="GHEA Grapalat" w:hAnsi="GHEA Grapalat"/>
          <w:sz w:val="24"/>
          <w:szCs w:val="24"/>
          <w:lang w:val="af-ZA"/>
        </w:rPr>
        <w:tab/>
      </w:r>
      <w:r w:rsidRPr="00FB341E">
        <w:rPr>
          <w:rFonts w:ascii="GHEA Grapalat" w:hAnsi="GHEA Grapalat"/>
          <w:sz w:val="24"/>
          <w:szCs w:val="24"/>
          <w:lang w:val="af-ZA"/>
        </w:rPr>
        <w:tab/>
      </w:r>
      <w:r w:rsidRPr="00FB341E">
        <w:rPr>
          <w:rFonts w:ascii="GHEA Grapalat" w:hAnsi="GHEA Grapalat"/>
          <w:sz w:val="24"/>
          <w:szCs w:val="24"/>
          <w:lang w:val="af-ZA"/>
        </w:rPr>
        <w:tab/>
        <w:t xml:space="preserve"> </w:t>
      </w:r>
    </w:p>
    <w:p w:rsidR="00C71C05" w:rsidRPr="00FB341E" w:rsidRDefault="00C71C05" w:rsidP="00C71C0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71C05" w:rsidRPr="00FB341E" w:rsidRDefault="00C71C05" w:rsidP="00C71C05">
      <w:pPr>
        <w:pStyle w:val="BodyText"/>
        <w:spacing w:line="360" w:lineRule="auto"/>
        <w:rPr>
          <w:rFonts w:ascii="GHEA Grapalat" w:hAnsi="GHEA Grapalat" w:cs="Sylfaen"/>
          <w:b/>
          <w:szCs w:val="24"/>
          <w:lang w:val="af-ZA"/>
        </w:rPr>
      </w:pPr>
      <w:r w:rsidRPr="00FB341E">
        <w:rPr>
          <w:rStyle w:val="Strong"/>
          <w:rFonts w:ascii="GHEA Grapalat" w:hAnsi="GHEA Grapalat" w:cs="Sylfaen"/>
          <w:color w:val="000000"/>
          <w:szCs w:val="24"/>
          <w:lang w:val="af-ZA"/>
        </w:rPr>
        <w:t>«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Հայաստանի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կառավարության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2002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թվականի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հունիսի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      6-</w:t>
      </w:r>
      <w:r w:rsidRPr="00FB341E">
        <w:rPr>
          <w:rStyle w:val="Strong"/>
          <w:rFonts w:ascii="GHEA Grapalat" w:hAnsi="GHEA Grapalat" w:cs="Sylfaen"/>
          <w:color w:val="000000"/>
          <w:szCs w:val="24"/>
        </w:rPr>
        <w:t>ի</w:t>
      </w:r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N 886-</w:t>
      </w:r>
      <w:r w:rsidRPr="00FB341E">
        <w:rPr>
          <w:rStyle w:val="Strong"/>
          <w:rFonts w:ascii="GHEA Grapalat" w:hAnsi="GHEA Grapalat" w:cs="Sylfaen"/>
          <w:color w:val="000000"/>
          <w:szCs w:val="24"/>
        </w:rPr>
        <w:t>Ն</w:t>
      </w:r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որոշման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մեջ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փոփոխություններ</w:t>
      </w:r>
      <w:proofErr w:type="spellEnd"/>
      <w:r w:rsidRPr="00FB341E">
        <w:rPr>
          <w:rStyle w:val="Strong"/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կատարելու</w:t>
      </w:r>
      <w:proofErr w:type="spellEnd"/>
      <w:r w:rsidRPr="00FB341E">
        <w:rPr>
          <w:rStyle w:val="Strong"/>
          <w:rFonts w:ascii="GHEA Grapalat" w:hAnsi="GHEA Grapalat" w:cs="Sylfaen"/>
          <w:color w:val="000000"/>
          <w:szCs w:val="24"/>
          <w:lang w:val="af-ZA"/>
        </w:rPr>
        <w:t xml:space="preserve"> </w:t>
      </w:r>
      <w:proofErr w:type="spellStart"/>
      <w:r w:rsidRPr="00FB341E">
        <w:rPr>
          <w:rStyle w:val="Strong"/>
          <w:rFonts w:ascii="GHEA Grapalat" w:hAnsi="GHEA Grapalat" w:cs="Sylfaen"/>
          <w:color w:val="000000"/>
          <w:szCs w:val="24"/>
        </w:rPr>
        <w:t>մասին</w:t>
      </w:r>
      <w:proofErr w:type="spellEnd"/>
      <w:r w:rsidRPr="00FB341E">
        <w:rPr>
          <w:rStyle w:val="Strong"/>
          <w:rFonts w:ascii="GHEA Grapalat" w:hAnsi="GHEA Grapalat" w:cs="Sylfaen"/>
          <w:color w:val="000000"/>
          <w:szCs w:val="24"/>
          <w:lang w:val="af-ZA"/>
        </w:rPr>
        <w:t xml:space="preserve">» </w:t>
      </w:r>
      <w:r w:rsidRPr="00FB341E">
        <w:rPr>
          <w:rFonts w:ascii="GHEA Grapalat" w:hAnsi="GHEA Grapalat" w:cs="Sylfaen"/>
          <w:b/>
          <w:szCs w:val="24"/>
          <w:lang w:val="af-ZA"/>
        </w:rPr>
        <w:t>Հայաստանի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Հանրապետության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կառա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վա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րու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թյան որոշման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նախագծի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ընդունման կապակցությամբ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Հայաստանի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Հանրապետու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թյան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պետական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բյուջեում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ծախսերի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և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եկամուտ</w:t>
      </w:r>
      <w:r w:rsidRPr="00FB341E">
        <w:rPr>
          <w:rFonts w:ascii="GHEA Grapalat" w:hAnsi="GHEA Grapalat" w:cs="Times Armenian"/>
          <w:b/>
          <w:szCs w:val="24"/>
          <w:lang w:val="af-ZA"/>
        </w:rPr>
        <w:softHyphen/>
      </w:r>
      <w:r w:rsidRPr="00FB341E">
        <w:rPr>
          <w:rFonts w:ascii="GHEA Grapalat" w:hAnsi="GHEA Grapalat" w:cs="Sylfaen"/>
          <w:b/>
          <w:szCs w:val="24"/>
          <w:lang w:val="af-ZA"/>
        </w:rPr>
        <w:t>ների</w:t>
      </w:r>
      <w:r w:rsidRPr="00FB341E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Cs w:val="24"/>
          <w:lang w:val="af-ZA"/>
        </w:rPr>
        <w:t>մասին</w:t>
      </w:r>
    </w:p>
    <w:p w:rsidR="00C71C05" w:rsidRPr="00FB341E" w:rsidRDefault="00C71C05" w:rsidP="00C71C05">
      <w:pPr>
        <w:pStyle w:val="BodyText"/>
        <w:spacing w:line="360" w:lineRule="auto"/>
        <w:jc w:val="left"/>
        <w:rPr>
          <w:rFonts w:ascii="GHEA Grapalat" w:hAnsi="GHEA Grapalat"/>
          <w:b/>
          <w:szCs w:val="24"/>
          <w:lang w:val="af-ZA"/>
        </w:rPr>
      </w:pPr>
    </w:p>
    <w:p w:rsidR="00C71C05" w:rsidRPr="00FB341E" w:rsidRDefault="00C71C05" w:rsidP="00C71C05">
      <w:pPr>
        <w:pStyle w:val="BodyText"/>
        <w:spacing w:line="360" w:lineRule="auto"/>
        <w:jc w:val="left"/>
        <w:rPr>
          <w:rFonts w:ascii="GHEA Grapalat" w:hAnsi="GHEA Grapalat"/>
          <w:b/>
          <w:szCs w:val="24"/>
          <w:lang w:val="af-ZA"/>
        </w:rPr>
      </w:pPr>
    </w:p>
    <w:p w:rsidR="00C71C05" w:rsidRPr="00FB341E" w:rsidRDefault="00C71C05" w:rsidP="00C71C05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«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2002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թվականի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հունիսի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 6-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N 886-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r w:rsidRPr="00FB341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կատարելու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r w:rsidRPr="00FB341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»</w:t>
      </w:r>
      <w:r w:rsidRPr="00FB34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կառա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վա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րու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թյան որոշման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նախագծի ընդունումը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պետա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կան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բյու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FB341E">
        <w:rPr>
          <w:rFonts w:ascii="GHEA Grapalat" w:hAnsi="GHEA Grapalat" w:cs="Sylfaen"/>
          <w:sz w:val="24"/>
          <w:szCs w:val="24"/>
          <w:lang w:val="af-ZA"/>
        </w:rPr>
        <w:t>ջեում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ծախսեր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և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եկամուտներ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չի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sz w:val="24"/>
          <w:szCs w:val="24"/>
          <w:lang w:val="af-ZA"/>
        </w:rPr>
        <w:t>առաջացնում</w:t>
      </w:r>
      <w:r w:rsidRPr="00FB341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71C05" w:rsidRPr="00FB341E" w:rsidRDefault="00C71C05" w:rsidP="00C71C05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C71C05" w:rsidRDefault="00C71C05" w:rsidP="00C71C05">
      <w:pPr>
        <w:spacing w:after="0" w:line="360" w:lineRule="auto"/>
        <w:jc w:val="right"/>
        <w:rPr>
          <w:rFonts w:ascii="GHEA Grapalat" w:hAnsi="GHEA Grapalat"/>
          <w:lang w:val="pt-PT"/>
        </w:rPr>
      </w:pPr>
    </w:p>
    <w:p w:rsidR="00CF55A7" w:rsidRPr="003F079C" w:rsidRDefault="00CF55A7" w:rsidP="00CD09ED">
      <w:pPr>
        <w:spacing w:after="0" w:line="360" w:lineRule="auto"/>
        <w:jc w:val="right"/>
        <w:rPr>
          <w:lang w:val="af-ZA"/>
        </w:rPr>
      </w:pPr>
    </w:p>
    <w:sectPr w:rsidR="00CF55A7" w:rsidRPr="003F079C" w:rsidSect="00CF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19D"/>
    <w:multiLevelType w:val="hybridMultilevel"/>
    <w:tmpl w:val="DD0EE86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C05"/>
    <w:rsid w:val="00081BBA"/>
    <w:rsid w:val="001C10C7"/>
    <w:rsid w:val="001F4A1B"/>
    <w:rsid w:val="00326128"/>
    <w:rsid w:val="003F079C"/>
    <w:rsid w:val="0042293E"/>
    <w:rsid w:val="00523C22"/>
    <w:rsid w:val="005715AF"/>
    <w:rsid w:val="005B369A"/>
    <w:rsid w:val="00682009"/>
    <w:rsid w:val="00693980"/>
    <w:rsid w:val="007140A0"/>
    <w:rsid w:val="00733B07"/>
    <w:rsid w:val="007A7341"/>
    <w:rsid w:val="007A7CF3"/>
    <w:rsid w:val="007C0255"/>
    <w:rsid w:val="008B290F"/>
    <w:rsid w:val="00904C56"/>
    <w:rsid w:val="00925A82"/>
    <w:rsid w:val="009B4E04"/>
    <w:rsid w:val="009E71C1"/>
    <w:rsid w:val="00A12535"/>
    <w:rsid w:val="00A4355A"/>
    <w:rsid w:val="00B62499"/>
    <w:rsid w:val="00BD374C"/>
    <w:rsid w:val="00C45A08"/>
    <w:rsid w:val="00C71C05"/>
    <w:rsid w:val="00CD09ED"/>
    <w:rsid w:val="00CF55A7"/>
    <w:rsid w:val="00D668F1"/>
    <w:rsid w:val="00DA3E5E"/>
    <w:rsid w:val="00E4794B"/>
    <w:rsid w:val="00E74885"/>
    <w:rsid w:val="00F03E1E"/>
    <w:rsid w:val="00F07653"/>
    <w:rsid w:val="00F12691"/>
    <w:rsid w:val="00F4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C0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71C0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rsid w:val="00C71C0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C71C05"/>
    <w:rPr>
      <w:rFonts w:ascii="Arial Armenian" w:hAnsi="Arial Armenian"/>
      <w:sz w:val="24"/>
      <w:lang w:val="en-US" w:eastAsia="ru-RU"/>
    </w:rPr>
  </w:style>
  <w:style w:type="paragraph" w:styleId="BodyText">
    <w:name w:val="Body Text"/>
    <w:basedOn w:val="Normal"/>
    <w:link w:val="BodyTextChar"/>
    <w:rsid w:val="00C71C05"/>
    <w:pPr>
      <w:autoSpaceDE w:val="0"/>
      <w:autoSpaceDN w:val="0"/>
      <w:spacing w:after="0" w:line="240" w:lineRule="auto"/>
      <w:jc w:val="center"/>
    </w:pPr>
    <w:rPr>
      <w:rFonts w:ascii="Arial Armenian" w:eastAsiaTheme="minorHAnsi" w:hAnsi="Arial Armenian" w:cstheme="minorBidi"/>
      <w:sz w:val="24"/>
      <w:lang w:val="en-US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C71C05"/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C71C05"/>
    <w:rPr>
      <w:lang w:val="en-US" w:eastAsia="ru-RU"/>
    </w:rPr>
  </w:style>
  <w:style w:type="paragraph" w:styleId="BodyTextIndent">
    <w:name w:val="Body Text Indent"/>
    <w:basedOn w:val="Normal"/>
    <w:link w:val="BodyTextIndentChar"/>
    <w:rsid w:val="00C71C05"/>
    <w:pPr>
      <w:autoSpaceDE w:val="0"/>
      <w:autoSpaceDN w:val="0"/>
      <w:spacing w:after="120" w:line="240" w:lineRule="auto"/>
      <w:ind w:left="360"/>
    </w:pPr>
    <w:rPr>
      <w:rFonts w:asciiTheme="minorHAnsi" w:eastAsiaTheme="minorHAnsi" w:hAnsiTheme="minorHAnsi" w:cstheme="minorBidi"/>
      <w:lang w:val="en-US"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C71C0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qFormat/>
    <w:rsid w:val="00C71C05"/>
    <w:pPr>
      <w:ind w:left="72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68</cp:revision>
  <cp:lastPrinted>2015-04-21T12:23:00Z</cp:lastPrinted>
  <dcterms:created xsi:type="dcterms:W3CDTF">2015-04-21T12:31:00Z</dcterms:created>
  <dcterms:modified xsi:type="dcterms:W3CDTF">2015-04-29T12:38:00Z</dcterms:modified>
</cp:coreProperties>
</file>