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1" w:rsidRDefault="001820F1" w:rsidP="004E1B06">
      <w:pPr>
        <w:pStyle w:val="BodyText3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Pr="00AC6D49" w:rsidRDefault="00382CFD" w:rsidP="00E54C7F">
      <w:pPr>
        <w:pStyle w:val="BodyText3"/>
        <w:rPr>
          <w:rFonts w:ascii="GHEA Grapalat" w:hAnsi="GHEA Grapalat" w:cs="Sylfaen"/>
          <w:i/>
          <w:lang w:val="af-ZA"/>
        </w:rPr>
      </w:pPr>
      <w:r w:rsidRPr="00AC6D49">
        <w:rPr>
          <w:rFonts w:ascii="GHEA Grapalat" w:hAnsi="GHEA Grapalat" w:cs="Sylfaen"/>
          <w:i/>
          <w:lang w:val="af-ZA"/>
        </w:rPr>
        <w:t>Ա Մ Փ Ո Փ Ա Թ Ե Ր Թ</w:t>
      </w:r>
    </w:p>
    <w:p w:rsidR="00BD5CD5" w:rsidRPr="00AA3297" w:rsidRDefault="00BD5CD5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E54C7F" w:rsidRPr="00BD5CD5" w:rsidRDefault="004E1B06" w:rsidP="00BD5CD5">
      <w:pPr>
        <w:pStyle w:val="BodyText3"/>
        <w:rPr>
          <w:rFonts w:ascii="GHEA Grapalat" w:hAnsi="GHEA Grapalat" w:cs="Sylfaen"/>
          <w:i/>
          <w:lang w:val="af-ZA"/>
        </w:rPr>
      </w:pPr>
      <w:r w:rsidRPr="004E1B06">
        <w:rPr>
          <w:rFonts w:ascii="GHEA Grapalat" w:hAnsi="GHEA Grapalat" w:cs="Sylfaen"/>
          <w:i/>
          <w:lang w:val="af-ZA"/>
        </w:rPr>
        <w:t>«Հ</w:t>
      </w:r>
      <w:proofErr w:type="spellStart"/>
      <w:r w:rsidRPr="004E1B06">
        <w:rPr>
          <w:rFonts w:ascii="GHEA Grapalat" w:hAnsi="GHEA Grapalat" w:cs="Sylfaen"/>
          <w:i/>
          <w:lang w:val="fr-FR"/>
        </w:rPr>
        <w:t>այաստանի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Sylfaen"/>
          <w:i/>
          <w:lang w:val="fr-FR"/>
        </w:rPr>
        <w:t>Հանրապետության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Sylfaen"/>
          <w:i/>
          <w:lang w:val="fr-FR"/>
        </w:rPr>
        <w:t>կառավարության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2014 </w:t>
      </w:r>
      <w:proofErr w:type="spellStart"/>
      <w:r w:rsidRPr="004E1B06">
        <w:rPr>
          <w:rFonts w:ascii="GHEA Grapalat" w:hAnsi="GHEA Grapalat" w:cs="Sylfaen"/>
          <w:i/>
          <w:lang w:val="fr-FR"/>
        </w:rPr>
        <w:t>թվականի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Arial Armenian"/>
          <w:i/>
          <w:lang w:val="fr-FR"/>
        </w:rPr>
        <w:t>հուլիս</w:t>
      </w:r>
      <w:r w:rsidRPr="004E1B06">
        <w:rPr>
          <w:rFonts w:ascii="GHEA Grapalat" w:hAnsi="GHEA Grapalat" w:cs="Sylfaen"/>
          <w:i/>
          <w:lang w:val="fr-FR"/>
        </w:rPr>
        <w:t>ի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3-</w:t>
      </w:r>
      <w:r w:rsidRPr="004E1B06">
        <w:rPr>
          <w:rFonts w:ascii="GHEA Grapalat" w:hAnsi="GHEA Grapalat" w:cs="Sylfaen"/>
          <w:i/>
          <w:lang w:val="fr-FR"/>
        </w:rPr>
        <w:t>ի</w:t>
      </w:r>
      <w:r w:rsidRPr="004E1B06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Arial Armenian"/>
          <w:i/>
          <w:lang w:val="fr-FR"/>
        </w:rPr>
        <w:t>թիվ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712-Ն </w:t>
      </w:r>
      <w:proofErr w:type="spellStart"/>
      <w:r w:rsidRPr="004E1B06">
        <w:rPr>
          <w:rFonts w:ascii="GHEA Grapalat" w:hAnsi="GHEA Grapalat" w:cs="Sylfaen"/>
          <w:i/>
          <w:lang w:val="fr-FR"/>
        </w:rPr>
        <w:t>որոշման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Sylfaen"/>
          <w:i/>
          <w:lang w:val="fr-FR"/>
        </w:rPr>
        <w:t>մեջ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Sylfaen"/>
          <w:i/>
          <w:lang w:val="fr-FR"/>
        </w:rPr>
        <w:t>փոփոխություններ</w:t>
      </w:r>
      <w:proofErr w:type="spellEnd"/>
      <w:r w:rsidRPr="004E1B06">
        <w:rPr>
          <w:rFonts w:ascii="GHEA Grapalat" w:hAnsi="GHEA Grapalat" w:cs="Sylfaen"/>
          <w:i/>
          <w:lang w:val="fr-FR"/>
        </w:rPr>
        <w:t xml:space="preserve"> և </w:t>
      </w:r>
      <w:proofErr w:type="spellStart"/>
      <w:r w:rsidRPr="004E1B06">
        <w:rPr>
          <w:rFonts w:ascii="GHEA Grapalat" w:hAnsi="GHEA Grapalat" w:cs="Sylfaen"/>
          <w:i/>
          <w:lang w:val="fr-FR"/>
        </w:rPr>
        <w:t>լրացումներ</w:t>
      </w:r>
      <w:proofErr w:type="spellEnd"/>
      <w:r w:rsidRPr="004E1B06">
        <w:rPr>
          <w:rFonts w:ascii="GHEA Grapalat" w:hAnsi="GHEA Grapalat" w:cs="Sylfae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Sylfaen"/>
          <w:i/>
          <w:lang w:val="fr-FR"/>
        </w:rPr>
        <w:t>կատարելու</w:t>
      </w:r>
      <w:proofErr w:type="spellEnd"/>
      <w:r w:rsidRPr="004E1B06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Sylfaen"/>
          <w:i/>
          <w:lang w:val="fr-FR"/>
        </w:rPr>
        <w:t>մասին</w:t>
      </w:r>
      <w:proofErr w:type="spellEnd"/>
      <w:r w:rsidRPr="004E1B06">
        <w:rPr>
          <w:rFonts w:ascii="GHEA Grapalat" w:hAnsi="GHEA Grapalat" w:cs="Sylfaen"/>
          <w:i/>
          <w:lang w:val="fr-FR"/>
        </w:rPr>
        <w:t xml:space="preserve">» </w:t>
      </w:r>
      <w:r w:rsidRPr="004E1B06">
        <w:rPr>
          <w:rFonts w:ascii="GHEA Grapalat" w:hAnsi="GHEA Grapalat" w:cs="Sylfaen"/>
          <w:i/>
          <w:lang w:val="fr-FR"/>
        </w:rPr>
        <w:t xml:space="preserve">ՀՀ </w:t>
      </w:r>
      <w:proofErr w:type="spellStart"/>
      <w:r w:rsidRPr="004E1B06">
        <w:rPr>
          <w:rFonts w:ascii="GHEA Grapalat" w:hAnsi="GHEA Grapalat" w:cs="Sylfaen"/>
          <w:i/>
          <w:lang w:val="fr-FR"/>
        </w:rPr>
        <w:t>կառավարության</w:t>
      </w:r>
      <w:proofErr w:type="spellEnd"/>
      <w:r w:rsidRPr="004E1B06">
        <w:rPr>
          <w:rFonts w:ascii="GHEA Grapalat" w:hAnsi="GHEA Grapalat" w:cs="Sylfaen"/>
          <w:i/>
          <w:lang w:val="fr-FR"/>
        </w:rPr>
        <w:t xml:space="preserve"> </w:t>
      </w:r>
      <w:proofErr w:type="spellStart"/>
      <w:r w:rsidRPr="004E1B06">
        <w:rPr>
          <w:rFonts w:ascii="GHEA Grapalat" w:hAnsi="GHEA Grapalat" w:cs="Sylfaen"/>
          <w:i/>
          <w:lang w:val="fr-FR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="00CA1490" w:rsidRPr="00BD5CD5">
        <w:rPr>
          <w:rFonts w:ascii="GHEA Grapalat" w:hAnsi="GHEA Grapalat" w:cs="Sylfaen"/>
          <w:i/>
          <w:lang w:val="af-ZA"/>
        </w:rPr>
        <w:t>նախագծ</w:t>
      </w:r>
      <w:r w:rsidR="00E54C7F" w:rsidRPr="00BD5CD5">
        <w:rPr>
          <w:rFonts w:ascii="GHEA Grapalat" w:hAnsi="GHEA Grapalat" w:cs="Sylfaen"/>
          <w:i/>
          <w:lang w:val="af-ZA"/>
        </w:rPr>
        <w:t>ի վերաբերյալ ստացված առաջարկությունների վերաբերյալ</w:t>
      </w:r>
    </w:p>
    <w:p w:rsidR="00E54C7F" w:rsidRPr="00302356" w:rsidRDefault="00E54C7F" w:rsidP="00E54C7F">
      <w:pPr>
        <w:pStyle w:val="BodyText3"/>
        <w:rPr>
          <w:rFonts w:ascii="GHEA Grapalat" w:hAnsi="GHEA Grapalat"/>
          <w:i/>
        </w:rPr>
      </w:pPr>
    </w:p>
    <w:p w:rsidR="00AC6D49" w:rsidRPr="00302356" w:rsidRDefault="00AC6D49" w:rsidP="00E54C7F">
      <w:pPr>
        <w:pStyle w:val="BodyText3"/>
        <w:rPr>
          <w:rFonts w:ascii="GHEA Grapalat" w:hAnsi="GHEA Grapalat"/>
          <w:i/>
        </w:rPr>
      </w:pPr>
    </w:p>
    <w:tbl>
      <w:tblPr>
        <w:tblW w:w="153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7050"/>
        <w:gridCol w:w="3242"/>
        <w:gridCol w:w="1692"/>
      </w:tblGrid>
      <w:tr w:rsidR="00E54C7F" w:rsidRPr="009C5438" w:rsidTr="00AC6D49">
        <w:trPr>
          <w:trHeight w:val="72"/>
        </w:trPr>
        <w:tc>
          <w:tcPr>
            <w:tcW w:w="3385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050" w:type="dxa"/>
          </w:tcPr>
          <w:p w:rsidR="00E54C7F" w:rsidRPr="009C5438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242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1692" w:type="dxa"/>
          </w:tcPr>
          <w:p w:rsidR="00E54C7F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9C5438" w:rsidTr="00AC6D49">
        <w:trPr>
          <w:trHeight w:val="72"/>
        </w:trPr>
        <w:tc>
          <w:tcPr>
            <w:tcW w:w="3385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50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242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692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E54C7F" w:rsidRPr="009C5438" w:rsidTr="00AC6D49">
        <w:trPr>
          <w:trHeight w:val="37"/>
        </w:trPr>
        <w:tc>
          <w:tcPr>
            <w:tcW w:w="3385" w:type="dxa"/>
            <w:shd w:val="clear" w:color="auto" w:fill="auto"/>
          </w:tcPr>
          <w:p w:rsidR="006D1113" w:rsidRPr="00CF6616" w:rsidRDefault="006D111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sz w:val="20"/>
                <w:szCs w:val="20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 xml:space="preserve">ՀՀ </w:t>
            </w:r>
            <w:proofErr w:type="spellStart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ֆինանսների</w:t>
            </w:r>
            <w:proofErr w:type="spellEnd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 xml:space="preserve"> </w:t>
            </w:r>
            <w:proofErr w:type="spellStart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նախարարություն</w:t>
            </w:r>
            <w:proofErr w:type="spellEnd"/>
          </w:p>
          <w:p w:rsidR="006D1113" w:rsidRPr="00CF6616" w:rsidRDefault="00302356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sz w:val="20"/>
                <w:szCs w:val="20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24.02.17թ</w:t>
            </w:r>
            <w:r w:rsidR="006D1113" w:rsidRPr="00CF6616">
              <w:rPr>
                <w:rFonts w:ascii="GHEA Grapalat" w:hAnsi="GHEA Grapalat" w:cs="IRTEK Courier"/>
                <w:b/>
                <w:sz w:val="20"/>
                <w:szCs w:val="20"/>
              </w:rPr>
              <w:t>.</w:t>
            </w:r>
          </w:p>
          <w:p w:rsidR="00CA1490" w:rsidRPr="00AC6431" w:rsidRDefault="00302356" w:rsidP="0030235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78</w:t>
            </w:r>
            <w:r w:rsidR="00743CA5" w:rsidRPr="00CF6616">
              <w:rPr>
                <w:rFonts w:ascii="GHEA Grapalat" w:hAnsi="GHEA Grapalat" w:cs="IRTEK Courier"/>
                <w:b/>
                <w:sz w:val="20"/>
                <w:szCs w:val="20"/>
              </w:rPr>
              <w:t>հգ</w:t>
            </w:r>
          </w:p>
        </w:tc>
        <w:tc>
          <w:tcPr>
            <w:tcW w:w="7050" w:type="dxa"/>
            <w:shd w:val="clear" w:color="auto" w:fill="auto"/>
          </w:tcPr>
          <w:p w:rsidR="00BB75E5" w:rsidRPr="004E1B06" w:rsidRDefault="00BB75E5" w:rsidP="00302356">
            <w:pPr>
              <w:spacing w:after="0" w:line="240" w:lineRule="auto"/>
              <w:jc w:val="both"/>
              <w:rPr>
                <w:rFonts w:ascii="GHEA Grapalat" w:hAnsi="GHEA Grapalat" w:cs="IRTEK Courier"/>
                <w:sz w:val="20"/>
                <w:szCs w:val="20"/>
              </w:rPr>
            </w:pP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Հայտնում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ենք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,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որ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4E1B06" w:rsidRPr="004E1B06">
              <w:rPr>
                <w:rFonts w:ascii="GHEA Grapalat" w:hAnsi="GHEA Grapalat" w:cs="IRTEK Courier"/>
                <w:sz w:val="20"/>
                <w:szCs w:val="20"/>
              </w:rPr>
              <w:t>նախագծ</w:t>
            </w:r>
            <w:r w:rsidRPr="004E1B06">
              <w:rPr>
                <w:rFonts w:ascii="GHEA Grapalat" w:hAnsi="GHEA Grapalat" w:cs="IRTEK Courier"/>
                <w:sz w:val="20"/>
                <w:szCs w:val="20"/>
              </w:rPr>
              <w:t>ով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նախատեսվող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փոփոխությունների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>կհանգեցնեն</w:t>
            </w:r>
            <w:proofErr w:type="spellEnd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 xml:space="preserve"> ՀՀ </w:t>
            </w:r>
            <w:proofErr w:type="spellStart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>պետական</w:t>
            </w:r>
            <w:proofErr w:type="spellEnd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>բյուջեից</w:t>
            </w:r>
            <w:proofErr w:type="spellEnd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>լրացուցիչ</w:t>
            </w:r>
            <w:proofErr w:type="spellEnd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 xml:space="preserve"> 9.936.2 </w:t>
            </w:r>
            <w:proofErr w:type="spellStart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>հազ</w:t>
            </w:r>
            <w:proofErr w:type="spellEnd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 xml:space="preserve">. </w:t>
            </w:r>
            <w:proofErr w:type="spellStart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>դրամի</w:t>
            </w:r>
            <w:proofErr w:type="spellEnd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>հատկացման</w:t>
            </w:r>
            <w:proofErr w:type="spellEnd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>անհրաժեշտության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>:</w:t>
            </w:r>
          </w:p>
        </w:tc>
        <w:tc>
          <w:tcPr>
            <w:tcW w:w="3242" w:type="dxa"/>
            <w:shd w:val="clear" w:color="auto" w:fill="auto"/>
          </w:tcPr>
          <w:p w:rsidR="00743CA5" w:rsidRPr="004E1B06" w:rsidRDefault="00302356" w:rsidP="00302356">
            <w:pPr>
              <w:spacing w:after="0" w:line="240" w:lineRule="auto"/>
              <w:jc w:val="both"/>
              <w:rPr>
                <w:rFonts w:ascii="GHEA Grapalat" w:hAnsi="GHEA Grapalat" w:cs="IRTEK Courier"/>
                <w:sz w:val="20"/>
                <w:szCs w:val="20"/>
              </w:rPr>
            </w:pP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Նախագծի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հիմնավորման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մեջ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նշվել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է,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որ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ծախսերը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իրականացվելու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են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ՀՀ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պետական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բյուջեով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ՀՀ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ոստիկանությանը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հատկացված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միջոցների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հաշվին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: </w:t>
            </w:r>
          </w:p>
        </w:tc>
        <w:tc>
          <w:tcPr>
            <w:tcW w:w="1692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C24B81" w:rsidRPr="009C5438" w:rsidTr="00AC6D49">
        <w:trPr>
          <w:trHeight w:val="538"/>
        </w:trPr>
        <w:tc>
          <w:tcPr>
            <w:tcW w:w="3385" w:type="dxa"/>
            <w:shd w:val="clear" w:color="auto" w:fill="auto"/>
          </w:tcPr>
          <w:p w:rsidR="00C24B81" w:rsidRPr="00CF6616" w:rsidRDefault="00C24B81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sz w:val="20"/>
                <w:szCs w:val="20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 xml:space="preserve">ՀՀ </w:t>
            </w:r>
            <w:proofErr w:type="spellStart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արդարադատության</w:t>
            </w:r>
            <w:proofErr w:type="spellEnd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 xml:space="preserve"> </w:t>
            </w:r>
            <w:proofErr w:type="spellStart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նախարարություն</w:t>
            </w:r>
            <w:proofErr w:type="spellEnd"/>
          </w:p>
          <w:p w:rsidR="00C24B81" w:rsidRPr="00CF6616" w:rsidRDefault="00C24B81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sz w:val="20"/>
                <w:szCs w:val="20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13.09.2016թ.</w:t>
            </w:r>
          </w:p>
          <w:p w:rsidR="00C24B81" w:rsidRPr="004E1B06" w:rsidRDefault="00C24B81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Ե-173հգ</w:t>
            </w:r>
          </w:p>
        </w:tc>
        <w:tc>
          <w:tcPr>
            <w:tcW w:w="7050" w:type="dxa"/>
            <w:shd w:val="clear" w:color="auto" w:fill="auto"/>
          </w:tcPr>
          <w:p w:rsidR="00C24B81" w:rsidRPr="004E1B06" w:rsidRDefault="006A4D81" w:rsidP="001835AE">
            <w:pPr>
              <w:spacing w:after="0" w:line="240" w:lineRule="auto"/>
              <w:jc w:val="both"/>
              <w:rPr>
                <w:rFonts w:ascii="GHEA Grapalat" w:hAnsi="GHEA Grapalat" w:cs="IRTEK Courier"/>
                <w:sz w:val="20"/>
                <w:szCs w:val="20"/>
              </w:rPr>
            </w:pPr>
            <w:r w:rsidRPr="004E1B06">
              <w:rPr>
                <w:rFonts w:ascii="GHEA Grapalat" w:hAnsi="GHEA Grapalat" w:cs="IRTEK Courier"/>
                <w:sz w:val="20"/>
                <w:szCs w:val="20"/>
              </w:rPr>
              <w:t>«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Հայաստանի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Հանրապետության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կառավարության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2014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թվականի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հուլիսի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3-ի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թիվ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712-Ն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որոշման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մեջ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փոփոխություններ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և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լրացումներ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կատարելու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մասին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» ՀՀ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կառավարության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որոշման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նախագծի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3-րդ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կետի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համաձայն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`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որոշումն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ուժի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մեջ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է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մտնում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պաշտոնական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հրապարակման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հաջորդող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օրվանից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,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մինչդեռ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«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Իրավական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ակտերի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մասին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» ՀՀ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օրենքի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59-րդ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հոդվածի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համաձայն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`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հրապարակմա</w:t>
            </w:r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>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ոչ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ենթակա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իրավական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ակտերն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ուժի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մեջ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են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մտնում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դրանց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ընդունմանը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հաջորդող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օրվանից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: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Այդ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առումով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նախագծի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3-րդ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կետն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անհրաժեշտ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է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հանել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`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նախագիծը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համապատասխանեցնելով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«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Իրավական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ակտերի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մասին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» </w:t>
            </w:r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ՀՀ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օրենքի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պահանջներին</w:t>
            </w:r>
            <w:proofErr w:type="spellEnd"/>
            <w:r w:rsidR="00C24B81" w:rsidRPr="004E1B06">
              <w:rPr>
                <w:rFonts w:ascii="GHEA Grapalat" w:hAnsi="GHEA Grapalat" w:cs="IRTEK Courier"/>
                <w:sz w:val="20"/>
                <w:szCs w:val="20"/>
              </w:rPr>
              <w:t>:</w:t>
            </w:r>
          </w:p>
        </w:tc>
        <w:tc>
          <w:tcPr>
            <w:tcW w:w="3242" w:type="dxa"/>
            <w:shd w:val="clear" w:color="auto" w:fill="auto"/>
          </w:tcPr>
          <w:p w:rsidR="00C24B81" w:rsidRPr="004E1B06" w:rsidRDefault="00C24B81" w:rsidP="001835AE">
            <w:pPr>
              <w:spacing w:after="0" w:line="240" w:lineRule="auto"/>
              <w:jc w:val="both"/>
              <w:rPr>
                <w:rFonts w:ascii="GHEA Grapalat" w:hAnsi="GHEA Grapalat" w:cs="IRTEK Courier"/>
                <w:sz w:val="20"/>
                <w:szCs w:val="20"/>
              </w:rPr>
            </w:pP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Առաջարկությունը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չի</w:t>
            </w:r>
            <w:proofErr w:type="spellEnd"/>
            <w:r w:rsidR="00302356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ընդունվել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,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քանի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որ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ՀՀ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կառավարության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2014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թվականի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թիվ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712-Ն</w:t>
            </w:r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ո</w:t>
            </w:r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րոշումը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չի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հանդիսանում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>հրապարակման</w:t>
            </w:r>
            <w:proofErr w:type="spellEnd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>ոչ</w:t>
            </w:r>
            <w:proofErr w:type="spellEnd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>ենթակա</w:t>
            </w:r>
            <w:proofErr w:type="spellEnd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>իրավական</w:t>
            </w:r>
            <w:proofErr w:type="spellEnd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>ակտ</w:t>
            </w:r>
            <w:proofErr w:type="spellEnd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>,</w:t>
            </w:r>
            <w:r w:rsidR="00223FD9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այլ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հրապարակված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ոչ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գաղտնի</w:t>
            </w:r>
            <w:proofErr w:type="spellEnd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նորմատիվ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իրավական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ակտ</w:t>
            </w:r>
            <w:proofErr w:type="spellEnd"/>
            <w:r w:rsidR="00374958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>է</w:t>
            </w:r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,</w:t>
            </w:r>
            <w:r w:rsidR="006A4D81" w:rsidRPr="004E1B06">
              <w:rPr>
                <w:rFonts w:ascii="GHEA Grapalat" w:hAnsi="GHEA Grapalat" w:cs="IRTEK Courier"/>
                <w:sz w:val="20"/>
                <w:szCs w:val="20"/>
              </w:rPr>
              <w:t xml:space="preserve"> և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դրանում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կատարվող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փոփոխությունները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ևս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ենթակա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են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հրապարակման</w:t>
            </w:r>
            <w:proofErr w:type="spellEnd"/>
            <w:r w:rsidR="002F3A2D" w:rsidRPr="004E1B06">
              <w:rPr>
                <w:rFonts w:ascii="GHEA Grapalat" w:hAnsi="GHEA Grapalat" w:cs="IRTEK Courier"/>
                <w:sz w:val="20"/>
                <w:szCs w:val="20"/>
              </w:rPr>
              <w:t>:</w:t>
            </w:r>
          </w:p>
        </w:tc>
        <w:tc>
          <w:tcPr>
            <w:tcW w:w="1692" w:type="dxa"/>
            <w:shd w:val="clear" w:color="auto" w:fill="auto"/>
          </w:tcPr>
          <w:p w:rsidR="00C24B81" w:rsidRPr="00A45671" w:rsidRDefault="00C24B81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AC6D49" w:rsidRPr="009C5438" w:rsidTr="00AC6D49">
        <w:trPr>
          <w:trHeight w:val="538"/>
        </w:trPr>
        <w:tc>
          <w:tcPr>
            <w:tcW w:w="3385" w:type="dxa"/>
            <w:shd w:val="clear" w:color="auto" w:fill="auto"/>
          </w:tcPr>
          <w:p w:rsidR="00AC6D49" w:rsidRPr="00CF6616" w:rsidRDefault="00AC6D49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sz w:val="20"/>
                <w:szCs w:val="20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 xml:space="preserve">ՀՀ </w:t>
            </w:r>
            <w:proofErr w:type="spellStart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Նախագահի</w:t>
            </w:r>
            <w:proofErr w:type="spellEnd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 xml:space="preserve"> </w:t>
            </w:r>
            <w:proofErr w:type="spellStart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աշխատակազմ</w:t>
            </w:r>
            <w:proofErr w:type="spellEnd"/>
          </w:p>
          <w:p w:rsidR="00AC6D49" w:rsidRPr="00CF6616" w:rsidRDefault="00AC6D49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sz w:val="20"/>
                <w:szCs w:val="20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04.10</w:t>
            </w:r>
            <w:r w:rsidR="004B6E36">
              <w:rPr>
                <w:rFonts w:ascii="GHEA Grapalat" w:hAnsi="GHEA Grapalat" w:cs="IRTEK Courier"/>
                <w:b/>
                <w:sz w:val="20"/>
                <w:szCs w:val="20"/>
              </w:rPr>
              <w:t>.</w:t>
            </w:r>
            <w:bookmarkStart w:id="0" w:name="_GoBack"/>
            <w:bookmarkEnd w:id="0"/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2016թ.</w:t>
            </w:r>
          </w:p>
          <w:p w:rsidR="00AC6D49" w:rsidRPr="004E1B06" w:rsidRDefault="00AC6D49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sz w:val="20"/>
                <w:szCs w:val="20"/>
              </w:rPr>
            </w:pPr>
            <w:r w:rsidRPr="00CF6616">
              <w:rPr>
                <w:rFonts w:ascii="GHEA Grapalat" w:hAnsi="GHEA Grapalat" w:cs="IRTEK Courier"/>
                <w:b/>
                <w:sz w:val="20"/>
                <w:szCs w:val="20"/>
              </w:rPr>
              <w:t>Ղ-181հգ</w:t>
            </w:r>
          </w:p>
        </w:tc>
        <w:tc>
          <w:tcPr>
            <w:tcW w:w="7050" w:type="dxa"/>
            <w:shd w:val="clear" w:color="auto" w:fill="auto"/>
          </w:tcPr>
          <w:p w:rsidR="00AC6D49" w:rsidRPr="004E1B06" w:rsidRDefault="00AC6D49" w:rsidP="00AC6D49">
            <w:pPr>
              <w:spacing w:after="0" w:line="240" w:lineRule="auto"/>
              <w:jc w:val="both"/>
              <w:rPr>
                <w:rFonts w:ascii="GHEA Grapalat" w:hAnsi="GHEA Grapalat" w:cs="IRTEK Courier"/>
                <w:sz w:val="20"/>
                <w:szCs w:val="20"/>
              </w:rPr>
            </w:pP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Առաջարկություններ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և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առարկություններ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 xml:space="preserve"> </w:t>
            </w:r>
            <w:proofErr w:type="spellStart"/>
            <w:r w:rsidRPr="004E1B06">
              <w:rPr>
                <w:rFonts w:ascii="GHEA Grapalat" w:hAnsi="GHEA Grapalat" w:cs="IRTEK Courier"/>
                <w:sz w:val="20"/>
                <w:szCs w:val="20"/>
              </w:rPr>
              <w:t>չկան</w:t>
            </w:r>
            <w:proofErr w:type="spellEnd"/>
            <w:r w:rsidRPr="004E1B06">
              <w:rPr>
                <w:rFonts w:ascii="GHEA Grapalat" w:hAnsi="GHEA Grapalat" w:cs="IRTEK Courier"/>
                <w:sz w:val="20"/>
                <w:szCs w:val="20"/>
              </w:rPr>
              <w:t>:</w:t>
            </w:r>
          </w:p>
        </w:tc>
        <w:tc>
          <w:tcPr>
            <w:tcW w:w="3242" w:type="dxa"/>
            <w:shd w:val="clear" w:color="auto" w:fill="auto"/>
          </w:tcPr>
          <w:p w:rsidR="00AC6D49" w:rsidRDefault="00AC6D49" w:rsidP="00F0767A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1692" w:type="dxa"/>
            <w:shd w:val="clear" w:color="auto" w:fill="auto"/>
          </w:tcPr>
          <w:p w:rsidR="00AC6D49" w:rsidRPr="00A45671" w:rsidRDefault="00AC6D49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743CA5" w:rsidRPr="004E1B06" w:rsidRDefault="004E1B06" w:rsidP="004E1B06">
      <w:pPr>
        <w:spacing w:after="0"/>
        <w:jc w:val="right"/>
        <w:rPr>
          <w:rFonts w:ascii="GHEA Grapalat" w:hAnsi="GHEA Grapalat"/>
          <w:b/>
          <w:i/>
        </w:rPr>
      </w:pPr>
      <w:r>
        <w:rPr>
          <w:rFonts w:ascii="GHEA Grapalat" w:hAnsi="GHEA Grapalat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4E1B06">
        <w:rPr>
          <w:rFonts w:ascii="GHEA Grapalat" w:hAnsi="GHEA Grapalat"/>
          <w:b/>
          <w:i/>
        </w:rPr>
        <w:t>ՀՀ ՈՍՏԻԿԱՆՈՒԹՅՈՒՆ</w:t>
      </w:r>
    </w:p>
    <w:sectPr w:rsidR="00743CA5" w:rsidRPr="004E1B06" w:rsidSect="004E1B06">
      <w:footerReference w:type="default" r:id="rId9"/>
      <w:pgSz w:w="16897" w:h="11907" w:orient="landscape" w:code="9"/>
      <w:pgMar w:top="0" w:right="1871" w:bottom="0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B7" w:rsidRDefault="00E578B7" w:rsidP="00E03B9A">
      <w:pPr>
        <w:spacing w:after="0" w:line="240" w:lineRule="auto"/>
      </w:pPr>
      <w:r>
        <w:separator/>
      </w:r>
    </w:p>
  </w:endnote>
  <w:endnote w:type="continuationSeparator" w:id="0">
    <w:p w:rsidR="00E578B7" w:rsidRDefault="00E578B7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D4760B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4B6E36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B7" w:rsidRDefault="00E578B7" w:rsidP="00E03B9A">
      <w:pPr>
        <w:spacing w:after="0" w:line="240" w:lineRule="auto"/>
      </w:pPr>
      <w:r>
        <w:separator/>
      </w:r>
    </w:p>
  </w:footnote>
  <w:footnote w:type="continuationSeparator" w:id="0">
    <w:p w:rsidR="00E578B7" w:rsidRDefault="00E578B7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B0B"/>
    <w:multiLevelType w:val="hybridMultilevel"/>
    <w:tmpl w:val="9966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D41DC"/>
    <w:multiLevelType w:val="hybridMultilevel"/>
    <w:tmpl w:val="80C20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820F1"/>
    <w:rsid w:val="001835AE"/>
    <w:rsid w:val="0019067B"/>
    <w:rsid w:val="001931A1"/>
    <w:rsid w:val="0019397D"/>
    <w:rsid w:val="001A5184"/>
    <w:rsid w:val="001A6B87"/>
    <w:rsid w:val="001A790E"/>
    <w:rsid w:val="001B61D7"/>
    <w:rsid w:val="001C51F0"/>
    <w:rsid w:val="001E47A4"/>
    <w:rsid w:val="001F117F"/>
    <w:rsid w:val="001F3221"/>
    <w:rsid w:val="001F570F"/>
    <w:rsid w:val="002133A3"/>
    <w:rsid w:val="002168F7"/>
    <w:rsid w:val="00223FD9"/>
    <w:rsid w:val="002243CE"/>
    <w:rsid w:val="00224C1F"/>
    <w:rsid w:val="002424EF"/>
    <w:rsid w:val="00245C4C"/>
    <w:rsid w:val="00247EB7"/>
    <w:rsid w:val="00270D19"/>
    <w:rsid w:val="002761A1"/>
    <w:rsid w:val="002807D7"/>
    <w:rsid w:val="002A0A02"/>
    <w:rsid w:val="002B084A"/>
    <w:rsid w:val="002B0B0E"/>
    <w:rsid w:val="002B16D9"/>
    <w:rsid w:val="002B27C9"/>
    <w:rsid w:val="002B507F"/>
    <w:rsid w:val="002B57CE"/>
    <w:rsid w:val="002C1C56"/>
    <w:rsid w:val="002D0A97"/>
    <w:rsid w:val="002E681D"/>
    <w:rsid w:val="002F3A2D"/>
    <w:rsid w:val="002F7381"/>
    <w:rsid w:val="00302356"/>
    <w:rsid w:val="00323ABE"/>
    <w:rsid w:val="003263AA"/>
    <w:rsid w:val="00326417"/>
    <w:rsid w:val="00334056"/>
    <w:rsid w:val="00367FEE"/>
    <w:rsid w:val="00374958"/>
    <w:rsid w:val="003771D3"/>
    <w:rsid w:val="00382CFD"/>
    <w:rsid w:val="00383C76"/>
    <w:rsid w:val="00386816"/>
    <w:rsid w:val="00387A91"/>
    <w:rsid w:val="003A2927"/>
    <w:rsid w:val="003A469C"/>
    <w:rsid w:val="003A5C32"/>
    <w:rsid w:val="003C07F9"/>
    <w:rsid w:val="003D68DC"/>
    <w:rsid w:val="003E5C2A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19BB"/>
    <w:rsid w:val="00462263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B6E36"/>
    <w:rsid w:val="004C3B93"/>
    <w:rsid w:val="004C5002"/>
    <w:rsid w:val="004C5041"/>
    <w:rsid w:val="004D2CB8"/>
    <w:rsid w:val="004D3879"/>
    <w:rsid w:val="004E1B06"/>
    <w:rsid w:val="004E2FF7"/>
    <w:rsid w:val="004E59B6"/>
    <w:rsid w:val="004E78F5"/>
    <w:rsid w:val="00517A50"/>
    <w:rsid w:val="00523B5B"/>
    <w:rsid w:val="005259A1"/>
    <w:rsid w:val="00531493"/>
    <w:rsid w:val="00532423"/>
    <w:rsid w:val="00534F87"/>
    <w:rsid w:val="00535A3B"/>
    <w:rsid w:val="005437BB"/>
    <w:rsid w:val="005440DF"/>
    <w:rsid w:val="00553B17"/>
    <w:rsid w:val="00556FBA"/>
    <w:rsid w:val="0056085B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A4D81"/>
    <w:rsid w:val="006C2787"/>
    <w:rsid w:val="006C5702"/>
    <w:rsid w:val="006C7389"/>
    <w:rsid w:val="006D1113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43CA5"/>
    <w:rsid w:val="007505FC"/>
    <w:rsid w:val="00752CEA"/>
    <w:rsid w:val="007558A7"/>
    <w:rsid w:val="00763C6E"/>
    <w:rsid w:val="00782EE7"/>
    <w:rsid w:val="007863D8"/>
    <w:rsid w:val="00793F4F"/>
    <w:rsid w:val="007A0530"/>
    <w:rsid w:val="007A561D"/>
    <w:rsid w:val="007B4073"/>
    <w:rsid w:val="007C3165"/>
    <w:rsid w:val="007D1CDA"/>
    <w:rsid w:val="007D49EF"/>
    <w:rsid w:val="007D69B8"/>
    <w:rsid w:val="007E1AEE"/>
    <w:rsid w:val="00801BAA"/>
    <w:rsid w:val="008028B6"/>
    <w:rsid w:val="00823165"/>
    <w:rsid w:val="0082424F"/>
    <w:rsid w:val="008249DC"/>
    <w:rsid w:val="00836429"/>
    <w:rsid w:val="00840230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B41A8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47568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6D49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213F"/>
    <w:rsid w:val="00B973A6"/>
    <w:rsid w:val="00BB75E5"/>
    <w:rsid w:val="00BC10F2"/>
    <w:rsid w:val="00BC32E4"/>
    <w:rsid w:val="00BC5972"/>
    <w:rsid w:val="00BC631F"/>
    <w:rsid w:val="00BD1100"/>
    <w:rsid w:val="00BD2A24"/>
    <w:rsid w:val="00BD55CB"/>
    <w:rsid w:val="00BD5CD5"/>
    <w:rsid w:val="00BE3EBA"/>
    <w:rsid w:val="00BE7440"/>
    <w:rsid w:val="00C03A3C"/>
    <w:rsid w:val="00C05652"/>
    <w:rsid w:val="00C151EC"/>
    <w:rsid w:val="00C24B81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3DC9"/>
    <w:rsid w:val="00C95205"/>
    <w:rsid w:val="00CA1490"/>
    <w:rsid w:val="00CB2882"/>
    <w:rsid w:val="00CD315B"/>
    <w:rsid w:val="00CD3582"/>
    <w:rsid w:val="00CD4066"/>
    <w:rsid w:val="00CD634F"/>
    <w:rsid w:val="00CD7E6C"/>
    <w:rsid w:val="00CF07ED"/>
    <w:rsid w:val="00CF0EED"/>
    <w:rsid w:val="00CF6616"/>
    <w:rsid w:val="00D0277A"/>
    <w:rsid w:val="00D2172C"/>
    <w:rsid w:val="00D2573F"/>
    <w:rsid w:val="00D30AAC"/>
    <w:rsid w:val="00D36F93"/>
    <w:rsid w:val="00D401DF"/>
    <w:rsid w:val="00D4760B"/>
    <w:rsid w:val="00D52CD1"/>
    <w:rsid w:val="00D66820"/>
    <w:rsid w:val="00D73B3E"/>
    <w:rsid w:val="00D864DE"/>
    <w:rsid w:val="00D90383"/>
    <w:rsid w:val="00D9560E"/>
    <w:rsid w:val="00DA2472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20DA3"/>
    <w:rsid w:val="00E23544"/>
    <w:rsid w:val="00E23C98"/>
    <w:rsid w:val="00E35366"/>
    <w:rsid w:val="00E5201F"/>
    <w:rsid w:val="00E52705"/>
    <w:rsid w:val="00E53598"/>
    <w:rsid w:val="00E54C7F"/>
    <w:rsid w:val="00E578B7"/>
    <w:rsid w:val="00E61BC3"/>
    <w:rsid w:val="00E67971"/>
    <w:rsid w:val="00E71432"/>
    <w:rsid w:val="00E749E6"/>
    <w:rsid w:val="00E76A68"/>
    <w:rsid w:val="00E908A8"/>
    <w:rsid w:val="00E93E55"/>
    <w:rsid w:val="00E9440D"/>
    <w:rsid w:val="00E95702"/>
    <w:rsid w:val="00EA7BDC"/>
    <w:rsid w:val="00EB30AC"/>
    <w:rsid w:val="00EB5688"/>
    <w:rsid w:val="00EC205F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0767A"/>
    <w:rsid w:val="00F204C3"/>
    <w:rsid w:val="00F265C7"/>
    <w:rsid w:val="00F266F1"/>
    <w:rsid w:val="00F34636"/>
    <w:rsid w:val="00F34C4B"/>
    <w:rsid w:val="00F50843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922D-40F3-4CE8-8BA3-A794B1A9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Petikyan</cp:lastModifiedBy>
  <cp:revision>187</cp:revision>
  <cp:lastPrinted>2017-04-18T08:26:00Z</cp:lastPrinted>
  <dcterms:created xsi:type="dcterms:W3CDTF">2010-02-11T06:06:00Z</dcterms:created>
  <dcterms:modified xsi:type="dcterms:W3CDTF">2017-04-18T08:26:00Z</dcterms:modified>
</cp:coreProperties>
</file>