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F5B" w:rsidRDefault="00D31F5B" w:rsidP="00B36743">
      <w:pPr>
        <w:spacing w:line="276" w:lineRule="auto"/>
        <w:ind w:firstLine="720"/>
        <w:jc w:val="right"/>
        <w:rPr>
          <w:b/>
          <w:lang w:val="hy-AM"/>
        </w:rPr>
      </w:pPr>
      <w:r>
        <w:rPr>
          <w:b/>
          <w:lang w:val="hy-AM"/>
        </w:rPr>
        <w:t>ՆԱԽԱԳԻԾ</w:t>
      </w:r>
    </w:p>
    <w:p w:rsidR="00D31F5B" w:rsidRDefault="00D31F5B" w:rsidP="00B36743">
      <w:pPr>
        <w:spacing w:line="276" w:lineRule="auto"/>
        <w:ind w:firstLine="720"/>
        <w:jc w:val="center"/>
        <w:rPr>
          <w:b/>
          <w:lang w:val="hy-AM"/>
        </w:rPr>
      </w:pPr>
    </w:p>
    <w:p w:rsidR="00D31F5B" w:rsidRDefault="00D31F5B" w:rsidP="00B36743">
      <w:pPr>
        <w:spacing w:line="276" w:lineRule="auto"/>
        <w:ind w:firstLine="720"/>
        <w:jc w:val="center"/>
        <w:rPr>
          <w:b/>
          <w:lang w:val="hy-AM"/>
        </w:rPr>
      </w:pPr>
    </w:p>
    <w:p w:rsidR="00D31F5B" w:rsidRPr="00D31F5B" w:rsidRDefault="00AE74D9" w:rsidP="00B36743">
      <w:pPr>
        <w:spacing w:line="276" w:lineRule="auto"/>
        <w:ind w:firstLine="720"/>
        <w:jc w:val="center"/>
        <w:rPr>
          <w:b/>
          <w:lang w:val="hy-AM"/>
        </w:rPr>
      </w:pPr>
      <w:r w:rsidRPr="00D31F5B">
        <w:rPr>
          <w:b/>
          <w:lang w:val="hy-AM"/>
        </w:rPr>
        <w:t xml:space="preserve">ՀԱՅԱՍՏԱՆԻ ՀԱՆՐԱՊԵՏՈՒԹՅԱՆ </w:t>
      </w:r>
    </w:p>
    <w:p w:rsidR="00D31F5B" w:rsidRDefault="00AE74D9" w:rsidP="00B36743">
      <w:pPr>
        <w:spacing w:line="276" w:lineRule="auto"/>
        <w:ind w:firstLine="720"/>
        <w:jc w:val="center"/>
        <w:rPr>
          <w:b/>
          <w:lang w:val="hy-AM"/>
        </w:rPr>
      </w:pPr>
      <w:r w:rsidRPr="00D31F5B">
        <w:rPr>
          <w:b/>
          <w:lang w:val="hy-AM"/>
        </w:rPr>
        <w:t>ՕՐԵՆՔԸ</w:t>
      </w:r>
    </w:p>
    <w:p w:rsidR="00B36743" w:rsidRPr="00D31F5B" w:rsidRDefault="00B36743" w:rsidP="00B36743">
      <w:pPr>
        <w:spacing w:line="276" w:lineRule="auto"/>
        <w:ind w:firstLine="720"/>
        <w:jc w:val="center"/>
        <w:rPr>
          <w:b/>
          <w:lang w:val="hy-AM"/>
        </w:rPr>
      </w:pPr>
    </w:p>
    <w:p w:rsidR="00AE74D9" w:rsidRPr="00F5477D" w:rsidRDefault="00AE74D9" w:rsidP="00B36743">
      <w:pPr>
        <w:autoSpaceDE w:val="0"/>
        <w:autoSpaceDN w:val="0"/>
        <w:adjustRightInd w:val="0"/>
        <w:ind w:firstLine="720"/>
        <w:jc w:val="center"/>
        <w:rPr>
          <w:rFonts w:cs="IRTEK Courier"/>
          <w:lang w:val="af-ZA"/>
        </w:rPr>
      </w:pPr>
      <w:r w:rsidRPr="00F5477D">
        <w:rPr>
          <w:rFonts w:cs="Sylfaen"/>
          <w:lang w:val="af-ZA"/>
        </w:rPr>
        <w:t>«</w:t>
      </w:r>
      <w:r w:rsidRPr="00AE74D9">
        <w:rPr>
          <w:rFonts w:cs="IRTEK Courier"/>
          <w:lang w:val="hy-AM"/>
        </w:rPr>
        <w:t>ԿՈՒՏԱԿԱՅԻՆ</w:t>
      </w:r>
      <w:r w:rsidRPr="00F5477D">
        <w:rPr>
          <w:rFonts w:cs="IRTEK Courier"/>
          <w:lang w:val="af-ZA"/>
        </w:rPr>
        <w:t xml:space="preserve"> </w:t>
      </w:r>
      <w:r w:rsidRPr="00AE74D9">
        <w:rPr>
          <w:rFonts w:cs="IRTEK Courier"/>
          <w:lang w:val="hy-AM"/>
        </w:rPr>
        <w:t>ԿԵՆՍԱԹՈՇԱԿՆԵՐԻ</w:t>
      </w:r>
      <w:r w:rsidRPr="00F5477D">
        <w:rPr>
          <w:rFonts w:cs="IRTEK Courier"/>
          <w:lang w:val="af-ZA"/>
        </w:rPr>
        <w:t xml:space="preserve"> </w:t>
      </w:r>
      <w:r w:rsidRPr="00AE74D9">
        <w:rPr>
          <w:rFonts w:cs="IRTEK Courier"/>
          <w:lang w:val="hy-AM"/>
        </w:rPr>
        <w:t>ՄԱՍԻՆ</w:t>
      </w:r>
      <w:r w:rsidRPr="00F5477D">
        <w:rPr>
          <w:rFonts w:cs="Sylfaen"/>
          <w:lang w:val="af-ZA"/>
        </w:rPr>
        <w:t>»</w:t>
      </w:r>
      <w:r w:rsidRPr="00F5477D">
        <w:rPr>
          <w:rFonts w:cs="IRTEK Courier"/>
          <w:lang w:val="af-ZA"/>
        </w:rPr>
        <w:t xml:space="preserve"> </w:t>
      </w:r>
      <w:r w:rsidRPr="00AE74D9">
        <w:rPr>
          <w:rFonts w:cs="IRTEK Courier"/>
          <w:lang w:val="hy-AM"/>
        </w:rPr>
        <w:t>ՀԱՅԱՍՏԱՆԻ</w:t>
      </w:r>
      <w:r w:rsidRPr="00F5477D">
        <w:rPr>
          <w:rFonts w:cs="IRTEK Courier"/>
          <w:lang w:val="af-ZA"/>
        </w:rPr>
        <w:t xml:space="preserve"> </w:t>
      </w:r>
      <w:r w:rsidRPr="00AE74D9">
        <w:rPr>
          <w:rFonts w:cs="IRTEK Courier"/>
          <w:lang w:val="hy-AM"/>
        </w:rPr>
        <w:t>ՀԱՆՐԱՊԵՏՈՒԹՅԱՆ</w:t>
      </w:r>
      <w:r w:rsidRPr="00F5477D">
        <w:rPr>
          <w:rFonts w:cs="IRTEK Courier"/>
          <w:lang w:val="af-ZA"/>
        </w:rPr>
        <w:t xml:space="preserve"> </w:t>
      </w:r>
      <w:r>
        <w:rPr>
          <w:rFonts w:cs="IRTEK Courier"/>
          <w:lang w:val="af-ZA"/>
        </w:rPr>
        <w:t>ՕՐԵՆՔԻ 76</w:t>
      </w:r>
      <w:r w:rsidRPr="000E2D66">
        <w:rPr>
          <w:rFonts w:cs="IRTEK Courier"/>
          <w:lang w:val="af-ZA"/>
        </w:rPr>
        <w:t>-</w:t>
      </w:r>
      <w:r w:rsidRPr="00AE74D9">
        <w:rPr>
          <w:rFonts w:cs="IRTEK Courier"/>
          <w:lang w:val="hy-AM"/>
        </w:rPr>
        <w:t>ՐԴ</w:t>
      </w:r>
      <w:r w:rsidRPr="000E2D66">
        <w:rPr>
          <w:rFonts w:cs="IRTEK Courier"/>
          <w:lang w:val="af-ZA"/>
        </w:rPr>
        <w:t xml:space="preserve"> </w:t>
      </w:r>
      <w:r w:rsidRPr="00AE74D9">
        <w:rPr>
          <w:rFonts w:cs="IRTEK Courier"/>
          <w:lang w:val="hy-AM"/>
        </w:rPr>
        <w:t>ՀՈԴՎԱԾԻ</w:t>
      </w:r>
      <w:r w:rsidRPr="000E2D66">
        <w:rPr>
          <w:rFonts w:cs="IRTEK Courier"/>
          <w:lang w:val="af-ZA"/>
        </w:rPr>
        <w:t xml:space="preserve"> </w:t>
      </w:r>
      <w:r>
        <w:rPr>
          <w:rFonts w:cs="IRTEK Courier"/>
          <w:lang w:val="hy-AM"/>
        </w:rPr>
        <w:t>ԳՈՐԾՈՂՈՒԹՅՈՒՆԸ</w:t>
      </w:r>
      <w:r w:rsidRPr="000E2D66">
        <w:rPr>
          <w:rFonts w:cs="IRTEK Courier"/>
          <w:lang w:val="af-ZA"/>
        </w:rPr>
        <w:t xml:space="preserve"> </w:t>
      </w:r>
      <w:r w:rsidRPr="00AE74D9">
        <w:rPr>
          <w:rFonts w:cs="IRTEK Courier"/>
          <w:lang w:val="hy-AM"/>
        </w:rPr>
        <w:t>ԿԱՍԵՑՆԵԼՈՒ</w:t>
      </w:r>
      <w:r w:rsidRPr="00F5477D">
        <w:rPr>
          <w:rFonts w:cs="IRTEK Courier"/>
          <w:lang w:val="af-ZA"/>
        </w:rPr>
        <w:t xml:space="preserve"> </w:t>
      </w:r>
      <w:r w:rsidRPr="00AE74D9">
        <w:rPr>
          <w:rFonts w:cs="IRTEK Courier"/>
          <w:lang w:val="hy-AM"/>
        </w:rPr>
        <w:t>ՄԱՍԻՆ</w:t>
      </w:r>
    </w:p>
    <w:p w:rsidR="00292420" w:rsidRPr="00AE74D9" w:rsidRDefault="00292420" w:rsidP="00B36743">
      <w:pPr>
        <w:spacing w:line="276" w:lineRule="auto"/>
        <w:ind w:firstLine="720"/>
        <w:rPr>
          <w:b/>
          <w:lang w:val="af-ZA"/>
        </w:rPr>
      </w:pPr>
    </w:p>
    <w:p w:rsidR="00C07FF8" w:rsidRDefault="00C07FF8" w:rsidP="00B36743">
      <w:pPr>
        <w:spacing w:line="276" w:lineRule="auto"/>
        <w:ind w:firstLine="720"/>
        <w:rPr>
          <w:lang w:val="hy-AM"/>
        </w:rPr>
      </w:pPr>
    </w:p>
    <w:p w:rsidR="00457759" w:rsidRDefault="00C07FF8" w:rsidP="00B36743">
      <w:pPr>
        <w:spacing w:line="276" w:lineRule="auto"/>
        <w:ind w:firstLine="720"/>
        <w:jc w:val="both"/>
        <w:rPr>
          <w:rFonts w:cs="IRTEK Courier"/>
          <w:lang w:val="hy-AM"/>
        </w:rPr>
      </w:pPr>
      <w:r w:rsidRPr="00FA649F">
        <w:rPr>
          <w:b/>
          <w:lang w:val="hy-AM"/>
        </w:rPr>
        <w:t>Հոդված 1.</w:t>
      </w:r>
      <w:r>
        <w:rPr>
          <w:lang w:val="hy-AM"/>
        </w:rPr>
        <w:t xml:space="preserve"> </w:t>
      </w:r>
      <w:r w:rsidR="00B36743">
        <w:rPr>
          <w:lang w:val="hy-AM"/>
        </w:rPr>
        <w:t xml:space="preserve">Մինչև </w:t>
      </w:r>
      <w:r w:rsidR="005B0D14" w:rsidRPr="005B0D14">
        <w:rPr>
          <w:lang w:val="hy-AM"/>
        </w:rPr>
        <w:t>Հ</w:t>
      </w:r>
      <w:r w:rsidR="005B0D14">
        <w:rPr>
          <w:lang w:val="hy-AM"/>
        </w:rPr>
        <w:t xml:space="preserve">այաստանի </w:t>
      </w:r>
      <w:r w:rsidR="00B36743">
        <w:rPr>
          <w:lang w:val="hy-AM"/>
        </w:rPr>
        <w:t>Հ</w:t>
      </w:r>
      <w:r w:rsidR="005B0D14">
        <w:rPr>
          <w:lang w:val="hy-AM"/>
        </w:rPr>
        <w:t xml:space="preserve">անրապետության </w:t>
      </w:r>
      <w:r w:rsidR="005B0D14" w:rsidRPr="005B0D14">
        <w:rPr>
          <w:lang w:val="hy-AM"/>
        </w:rPr>
        <w:t xml:space="preserve">սահմանադրական </w:t>
      </w:r>
      <w:r w:rsidR="005B0D14">
        <w:rPr>
          <w:lang w:val="hy-AM"/>
        </w:rPr>
        <w:t>դատարանի</w:t>
      </w:r>
      <w:r w:rsidR="005B0D14" w:rsidRPr="005B0D14">
        <w:rPr>
          <w:lang w:val="hy-AM"/>
        </w:rPr>
        <w:t xml:space="preserve"> 2014 թվականի ապրիլի 2-ի N ՍԴՈ-1142 որոշմա</w:t>
      </w:r>
      <w:r w:rsidR="005B0D14">
        <w:rPr>
          <w:lang w:val="hy-AM"/>
        </w:rPr>
        <w:t>ն ա</w:t>
      </w:r>
      <w:r w:rsidR="005B0D14" w:rsidRPr="005B0D14">
        <w:rPr>
          <w:lang w:val="hy-AM"/>
        </w:rPr>
        <w:t>մբ</w:t>
      </w:r>
      <w:r w:rsidR="005B0D14">
        <w:rPr>
          <w:lang w:val="hy-AM"/>
        </w:rPr>
        <w:t>ողջական կատարումն ապահովո</w:t>
      </w:r>
      <w:r w:rsidR="00B36743">
        <w:rPr>
          <w:lang w:val="hy-AM"/>
        </w:rPr>
        <w:t>ղ</w:t>
      </w:r>
      <w:r w:rsidR="005B0D14">
        <w:rPr>
          <w:lang w:val="hy-AM"/>
        </w:rPr>
        <w:t xml:space="preserve"> </w:t>
      </w:r>
      <w:r w:rsidR="00B36743">
        <w:rPr>
          <w:lang w:val="hy-AM"/>
        </w:rPr>
        <w:t xml:space="preserve">օրենսդրական փաթեթի ուժի մեջ մտնելը` </w:t>
      </w:r>
      <w:r w:rsidR="005B0D14" w:rsidRPr="005B0D14">
        <w:rPr>
          <w:rFonts w:cs="IRTEK Courier"/>
          <w:lang w:val="hy-AM"/>
        </w:rPr>
        <w:t>կասեցնել</w:t>
      </w:r>
      <w:r w:rsidR="005B0D14">
        <w:rPr>
          <w:lang w:val="hy-AM"/>
        </w:rPr>
        <w:t xml:space="preserve"> </w:t>
      </w:r>
      <w:r>
        <w:rPr>
          <w:lang w:val="hy-AM"/>
        </w:rPr>
        <w:t xml:space="preserve">«Կուտակային կենսաթոշակների մասին» Հայաստանի Հանրապետության </w:t>
      </w:r>
      <w:r w:rsidRPr="00C07FF8">
        <w:rPr>
          <w:lang w:val="hy-AM"/>
        </w:rPr>
        <w:t>2010</w:t>
      </w:r>
      <w:r>
        <w:rPr>
          <w:lang w:val="hy-AM"/>
        </w:rPr>
        <w:t xml:space="preserve"> թվականի դեկտեմբերի</w:t>
      </w:r>
      <w:r w:rsidRPr="00C07FF8">
        <w:rPr>
          <w:lang w:val="hy-AM"/>
        </w:rPr>
        <w:t xml:space="preserve"> 22</w:t>
      </w:r>
      <w:r>
        <w:rPr>
          <w:lang w:val="hy-AM"/>
        </w:rPr>
        <w:t>-ի ՀՕ-</w:t>
      </w:r>
      <w:r w:rsidRPr="00C07FF8">
        <w:rPr>
          <w:lang w:val="hy-AM"/>
        </w:rPr>
        <w:t>244</w:t>
      </w:r>
      <w:r>
        <w:rPr>
          <w:lang w:val="hy-AM"/>
        </w:rPr>
        <w:t>-Ն օրենքի</w:t>
      </w:r>
      <w:r w:rsidR="00FA649F">
        <w:rPr>
          <w:lang w:val="hy-AM"/>
        </w:rPr>
        <w:t xml:space="preserve"> (այսուհետ՝ Օրենք</w:t>
      </w:r>
      <w:r w:rsidR="00E731D1">
        <w:rPr>
          <w:lang w:val="hy-AM"/>
        </w:rPr>
        <w:t>)</w:t>
      </w:r>
      <w:r w:rsidR="00E731D1" w:rsidRPr="00E731D1">
        <w:rPr>
          <w:lang w:val="hy-AM"/>
        </w:rPr>
        <w:t xml:space="preserve"> </w:t>
      </w:r>
      <w:r w:rsidR="00457759" w:rsidRPr="00E731D1">
        <w:rPr>
          <w:lang w:val="hy-AM"/>
        </w:rPr>
        <w:t>76-րդ հոդված</w:t>
      </w:r>
      <w:r w:rsidR="00457759">
        <w:rPr>
          <w:lang w:val="hy-AM"/>
        </w:rPr>
        <w:t>ի գործողությունը</w:t>
      </w:r>
      <w:r w:rsidR="00457759">
        <w:rPr>
          <w:rFonts w:cs="IRTEK Courier"/>
          <w:lang w:val="hy-AM"/>
        </w:rPr>
        <w:t>:</w:t>
      </w:r>
    </w:p>
    <w:p w:rsidR="00457759" w:rsidRDefault="00457759" w:rsidP="00B36743">
      <w:pPr>
        <w:spacing w:line="276" w:lineRule="auto"/>
        <w:ind w:firstLine="720"/>
        <w:jc w:val="both"/>
        <w:rPr>
          <w:b/>
          <w:lang w:val="hy-AM"/>
        </w:rPr>
      </w:pPr>
    </w:p>
    <w:p w:rsidR="005B0D14" w:rsidRPr="00AE74D9" w:rsidRDefault="00457759" w:rsidP="00B36743">
      <w:pPr>
        <w:spacing w:line="276" w:lineRule="auto"/>
        <w:ind w:firstLine="720"/>
        <w:jc w:val="both"/>
        <w:rPr>
          <w:rFonts w:ascii="Sylfaen" w:hAnsi="Sylfaen"/>
          <w:lang w:val="hy-AM"/>
        </w:rPr>
      </w:pPr>
      <w:r>
        <w:rPr>
          <w:b/>
          <w:lang w:val="hy-AM"/>
        </w:rPr>
        <w:t xml:space="preserve">Հոդված </w:t>
      </w:r>
      <w:r w:rsidRPr="00E731D1">
        <w:rPr>
          <w:b/>
          <w:lang w:val="hy-AM"/>
        </w:rPr>
        <w:t>2.</w:t>
      </w:r>
      <w:r w:rsidRPr="00457759">
        <w:rPr>
          <w:lang w:val="hy-AM"/>
        </w:rPr>
        <w:t xml:space="preserve"> </w:t>
      </w:r>
      <w:r w:rsidR="005B0D14">
        <w:rPr>
          <w:lang w:val="hy-AM"/>
        </w:rPr>
        <w:t>Օրենք</w:t>
      </w:r>
      <w:r w:rsidR="00B36743">
        <w:rPr>
          <w:lang w:val="hy-AM"/>
        </w:rPr>
        <w:t>ի</w:t>
      </w:r>
      <w:r w:rsidR="005B0D14" w:rsidRPr="00E731D1">
        <w:rPr>
          <w:lang w:val="hy-AM"/>
        </w:rPr>
        <w:t xml:space="preserve"> 76-րդ հոդված</w:t>
      </w:r>
      <w:r w:rsidR="005B0D14">
        <w:rPr>
          <w:lang w:val="hy-AM"/>
        </w:rPr>
        <w:t>ի</w:t>
      </w:r>
      <w:r w:rsidR="005B0D14" w:rsidRPr="005B0D14">
        <w:rPr>
          <w:lang w:val="hy-AM"/>
        </w:rPr>
        <w:t xml:space="preserve"> </w:t>
      </w:r>
      <w:r w:rsidR="005B0D14">
        <w:rPr>
          <w:lang w:val="hy-AM"/>
        </w:rPr>
        <w:t>գործողության վերականգն</w:t>
      </w:r>
      <w:r w:rsidR="00AE74D9">
        <w:rPr>
          <w:lang w:val="hy-AM"/>
        </w:rPr>
        <w:t xml:space="preserve">ումից հետո ծագած </w:t>
      </w:r>
      <w:r w:rsidR="00AE74D9" w:rsidRPr="00457759">
        <w:rPr>
          <w:lang w:val="hy-AM"/>
        </w:rPr>
        <w:t>հարաբերությունների կարգավորման կարգը և պայմանները</w:t>
      </w:r>
      <w:r w:rsidR="00AE74D9" w:rsidRPr="00AE74D9">
        <w:rPr>
          <w:lang w:val="hy-AM"/>
        </w:rPr>
        <w:t xml:space="preserve"> սահմանվում </w:t>
      </w:r>
      <w:r w:rsidR="00B36743">
        <w:rPr>
          <w:lang w:val="hy-AM"/>
        </w:rPr>
        <w:t>են</w:t>
      </w:r>
      <w:r w:rsidR="00AE74D9" w:rsidRPr="00AE74D9">
        <w:rPr>
          <w:lang w:val="hy-AM"/>
        </w:rPr>
        <w:t xml:space="preserve"> Հայաստանի Հանրապետության օրենքով:</w:t>
      </w:r>
    </w:p>
    <w:p w:rsidR="00AE74D9" w:rsidRDefault="00AE74D9" w:rsidP="00B36743">
      <w:pPr>
        <w:spacing w:line="276" w:lineRule="auto"/>
        <w:ind w:firstLine="720"/>
        <w:jc w:val="both"/>
        <w:rPr>
          <w:b/>
          <w:lang w:val="hy-AM"/>
        </w:rPr>
      </w:pPr>
    </w:p>
    <w:p w:rsidR="00B36743" w:rsidRPr="00B36743" w:rsidRDefault="00AE74D9" w:rsidP="00B36743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rFonts w:cs="IRTEK Courier"/>
          <w:lang w:val="hy-AM" w:eastAsia="ru-RU"/>
        </w:rPr>
      </w:pPr>
      <w:r w:rsidRPr="00B36743">
        <w:rPr>
          <w:b/>
          <w:lang w:val="hy-AM"/>
        </w:rPr>
        <w:t>Հոդված 3.</w:t>
      </w:r>
      <w:r w:rsidR="00B36743" w:rsidRPr="00B36743">
        <w:rPr>
          <w:b/>
          <w:lang w:val="hy-AM"/>
        </w:rPr>
        <w:t xml:space="preserve"> </w:t>
      </w:r>
      <w:r w:rsidR="00B36743" w:rsidRPr="00B36743">
        <w:rPr>
          <w:rFonts w:cs="IRTEK Courier"/>
          <w:lang w:val="hy-AM" w:eastAsia="ru-RU"/>
        </w:rPr>
        <w:t xml:space="preserve">Գործատուն (հարկային գործակալը) ազատվում է վարձու աշխատող և պայմանագրային եկամուտ ստացող մասնակիցների համար (անունից) 2014 թվականի հունվար-ապրիլ ամիսների կուտակային վճարները </w:t>
      </w:r>
      <w:r w:rsidR="00B36743" w:rsidRPr="00B36743">
        <w:rPr>
          <w:lang w:val="hy-AM"/>
        </w:rPr>
        <w:t>չկատարելու կամ ուշացումով կատարելու համար Օրենքի 76-րդ հոդվածով սահմանված տույժերից</w:t>
      </w:r>
      <w:r w:rsidR="00B36743">
        <w:rPr>
          <w:lang w:val="hy-AM"/>
        </w:rPr>
        <w:t>:</w:t>
      </w:r>
    </w:p>
    <w:p w:rsidR="00B36743" w:rsidRDefault="00B36743" w:rsidP="00B36743">
      <w:pPr>
        <w:spacing w:line="276" w:lineRule="auto"/>
        <w:ind w:firstLine="720"/>
        <w:jc w:val="both"/>
        <w:rPr>
          <w:b/>
          <w:lang w:val="hy-AM"/>
        </w:rPr>
      </w:pPr>
    </w:p>
    <w:p w:rsidR="00AE74D9" w:rsidRDefault="00B36743" w:rsidP="00B36743">
      <w:pPr>
        <w:spacing w:line="276" w:lineRule="auto"/>
        <w:ind w:firstLine="720"/>
        <w:jc w:val="both"/>
        <w:rPr>
          <w:lang w:val="hy-AM"/>
        </w:rPr>
      </w:pPr>
      <w:r>
        <w:rPr>
          <w:b/>
          <w:lang w:val="hy-AM"/>
        </w:rPr>
        <w:t>Հոդված 4</w:t>
      </w:r>
      <w:r w:rsidRPr="00E731D1">
        <w:rPr>
          <w:b/>
          <w:lang w:val="hy-AM"/>
        </w:rPr>
        <w:t>.</w:t>
      </w:r>
      <w:r>
        <w:rPr>
          <w:b/>
          <w:lang w:val="hy-AM"/>
        </w:rPr>
        <w:t xml:space="preserve"> </w:t>
      </w:r>
      <w:r w:rsidR="00AE74D9" w:rsidRPr="00E731D1">
        <w:rPr>
          <w:b/>
          <w:lang w:val="hy-AM"/>
        </w:rPr>
        <w:t>Անցումային դրույթներ</w:t>
      </w:r>
      <w:r w:rsidR="00AE74D9" w:rsidRPr="00DC383B">
        <w:rPr>
          <w:lang w:val="hy-AM"/>
        </w:rPr>
        <w:t xml:space="preserve"> </w:t>
      </w:r>
    </w:p>
    <w:p w:rsidR="00457759" w:rsidRPr="00AE74D9" w:rsidRDefault="00457759" w:rsidP="00B36743">
      <w:pPr>
        <w:spacing w:line="276" w:lineRule="auto"/>
        <w:ind w:firstLine="720"/>
        <w:jc w:val="both"/>
        <w:rPr>
          <w:lang w:val="hy-AM"/>
        </w:rPr>
      </w:pPr>
      <w:r w:rsidRPr="00AE74D9">
        <w:rPr>
          <w:lang w:val="hy-AM"/>
        </w:rPr>
        <w:t>Սույն օրենքն ուժի մեջ է մտնում պաշտոնական հրապարակման</w:t>
      </w:r>
      <w:r w:rsidR="001A6F12">
        <w:rPr>
          <w:lang w:val="hy-AM"/>
        </w:rPr>
        <w:t>ը</w:t>
      </w:r>
      <w:r w:rsidRPr="00AE74D9">
        <w:rPr>
          <w:lang w:val="hy-AM"/>
        </w:rPr>
        <w:t xml:space="preserve"> հաջորդ</w:t>
      </w:r>
      <w:r w:rsidR="00B36743">
        <w:rPr>
          <w:lang w:val="hy-AM"/>
        </w:rPr>
        <w:t>ող</w:t>
      </w:r>
      <w:r w:rsidRPr="00AE74D9">
        <w:rPr>
          <w:lang w:val="hy-AM"/>
        </w:rPr>
        <w:t xml:space="preserve"> օրվանից։</w:t>
      </w:r>
    </w:p>
    <w:p w:rsidR="00E731D1" w:rsidRDefault="00E731D1" w:rsidP="00B36743">
      <w:pPr>
        <w:spacing w:line="276" w:lineRule="auto"/>
        <w:ind w:firstLine="720"/>
        <w:jc w:val="both"/>
        <w:rPr>
          <w:lang w:val="hy-AM"/>
        </w:rPr>
      </w:pPr>
    </w:p>
    <w:p w:rsidR="00AE74D9" w:rsidRDefault="00AE74D9">
      <w:pPr>
        <w:rPr>
          <w:b/>
          <w:lang w:val="hy-AM"/>
        </w:rPr>
      </w:pPr>
      <w:r>
        <w:rPr>
          <w:b/>
          <w:lang w:val="hy-AM"/>
        </w:rPr>
        <w:br w:type="page"/>
      </w:r>
    </w:p>
    <w:p w:rsidR="00E44FCC" w:rsidRDefault="00E44FCC" w:rsidP="00E731D1">
      <w:pPr>
        <w:spacing w:line="276" w:lineRule="auto"/>
        <w:jc w:val="center"/>
        <w:rPr>
          <w:b/>
          <w:lang w:val="hy-AM"/>
        </w:rPr>
      </w:pPr>
      <w:r>
        <w:rPr>
          <w:b/>
          <w:lang w:val="hy-AM"/>
        </w:rPr>
        <w:lastRenderedPageBreak/>
        <w:t>ՀԻՄՆԱՎՈՐՈՒՄ</w:t>
      </w:r>
    </w:p>
    <w:p w:rsidR="00E44FCC" w:rsidRDefault="00F63BAC" w:rsidP="00E731D1">
      <w:pPr>
        <w:spacing w:line="276" w:lineRule="auto"/>
        <w:jc w:val="center"/>
        <w:rPr>
          <w:b/>
          <w:lang w:val="hy-AM"/>
        </w:rPr>
      </w:pPr>
      <w:r w:rsidRPr="00984A60">
        <w:rPr>
          <w:b/>
          <w:lang w:val="hy-AM"/>
        </w:rPr>
        <w:t xml:space="preserve">«Կուտակային կենսաթոշակների մասին» Հայաստանի Հանրապետության </w:t>
      </w:r>
      <w:r w:rsidR="00AE74D9" w:rsidRPr="00984A60">
        <w:rPr>
          <w:b/>
          <w:lang w:val="hy-AM"/>
        </w:rPr>
        <w:t>օրենք</w:t>
      </w:r>
      <w:r w:rsidR="00AE74D9">
        <w:rPr>
          <w:b/>
          <w:lang w:val="hy-AM"/>
        </w:rPr>
        <w:t xml:space="preserve">ի </w:t>
      </w:r>
      <w:r w:rsidR="00AE74D9" w:rsidRPr="00AE74D9">
        <w:rPr>
          <w:b/>
          <w:lang w:val="hy-AM"/>
        </w:rPr>
        <w:t xml:space="preserve">76-րդ հոդվածի գործողությունը կասեցնելու </w:t>
      </w:r>
      <w:r w:rsidRPr="00984A60">
        <w:rPr>
          <w:b/>
          <w:lang w:val="hy-AM"/>
        </w:rPr>
        <w:t>մասին</w:t>
      </w:r>
      <w:r w:rsidR="00AE74D9" w:rsidRPr="00984A60">
        <w:rPr>
          <w:b/>
          <w:lang w:val="hy-AM"/>
        </w:rPr>
        <w:t>»</w:t>
      </w:r>
      <w:r w:rsidR="00E731D1" w:rsidRPr="00E731D1">
        <w:rPr>
          <w:b/>
          <w:lang w:val="hy-AM"/>
        </w:rPr>
        <w:t xml:space="preserve"> </w:t>
      </w:r>
      <w:r w:rsidR="00984A60" w:rsidRPr="00984A60">
        <w:rPr>
          <w:b/>
          <w:lang w:val="hy-AM"/>
        </w:rPr>
        <w:t>Հայաստանի Հանրապետության օրենքի ընդունման</w:t>
      </w:r>
    </w:p>
    <w:p w:rsidR="00984A60" w:rsidRPr="00984A60" w:rsidRDefault="00984A60" w:rsidP="00E731D1">
      <w:pPr>
        <w:autoSpaceDE w:val="0"/>
        <w:autoSpaceDN w:val="0"/>
        <w:adjustRightInd w:val="0"/>
        <w:spacing w:line="276" w:lineRule="auto"/>
        <w:jc w:val="center"/>
        <w:rPr>
          <w:b/>
          <w:lang w:val="hy-AM"/>
        </w:rPr>
      </w:pPr>
    </w:p>
    <w:p w:rsidR="00E44FCC" w:rsidRDefault="00E44FCC" w:rsidP="00E731D1">
      <w:pPr>
        <w:pStyle w:val="BodyText"/>
        <w:spacing w:line="276" w:lineRule="auto"/>
        <w:ind w:firstLine="708"/>
        <w:jc w:val="both"/>
        <w:rPr>
          <w:rFonts w:ascii="GHEA Grapalat" w:hAnsi="GHEA Grapalat"/>
          <w:u w:val="single"/>
          <w:lang w:val="hy-AM"/>
        </w:rPr>
      </w:pPr>
      <w:r>
        <w:rPr>
          <w:rFonts w:ascii="GHEA Grapalat" w:hAnsi="GHEA Grapalat"/>
          <w:u w:val="single"/>
          <w:lang w:val="hy-AM"/>
        </w:rPr>
        <w:t>Իրավական ակտի ընդունման անհրաժեշտությունը</w:t>
      </w:r>
    </w:p>
    <w:p w:rsidR="00984A60" w:rsidRDefault="001A6F12" w:rsidP="00E731D1">
      <w:pPr>
        <w:spacing w:line="276" w:lineRule="auto"/>
        <w:ind w:firstLine="708"/>
        <w:jc w:val="both"/>
        <w:rPr>
          <w:lang w:val="hy-AM"/>
        </w:rPr>
      </w:pPr>
      <w:r w:rsidRPr="001A6F12">
        <w:rPr>
          <w:lang w:val="hy-AM"/>
        </w:rPr>
        <w:t xml:space="preserve">«Կուտակային կենսաթոշակների մասին» Հայաստանի Հանրապետության օրենքի 76-րդ հոդվածի գործողությունը կասեցնելու մասին» </w:t>
      </w:r>
      <w:r w:rsidR="00984A60">
        <w:rPr>
          <w:lang w:val="hy-AM"/>
        </w:rPr>
        <w:t>ՀՀ օրենքի ընդունման անհրաժեշտությունը պայմանավորված է ՀՀ սահմանադրական դատարանի 2014 թվականի ապրիլի 2-ի 1142 որոշման ընդունմամբ:</w:t>
      </w:r>
    </w:p>
    <w:p w:rsidR="00AE74D9" w:rsidRPr="00984A60" w:rsidRDefault="00AE74D9" w:rsidP="00E731D1">
      <w:pPr>
        <w:spacing w:line="276" w:lineRule="auto"/>
        <w:ind w:firstLine="708"/>
        <w:jc w:val="both"/>
        <w:rPr>
          <w:lang w:val="hy-AM"/>
        </w:rPr>
      </w:pPr>
    </w:p>
    <w:p w:rsidR="00E44FCC" w:rsidRDefault="00E44FCC" w:rsidP="00E731D1">
      <w:pPr>
        <w:spacing w:line="276" w:lineRule="auto"/>
        <w:ind w:firstLine="708"/>
        <w:rPr>
          <w:b/>
          <w:u w:val="single"/>
          <w:lang w:val="hy-AM"/>
        </w:rPr>
      </w:pPr>
      <w:r>
        <w:rPr>
          <w:b/>
          <w:u w:val="single"/>
          <w:lang w:val="hy-AM"/>
        </w:rPr>
        <w:t>Ընթացիկ իրավիճակը և խնդիրները</w:t>
      </w:r>
    </w:p>
    <w:p w:rsidR="00984A60" w:rsidRDefault="00984A60" w:rsidP="00E731D1">
      <w:pPr>
        <w:spacing w:line="276" w:lineRule="auto"/>
        <w:ind w:firstLine="708"/>
        <w:jc w:val="both"/>
        <w:rPr>
          <w:lang w:val="hy-AM"/>
        </w:rPr>
      </w:pPr>
      <w:r w:rsidRPr="00984A60">
        <w:rPr>
          <w:lang w:val="hy-AM"/>
        </w:rPr>
        <w:t>Ներկայիս օրենսդրական կարգավորմամբ</w:t>
      </w:r>
      <w:r>
        <w:rPr>
          <w:lang w:val="hy-AM"/>
        </w:rPr>
        <w:t xml:space="preserve"> </w:t>
      </w:r>
      <w:r w:rsidR="00584149">
        <w:rPr>
          <w:lang w:val="hy-AM"/>
        </w:rPr>
        <w:t>օրենքով սահմանված ժամկետում</w:t>
      </w:r>
      <w:r w:rsidR="00E731D1" w:rsidRPr="00E731D1">
        <w:rPr>
          <w:lang w:val="hy-AM"/>
        </w:rPr>
        <w:t xml:space="preserve"> </w:t>
      </w:r>
      <w:r w:rsidR="00E731D1">
        <w:rPr>
          <w:lang w:val="hy-AM"/>
        </w:rPr>
        <w:t>պարտադիր</w:t>
      </w:r>
      <w:r w:rsidR="00584149">
        <w:rPr>
          <w:lang w:val="hy-AM"/>
        </w:rPr>
        <w:t xml:space="preserve"> </w:t>
      </w:r>
      <w:r>
        <w:rPr>
          <w:lang w:val="hy-AM"/>
        </w:rPr>
        <w:t>կենսաթոշակային վճար</w:t>
      </w:r>
      <w:r w:rsidR="00584149">
        <w:rPr>
          <w:lang w:val="hy-AM"/>
        </w:rPr>
        <w:t xml:space="preserve"> </w:t>
      </w:r>
      <w:r>
        <w:rPr>
          <w:lang w:val="hy-AM"/>
        </w:rPr>
        <w:t>չկատարելու դեպքում անձը</w:t>
      </w:r>
      <w:r w:rsidR="00584149">
        <w:rPr>
          <w:lang w:val="hy-AM"/>
        </w:rPr>
        <w:t xml:space="preserve"> պարտավոր է վճարել օրենքով սահմանված տույժ` յուրաքանչյուր օրվա համար</w:t>
      </w:r>
      <w:r w:rsidR="00E731D1">
        <w:rPr>
          <w:lang w:val="hy-AM"/>
        </w:rPr>
        <w:t xml:space="preserve"> 0,15 %, ինչպես նաև հարկային մարմինը պարտավոր է դիմել դատարան՝ անձին սնանկ ճանաչելու պահանջով:</w:t>
      </w:r>
    </w:p>
    <w:p w:rsidR="00584149" w:rsidRPr="00984A60" w:rsidRDefault="00584149" w:rsidP="00E731D1">
      <w:pPr>
        <w:spacing w:line="276" w:lineRule="auto"/>
        <w:ind w:firstLine="708"/>
        <w:jc w:val="both"/>
        <w:rPr>
          <w:lang w:val="hy-AM"/>
        </w:rPr>
      </w:pPr>
    </w:p>
    <w:p w:rsidR="00E44FCC" w:rsidRDefault="00E44FCC" w:rsidP="00E731D1">
      <w:pPr>
        <w:spacing w:line="276" w:lineRule="auto"/>
        <w:ind w:firstLine="720"/>
        <w:jc w:val="both"/>
        <w:rPr>
          <w:b/>
          <w:u w:val="single"/>
          <w:lang w:val="hy-AM"/>
        </w:rPr>
      </w:pPr>
      <w:r>
        <w:rPr>
          <w:b/>
          <w:u w:val="single"/>
          <w:lang w:val="hy-AM"/>
        </w:rPr>
        <w:t>Կարգավորման նպատակը և ակնկալվող արդյունքը</w:t>
      </w:r>
    </w:p>
    <w:p w:rsidR="00AE74D9" w:rsidRDefault="00584149" w:rsidP="00E731D1">
      <w:pPr>
        <w:spacing w:line="276" w:lineRule="auto"/>
        <w:ind w:firstLine="720"/>
        <w:jc w:val="both"/>
        <w:rPr>
          <w:lang w:val="hy-AM"/>
        </w:rPr>
      </w:pPr>
      <w:r w:rsidRPr="00584149">
        <w:rPr>
          <w:lang w:val="hy-AM"/>
        </w:rPr>
        <w:t>Սույն նախագծի ընդունման դեպքում</w:t>
      </w:r>
      <w:r w:rsidR="00AE74D9">
        <w:rPr>
          <w:lang w:val="hy-AM"/>
        </w:rPr>
        <w:t xml:space="preserve">, մինչև </w:t>
      </w:r>
      <w:r w:rsidR="00AE74D9" w:rsidRPr="005B0D14">
        <w:rPr>
          <w:lang w:val="hy-AM"/>
        </w:rPr>
        <w:t>Հ</w:t>
      </w:r>
      <w:r w:rsidR="00AE74D9">
        <w:rPr>
          <w:lang w:val="hy-AM"/>
        </w:rPr>
        <w:t xml:space="preserve">այաստանի </w:t>
      </w:r>
      <w:r w:rsidR="00651D8A">
        <w:rPr>
          <w:lang w:val="hy-AM"/>
        </w:rPr>
        <w:t>Հ</w:t>
      </w:r>
      <w:r w:rsidR="00AE74D9">
        <w:rPr>
          <w:lang w:val="hy-AM"/>
        </w:rPr>
        <w:t xml:space="preserve">անրապետության </w:t>
      </w:r>
      <w:r w:rsidR="00AE74D9" w:rsidRPr="005B0D14">
        <w:rPr>
          <w:lang w:val="hy-AM"/>
        </w:rPr>
        <w:t xml:space="preserve">սահմանադրական </w:t>
      </w:r>
      <w:r w:rsidR="00AE74D9">
        <w:rPr>
          <w:lang w:val="hy-AM"/>
        </w:rPr>
        <w:t>դատարանի</w:t>
      </w:r>
      <w:r w:rsidR="00AE74D9" w:rsidRPr="005B0D14">
        <w:rPr>
          <w:lang w:val="hy-AM"/>
        </w:rPr>
        <w:t xml:space="preserve"> 2014 թվականի ապրիլի 2-ի N ՍԴՈ-1142 որոշմա</w:t>
      </w:r>
      <w:r w:rsidR="00AE74D9">
        <w:rPr>
          <w:lang w:val="hy-AM"/>
        </w:rPr>
        <w:t>ն ա</w:t>
      </w:r>
      <w:r w:rsidR="00AE74D9" w:rsidRPr="005B0D14">
        <w:rPr>
          <w:lang w:val="hy-AM"/>
        </w:rPr>
        <w:t>մբ</w:t>
      </w:r>
      <w:r w:rsidR="00AE74D9">
        <w:rPr>
          <w:lang w:val="hy-AM"/>
        </w:rPr>
        <w:t>ողջական կատարումն ապա</w:t>
      </w:r>
      <w:bookmarkStart w:id="0" w:name="_GoBack"/>
      <w:bookmarkEnd w:id="0"/>
      <w:r w:rsidR="00AE74D9">
        <w:rPr>
          <w:lang w:val="hy-AM"/>
        </w:rPr>
        <w:t>հովող իրավական ակտերի ընդունումը կկասեցվի օրենքի 76-րդ հոդվածի գործողությունը:</w:t>
      </w:r>
    </w:p>
    <w:p w:rsidR="00AE74D9" w:rsidRDefault="00AE74D9" w:rsidP="00AE74D9">
      <w:pPr>
        <w:spacing w:line="276" w:lineRule="auto"/>
        <w:ind w:firstLine="720"/>
        <w:jc w:val="both"/>
        <w:rPr>
          <w:lang w:val="hy-AM"/>
        </w:rPr>
      </w:pPr>
      <w:r>
        <w:rPr>
          <w:lang w:val="hy-AM"/>
        </w:rPr>
        <w:t xml:space="preserve"> </w:t>
      </w:r>
    </w:p>
    <w:p w:rsidR="00AE74D9" w:rsidRDefault="00AE74D9">
      <w:pPr>
        <w:rPr>
          <w:lang w:val="hy-AM"/>
        </w:rPr>
      </w:pPr>
      <w:r>
        <w:rPr>
          <w:lang w:val="hy-AM"/>
        </w:rPr>
        <w:br w:type="page"/>
      </w:r>
    </w:p>
    <w:p w:rsidR="00AE74D9" w:rsidRDefault="00AE74D9" w:rsidP="00AE74D9">
      <w:pPr>
        <w:spacing w:line="276" w:lineRule="auto"/>
        <w:ind w:firstLine="720"/>
        <w:jc w:val="both"/>
        <w:rPr>
          <w:b/>
          <w:lang w:val="hy-AM"/>
        </w:rPr>
      </w:pPr>
    </w:p>
    <w:p w:rsidR="00E731D1" w:rsidRDefault="00E731D1">
      <w:pPr>
        <w:rPr>
          <w:b/>
          <w:lang w:val="hy-AM"/>
        </w:rPr>
      </w:pPr>
    </w:p>
    <w:p w:rsidR="00E44FCC" w:rsidRDefault="00E44FCC" w:rsidP="00E731D1">
      <w:pPr>
        <w:spacing w:line="276" w:lineRule="auto"/>
        <w:jc w:val="center"/>
        <w:rPr>
          <w:b/>
          <w:lang w:val="hy-AM"/>
        </w:rPr>
      </w:pPr>
      <w:r>
        <w:rPr>
          <w:b/>
          <w:lang w:val="hy-AM"/>
        </w:rPr>
        <w:t>ՏԵՂԵԿԱՆՔ N 1</w:t>
      </w:r>
    </w:p>
    <w:p w:rsidR="00E44FCC" w:rsidRPr="00325738" w:rsidRDefault="00AE74D9" w:rsidP="00E731D1">
      <w:pPr>
        <w:autoSpaceDE w:val="0"/>
        <w:autoSpaceDN w:val="0"/>
        <w:adjustRightInd w:val="0"/>
        <w:spacing w:line="276" w:lineRule="auto"/>
        <w:jc w:val="center"/>
        <w:rPr>
          <w:b/>
          <w:lang w:val="hy-AM"/>
        </w:rPr>
      </w:pPr>
      <w:r w:rsidRPr="00984A60">
        <w:rPr>
          <w:b/>
          <w:lang w:val="hy-AM"/>
        </w:rPr>
        <w:t>«Կուտակային կենսաթոշակների մասին» Հայաստանի Հանրապետության օրենք</w:t>
      </w:r>
      <w:r>
        <w:rPr>
          <w:b/>
          <w:lang w:val="hy-AM"/>
        </w:rPr>
        <w:t xml:space="preserve">ի </w:t>
      </w:r>
      <w:r w:rsidRPr="00AE74D9">
        <w:rPr>
          <w:b/>
          <w:lang w:val="hy-AM"/>
        </w:rPr>
        <w:t xml:space="preserve">76-րդ հոդվածի գործողությունը կասեցնելու </w:t>
      </w:r>
      <w:r w:rsidRPr="00984A60">
        <w:rPr>
          <w:b/>
          <w:lang w:val="hy-AM"/>
        </w:rPr>
        <w:t>մասին»</w:t>
      </w:r>
      <w:r w:rsidR="00584149" w:rsidRPr="00325738">
        <w:rPr>
          <w:b/>
          <w:lang w:val="hy-AM"/>
        </w:rPr>
        <w:t xml:space="preserve"> ՀՀ օրենքի ընդունման կապակցությամբ այլ իրավական ակտերի ընդունման</w:t>
      </w:r>
      <w:r w:rsidR="00584149" w:rsidRPr="00325738">
        <w:rPr>
          <w:rStyle w:val="Strong"/>
          <w:b w:val="0"/>
          <w:lang w:val="hy-AM"/>
        </w:rPr>
        <w:t xml:space="preserve"> </w:t>
      </w:r>
      <w:r w:rsidR="00584149" w:rsidRPr="00325738">
        <w:rPr>
          <w:rStyle w:val="Strong"/>
          <w:lang w:val="hy-AM"/>
        </w:rPr>
        <w:t>անհրաժեշտության</w:t>
      </w:r>
      <w:r w:rsidR="00584149" w:rsidRPr="00325738">
        <w:rPr>
          <w:b/>
          <w:lang w:val="hy-AM"/>
        </w:rPr>
        <w:t xml:space="preserve"> մասին</w:t>
      </w:r>
    </w:p>
    <w:p w:rsidR="00E44FCC" w:rsidRDefault="00E44FCC" w:rsidP="00E731D1">
      <w:pPr>
        <w:autoSpaceDE w:val="0"/>
        <w:autoSpaceDN w:val="0"/>
        <w:adjustRightInd w:val="0"/>
        <w:spacing w:line="276" w:lineRule="auto"/>
        <w:rPr>
          <w:lang w:val="hy-AM"/>
        </w:rPr>
      </w:pPr>
    </w:p>
    <w:p w:rsidR="00E44FCC" w:rsidRPr="00AE74D9" w:rsidRDefault="00AE74D9" w:rsidP="00E731D1">
      <w:pPr>
        <w:autoSpaceDE w:val="0"/>
        <w:autoSpaceDN w:val="0"/>
        <w:adjustRightInd w:val="0"/>
        <w:spacing w:line="276" w:lineRule="auto"/>
        <w:ind w:firstLine="708"/>
        <w:jc w:val="both"/>
        <w:rPr>
          <w:rFonts w:cs="Sylfaen"/>
          <w:lang w:val="hy-AM"/>
        </w:rPr>
      </w:pPr>
      <w:r w:rsidRPr="00AE74D9">
        <w:rPr>
          <w:rFonts w:cs="Sylfaen"/>
          <w:lang w:val="hy-AM"/>
        </w:rPr>
        <w:t xml:space="preserve">«Կուտակային կենսաթոշակների մասին» Հայաստանի Հանրապետության օրենքի 76-րդ հոդվածի գործողությունը կասեցնելու մասին» </w:t>
      </w:r>
      <w:r w:rsidR="00584149" w:rsidRPr="00AE74D9">
        <w:rPr>
          <w:rFonts w:cs="Sylfaen"/>
          <w:lang w:val="hy-AM"/>
        </w:rPr>
        <w:t>ՀՀ օրենքի</w:t>
      </w:r>
      <w:r w:rsidR="00E44FCC">
        <w:rPr>
          <w:rFonts w:cs="Sylfaen"/>
          <w:lang w:val="hy-AM"/>
        </w:rPr>
        <w:t xml:space="preserve"> ընդունման</w:t>
      </w:r>
      <w:r w:rsidR="00E44FCC" w:rsidRPr="00AE74D9">
        <w:rPr>
          <w:rFonts w:cs="Sylfaen"/>
          <w:lang w:val="hy-AM"/>
        </w:rPr>
        <w:t xml:space="preserve"> առնչությամբ </w:t>
      </w:r>
      <w:r w:rsidR="00E44FCC">
        <w:rPr>
          <w:rFonts w:cs="Sylfaen"/>
          <w:lang w:val="hy-AM"/>
        </w:rPr>
        <w:t>այլ</w:t>
      </w:r>
      <w:r w:rsidR="00E44FCC" w:rsidRPr="00AE74D9">
        <w:rPr>
          <w:rFonts w:cs="Sylfaen"/>
          <w:lang w:val="hy-AM"/>
        </w:rPr>
        <w:t xml:space="preserve"> </w:t>
      </w:r>
      <w:r w:rsidR="00E44FCC">
        <w:rPr>
          <w:rFonts w:cs="Sylfaen"/>
          <w:lang w:val="hy-AM"/>
        </w:rPr>
        <w:t>իրավական</w:t>
      </w:r>
      <w:r w:rsidR="00E44FCC" w:rsidRPr="00AE74D9">
        <w:rPr>
          <w:rFonts w:cs="Sylfaen"/>
          <w:lang w:val="hy-AM"/>
        </w:rPr>
        <w:t xml:space="preserve"> </w:t>
      </w:r>
      <w:r w:rsidR="00E44FCC">
        <w:rPr>
          <w:rFonts w:cs="Sylfaen"/>
          <w:lang w:val="hy-AM"/>
        </w:rPr>
        <w:t>ակտեր ընդուն</w:t>
      </w:r>
      <w:r>
        <w:rPr>
          <w:rFonts w:cs="Sylfaen"/>
          <w:lang w:val="hy-AM"/>
        </w:rPr>
        <w:t xml:space="preserve">ելու </w:t>
      </w:r>
      <w:r w:rsidR="00E44FCC">
        <w:rPr>
          <w:rFonts w:cs="Sylfaen"/>
          <w:lang w:val="hy-AM"/>
        </w:rPr>
        <w:t>անհրաժեշտություն</w:t>
      </w:r>
      <w:r>
        <w:rPr>
          <w:rFonts w:cs="Sylfaen"/>
          <w:lang w:val="hy-AM"/>
        </w:rPr>
        <w:t xml:space="preserve"> չկա</w:t>
      </w:r>
      <w:r w:rsidR="00584149" w:rsidRPr="00AE74D9">
        <w:rPr>
          <w:rFonts w:cs="Sylfaen"/>
          <w:lang w:val="hy-AM"/>
        </w:rPr>
        <w:t>։</w:t>
      </w:r>
    </w:p>
    <w:p w:rsidR="00E44FCC" w:rsidRDefault="00E44FCC" w:rsidP="00E731D1">
      <w:pPr>
        <w:spacing w:line="276" w:lineRule="auto"/>
        <w:rPr>
          <w:lang w:val="hy-AM"/>
        </w:rPr>
      </w:pPr>
    </w:p>
    <w:p w:rsidR="00AE74D9" w:rsidRDefault="00AE74D9" w:rsidP="00E731D1">
      <w:pPr>
        <w:spacing w:line="276" w:lineRule="auto"/>
        <w:jc w:val="center"/>
        <w:rPr>
          <w:b/>
          <w:lang w:val="hy-AM"/>
        </w:rPr>
      </w:pPr>
    </w:p>
    <w:p w:rsidR="00E44FCC" w:rsidRDefault="00E44FCC" w:rsidP="00E731D1">
      <w:pPr>
        <w:spacing w:line="276" w:lineRule="auto"/>
        <w:jc w:val="center"/>
        <w:rPr>
          <w:b/>
          <w:lang w:val="hy-AM"/>
        </w:rPr>
      </w:pPr>
      <w:r>
        <w:rPr>
          <w:b/>
          <w:lang w:val="hy-AM"/>
        </w:rPr>
        <w:t>ՏԵՂԵԿԱՆՔ N 2</w:t>
      </w:r>
    </w:p>
    <w:p w:rsidR="00E44FCC" w:rsidRDefault="00E44FCC" w:rsidP="00E731D1">
      <w:pPr>
        <w:spacing w:line="276" w:lineRule="auto"/>
        <w:jc w:val="center"/>
        <w:rPr>
          <w:lang w:val="hy-AM"/>
        </w:rPr>
      </w:pPr>
    </w:p>
    <w:p w:rsidR="00E44FCC" w:rsidRPr="00325738" w:rsidRDefault="00AE74D9" w:rsidP="00E731D1">
      <w:pPr>
        <w:spacing w:line="276" w:lineRule="auto"/>
        <w:jc w:val="center"/>
        <w:rPr>
          <w:b/>
          <w:lang w:val="hy-AM"/>
        </w:rPr>
      </w:pPr>
      <w:r w:rsidRPr="00984A60">
        <w:rPr>
          <w:b/>
          <w:lang w:val="hy-AM"/>
        </w:rPr>
        <w:t>«Կուտակային կենսաթոշակների մասին» Հայաստանի Հանրապետության օրենք</w:t>
      </w:r>
      <w:r>
        <w:rPr>
          <w:b/>
          <w:lang w:val="hy-AM"/>
        </w:rPr>
        <w:t xml:space="preserve">ի </w:t>
      </w:r>
      <w:r w:rsidRPr="00AE74D9">
        <w:rPr>
          <w:b/>
          <w:lang w:val="hy-AM"/>
        </w:rPr>
        <w:t xml:space="preserve">76-րդ հոդվածի գործողությունը կասեցնելու </w:t>
      </w:r>
      <w:r w:rsidRPr="00984A60">
        <w:rPr>
          <w:b/>
          <w:lang w:val="hy-AM"/>
        </w:rPr>
        <w:t>մասին»</w:t>
      </w:r>
      <w:r>
        <w:rPr>
          <w:b/>
          <w:lang w:val="hy-AM"/>
        </w:rPr>
        <w:t xml:space="preserve"> </w:t>
      </w:r>
      <w:r w:rsidR="00325738" w:rsidRPr="00325738">
        <w:rPr>
          <w:b/>
          <w:lang w:val="hy-AM"/>
        </w:rPr>
        <w:t>ՀՀ օրենքի</w:t>
      </w:r>
      <w:r w:rsidR="00325738" w:rsidRPr="00325738">
        <w:rPr>
          <w:rFonts w:cs="Sylfaen"/>
          <w:b/>
          <w:lang w:val="hy-AM"/>
        </w:rPr>
        <w:t xml:space="preserve"> </w:t>
      </w:r>
      <w:r w:rsidR="00325738" w:rsidRPr="00325738">
        <w:rPr>
          <w:b/>
          <w:lang w:val="hy-AM"/>
        </w:rPr>
        <w:t>ընդունման կապակցությամբ  պետական կամ տեղական ինքնակառավարման մարմնի բյուջեում ծախսերի և եկամուտների էական ավելացման կամ նվազեցման մասին</w:t>
      </w:r>
    </w:p>
    <w:p w:rsidR="00E44FCC" w:rsidRDefault="00E44FCC" w:rsidP="00E731D1">
      <w:pPr>
        <w:spacing w:line="276" w:lineRule="auto"/>
        <w:rPr>
          <w:lang w:val="hy-AM"/>
        </w:rPr>
      </w:pPr>
    </w:p>
    <w:p w:rsidR="00DC383B" w:rsidRPr="00E44FCC" w:rsidRDefault="00AE74D9" w:rsidP="00E731D1">
      <w:pPr>
        <w:spacing w:line="276" w:lineRule="auto"/>
        <w:ind w:firstLine="720"/>
        <w:jc w:val="both"/>
        <w:textAlignment w:val="center"/>
        <w:rPr>
          <w:lang w:val="hy-AM"/>
        </w:rPr>
      </w:pPr>
      <w:r w:rsidRPr="00AE74D9">
        <w:rPr>
          <w:lang w:val="hy-AM"/>
        </w:rPr>
        <w:t xml:space="preserve">«Կուտակային կենսաթոշակների մասին» Հայաստանի Հանրապետության օրենքի 76-րդ հոդվածի գործողությունը կասեցնելու մասին» </w:t>
      </w:r>
      <w:r w:rsidR="00325738">
        <w:rPr>
          <w:lang w:val="hy-AM"/>
        </w:rPr>
        <w:t>ՀՀ օրենքի</w:t>
      </w:r>
      <w:r w:rsidR="00E44FCC" w:rsidRPr="00AE74D9">
        <w:rPr>
          <w:lang w:val="hy-AM"/>
        </w:rPr>
        <w:t xml:space="preserve"> ընդունման</w:t>
      </w:r>
      <w:r w:rsidR="00E44FCC">
        <w:rPr>
          <w:lang w:val="hy-AM"/>
        </w:rPr>
        <w:t xml:space="preserve"> կապակցությամբ պետական կամ տեղական ինքնակառավարման մարմնի բյուջեում ծախսերի և եկամուտների էական ավելացում կամ նվազեցում չի նախատեսվում։</w:t>
      </w:r>
    </w:p>
    <w:sectPr w:rsidR="00DC383B" w:rsidRPr="00E44FCC" w:rsidSect="00292420">
      <w:pgSz w:w="12240" w:h="15840"/>
      <w:pgMar w:top="964" w:right="964" w:bottom="1134" w:left="964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602C24E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altName w:val="Calibr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BE2A5E"/>
    <w:multiLevelType w:val="hybridMultilevel"/>
    <w:tmpl w:val="7846AA5C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4FFA0246"/>
    <w:multiLevelType w:val="hybridMultilevel"/>
    <w:tmpl w:val="7846AA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F64C16"/>
    <w:multiLevelType w:val="hybridMultilevel"/>
    <w:tmpl w:val="947247F6"/>
    <w:lvl w:ilvl="0" w:tplc="03AE839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7792C95"/>
    <w:multiLevelType w:val="hybridMultilevel"/>
    <w:tmpl w:val="7846AA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493A1D"/>
    <w:multiLevelType w:val="hybridMultilevel"/>
    <w:tmpl w:val="743816AC"/>
    <w:lvl w:ilvl="0" w:tplc="78E453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FE66126"/>
    <w:multiLevelType w:val="hybridMultilevel"/>
    <w:tmpl w:val="7846AA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ram Orbelyan">
    <w15:presenceInfo w15:providerId="Windows Live" w15:userId="53382280d95ac19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420"/>
    <w:rsid w:val="001A6F12"/>
    <w:rsid w:val="001F6151"/>
    <w:rsid w:val="00284D4C"/>
    <w:rsid w:val="00292420"/>
    <w:rsid w:val="00325738"/>
    <w:rsid w:val="00343E3D"/>
    <w:rsid w:val="00457759"/>
    <w:rsid w:val="00584149"/>
    <w:rsid w:val="005B0D14"/>
    <w:rsid w:val="005B5017"/>
    <w:rsid w:val="00650A44"/>
    <w:rsid w:val="00651D8A"/>
    <w:rsid w:val="006C7888"/>
    <w:rsid w:val="006F64C8"/>
    <w:rsid w:val="007A47F1"/>
    <w:rsid w:val="00984A60"/>
    <w:rsid w:val="00AE74D9"/>
    <w:rsid w:val="00B36743"/>
    <w:rsid w:val="00C07FF8"/>
    <w:rsid w:val="00D31F5B"/>
    <w:rsid w:val="00DC383B"/>
    <w:rsid w:val="00E44FCC"/>
    <w:rsid w:val="00E731D1"/>
    <w:rsid w:val="00F63BAC"/>
    <w:rsid w:val="00FA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A649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43E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3E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3E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3E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3E3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3E3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E3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43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rsid w:val="00E44FCC"/>
    <w:pPr>
      <w:spacing w:line="240" w:lineRule="auto"/>
      <w:jc w:val="center"/>
    </w:pPr>
    <w:rPr>
      <w:rFonts w:ascii="Times Armenian" w:eastAsia="Times New Roman" w:hAnsi="Times Armenian" w:cs="Times New Roman"/>
      <w:b/>
      <w:bCs/>
      <w:iCs/>
    </w:rPr>
  </w:style>
  <w:style w:type="character" w:customStyle="1" w:styleId="BodyTextChar">
    <w:name w:val="Body Text Char"/>
    <w:basedOn w:val="DefaultParagraphFont"/>
    <w:link w:val="BodyText"/>
    <w:rsid w:val="00E44FCC"/>
    <w:rPr>
      <w:rFonts w:ascii="Times Armenian" w:eastAsia="Times New Roman" w:hAnsi="Times Armenian" w:cs="Times New Roman"/>
      <w:b/>
      <w:bCs/>
      <w:iCs/>
    </w:rPr>
  </w:style>
  <w:style w:type="character" w:styleId="Strong">
    <w:name w:val="Strong"/>
    <w:basedOn w:val="DefaultParagraphFont"/>
    <w:uiPriority w:val="22"/>
    <w:qFormat/>
    <w:rsid w:val="00E44F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A649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43E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3E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3E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3E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3E3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3E3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E3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43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rsid w:val="00E44FCC"/>
    <w:pPr>
      <w:spacing w:line="240" w:lineRule="auto"/>
      <w:jc w:val="center"/>
    </w:pPr>
    <w:rPr>
      <w:rFonts w:ascii="Times Armenian" w:eastAsia="Times New Roman" w:hAnsi="Times Armenian" w:cs="Times New Roman"/>
      <w:b/>
      <w:bCs/>
      <w:iCs/>
    </w:rPr>
  </w:style>
  <w:style w:type="character" w:customStyle="1" w:styleId="BodyTextChar">
    <w:name w:val="Body Text Char"/>
    <w:basedOn w:val="DefaultParagraphFont"/>
    <w:link w:val="BodyText"/>
    <w:rsid w:val="00E44FCC"/>
    <w:rPr>
      <w:rFonts w:ascii="Times Armenian" w:eastAsia="Times New Roman" w:hAnsi="Times Armenian" w:cs="Times New Roman"/>
      <w:b/>
      <w:bCs/>
      <w:iCs/>
    </w:rPr>
  </w:style>
  <w:style w:type="character" w:styleId="Strong">
    <w:name w:val="Strong"/>
    <w:basedOn w:val="DefaultParagraphFont"/>
    <w:uiPriority w:val="22"/>
    <w:qFormat/>
    <w:rsid w:val="00E44F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7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2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4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3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2C8105A-2A7C-4B34-ADBC-79689AB71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Aram Orbelyan</dc:creator>
  <cp:lastModifiedBy>Artem Asatryan</cp:lastModifiedBy>
  <cp:revision>4</cp:revision>
  <dcterms:created xsi:type="dcterms:W3CDTF">2014-04-22T12:56:00Z</dcterms:created>
  <dcterms:modified xsi:type="dcterms:W3CDTF">2014-04-23T05:00:00Z</dcterms:modified>
</cp:coreProperties>
</file>