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23" w:rsidRPr="0099374B" w:rsidRDefault="00EA6F23" w:rsidP="00A20112">
      <w:pPr>
        <w:jc w:val="right"/>
        <w:rPr>
          <w:rFonts w:ascii="GHEA Grapalat" w:hAnsi="GHEA Grapalat"/>
          <w:sz w:val="24"/>
          <w:szCs w:val="24"/>
        </w:rPr>
      </w:pPr>
      <w:r w:rsidRPr="0099374B">
        <w:rPr>
          <w:rFonts w:ascii="GHEA Grapalat" w:hAnsi="GHEA Grapalat"/>
          <w:sz w:val="24"/>
          <w:szCs w:val="24"/>
        </w:rPr>
        <w:t>Նախագիծ</w:t>
      </w:r>
    </w:p>
    <w:p w:rsidR="00EA6F23" w:rsidRPr="0099374B" w:rsidRDefault="00EA6F23" w:rsidP="00F40E02">
      <w:pPr>
        <w:jc w:val="center"/>
        <w:rPr>
          <w:rFonts w:ascii="GHEA Grapalat" w:hAnsi="GHEA Grapalat"/>
          <w:sz w:val="24"/>
          <w:szCs w:val="24"/>
        </w:rPr>
      </w:pPr>
    </w:p>
    <w:p w:rsidR="00EA6F23" w:rsidRDefault="00EA6F23" w:rsidP="00F40E02">
      <w:pPr>
        <w:jc w:val="center"/>
        <w:rPr>
          <w:rFonts w:ascii="GHEA Grapalat" w:hAnsi="GHEA Grapalat"/>
          <w:sz w:val="24"/>
          <w:szCs w:val="24"/>
        </w:rPr>
      </w:pPr>
    </w:p>
    <w:p w:rsidR="00EA6F23" w:rsidRDefault="00EA6F23" w:rsidP="00F40E02">
      <w:pPr>
        <w:jc w:val="center"/>
        <w:rPr>
          <w:rFonts w:ascii="GHEA Grapalat" w:hAnsi="GHEA Grapalat"/>
          <w:sz w:val="24"/>
          <w:szCs w:val="24"/>
        </w:rPr>
      </w:pPr>
      <w:r>
        <w:rPr>
          <w:rFonts w:ascii="GHEA Grapalat" w:hAnsi="GHEA Grapalat"/>
          <w:sz w:val="24"/>
          <w:szCs w:val="24"/>
        </w:rPr>
        <w:t xml:space="preserve">ՀԱՅԱՍՏԱՆԻ ՀԱՆՐԱՊԵՏՈՒԹՅԱՆ ԿԱՌԱՎԱՐՈՒԹՅԱՆ </w:t>
      </w:r>
    </w:p>
    <w:p w:rsidR="00EA6F23" w:rsidRDefault="00EA6F23" w:rsidP="00F40E02">
      <w:pPr>
        <w:jc w:val="center"/>
        <w:rPr>
          <w:rFonts w:ascii="GHEA Grapalat" w:hAnsi="GHEA Grapalat"/>
          <w:sz w:val="24"/>
          <w:szCs w:val="24"/>
        </w:rPr>
      </w:pPr>
    </w:p>
    <w:p w:rsidR="00EA6F23" w:rsidRDefault="00EA6F23" w:rsidP="00F40E02">
      <w:pPr>
        <w:jc w:val="center"/>
        <w:rPr>
          <w:rFonts w:ascii="GHEA Grapalat" w:hAnsi="GHEA Grapalat"/>
          <w:sz w:val="24"/>
          <w:szCs w:val="24"/>
        </w:rPr>
      </w:pPr>
      <w:r>
        <w:rPr>
          <w:rFonts w:ascii="GHEA Grapalat" w:hAnsi="GHEA Grapalat"/>
          <w:sz w:val="24"/>
          <w:szCs w:val="24"/>
        </w:rPr>
        <w:t>ՈՐՈՇՈՒՄ</w:t>
      </w:r>
    </w:p>
    <w:p w:rsidR="00EA6F23" w:rsidRPr="0099374B" w:rsidRDefault="00EA6F23" w:rsidP="00F40E02">
      <w:pPr>
        <w:jc w:val="center"/>
        <w:rPr>
          <w:rFonts w:ascii="GHEA Grapalat" w:hAnsi="GHEA Grapalat"/>
          <w:sz w:val="24"/>
          <w:szCs w:val="24"/>
        </w:rPr>
      </w:pPr>
    </w:p>
    <w:p w:rsidR="00EA6F23" w:rsidRDefault="00EA6F23" w:rsidP="00F40E02">
      <w:pPr>
        <w:jc w:val="center"/>
        <w:rPr>
          <w:rFonts w:ascii="GHEA Grapalat" w:hAnsi="GHEA Grapalat"/>
          <w:sz w:val="24"/>
          <w:szCs w:val="24"/>
        </w:rPr>
      </w:pPr>
      <w:r>
        <w:rPr>
          <w:rFonts w:ascii="GHEA Grapalat" w:hAnsi="GHEA Grapalat"/>
          <w:sz w:val="24"/>
          <w:szCs w:val="24"/>
        </w:rPr>
        <w:t>“     ” մարտի 2014 թվականի N       Ա</w:t>
      </w:r>
    </w:p>
    <w:p w:rsidR="00EA6F23" w:rsidRPr="0099374B" w:rsidRDefault="00EA6F23" w:rsidP="00A20112">
      <w:pPr>
        <w:jc w:val="right"/>
        <w:rPr>
          <w:rFonts w:ascii="GHEA Grapalat" w:hAnsi="GHEA Grapalat"/>
          <w:sz w:val="24"/>
          <w:szCs w:val="24"/>
        </w:rPr>
      </w:pPr>
    </w:p>
    <w:p w:rsidR="00EA6F23" w:rsidRPr="0099374B" w:rsidRDefault="00EA6F23" w:rsidP="00A20112">
      <w:pPr>
        <w:jc w:val="right"/>
        <w:rPr>
          <w:rFonts w:ascii="GHEA Grapalat" w:hAnsi="GHEA Grapalat"/>
          <w:sz w:val="24"/>
          <w:szCs w:val="24"/>
        </w:rPr>
      </w:pPr>
    </w:p>
    <w:p w:rsidR="00EA6F23" w:rsidRPr="0099374B" w:rsidRDefault="00EA6F23" w:rsidP="00A20112">
      <w:pPr>
        <w:jc w:val="center"/>
        <w:rPr>
          <w:rFonts w:ascii="GHEA Grapalat" w:hAnsi="GHEA Grapalat"/>
          <w:sz w:val="24"/>
          <w:szCs w:val="24"/>
        </w:rPr>
      </w:pPr>
    </w:p>
    <w:p w:rsidR="00EA6F23" w:rsidRPr="0099374B" w:rsidRDefault="00EA6F23" w:rsidP="00A20112">
      <w:pPr>
        <w:jc w:val="center"/>
        <w:rPr>
          <w:rFonts w:ascii="GHEA Grapalat" w:hAnsi="GHEA Grapalat"/>
          <w:sz w:val="24"/>
          <w:szCs w:val="24"/>
        </w:rPr>
      </w:pPr>
    </w:p>
    <w:p w:rsidR="00EA6F23" w:rsidRPr="0099374B" w:rsidRDefault="00EA6F23" w:rsidP="00A20112">
      <w:pPr>
        <w:jc w:val="center"/>
        <w:rPr>
          <w:rFonts w:ascii="GHEA Grapalat" w:hAnsi="GHEA Grapalat"/>
          <w:bCs/>
          <w:color w:val="000000"/>
          <w:spacing w:val="-2"/>
          <w:sz w:val="24"/>
          <w:szCs w:val="24"/>
          <w:lang w:val="af-ZA"/>
        </w:rPr>
      </w:pPr>
      <w:r w:rsidRPr="0099374B">
        <w:rPr>
          <w:rFonts w:ascii="GHEA Grapalat" w:hAnsi="GHEA Grapalat"/>
          <w:bCs/>
          <w:color w:val="000000"/>
          <w:spacing w:val="-2"/>
          <w:sz w:val="24"/>
          <w:szCs w:val="24"/>
        </w:rPr>
        <w:t>ՀԱՅԱՍՏԱՆԻ ՀԱՆՐԱՊԵՏՈՒԹՅՈՒՆՈՒՄ ԸՆՏԱՆԻՔԻ ՏԱՐԻ ՀԱՅՏԱՐԱՐԵԼՈՒ ԵՎ ԸՆՏԱՆԻՔԻ ՏԱՐՎԱ ՀԵՏ ԿԱՊՎԱԾ ՄԻՋՈՑԱՈՒՄՆԵՐԻ ՑԱՆԿԸ</w:t>
      </w:r>
      <w:r w:rsidRPr="0099374B">
        <w:rPr>
          <w:rFonts w:ascii="GHEA Grapalat" w:hAnsi="GHEA Grapalat"/>
          <w:bCs/>
          <w:color w:val="000000"/>
          <w:spacing w:val="-2"/>
          <w:sz w:val="24"/>
          <w:szCs w:val="24"/>
          <w:lang w:val="af-ZA"/>
        </w:rPr>
        <w:t xml:space="preserve"> ՀԱՍՏԱՏԵԼՈՒ </w:t>
      </w:r>
      <w:r w:rsidRPr="0099374B">
        <w:rPr>
          <w:rFonts w:ascii="GHEA Grapalat" w:hAnsi="GHEA Grapalat"/>
          <w:bCs/>
          <w:color w:val="000000"/>
          <w:spacing w:val="-2"/>
          <w:sz w:val="24"/>
          <w:szCs w:val="24"/>
        </w:rPr>
        <w:t>ՄԱՍԻՆ</w:t>
      </w:r>
    </w:p>
    <w:p w:rsidR="00EA6F23" w:rsidRPr="0099374B" w:rsidRDefault="00EA6F23" w:rsidP="00A20112">
      <w:pPr>
        <w:jc w:val="center"/>
        <w:rPr>
          <w:rFonts w:ascii="GHEA Grapalat" w:hAnsi="GHEA Grapalat"/>
          <w:bCs/>
          <w:color w:val="000000"/>
          <w:sz w:val="24"/>
          <w:szCs w:val="24"/>
          <w:lang w:val="af-ZA"/>
        </w:rPr>
      </w:pPr>
      <w:r w:rsidRPr="0099374B">
        <w:rPr>
          <w:rFonts w:ascii="GHEA Grapalat" w:hAnsi="GHEA Grapalat"/>
          <w:bCs/>
          <w:color w:val="000000"/>
          <w:sz w:val="24"/>
          <w:szCs w:val="24"/>
          <w:lang w:val="af-ZA"/>
        </w:rPr>
        <w:t>------------------------------------------------------------------------------------------------</w:t>
      </w:r>
    </w:p>
    <w:p w:rsidR="00EA6F23" w:rsidRPr="0099374B" w:rsidRDefault="00EA6F23" w:rsidP="00A20112">
      <w:pPr>
        <w:jc w:val="center"/>
        <w:rPr>
          <w:rFonts w:ascii="GHEA Grapalat" w:hAnsi="GHEA Grapalat"/>
          <w:color w:val="000000"/>
          <w:sz w:val="24"/>
          <w:szCs w:val="24"/>
          <w:lang w:val="af-ZA"/>
        </w:rPr>
      </w:pPr>
    </w:p>
    <w:p w:rsidR="00EA6F23" w:rsidRPr="0099374B" w:rsidRDefault="00EA6F23" w:rsidP="00A20112">
      <w:pPr>
        <w:rPr>
          <w:rFonts w:ascii="GHEA Grapalat" w:hAnsi="GHEA Grapalat"/>
          <w:color w:val="000000"/>
          <w:sz w:val="24"/>
          <w:szCs w:val="24"/>
          <w:lang w:val="af-ZA"/>
        </w:rPr>
      </w:pPr>
      <w:r w:rsidRPr="0099374B">
        <w:rPr>
          <w:rFonts w:ascii="Arial" w:hAnsi="Arial" w:cs="Arial"/>
          <w:color w:val="000000"/>
          <w:sz w:val="24"/>
          <w:szCs w:val="24"/>
          <w:lang w:val="af-ZA"/>
        </w:rPr>
        <w:t> </w:t>
      </w:r>
    </w:p>
    <w:p w:rsidR="00EA6F23" w:rsidRPr="0099374B" w:rsidRDefault="00EA6F23" w:rsidP="00A20112">
      <w:pPr>
        <w:spacing w:line="480" w:lineRule="auto"/>
        <w:ind w:firstLine="702"/>
        <w:jc w:val="both"/>
        <w:rPr>
          <w:rFonts w:ascii="GHEA Grapalat" w:hAnsi="GHEA Grapalat"/>
          <w:color w:val="000000"/>
          <w:sz w:val="24"/>
          <w:szCs w:val="24"/>
          <w:lang w:val="af-ZA"/>
        </w:rPr>
      </w:pPr>
      <w:r w:rsidRPr="0099374B">
        <w:rPr>
          <w:rFonts w:ascii="GHEA Grapalat" w:hAnsi="GHEA Grapalat"/>
          <w:color w:val="000000"/>
          <w:sz w:val="24"/>
          <w:szCs w:val="24"/>
        </w:rPr>
        <w:t>Հիմք</w:t>
      </w:r>
      <w:r w:rsidRPr="0099374B">
        <w:rPr>
          <w:rFonts w:ascii="GHEA Grapalat" w:hAnsi="GHEA Grapalat"/>
          <w:color w:val="000000"/>
          <w:sz w:val="24"/>
          <w:szCs w:val="24"/>
          <w:lang w:val="af-ZA"/>
        </w:rPr>
        <w:t xml:space="preserve"> </w:t>
      </w:r>
      <w:r w:rsidRPr="0099374B">
        <w:rPr>
          <w:rFonts w:ascii="GHEA Grapalat" w:hAnsi="GHEA Grapalat"/>
          <w:color w:val="000000"/>
          <w:sz w:val="24"/>
          <w:szCs w:val="24"/>
        </w:rPr>
        <w:t>ընդունելով</w:t>
      </w:r>
      <w:r w:rsidRPr="0099374B">
        <w:rPr>
          <w:rFonts w:ascii="GHEA Grapalat" w:hAnsi="GHEA Grapalat"/>
          <w:color w:val="000000"/>
          <w:sz w:val="24"/>
          <w:szCs w:val="24"/>
          <w:lang w:val="af-ZA"/>
        </w:rPr>
        <w:t xml:space="preserve"> </w:t>
      </w:r>
      <w:r w:rsidRPr="0099374B">
        <w:rPr>
          <w:rFonts w:ascii="GHEA Grapalat" w:hAnsi="GHEA Grapalat"/>
          <w:color w:val="000000"/>
          <w:sz w:val="24"/>
          <w:szCs w:val="24"/>
        </w:rPr>
        <w:t>ՄԱԿ</w:t>
      </w:r>
      <w:r w:rsidRPr="0099374B">
        <w:rPr>
          <w:rFonts w:ascii="GHEA Grapalat" w:hAnsi="GHEA Grapalat"/>
          <w:color w:val="000000"/>
          <w:sz w:val="24"/>
          <w:szCs w:val="24"/>
          <w:lang w:val="af-ZA"/>
        </w:rPr>
        <w:t>-</w:t>
      </w:r>
      <w:r w:rsidRPr="0099374B">
        <w:rPr>
          <w:rFonts w:ascii="GHEA Grapalat" w:hAnsi="GHEA Grapalat"/>
          <w:color w:val="000000"/>
          <w:sz w:val="24"/>
          <w:szCs w:val="24"/>
        </w:rPr>
        <w:t>ի</w:t>
      </w:r>
      <w:r w:rsidRPr="0099374B">
        <w:rPr>
          <w:rFonts w:ascii="GHEA Grapalat" w:hAnsi="GHEA Grapalat"/>
          <w:color w:val="000000"/>
          <w:sz w:val="24"/>
          <w:szCs w:val="24"/>
          <w:lang w:val="af-ZA"/>
        </w:rPr>
        <w:t xml:space="preserve"> 2013 թվականի նոյեմբերի 22-ի որոշումը 2014 թվականը ընտանիքի տարի հայտարարելու մասին Հայաստանի Հանրապետության կառավարությունը որոշում է.</w:t>
      </w:r>
    </w:p>
    <w:p w:rsidR="00EA6F23" w:rsidRPr="00423927" w:rsidRDefault="00EA6F23" w:rsidP="00423927">
      <w:pPr>
        <w:numPr>
          <w:ilvl w:val="0"/>
          <w:numId w:val="1"/>
        </w:numPr>
        <w:spacing w:line="480" w:lineRule="auto"/>
        <w:jc w:val="both"/>
        <w:rPr>
          <w:rFonts w:ascii="GHEA Grapalat" w:hAnsi="GHEA Grapalat"/>
          <w:bCs/>
          <w:color w:val="000000"/>
          <w:spacing w:val="-2"/>
          <w:sz w:val="24"/>
          <w:szCs w:val="24"/>
          <w:lang w:val="af-ZA"/>
        </w:rPr>
      </w:pPr>
      <w:r w:rsidRPr="0099374B">
        <w:rPr>
          <w:rFonts w:ascii="GHEA Grapalat" w:hAnsi="GHEA Grapalat"/>
          <w:bCs/>
          <w:color w:val="000000"/>
          <w:spacing w:val="-2"/>
          <w:sz w:val="24"/>
          <w:szCs w:val="24"/>
          <w:lang w:val="af-ZA"/>
        </w:rPr>
        <w:t>Հայաստանի Հանրապետությ</w:t>
      </w:r>
      <w:r>
        <w:rPr>
          <w:rFonts w:ascii="GHEA Grapalat" w:hAnsi="GHEA Grapalat"/>
          <w:bCs/>
          <w:color w:val="000000"/>
          <w:spacing w:val="-2"/>
          <w:sz w:val="24"/>
          <w:szCs w:val="24"/>
          <w:lang w:val="af-ZA"/>
        </w:rPr>
        <w:t>ունում հայտարարել Ընտանիքի տարի` նկատի ունենալով 2014 թվականի ապրիլի 7-ից 2015 թվականի ապրիլի 7-ը ընկած ժամանակահատվածը:</w:t>
      </w:r>
    </w:p>
    <w:p w:rsidR="00EA6F23" w:rsidRPr="0099374B" w:rsidRDefault="00EA6F23" w:rsidP="00A20112">
      <w:pPr>
        <w:numPr>
          <w:ilvl w:val="0"/>
          <w:numId w:val="1"/>
        </w:numPr>
        <w:spacing w:line="480" w:lineRule="auto"/>
        <w:jc w:val="both"/>
        <w:rPr>
          <w:rFonts w:ascii="GHEA Grapalat" w:hAnsi="GHEA Grapalat"/>
          <w:bCs/>
          <w:color w:val="000000"/>
          <w:spacing w:val="-2"/>
          <w:sz w:val="24"/>
          <w:szCs w:val="24"/>
          <w:lang w:val="af-ZA"/>
        </w:rPr>
      </w:pPr>
      <w:r w:rsidRPr="0099374B">
        <w:rPr>
          <w:rFonts w:ascii="GHEA Grapalat" w:hAnsi="GHEA Grapalat"/>
          <w:bCs/>
          <w:color w:val="000000"/>
          <w:spacing w:val="-2"/>
          <w:sz w:val="24"/>
          <w:szCs w:val="24"/>
        </w:rPr>
        <w:t>Հաստատել</w:t>
      </w:r>
      <w:r w:rsidRPr="0099374B">
        <w:rPr>
          <w:rFonts w:ascii="GHEA Grapalat" w:hAnsi="GHEA Grapalat"/>
          <w:bCs/>
          <w:color w:val="000000"/>
          <w:spacing w:val="-2"/>
          <w:sz w:val="24"/>
          <w:szCs w:val="24"/>
          <w:lang w:val="af-ZA"/>
        </w:rPr>
        <w:t xml:space="preserve"> </w:t>
      </w:r>
      <w:r w:rsidRPr="0099374B">
        <w:rPr>
          <w:rFonts w:ascii="GHEA Mariam" w:hAnsi="GHEA Mariam"/>
          <w:bCs/>
          <w:color w:val="000000"/>
          <w:spacing w:val="-2"/>
          <w:sz w:val="24"/>
          <w:szCs w:val="24"/>
          <w:lang w:val="af-ZA"/>
        </w:rPr>
        <w:t> </w:t>
      </w:r>
      <w:r>
        <w:rPr>
          <w:rFonts w:ascii="GHEA Grapalat" w:hAnsi="GHEA Grapalat"/>
          <w:bCs/>
          <w:color w:val="000000"/>
          <w:spacing w:val="-2"/>
          <w:sz w:val="24"/>
          <w:szCs w:val="24"/>
        </w:rPr>
        <w:t>Ը</w:t>
      </w:r>
      <w:r w:rsidRPr="0099374B">
        <w:rPr>
          <w:rFonts w:ascii="GHEA Grapalat" w:hAnsi="GHEA Grapalat"/>
          <w:bCs/>
          <w:color w:val="000000"/>
          <w:spacing w:val="-2"/>
          <w:sz w:val="24"/>
          <w:szCs w:val="24"/>
        </w:rPr>
        <w:t>նտանիքի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տարվա</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կապակցությամբ</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անցկացվող</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միջոցառումների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ցանկը՝</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համաձայն</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հավելվածի</w:t>
      </w:r>
      <w:r w:rsidRPr="0099374B">
        <w:rPr>
          <w:rFonts w:ascii="GHEA Grapalat" w:hAnsi="GHEA Grapalat"/>
          <w:bCs/>
          <w:color w:val="000000"/>
          <w:spacing w:val="-2"/>
          <w:sz w:val="24"/>
          <w:szCs w:val="24"/>
          <w:lang w:val="af-ZA"/>
        </w:rPr>
        <w:t>,</w:t>
      </w:r>
    </w:p>
    <w:p w:rsidR="00EA6F23" w:rsidRPr="008877D6" w:rsidRDefault="00EA6F23" w:rsidP="003C7B1B">
      <w:pPr>
        <w:numPr>
          <w:ilvl w:val="0"/>
          <w:numId w:val="1"/>
        </w:numPr>
        <w:spacing w:line="480" w:lineRule="auto"/>
        <w:jc w:val="both"/>
        <w:rPr>
          <w:rFonts w:ascii="GHEA Grapalat" w:hAnsi="GHEA Grapalat"/>
          <w:bCs/>
          <w:color w:val="000000"/>
          <w:spacing w:val="-2"/>
          <w:sz w:val="24"/>
          <w:szCs w:val="24"/>
          <w:lang w:val="af-ZA"/>
        </w:rPr>
      </w:pPr>
      <w:r w:rsidRPr="003C7B1B">
        <w:rPr>
          <w:rFonts w:ascii="GHEA Grapalat" w:hAnsi="GHEA Grapalat"/>
          <w:bCs/>
          <w:color w:val="000000"/>
          <w:spacing w:val="-2"/>
          <w:sz w:val="24"/>
          <w:szCs w:val="24"/>
        </w:rPr>
        <w:t>Հանձնարարել</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աշխատանքի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և</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սոցիալական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հարցերի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hyperlink r:id="rId5" w:history="1">
        <w:r w:rsidRPr="003C7B1B">
          <w:rPr>
            <w:rFonts w:ascii="GHEA Grapalat" w:hAnsi="GHEA Grapalat"/>
            <w:bCs/>
            <w:color w:val="000000"/>
            <w:spacing w:val="-2"/>
            <w:sz w:val="24"/>
            <w:szCs w:val="24"/>
          </w:rPr>
          <w:t>տարածքային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կառավարման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առողջապահության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էկոնոմիկայի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w:t>
        </w:r>
        <w:r>
          <w:rPr>
            <w:rFonts w:ascii="GHEA Grapalat" w:hAnsi="GHEA Grapalat"/>
            <w:bCs/>
            <w:color w:val="000000"/>
            <w:spacing w:val="-2"/>
            <w:sz w:val="24"/>
            <w:szCs w:val="24"/>
            <w:lang w:val="af-ZA"/>
          </w:rPr>
          <w:t xml:space="preserve"> ՀՀ էներգետիկայի և բնական պաշարների 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կրթության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և</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գիտության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մշակույթի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պաշտպանության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սպորտի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և</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երիտասարդության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հարցերի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քաղաքաշինության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8877D6">
          <w:rPr>
            <w:rFonts w:ascii="GHEA Grapalat" w:hAnsi="GHEA Grapalat"/>
            <w:bCs/>
            <w:color w:val="000000"/>
            <w:spacing w:val="-2"/>
            <w:sz w:val="24"/>
            <w:szCs w:val="24"/>
          </w:rPr>
          <w:t>ֆինանսների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նախարարին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ԿԱ</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8877D6">
          <w:rPr>
            <w:rFonts w:ascii="GHEA Grapalat" w:hAnsi="GHEA Grapalat"/>
            <w:bCs/>
            <w:color w:val="000000"/>
            <w:spacing w:val="-2"/>
            <w:sz w:val="24"/>
            <w:szCs w:val="24"/>
          </w:rPr>
          <w:t>ոստիկանության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պետին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ԿԱ</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պետական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գույքի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կառավարման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վարչության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պետին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ՀՀ</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մարզպետներին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և</w:t>
        </w:r>
        <w:r w:rsidRPr="00D85703">
          <w:rPr>
            <w:rFonts w:ascii="GHEA Grapalat" w:hAnsi="GHEA Grapalat"/>
            <w:bCs/>
            <w:color w:val="000000"/>
            <w:spacing w:val="-2"/>
            <w:sz w:val="24"/>
            <w:szCs w:val="24"/>
            <w:lang w:val="af-ZA"/>
          </w:rPr>
          <w:t xml:space="preserve">  </w:t>
        </w:r>
      </w:hyperlink>
      <w:r w:rsidRPr="003C7B1B">
        <w:rPr>
          <w:rFonts w:ascii="GHEA Grapalat" w:hAnsi="GHEA Grapalat"/>
          <w:bCs/>
          <w:color w:val="000000"/>
          <w:spacing w:val="-2"/>
          <w:sz w:val="24"/>
          <w:szCs w:val="24"/>
        </w:rPr>
        <w:t>առաջարկել</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Երևանի</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քաղաքապետին</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ապահովել</w:t>
      </w:r>
      <w:r w:rsidRPr="00D85703">
        <w:rPr>
          <w:rFonts w:ascii="GHEA Grapalat" w:hAnsi="GHEA Grapalat"/>
          <w:bCs/>
          <w:color w:val="000000"/>
          <w:spacing w:val="-2"/>
          <w:sz w:val="24"/>
          <w:szCs w:val="24"/>
          <w:lang w:val="af-ZA"/>
        </w:rPr>
        <w:t xml:space="preserve"> </w:t>
      </w:r>
      <w:r w:rsidRPr="003C7B1B">
        <w:rPr>
          <w:rFonts w:ascii="GHEA Grapalat" w:hAnsi="GHEA Grapalat"/>
          <w:bCs/>
          <w:color w:val="000000"/>
          <w:spacing w:val="-2"/>
          <w:sz w:val="24"/>
          <w:szCs w:val="24"/>
        </w:rPr>
        <w:t>սույն</w:t>
      </w:r>
      <w:r w:rsidRPr="00D85703">
        <w:rPr>
          <w:rFonts w:ascii="GHEA Grapalat" w:hAnsi="GHEA Grapalat"/>
          <w:bCs/>
          <w:color w:val="000000"/>
          <w:spacing w:val="-2"/>
          <w:sz w:val="24"/>
          <w:szCs w:val="24"/>
          <w:lang w:val="af-ZA"/>
        </w:rPr>
        <w:t xml:space="preserve"> </w:t>
      </w:r>
      <w:r w:rsidRPr="008877D6">
        <w:rPr>
          <w:rFonts w:ascii="GHEA Grapalat" w:hAnsi="GHEA Grapalat"/>
          <w:bCs/>
          <w:color w:val="000000"/>
          <w:spacing w:val="-2"/>
          <w:sz w:val="24"/>
          <w:szCs w:val="24"/>
        </w:rPr>
        <w:t>որոշման</w:t>
      </w:r>
      <w:r w:rsidRPr="008877D6">
        <w:rPr>
          <w:rFonts w:ascii="GHEA Grapalat" w:hAnsi="GHEA Grapalat"/>
          <w:bCs/>
          <w:color w:val="000000"/>
          <w:spacing w:val="-2"/>
          <w:sz w:val="24"/>
          <w:szCs w:val="24"/>
          <w:lang w:val="af-ZA"/>
        </w:rPr>
        <w:t xml:space="preserve"> </w:t>
      </w:r>
      <w:r w:rsidRPr="008877D6">
        <w:rPr>
          <w:rFonts w:ascii="GHEA Grapalat" w:hAnsi="GHEA Grapalat"/>
          <w:bCs/>
          <w:color w:val="000000"/>
          <w:spacing w:val="-2"/>
          <w:sz w:val="24"/>
          <w:szCs w:val="24"/>
        </w:rPr>
        <w:t>հավելվածով</w:t>
      </w:r>
      <w:r w:rsidRPr="008877D6">
        <w:rPr>
          <w:rFonts w:ascii="GHEA Grapalat" w:hAnsi="GHEA Grapalat"/>
          <w:bCs/>
          <w:color w:val="000000"/>
          <w:spacing w:val="-2"/>
          <w:sz w:val="24"/>
          <w:szCs w:val="24"/>
          <w:lang w:val="af-ZA"/>
        </w:rPr>
        <w:t xml:space="preserve"> </w:t>
      </w:r>
      <w:r w:rsidRPr="008877D6">
        <w:rPr>
          <w:rFonts w:ascii="GHEA Grapalat" w:hAnsi="GHEA Grapalat"/>
          <w:bCs/>
          <w:color w:val="000000"/>
          <w:spacing w:val="-2"/>
          <w:sz w:val="24"/>
          <w:szCs w:val="24"/>
        </w:rPr>
        <w:t>հատատված</w:t>
      </w:r>
      <w:r w:rsidRPr="008877D6">
        <w:rPr>
          <w:rFonts w:ascii="GHEA Grapalat" w:hAnsi="GHEA Grapalat"/>
          <w:bCs/>
          <w:color w:val="000000"/>
          <w:spacing w:val="-2"/>
          <w:sz w:val="24"/>
          <w:szCs w:val="24"/>
          <w:lang w:val="af-ZA"/>
        </w:rPr>
        <w:t xml:space="preserve"> </w:t>
      </w:r>
      <w:r w:rsidRPr="008877D6">
        <w:rPr>
          <w:rFonts w:ascii="GHEA Grapalat" w:hAnsi="GHEA Grapalat"/>
          <w:bCs/>
          <w:color w:val="000000"/>
          <w:spacing w:val="-2"/>
          <w:sz w:val="24"/>
          <w:szCs w:val="24"/>
        </w:rPr>
        <w:t>միջոցառումների</w:t>
      </w:r>
      <w:r w:rsidRPr="008877D6">
        <w:rPr>
          <w:rFonts w:ascii="GHEA Grapalat" w:hAnsi="GHEA Grapalat"/>
          <w:bCs/>
          <w:color w:val="000000"/>
          <w:spacing w:val="-2"/>
          <w:sz w:val="24"/>
          <w:szCs w:val="24"/>
          <w:lang w:val="af-ZA"/>
        </w:rPr>
        <w:t xml:space="preserve"> </w:t>
      </w:r>
      <w:r w:rsidRPr="008877D6">
        <w:rPr>
          <w:rFonts w:ascii="GHEA Grapalat" w:hAnsi="GHEA Grapalat"/>
          <w:bCs/>
          <w:color w:val="000000"/>
          <w:spacing w:val="-2"/>
          <w:sz w:val="24"/>
          <w:szCs w:val="24"/>
        </w:rPr>
        <w:t>կատարումը</w:t>
      </w:r>
      <w:r w:rsidRPr="008877D6">
        <w:rPr>
          <w:rFonts w:ascii="GHEA Grapalat" w:hAnsi="GHEA Grapalat"/>
          <w:bCs/>
          <w:color w:val="000000"/>
          <w:spacing w:val="-2"/>
          <w:sz w:val="24"/>
          <w:szCs w:val="24"/>
          <w:lang w:val="af-ZA"/>
        </w:rPr>
        <w:t>:</w:t>
      </w:r>
    </w:p>
    <w:p w:rsidR="00EA6F23" w:rsidRPr="008877D6" w:rsidRDefault="00EA6F23" w:rsidP="003C7B1B">
      <w:pPr>
        <w:numPr>
          <w:ilvl w:val="0"/>
          <w:numId w:val="1"/>
        </w:numPr>
        <w:spacing w:line="480" w:lineRule="auto"/>
        <w:jc w:val="both"/>
        <w:rPr>
          <w:rFonts w:ascii="GHEA Grapalat" w:hAnsi="GHEA Grapalat"/>
          <w:bCs/>
          <w:color w:val="000000"/>
          <w:spacing w:val="-2"/>
          <w:sz w:val="24"/>
          <w:szCs w:val="24"/>
          <w:lang w:val="af-ZA"/>
        </w:rPr>
      </w:pPr>
      <w:r w:rsidRPr="008877D6">
        <w:rPr>
          <w:rFonts w:ascii="GHEA Grapalat" w:hAnsi="GHEA Grapalat"/>
          <w:bCs/>
          <w:color w:val="000000"/>
          <w:spacing w:val="-2"/>
          <w:sz w:val="24"/>
          <w:szCs w:val="24"/>
          <w:lang w:val="af-ZA"/>
        </w:rPr>
        <w:t>Հանձնարարել ՀՀ մարզպետներին և առաջարկել Երևանի քաղաքապետին հաստատել ՀՀ մարզերում և Երևան քաղաքում Ընտանիքի տարվա կապակցությամբ իրականացվելիք տեղական միջոցառումների ծրագրեր:</w:t>
      </w:r>
    </w:p>
    <w:p w:rsidR="00EA6F23" w:rsidRPr="0099374B" w:rsidRDefault="00EA6F23" w:rsidP="00A20112">
      <w:pPr>
        <w:spacing w:line="480" w:lineRule="auto"/>
        <w:ind w:firstLine="702"/>
        <w:jc w:val="both"/>
        <w:rPr>
          <w:rFonts w:ascii="GHEA Grapalat" w:hAnsi="GHEA Grapalat"/>
          <w:color w:val="000000"/>
          <w:sz w:val="24"/>
          <w:szCs w:val="24"/>
          <w:lang w:val="af-ZA"/>
        </w:rPr>
      </w:pPr>
      <w:r w:rsidRPr="0099374B">
        <w:rPr>
          <w:rFonts w:ascii="Arial" w:hAnsi="Arial" w:cs="Arial"/>
          <w:color w:val="000000"/>
          <w:sz w:val="24"/>
          <w:szCs w:val="24"/>
          <w:lang w:val="af-ZA"/>
        </w:rPr>
        <w:t> </w:t>
      </w:r>
    </w:p>
    <w:p w:rsidR="00EA6F23" w:rsidRPr="0099374B" w:rsidRDefault="00EA6F23" w:rsidP="00A20112">
      <w:pPr>
        <w:ind w:firstLine="375"/>
        <w:rPr>
          <w:rFonts w:ascii="GHEA Grapalat" w:hAnsi="GHEA Grapalat"/>
          <w:color w:val="000000"/>
          <w:sz w:val="24"/>
          <w:szCs w:val="24"/>
          <w:lang w:val="af-ZA"/>
        </w:rPr>
      </w:pPr>
      <w:r w:rsidRPr="0099374B">
        <w:rPr>
          <w:rFonts w:ascii="Arial" w:hAnsi="Arial" w:cs="Arial"/>
          <w:color w:val="000000"/>
          <w:sz w:val="24"/>
          <w:szCs w:val="24"/>
          <w:lang w:val="af-ZA"/>
        </w:rPr>
        <w:t> </w:t>
      </w:r>
    </w:p>
    <w:p w:rsidR="00EA6F23" w:rsidRPr="00A20112" w:rsidRDefault="00EA6F23" w:rsidP="00A20112">
      <w:pPr>
        <w:rPr>
          <w:rFonts w:ascii="GHEA Grapalat" w:hAnsi="GHEA Grapalat"/>
          <w:sz w:val="24"/>
          <w:szCs w:val="24"/>
          <w:lang w:val="af-ZA"/>
        </w:rPr>
      </w:pPr>
    </w:p>
    <w:p w:rsidR="00EA6F23" w:rsidRPr="00A20112" w:rsidRDefault="00EA6F23" w:rsidP="00A20112">
      <w:pPr>
        <w:rPr>
          <w:rFonts w:ascii="GHEA Grapalat" w:hAnsi="GHEA Grapalat"/>
          <w:sz w:val="24"/>
          <w:szCs w:val="24"/>
          <w:lang w:val="af-ZA"/>
        </w:rPr>
      </w:pPr>
    </w:p>
    <w:p w:rsidR="00EA6F23" w:rsidRPr="00A20112" w:rsidRDefault="00EA6F23" w:rsidP="00A20112">
      <w:pPr>
        <w:rPr>
          <w:rFonts w:ascii="GHEA Grapalat" w:hAnsi="GHEA Grapalat"/>
          <w:sz w:val="24"/>
          <w:szCs w:val="24"/>
          <w:lang w:val="af-ZA"/>
        </w:rPr>
      </w:pPr>
    </w:p>
    <w:p w:rsidR="00EA6F23" w:rsidRPr="00A20112" w:rsidRDefault="00EA6F23" w:rsidP="00A20112">
      <w:pPr>
        <w:rPr>
          <w:rFonts w:ascii="GHEA Grapalat" w:hAnsi="GHEA Grapalat"/>
          <w:sz w:val="24"/>
          <w:szCs w:val="24"/>
          <w:lang w:val="af-ZA"/>
        </w:rPr>
      </w:pPr>
    </w:p>
    <w:p w:rsidR="00EA6F23" w:rsidRPr="00A20112" w:rsidRDefault="00EA6F23" w:rsidP="00A20112">
      <w:pPr>
        <w:rPr>
          <w:rFonts w:ascii="GHEA Grapalat" w:hAnsi="GHEA Grapalat"/>
          <w:sz w:val="24"/>
          <w:szCs w:val="24"/>
          <w:lang w:val="af-ZA"/>
        </w:rPr>
      </w:pPr>
    </w:p>
    <w:p w:rsidR="00EA6F23" w:rsidRPr="00A20112" w:rsidRDefault="00EA6F23" w:rsidP="00A20112">
      <w:pPr>
        <w:rPr>
          <w:rFonts w:ascii="GHEA Grapalat" w:hAnsi="GHEA Grapalat"/>
          <w:sz w:val="24"/>
          <w:szCs w:val="24"/>
          <w:lang w:val="af-ZA"/>
        </w:rPr>
      </w:pPr>
    </w:p>
    <w:p w:rsidR="00EA6F23" w:rsidRPr="00A20112" w:rsidRDefault="00EA6F23" w:rsidP="00A20112">
      <w:pPr>
        <w:rPr>
          <w:rFonts w:ascii="GHEA Grapalat" w:hAnsi="GHEA Grapalat"/>
          <w:sz w:val="24"/>
          <w:szCs w:val="24"/>
          <w:lang w:val="af-ZA"/>
        </w:rPr>
      </w:pPr>
    </w:p>
    <w:p w:rsidR="00EA6F23" w:rsidRPr="00A20112" w:rsidRDefault="00EA6F23" w:rsidP="00A20112">
      <w:pPr>
        <w:jc w:val="center"/>
        <w:rPr>
          <w:rFonts w:ascii="GHEA Grapalat" w:hAnsi="GHEA Grapalat"/>
          <w:bCs/>
          <w:color w:val="000000"/>
          <w:spacing w:val="-2"/>
          <w:sz w:val="24"/>
          <w:szCs w:val="24"/>
          <w:lang w:val="af-ZA"/>
        </w:rPr>
      </w:pPr>
    </w:p>
    <w:p w:rsidR="00EA6F23" w:rsidRPr="00A20112" w:rsidRDefault="00EA6F23" w:rsidP="00A20112">
      <w:pPr>
        <w:jc w:val="center"/>
        <w:rPr>
          <w:rFonts w:ascii="GHEA Grapalat" w:hAnsi="GHEA Grapalat"/>
          <w:bCs/>
          <w:color w:val="000000"/>
          <w:spacing w:val="-2"/>
          <w:sz w:val="24"/>
          <w:szCs w:val="24"/>
          <w:lang w:val="af-ZA"/>
        </w:rPr>
      </w:pPr>
    </w:p>
    <w:p w:rsidR="00EA6F23" w:rsidRPr="00A20112" w:rsidRDefault="00EA6F23" w:rsidP="00A20112">
      <w:pPr>
        <w:jc w:val="center"/>
        <w:rPr>
          <w:rFonts w:ascii="GHEA Grapalat" w:hAnsi="GHEA Grapalat"/>
          <w:bCs/>
          <w:color w:val="000000"/>
          <w:spacing w:val="-2"/>
          <w:sz w:val="24"/>
          <w:szCs w:val="24"/>
          <w:lang w:val="af-ZA"/>
        </w:rPr>
      </w:pPr>
    </w:p>
    <w:p w:rsidR="00EA6F23" w:rsidRPr="00A20112" w:rsidRDefault="00EA6F23" w:rsidP="00A20112">
      <w:pPr>
        <w:jc w:val="center"/>
        <w:rPr>
          <w:rFonts w:ascii="GHEA Grapalat" w:hAnsi="GHEA Grapalat"/>
          <w:bCs/>
          <w:color w:val="000000"/>
          <w:spacing w:val="-2"/>
          <w:sz w:val="24"/>
          <w:szCs w:val="24"/>
          <w:lang w:val="af-ZA"/>
        </w:rPr>
      </w:pPr>
    </w:p>
    <w:p w:rsidR="00EA6F23" w:rsidRPr="00A20112" w:rsidRDefault="00EA6F23" w:rsidP="00A20112">
      <w:pPr>
        <w:jc w:val="center"/>
        <w:rPr>
          <w:rFonts w:ascii="GHEA Grapalat" w:hAnsi="GHEA Grapalat"/>
          <w:bCs/>
          <w:color w:val="000000"/>
          <w:spacing w:val="-2"/>
          <w:sz w:val="24"/>
          <w:szCs w:val="24"/>
          <w:lang w:val="af-ZA"/>
        </w:rPr>
      </w:pPr>
    </w:p>
    <w:p w:rsidR="00EA6F23" w:rsidRDefault="00EA6F23" w:rsidP="00A20112">
      <w:pPr>
        <w:jc w:val="center"/>
        <w:rPr>
          <w:rFonts w:ascii="GHEA Grapalat" w:hAnsi="GHEA Grapalat"/>
          <w:bCs/>
          <w:color w:val="000000"/>
          <w:spacing w:val="-2"/>
          <w:sz w:val="24"/>
          <w:szCs w:val="24"/>
          <w:lang w:val="af-ZA"/>
        </w:rPr>
      </w:pPr>
    </w:p>
    <w:p w:rsidR="00EA6F23" w:rsidRDefault="00EA6F23" w:rsidP="00A20112">
      <w:pPr>
        <w:jc w:val="center"/>
        <w:rPr>
          <w:rFonts w:ascii="GHEA Grapalat" w:hAnsi="GHEA Grapalat"/>
          <w:bCs/>
          <w:color w:val="000000"/>
          <w:spacing w:val="-2"/>
          <w:sz w:val="24"/>
          <w:szCs w:val="24"/>
          <w:lang w:val="af-ZA"/>
        </w:rPr>
      </w:pPr>
    </w:p>
    <w:p w:rsidR="00EA6F23" w:rsidRDefault="00EA6F23" w:rsidP="00A20112">
      <w:pPr>
        <w:jc w:val="center"/>
        <w:rPr>
          <w:rFonts w:ascii="GHEA Grapalat" w:hAnsi="GHEA Grapalat"/>
          <w:bCs/>
          <w:color w:val="000000"/>
          <w:spacing w:val="-2"/>
          <w:sz w:val="24"/>
          <w:szCs w:val="24"/>
          <w:lang w:val="af-ZA"/>
        </w:rPr>
      </w:pPr>
    </w:p>
    <w:p w:rsidR="00EA6F23" w:rsidRDefault="00EA6F23" w:rsidP="00A20112">
      <w:pPr>
        <w:jc w:val="center"/>
        <w:rPr>
          <w:rFonts w:ascii="GHEA Grapalat" w:hAnsi="GHEA Grapalat"/>
          <w:bCs/>
          <w:color w:val="000000"/>
          <w:spacing w:val="-2"/>
          <w:sz w:val="24"/>
          <w:szCs w:val="24"/>
          <w:lang w:val="af-ZA"/>
        </w:rPr>
      </w:pPr>
    </w:p>
    <w:p w:rsidR="00EA6F23" w:rsidRDefault="00EA6F23" w:rsidP="00A20112">
      <w:pPr>
        <w:jc w:val="center"/>
        <w:rPr>
          <w:rFonts w:ascii="GHEA Grapalat" w:hAnsi="GHEA Grapalat"/>
          <w:bCs/>
          <w:color w:val="000000"/>
          <w:spacing w:val="-2"/>
          <w:sz w:val="24"/>
          <w:szCs w:val="24"/>
          <w:lang w:val="af-ZA"/>
        </w:rPr>
      </w:pPr>
    </w:p>
    <w:p w:rsidR="00EA6F23" w:rsidRPr="00A20112" w:rsidRDefault="00EA6F23" w:rsidP="00A20112">
      <w:pPr>
        <w:jc w:val="center"/>
        <w:rPr>
          <w:rFonts w:ascii="GHEA Grapalat" w:hAnsi="GHEA Grapalat"/>
          <w:bCs/>
          <w:color w:val="000000"/>
          <w:spacing w:val="-2"/>
          <w:sz w:val="24"/>
          <w:szCs w:val="24"/>
          <w:lang w:val="af-ZA"/>
        </w:rPr>
      </w:pPr>
      <w:r w:rsidRPr="0099374B">
        <w:rPr>
          <w:rFonts w:ascii="GHEA Grapalat" w:hAnsi="GHEA Grapalat"/>
          <w:bCs/>
          <w:color w:val="000000"/>
          <w:spacing w:val="-2"/>
          <w:sz w:val="24"/>
          <w:szCs w:val="24"/>
        </w:rPr>
        <w:t>ՀԻՄՆԱՎՈՐՈՒՄ</w:t>
      </w:r>
      <w:r w:rsidRPr="00A20112">
        <w:rPr>
          <w:rFonts w:ascii="GHEA Grapalat" w:hAnsi="GHEA Grapalat"/>
          <w:bCs/>
          <w:color w:val="000000"/>
          <w:spacing w:val="-2"/>
          <w:sz w:val="24"/>
          <w:szCs w:val="24"/>
          <w:lang w:val="af-ZA"/>
        </w:rPr>
        <w:t xml:space="preserve"> </w:t>
      </w:r>
    </w:p>
    <w:p w:rsidR="00EA6F23" w:rsidRPr="0099374B" w:rsidRDefault="00EA6F23" w:rsidP="00A20112">
      <w:pPr>
        <w:jc w:val="center"/>
        <w:rPr>
          <w:rFonts w:ascii="GHEA Grapalat" w:hAnsi="GHEA Grapalat"/>
          <w:bCs/>
          <w:color w:val="000000"/>
          <w:spacing w:val="-2"/>
          <w:sz w:val="24"/>
          <w:szCs w:val="24"/>
          <w:lang w:val="af-ZA"/>
        </w:rPr>
      </w:pPr>
      <w:r w:rsidRPr="0099374B">
        <w:rPr>
          <w:rFonts w:ascii="GHEA Grapalat" w:hAnsi="GHEA Grapalat"/>
          <w:bCs/>
          <w:color w:val="000000"/>
          <w:spacing w:val="-2"/>
          <w:sz w:val="24"/>
          <w:szCs w:val="24"/>
        </w:rPr>
        <w:t>ՀԱՅԱՍՏԱՆԻ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ՀԱՆՐԱՊԵՏՈՒԹՅՈՒՆՈՒՄ</w:t>
      </w:r>
      <w:r w:rsidRPr="0099374B">
        <w:rPr>
          <w:rFonts w:ascii="GHEA Grapalat" w:hAnsi="GHEA Grapalat"/>
          <w:bCs/>
          <w:color w:val="000000"/>
          <w:spacing w:val="-2"/>
          <w:sz w:val="24"/>
          <w:szCs w:val="24"/>
          <w:lang w:val="af-ZA"/>
        </w:rPr>
        <w:t xml:space="preserve"> 2014 </w:t>
      </w:r>
      <w:r w:rsidRPr="0099374B">
        <w:rPr>
          <w:rFonts w:ascii="GHEA Grapalat" w:hAnsi="GHEA Grapalat"/>
          <w:bCs/>
          <w:color w:val="000000"/>
          <w:spacing w:val="-2"/>
          <w:sz w:val="24"/>
          <w:szCs w:val="24"/>
        </w:rPr>
        <w:t>ԹՎԱԿԱՆԸ</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ԸՆՏԱՆԻՔԻ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ՏԱՐԻ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ՀԱՅՏԱՐԱՐԵԼՈՒ</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ԵՎ</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ԸՆՏԱՆԻՔԻ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ՏԱՐՎԱ</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ՀԵՏ</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ԿԱՊՎԱԾ</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ՄԻՋՈՑԱՈՒՄՆԵՐԻ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ՑԱՆԿԸ</w:t>
      </w:r>
      <w:r w:rsidRPr="0099374B">
        <w:rPr>
          <w:rFonts w:ascii="GHEA Grapalat" w:hAnsi="GHEA Grapalat"/>
          <w:bCs/>
          <w:color w:val="000000"/>
          <w:spacing w:val="-2"/>
          <w:sz w:val="24"/>
          <w:szCs w:val="24"/>
          <w:lang w:val="af-ZA"/>
        </w:rPr>
        <w:t xml:space="preserve"> ՀԱՍՏԱՏԵԼՈՒ </w:t>
      </w:r>
      <w:r w:rsidRPr="0099374B">
        <w:rPr>
          <w:rFonts w:ascii="GHEA Grapalat" w:hAnsi="GHEA Grapalat"/>
          <w:bCs/>
          <w:color w:val="000000"/>
          <w:spacing w:val="-2"/>
          <w:sz w:val="24"/>
          <w:szCs w:val="24"/>
        </w:rPr>
        <w:t>ՄԱՍԻՆ</w:t>
      </w:r>
    </w:p>
    <w:p w:rsidR="00EA6F23" w:rsidRPr="0099374B" w:rsidRDefault="00EA6F23" w:rsidP="00A20112">
      <w:pPr>
        <w:tabs>
          <w:tab w:val="left" w:pos="3180"/>
        </w:tabs>
        <w:ind w:firstLine="700"/>
        <w:jc w:val="both"/>
        <w:rPr>
          <w:rFonts w:ascii="GHEA Grapalat" w:hAnsi="GHEA Grapalat"/>
          <w:sz w:val="24"/>
          <w:szCs w:val="24"/>
          <w:lang w:val="af-ZA"/>
        </w:rPr>
      </w:pPr>
      <w:r w:rsidRPr="0099374B">
        <w:rPr>
          <w:rFonts w:ascii="GHEA Grapalat" w:hAnsi="GHEA Grapalat"/>
          <w:sz w:val="24"/>
          <w:szCs w:val="24"/>
          <w:lang w:val="af-ZA"/>
        </w:rPr>
        <w:tab/>
      </w:r>
    </w:p>
    <w:p w:rsidR="00EA6F23" w:rsidRPr="00A20112" w:rsidRDefault="00EA6F23" w:rsidP="00A20112">
      <w:pPr>
        <w:spacing w:line="480" w:lineRule="auto"/>
        <w:jc w:val="both"/>
        <w:rPr>
          <w:rFonts w:ascii="GHEA Grapalat" w:hAnsi="GHEA Grapalat"/>
          <w:b/>
          <w:bCs/>
          <w:color w:val="000000"/>
          <w:spacing w:val="-2"/>
          <w:sz w:val="24"/>
          <w:szCs w:val="24"/>
          <w:lang w:val="af-ZA"/>
        </w:rPr>
      </w:pPr>
    </w:p>
    <w:p w:rsidR="00EA6F23" w:rsidRPr="00836D60" w:rsidRDefault="00EA6F23" w:rsidP="00A20112">
      <w:pPr>
        <w:numPr>
          <w:ilvl w:val="0"/>
          <w:numId w:val="2"/>
        </w:numPr>
        <w:spacing w:line="480" w:lineRule="auto"/>
        <w:jc w:val="both"/>
        <w:rPr>
          <w:rFonts w:ascii="GHEA Grapalat" w:hAnsi="GHEA Grapalat"/>
          <w:b/>
          <w:bCs/>
          <w:color w:val="000000"/>
          <w:spacing w:val="-2"/>
          <w:sz w:val="24"/>
          <w:szCs w:val="24"/>
        </w:rPr>
      </w:pPr>
      <w:r w:rsidRPr="00A20112">
        <w:rPr>
          <w:rFonts w:ascii="GHEA Grapalat" w:hAnsi="GHEA Grapalat"/>
          <w:b/>
          <w:bCs/>
          <w:color w:val="000000"/>
          <w:spacing w:val="-2"/>
          <w:sz w:val="24"/>
          <w:szCs w:val="24"/>
          <w:lang w:val="af-ZA"/>
        </w:rPr>
        <w:t xml:space="preserve"> </w:t>
      </w:r>
      <w:r w:rsidRPr="00836D60">
        <w:rPr>
          <w:rFonts w:ascii="GHEA Grapalat" w:hAnsi="GHEA Grapalat"/>
          <w:b/>
          <w:bCs/>
          <w:color w:val="000000"/>
          <w:spacing w:val="-2"/>
          <w:sz w:val="24"/>
          <w:szCs w:val="24"/>
        </w:rPr>
        <w:t>Իրավական ակտի անհրաժեշտությունը (նպատակը)</w:t>
      </w:r>
    </w:p>
    <w:p w:rsidR="00EA6F23" w:rsidRPr="009B2962" w:rsidRDefault="00EA6F23" w:rsidP="008E4E64">
      <w:pPr>
        <w:spacing w:line="480" w:lineRule="auto"/>
        <w:ind w:firstLine="720"/>
        <w:jc w:val="both"/>
        <w:rPr>
          <w:rFonts w:ascii="GHEA Grapalat" w:hAnsi="GHEA Grapalat"/>
          <w:bCs/>
          <w:color w:val="000000"/>
          <w:spacing w:val="-2"/>
          <w:sz w:val="24"/>
          <w:szCs w:val="24"/>
          <w:lang w:val="af-ZA"/>
        </w:rPr>
      </w:pPr>
      <w:r>
        <w:rPr>
          <w:rFonts w:ascii="GHEA Grapalat" w:hAnsi="GHEA Grapalat"/>
          <w:bCs/>
          <w:color w:val="000000"/>
          <w:spacing w:val="-2"/>
          <w:sz w:val="24"/>
          <w:szCs w:val="24"/>
        </w:rPr>
        <w:t xml:space="preserve">Նախագիծը մշակվել է ի կառարումն </w:t>
      </w:r>
      <w:r w:rsidRPr="0099374B">
        <w:rPr>
          <w:rFonts w:ascii="GHEA Grapalat" w:hAnsi="GHEA Grapalat"/>
          <w:bCs/>
          <w:color w:val="000000"/>
          <w:spacing w:val="-2"/>
          <w:sz w:val="24"/>
          <w:szCs w:val="24"/>
        </w:rPr>
        <w:t>ՀՀ</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վարչապետին</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կից</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կանանց</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հարցերով</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խորհրդի</w:t>
      </w:r>
      <w:r w:rsidRPr="0099374B">
        <w:rPr>
          <w:rFonts w:ascii="GHEA Grapalat" w:hAnsi="GHEA Grapalat"/>
          <w:bCs/>
          <w:color w:val="000000"/>
          <w:spacing w:val="-2"/>
          <w:sz w:val="24"/>
          <w:szCs w:val="24"/>
          <w:lang w:val="af-ZA"/>
        </w:rPr>
        <w:t xml:space="preserve"> 2013 </w:t>
      </w:r>
      <w:r w:rsidRPr="0099374B">
        <w:rPr>
          <w:rFonts w:ascii="GHEA Grapalat" w:hAnsi="GHEA Grapalat"/>
          <w:bCs/>
          <w:color w:val="000000"/>
          <w:spacing w:val="-2"/>
          <w:sz w:val="24"/>
          <w:szCs w:val="24"/>
        </w:rPr>
        <w:t>թվականի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նոյեմբերի</w:t>
      </w:r>
      <w:r w:rsidRPr="0099374B">
        <w:rPr>
          <w:rFonts w:ascii="GHEA Grapalat" w:hAnsi="GHEA Grapalat"/>
          <w:bCs/>
          <w:color w:val="000000"/>
          <w:spacing w:val="-2"/>
          <w:sz w:val="24"/>
          <w:szCs w:val="24"/>
          <w:lang w:val="af-ZA"/>
        </w:rPr>
        <w:t xml:space="preserve"> 22-</w:t>
      </w:r>
      <w:r w:rsidRPr="0099374B">
        <w:rPr>
          <w:rFonts w:ascii="GHEA Grapalat" w:hAnsi="GHEA Grapalat"/>
          <w:bCs/>
          <w:color w:val="000000"/>
          <w:spacing w:val="-2"/>
          <w:sz w:val="24"/>
          <w:szCs w:val="24"/>
        </w:rPr>
        <w:t>ի</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նիստի</w:t>
      </w:r>
      <w:r w:rsidRPr="0099374B">
        <w:rPr>
          <w:rFonts w:ascii="GHEA Grapalat" w:hAnsi="GHEA Grapalat"/>
          <w:bCs/>
          <w:color w:val="000000"/>
          <w:spacing w:val="-2"/>
          <w:sz w:val="24"/>
          <w:szCs w:val="24"/>
          <w:lang w:val="af-ZA"/>
        </w:rPr>
        <w:t xml:space="preserve"> N14.13/[178074]-13 </w:t>
      </w:r>
      <w:r w:rsidRPr="0099374B">
        <w:rPr>
          <w:rFonts w:ascii="GHEA Grapalat" w:hAnsi="GHEA Grapalat"/>
          <w:bCs/>
          <w:color w:val="000000"/>
          <w:spacing w:val="-2"/>
          <w:sz w:val="24"/>
          <w:szCs w:val="24"/>
        </w:rPr>
        <w:t>արձանագրության</w:t>
      </w:r>
      <w:r w:rsidRPr="0099374B">
        <w:rPr>
          <w:rFonts w:ascii="GHEA Grapalat" w:hAnsi="GHEA Grapalat"/>
          <w:bCs/>
          <w:color w:val="000000"/>
          <w:spacing w:val="-2"/>
          <w:sz w:val="24"/>
          <w:szCs w:val="24"/>
          <w:lang w:val="af-ZA"/>
        </w:rPr>
        <w:t xml:space="preserve"> 4.5 </w:t>
      </w:r>
      <w:r>
        <w:rPr>
          <w:rFonts w:ascii="GHEA Grapalat" w:hAnsi="GHEA Grapalat"/>
          <w:bCs/>
          <w:color w:val="000000"/>
          <w:spacing w:val="-2"/>
          <w:sz w:val="24"/>
          <w:szCs w:val="24"/>
        </w:rPr>
        <w:t>կետով տրված հանձնարարականի</w:t>
      </w:r>
      <w:r>
        <w:rPr>
          <w:rFonts w:ascii="GHEA Grapalat" w:hAnsi="GHEA Grapalat"/>
          <w:bCs/>
          <w:color w:val="000000"/>
          <w:spacing w:val="-2"/>
          <w:sz w:val="24"/>
          <w:szCs w:val="24"/>
          <w:lang w:val="af-ZA"/>
        </w:rPr>
        <w:t xml:space="preserve">: Վերջինիս համաձայն, ելնելով  </w:t>
      </w:r>
      <w:r w:rsidRPr="0099374B">
        <w:rPr>
          <w:rFonts w:ascii="GHEA Grapalat" w:hAnsi="GHEA Grapalat"/>
          <w:color w:val="000000"/>
          <w:sz w:val="24"/>
          <w:szCs w:val="24"/>
        </w:rPr>
        <w:t>ՄԱԿ</w:t>
      </w:r>
      <w:r w:rsidRPr="0099374B">
        <w:rPr>
          <w:rFonts w:ascii="GHEA Grapalat" w:hAnsi="GHEA Grapalat"/>
          <w:color w:val="000000"/>
          <w:sz w:val="24"/>
          <w:szCs w:val="24"/>
          <w:lang w:val="af-ZA"/>
        </w:rPr>
        <w:t>-</w:t>
      </w:r>
      <w:r w:rsidRPr="0099374B">
        <w:rPr>
          <w:rFonts w:ascii="GHEA Grapalat" w:hAnsi="GHEA Grapalat"/>
          <w:color w:val="000000"/>
          <w:sz w:val="24"/>
          <w:szCs w:val="24"/>
        </w:rPr>
        <w:t>ի</w:t>
      </w:r>
      <w:r w:rsidRPr="0099374B">
        <w:rPr>
          <w:rFonts w:ascii="GHEA Grapalat" w:hAnsi="GHEA Grapalat"/>
          <w:color w:val="000000"/>
          <w:sz w:val="24"/>
          <w:szCs w:val="24"/>
          <w:lang w:val="af-ZA"/>
        </w:rPr>
        <w:t xml:space="preserve"> </w:t>
      </w:r>
      <w:r>
        <w:rPr>
          <w:rFonts w:ascii="GHEA Grapalat" w:hAnsi="GHEA Grapalat"/>
          <w:color w:val="000000"/>
          <w:sz w:val="24"/>
          <w:szCs w:val="24"/>
          <w:lang w:val="af-ZA"/>
        </w:rPr>
        <w:t xml:space="preserve">2014 թվականը Ընտանիքի տարի հայտարարելու որոշումից, ՀՀ վարչապետին կից կանանց հարցերով խորհուրդն առաջարկեց Հայաստանի Հանրապետությունում ևս 2014 թվականը հայտարարել Ընտանիքի տարի: Այս նպատակով, ՀՀ վարչապետի հանձնարարությամբ ստեղծվեց աշխատանքային խումբ՝ միջոցառումների ծրագիր կազմելու և </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այն</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ՀՀ</w:t>
      </w:r>
      <w:r w:rsidRPr="0099374B">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կառավարության</w:t>
      </w:r>
      <w:r w:rsidRPr="009B2962">
        <w:rPr>
          <w:rFonts w:ascii="GHEA Grapalat" w:hAnsi="GHEA Grapalat"/>
          <w:bCs/>
          <w:color w:val="000000"/>
          <w:spacing w:val="-2"/>
          <w:sz w:val="24"/>
          <w:szCs w:val="24"/>
          <w:lang w:val="af-ZA"/>
        </w:rPr>
        <w:t xml:space="preserve"> </w:t>
      </w:r>
      <w:r w:rsidRPr="0099374B">
        <w:rPr>
          <w:rFonts w:ascii="GHEA Grapalat" w:hAnsi="GHEA Grapalat"/>
          <w:bCs/>
          <w:color w:val="000000"/>
          <w:spacing w:val="-2"/>
          <w:sz w:val="24"/>
          <w:szCs w:val="24"/>
        </w:rPr>
        <w:t>քննարկմանը</w:t>
      </w:r>
      <w:r w:rsidRPr="009B2962">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ներկայացնելու</w:t>
      </w:r>
      <w:r w:rsidRPr="009B2962">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համար</w:t>
      </w:r>
      <w:r w:rsidRPr="009B2962">
        <w:rPr>
          <w:rFonts w:ascii="GHEA Grapalat" w:hAnsi="GHEA Grapalat"/>
          <w:bCs/>
          <w:color w:val="000000"/>
          <w:spacing w:val="-2"/>
          <w:sz w:val="24"/>
          <w:szCs w:val="24"/>
          <w:lang w:val="af-ZA"/>
        </w:rPr>
        <w:t>:</w:t>
      </w:r>
    </w:p>
    <w:p w:rsidR="00EA6F23" w:rsidRPr="00D4648A" w:rsidRDefault="00EA6F23" w:rsidP="00A20112">
      <w:pPr>
        <w:numPr>
          <w:ilvl w:val="0"/>
          <w:numId w:val="2"/>
        </w:numPr>
        <w:spacing w:line="480" w:lineRule="auto"/>
        <w:jc w:val="both"/>
        <w:rPr>
          <w:rFonts w:ascii="GHEA Grapalat" w:hAnsi="GHEA Grapalat"/>
          <w:b/>
          <w:bCs/>
          <w:color w:val="000000"/>
          <w:spacing w:val="-2"/>
          <w:sz w:val="24"/>
          <w:szCs w:val="24"/>
          <w:lang w:val="af-ZA"/>
        </w:rPr>
      </w:pPr>
      <w:r w:rsidRPr="009C1629">
        <w:rPr>
          <w:rFonts w:ascii="GHEA Grapalat" w:hAnsi="GHEA Grapalat"/>
          <w:b/>
          <w:bCs/>
          <w:color w:val="000000"/>
          <w:spacing w:val="-2"/>
          <w:sz w:val="24"/>
          <w:szCs w:val="24"/>
        </w:rPr>
        <w:t>Նախագծի</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մշակման</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գործընթացում</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ներգրավված</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ինստիտուտները</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և</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անձինք</w:t>
      </w:r>
    </w:p>
    <w:p w:rsidR="00EA6F23" w:rsidRPr="00D4648A" w:rsidRDefault="00EA6F23" w:rsidP="00A20112">
      <w:pPr>
        <w:spacing w:line="480" w:lineRule="auto"/>
        <w:ind w:firstLine="720"/>
        <w:jc w:val="both"/>
        <w:rPr>
          <w:rFonts w:ascii="GHEA Grapalat" w:hAnsi="GHEA Grapalat"/>
          <w:bCs/>
          <w:color w:val="000000"/>
          <w:spacing w:val="-2"/>
          <w:sz w:val="24"/>
          <w:szCs w:val="24"/>
          <w:lang w:val="af-ZA"/>
        </w:rPr>
      </w:pPr>
      <w:r w:rsidRPr="009C1629">
        <w:rPr>
          <w:rFonts w:ascii="GHEA Grapalat" w:hAnsi="GHEA Grapalat"/>
          <w:bCs/>
          <w:color w:val="000000"/>
          <w:spacing w:val="-2"/>
          <w:sz w:val="24"/>
          <w:szCs w:val="24"/>
        </w:rPr>
        <w:t>Նախագիծը</w:t>
      </w:r>
      <w:r w:rsidRPr="00D4648A">
        <w:rPr>
          <w:rFonts w:ascii="GHEA Grapalat" w:hAnsi="GHEA Grapalat"/>
          <w:bCs/>
          <w:color w:val="000000"/>
          <w:spacing w:val="-2"/>
          <w:sz w:val="24"/>
          <w:szCs w:val="24"/>
          <w:lang w:val="af-ZA"/>
        </w:rPr>
        <w:t xml:space="preserve"> </w:t>
      </w:r>
      <w:r w:rsidRPr="009C1629">
        <w:rPr>
          <w:rFonts w:ascii="GHEA Grapalat" w:hAnsi="GHEA Grapalat"/>
          <w:bCs/>
          <w:color w:val="000000"/>
          <w:spacing w:val="-2"/>
          <w:sz w:val="24"/>
          <w:szCs w:val="24"/>
        </w:rPr>
        <w:t>մշակվել</w:t>
      </w:r>
      <w:r w:rsidRPr="00D4648A">
        <w:rPr>
          <w:rFonts w:ascii="GHEA Grapalat" w:hAnsi="GHEA Grapalat"/>
          <w:bCs/>
          <w:color w:val="000000"/>
          <w:spacing w:val="-2"/>
          <w:sz w:val="24"/>
          <w:szCs w:val="24"/>
          <w:lang w:val="af-ZA"/>
        </w:rPr>
        <w:t xml:space="preserve"> </w:t>
      </w:r>
      <w:r w:rsidRPr="009C1629">
        <w:rPr>
          <w:rFonts w:ascii="GHEA Grapalat" w:hAnsi="GHEA Grapalat"/>
          <w:bCs/>
          <w:color w:val="000000"/>
          <w:spacing w:val="-2"/>
          <w:sz w:val="24"/>
          <w:szCs w:val="24"/>
        </w:rPr>
        <w:t>է</w:t>
      </w:r>
      <w:r w:rsidRPr="00D4648A">
        <w:rPr>
          <w:rFonts w:ascii="GHEA Grapalat" w:hAnsi="GHEA Grapalat"/>
          <w:bCs/>
          <w:color w:val="000000"/>
          <w:spacing w:val="-2"/>
          <w:sz w:val="24"/>
          <w:szCs w:val="24"/>
          <w:lang w:val="af-ZA"/>
        </w:rPr>
        <w:t xml:space="preserve"> </w:t>
      </w:r>
      <w:r w:rsidRPr="009C1629">
        <w:rPr>
          <w:rFonts w:ascii="GHEA Grapalat" w:hAnsi="GHEA Grapalat"/>
          <w:bCs/>
          <w:color w:val="000000"/>
          <w:spacing w:val="-2"/>
          <w:sz w:val="24"/>
          <w:szCs w:val="24"/>
        </w:rPr>
        <w:t>ՀՀ</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վարչապետին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կից</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կանանց</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հարցերով</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խորհրդի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կողմից՝</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ՀՀ</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աշխատանքի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և</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սոցիալական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հարցերի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ՀՀ</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կրթության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և</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գիտության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ՀՀ</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առողջապահության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ՀՀ</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մշակույթի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ՀՀ</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ապորտի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և</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երիտասարդության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հարցերի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ՀՀ</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տարածքային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կատավարման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նախարությունների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Երևանի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քաղաքապետարանի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Կանանց</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հանրապետական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խորհրդի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և</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այլ</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հասարակական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կազմակերպությունների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կողմից</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ներկայացված</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առաջարկությունների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հիման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վրա</w:t>
      </w:r>
      <w:r w:rsidRPr="00D4648A">
        <w:rPr>
          <w:rFonts w:ascii="GHEA Grapalat" w:hAnsi="GHEA Grapalat"/>
          <w:bCs/>
          <w:color w:val="000000"/>
          <w:spacing w:val="-2"/>
          <w:sz w:val="24"/>
          <w:szCs w:val="24"/>
          <w:lang w:val="af-ZA"/>
        </w:rPr>
        <w:t>:</w:t>
      </w:r>
    </w:p>
    <w:p w:rsidR="00EA6F23" w:rsidRPr="00D4648A" w:rsidRDefault="00EA6F23" w:rsidP="00A20112">
      <w:pPr>
        <w:numPr>
          <w:ilvl w:val="0"/>
          <w:numId w:val="2"/>
        </w:numPr>
        <w:spacing w:line="480" w:lineRule="auto"/>
        <w:jc w:val="both"/>
        <w:rPr>
          <w:rFonts w:ascii="GHEA Grapalat" w:hAnsi="GHEA Grapalat"/>
          <w:b/>
          <w:bCs/>
          <w:color w:val="000000"/>
          <w:spacing w:val="-2"/>
          <w:sz w:val="24"/>
          <w:szCs w:val="24"/>
          <w:lang w:val="af-ZA"/>
        </w:rPr>
      </w:pPr>
      <w:r w:rsidRPr="009C1629">
        <w:rPr>
          <w:rFonts w:ascii="GHEA Grapalat" w:hAnsi="GHEA Grapalat"/>
          <w:b/>
          <w:bCs/>
          <w:color w:val="000000"/>
          <w:spacing w:val="-2"/>
          <w:sz w:val="24"/>
          <w:szCs w:val="24"/>
        </w:rPr>
        <w:t>Իրավական</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ակտի</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կիրառման</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դեպքում</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ակնկալվող</w:t>
      </w:r>
      <w:r w:rsidRPr="00D4648A">
        <w:rPr>
          <w:rFonts w:ascii="GHEA Grapalat" w:hAnsi="GHEA Grapalat"/>
          <w:b/>
          <w:bCs/>
          <w:color w:val="000000"/>
          <w:spacing w:val="-2"/>
          <w:sz w:val="24"/>
          <w:szCs w:val="24"/>
          <w:lang w:val="af-ZA"/>
        </w:rPr>
        <w:t xml:space="preserve"> </w:t>
      </w:r>
      <w:r w:rsidRPr="009C1629">
        <w:rPr>
          <w:rFonts w:ascii="GHEA Grapalat" w:hAnsi="GHEA Grapalat"/>
          <w:b/>
          <w:bCs/>
          <w:color w:val="000000"/>
          <w:spacing w:val="-2"/>
          <w:sz w:val="24"/>
          <w:szCs w:val="24"/>
        </w:rPr>
        <w:t>արդյունքը</w:t>
      </w:r>
    </w:p>
    <w:p w:rsidR="00EA6F23" w:rsidRPr="00D4648A" w:rsidRDefault="00EA6F23" w:rsidP="00A20112">
      <w:pPr>
        <w:spacing w:line="480" w:lineRule="auto"/>
        <w:ind w:firstLine="720"/>
        <w:jc w:val="both"/>
        <w:rPr>
          <w:rFonts w:ascii="GHEA Grapalat" w:hAnsi="GHEA Grapalat"/>
          <w:bCs/>
          <w:color w:val="000000"/>
          <w:spacing w:val="-2"/>
          <w:sz w:val="24"/>
          <w:szCs w:val="24"/>
          <w:lang w:val="af-ZA"/>
        </w:rPr>
      </w:pPr>
      <w:r w:rsidRPr="005D2687">
        <w:rPr>
          <w:rFonts w:ascii="GHEA Grapalat" w:hAnsi="GHEA Grapalat"/>
          <w:bCs/>
          <w:color w:val="000000"/>
          <w:spacing w:val="-2"/>
          <w:sz w:val="24"/>
          <w:szCs w:val="24"/>
        </w:rPr>
        <w:t>Նախագծի</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ընդունումը</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կնպաստի</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հասարակական</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և</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սոցիալ</w:t>
      </w:r>
      <w:r w:rsidRPr="00D4648A">
        <w:rPr>
          <w:rFonts w:ascii="GHEA Grapalat" w:hAnsi="GHEA Grapalat"/>
          <w:bCs/>
          <w:color w:val="000000"/>
          <w:spacing w:val="-2"/>
          <w:sz w:val="24"/>
          <w:szCs w:val="24"/>
          <w:lang w:val="af-ZA"/>
        </w:rPr>
        <w:t>-</w:t>
      </w:r>
      <w:r w:rsidRPr="005D2687">
        <w:rPr>
          <w:rFonts w:ascii="GHEA Grapalat" w:hAnsi="GHEA Grapalat"/>
          <w:bCs/>
          <w:color w:val="000000"/>
          <w:spacing w:val="-2"/>
          <w:sz w:val="24"/>
          <w:szCs w:val="24"/>
        </w:rPr>
        <w:t>տնտեսական</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կյանքի</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բոլոր</w:t>
      </w:r>
      <w:r w:rsidRPr="00D4648A">
        <w:rPr>
          <w:rFonts w:ascii="GHEA Grapalat" w:hAnsi="GHEA Grapalat"/>
          <w:bCs/>
          <w:color w:val="000000"/>
          <w:spacing w:val="-2"/>
          <w:sz w:val="24"/>
          <w:szCs w:val="24"/>
          <w:lang w:val="af-ZA"/>
        </w:rPr>
        <w:t xml:space="preserve"> </w:t>
      </w:r>
      <w:r w:rsidRPr="005D2687">
        <w:rPr>
          <w:rFonts w:ascii="GHEA Grapalat" w:hAnsi="GHEA Grapalat"/>
          <w:bCs/>
          <w:color w:val="000000"/>
          <w:spacing w:val="-2"/>
          <w:sz w:val="24"/>
          <w:szCs w:val="24"/>
        </w:rPr>
        <w:t>ոլորտ</w:t>
      </w:r>
      <w:r>
        <w:rPr>
          <w:rFonts w:ascii="GHEA Grapalat" w:hAnsi="GHEA Grapalat"/>
          <w:bCs/>
          <w:color w:val="000000"/>
          <w:spacing w:val="-2"/>
          <w:sz w:val="24"/>
          <w:szCs w:val="24"/>
        </w:rPr>
        <w:t>ներում</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ընտանիքի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դերի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բարձրացմանն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ու</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ընտանեկան</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արժեքների</w:t>
      </w:r>
      <w:r w:rsidRPr="00D4648A">
        <w:rPr>
          <w:rFonts w:ascii="GHEA Grapalat" w:hAnsi="GHEA Grapalat"/>
          <w:bCs/>
          <w:color w:val="000000"/>
          <w:spacing w:val="-2"/>
          <w:sz w:val="24"/>
          <w:szCs w:val="24"/>
          <w:lang w:val="af-ZA"/>
        </w:rPr>
        <w:t xml:space="preserve"> </w:t>
      </w:r>
      <w:r>
        <w:rPr>
          <w:rFonts w:ascii="GHEA Grapalat" w:hAnsi="GHEA Grapalat"/>
          <w:bCs/>
          <w:color w:val="000000"/>
          <w:spacing w:val="-2"/>
          <w:sz w:val="24"/>
          <w:szCs w:val="24"/>
        </w:rPr>
        <w:t>պահպանմանը</w:t>
      </w:r>
      <w:r w:rsidRPr="00D4648A">
        <w:rPr>
          <w:rFonts w:ascii="GHEA Grapalat" w:hAnsi="GHEA Grapalat"/>
          <w:bCs/>
          <w:color w:val="000000"/>
          <w:spacing w:val="-2"/>
          <w:sz w:val="24"/>
          <w:szCs w:val="24"/>
          <w:lang w:val="af-ZA"/>
        </w:rPr>
        <w:t>:</w:t>
      </w:r>
    </w:p>
    <w:p w:rsidR="00EA6F23" w:rsidRPr="00D4648A" w:rsidRDefault="00EA6F23" w:rsidP="00A20112">
      <w:pPr>
        <w:spacing w:line="480" w:lineRule="auto"/>
        <w:ind w:firstLine="720"/>
        <w:jc w:val="both"/>
        <w:rPr>
          <w:rFonts w:ascii="GHEA Grapalat" w:hAnsi="GHEA Grapalat"/>
          <w:bCs/>
          <w:color w:val="000000"/>
          <w:spacing w:val="-2"/>
          <w:sz w:val="24"/>
          <w:szCs w:val="24"/>
          <w:lang w:val="af-ZA"/>
        </w:rPr>
        <w:sectPr w:rsidR="00EA6F23" w:rsidRPr="00D4648A" w:rsidSect="008E1704">
          <w:pgSz w:w="12240" w:h="15840"/>
          <w:pgMar w:top="1440" w:right="1440" w:bottom="1440" w:left="1440" w:header="720" w:footer="720" w:gutter="0"/>
          <w:cols w:space="720"/>
          <w:docGrid w:linePitch="360"/>
        </w:sectPr>
      </w:pPr>
    </w:p>
    <w:p w:rsidR="00EA6F23" w:rsidRPr="00C4561F" w:rsidRDefault="00EA6F23" w:rsidP="00A20112">
      <w:pPr>
        <w:pStyle w:val="mechtex"/>
        <w:tabs>
          <w:tab w:val="left" w:pos="-1710"/>
        </w:tabs>
        <w:jc w:val="right"/>
        <w:rPr>
          <w:rFonts w:ascii="GHEA Grapalat" w:hAnsi="GHEA Grapalat"/>
          <w:b/>
          <w:sz w:val="20"/>
          <w:lang w:val="ru-RU"/>
        </w:rPr>
      </w:pPr>
      <w:r w:rsidRPr="009C5B0E">
        <w:rPr>
          <w:rFonts w:ascii="GHEA Grapalat" w:hAnsi="GHEA Grapalat"/>
          <w:b/>
          <w:sz w:val="20"/>
        </w:rPr>
        <w:t>Հավելված</w:t>
      </w:r>
      <w:r w:rsidRPr="009C5B0E">
        <w:rPr>
          <w:rFonts w:ascii="GHEA Grapalat" w:hAnsi="GHEA Grapalat"/>
          <w:b/>
          <w:sz w:val="20"/>
          <w:lang w:val="ru-RU"/>
        </w:rPr>
        <w:t xml:space="preserve"> </w:t>
      </w:r>
    </w:p>
    <w:p w:rsidR="00EA6F23" w:rsidRPr="009C5B0E" w:rsidRDefault="00EA6F23" w:rsidP="00A20112">
      <w:pPr>
        <w:pStyle w:val="mechtex"/>
        <w:tabs>
          <w:tab w:val="left" w:pos="-1710"/>
        </w:tabs>
        <w:jc w:val="right"/>
        <w:rPr>
          <w:rFonts w:ascii="GHEA Grapalat" w:hAnsi="GHEA Grapalat"/>
          <w:b/>
          <w:sz w:val="20"/>
          <w:lang w:val="ru-RU"/>
        </w:rPr>
      </w:pPr>
      <w:r w:rsidRPr="009C5B0E">
        <w:rPr>
          <w:rFonts w:ascii="GHEA Grapalat" w:hAnsi="GHEA Grapalat"/>
          <w:b/>
          <w:sz w:val="20"/>
          <w:lang w:val="ru-RU"/>
        </w:rPr>
        <w:t xml:space="preserve">   </w:t>
      </w:r>
      <w:r w:rsidRPr="00756711">
        <w:rPr>
          <w:rFonts w:ascii="Courier New" w:hAnsi="Courier New" w:cs="Courier New"/>
          <w:b/>
          <w:sz w:val="20"/>
          <w:lang w:val="af-ZA"/>
        </w:rPr>
        <w:t>                             </w:t>
      </w:r>
      <w:r w:rsidRPr="009C5B0E">
        <w:rPr>
          <w:rFonts w:ascii="GHEA Grapalat" w:hAnsi="GHEA Grapalat" w:cs="Courier New"/>
          <w:b/>
          <w:sz w:val="20"/>
          <w:lang w:val="ru-RU"/>
        </w:rPr>
        <w:t xml:space="preserve">   </w:t>
      </w:r>
      <w:r w:rsidRPr="009C5B0E">
        <w:rPr>
          <w:rFonts w:ascii="GHEA Grapalat" w:hAnsi="GHEA Grapalat"/>
          <w:b/>
          <w:sz w:val="20"/>
          <w:lang w:val="ru-RU"/>
        </w:rPr>
        <w:t xml:space="preserve">  </w:t>
      </w:r>
      <w:r w:rsidRPr="009C5B0E">
        <w:rPr>
          <w:rFonts w:ascii="GHEA Grapalat" w:hAnsi="GHEA Grapalat"/>
          <w:b/>
          <w:sz w:val="20"/>
        </w:rPr>
        <w:t>ՀՀ</w:t>
      </w:r>
      <w:r w:rsidRPr="009C5B0E">
        <w:rPr>
          <w:rFonts w:ascii="GHEA Grapalat" w:hAnsi="GHEA Grapalat"/>
          <w:b/>
          <w:sz w:val="20"/>
          <w:lang w:val="ru-RU"/>
        </w:rPr>
        <w:t xml:space="preserve"> </w:t>
      </w:r>
      <w:r w:rsidRPr="009C5B0E">
        <w:rPr>
          <w:rFonts w:ascii="GHEA Grapalat" w:hAnsi="GHEA Grapalat"/>
          <w:b/>
          <w:sz w:val="20"/>
        </w:rPr>
        <w:t>Կառավարության</w:t>
      </w:r>
      <w:r w:rsidRPr="009C5B0E">
        <w:rPr>
          <w:rFonts w:ascii="GHEA Grapalat" w:hAnsi="GHEA Grapalat"/>
          <w:b/>
          <w:sz w:val="20"/>
          <w:lang w:val="ru-RU"/>
        </w:rPr>
        <w:t xml:space="preserve"> 201</w:t>
      </w:r>
      <w:r w:rsidRPr="00C4561F">
        <w:rPr>
          <w:rFonts w:ascii="GHEA Grapalat" w:hAnsi="GHEA Grapalat"/>
          <w:b/>
          <w:sz w:val="20"/>
          <w:lang w:val="ru-RU"/>
        </w:rPr>
        <w:t>4</w:t>
      </w:r>
      <w:r w:rsidRPr="009C5B0E">
        <w:rPr>
          <w:rFonts w:ascii="GHEA Grapalat" w:hAnsi="GHEA Grapalat"/>
          <w:b/>
          <w:sz w:val="20"/>
        </w:rPr>
        <w:t>թ</w:t>
      </w:r>
      <w:r w:rsidRPr="009C5B0E">
        <w:rPr>
          <w:rFonts w:ascii="GHEA Grapalat" w:hAnsi="GHEA Grapalat"/>
          <w:b/>
          <w:sz w:val="20"/>
          <w:lang w:val="ru-RU"/>
        </w:rPr>
        <w:t>.</w:t>
      </w:r>
    </w:p>
    <w:p w:rsidR="00EA6F23" w:rsidRPr="00A161B9" w:rsidRDefault="00EA6F23" w:rsidP="00A20112">
      <w:pPr>
        <w:pStyle w:val="mechtex"/>
        <w:tabs>
          <w:tab w:val="left" w:pos="-1710"/>
        </w:tabs>
        <w:jc w:val="right"/>
        <w:rPr>
          <w:rFonts w:ascii="GHEA Grapalat" w:hAnsi="GHEA Grapalat"/>
          <w:b/>
          <w:sz w:val="20"/>
          <w:lang w:val="ru-RU"/>
        </w:rPr>
      </w:pPr>
      <w:r w:rsidRPr="009C5B0E">
        <w:rPr>
          <w:rFonts w:ascii="GHEA Grapalat" w:hAnsi="GHEA Grapalat"/>
          <w:b/>
          <w:sz w:val="20"/>
          <w:lang w:val="ru-RU"/>
        </w:rPr>
        <w:tab/>
      </w:r>
      <w:r w:rsidRPr="009C5B0E">
        <w:rPr>
          <w:rFonts w:ascii="GHEA Grapalat" w:hAnsi="GHEA Grapalat"/>
          <w:b/>
          <w:sz w:val="20"/>
          <w:lang w:val="ru-RU"/>
        </w:rPr>
        <w:tab/>
      </w:r>
      <w:r w:rsidRPr="009C5B0E">
        <w:rPr>
          <w:rFonts w:ascii="GHEA Grapalat" w:hAnsi="GHEA Grapalat"/>
          <w:b/>
          <w:sz w:val="20"/>
          <w:lang w:val="ru-RU"/>
        </w:rPr>
        <w:tab/>
      </w:r>
      <w:r w:rsidRPr="009C5B0E">
        <w:rPr>
          <w:rFonts w:ascii="GHEA Grapalat" w:hAnsi="GHEA Grapalat"/>
          <w:b/>
          <w:sz w:val="20"/>
          <w:lang w:val="ru-RU"/>
        </w:rPr>
        <w:tab/>
      </w:r>
      <w:r w:rsidRPr="009C5B0E">
        <w:rPr>
          <w:rFonts w:ascii="GHEA Grapalat" w:hAnsi="GHEA Grapalat"/>
          <w:b/>
          <w:sz w:val="20"/>
          <w:lang w:val="ru-RU"/>
        </w:rPr>
        <w:tab/>
      </w:r>
      <w:r w:rsidRPr="009C5B0E">
        <w:rPr>
          <w:rFonts w:ascii="GHEA Grapalat" w:hAnsi="GHEA Grapalat"/>
          <w:b/>
          <w:sz w:val="20"/>
          <w:lang w:val="ru-RU"/>
        </w:rPr>
        <w:tab/>
        <w:t xml:space="preserve">                           </w:t>
      </w:r>
      <w:r w:rsidRPr="00756711">
        <w:rPr>
          <w:rFonts w:ascii="Courier New" w:hAnsi="Courier New" w:cs="Courier New"/>
          <w:b/>
          <w:sz w:val="20"/>
          <w:lang w:val="af-ZA"/>
        </w:rPr>
        <w:t>                             </w:t>
      </w:r>
      <w:r w:rsidRPr="009C5B0E">
        <w:rPr>
          <w:rFonts w:ascii="GHEA Grapalat" w:hAnsi="GHEA Grapalat" w:cs="Courier New"/>
          <w:b/>
          <w:sz w:val="20"/>
          <w:lang w:val="ru-RU"/>
        </w:rPr>
        <w:t xml:space="preserve">             </w:t>
      </w:r>
      <w:r w:rsidRPr="00A161B9">
        <w:rPr>
          <w:rFonts w:ascii="GHEA Grapalat" w:hAnsi="GHEA Grapalat" w:cs="Sylfaen"/>
          <w:b/>
          <w:sz w:val="20"/>
          <w:lang w:val="ru-RU"/>
        </w:rPr>
        <w:t>……………….</w:t>
      </w:r>
      <w:r w:rsidRPr="00A161B9">
        <w:rPr>
          <w:rFonts w:ascii="GHEA Grapalat" w:hAnsi="GHEA Grapalat"/>
          <w:b/>
          <w:sz w:val="20"/>
          <w:lang w:val="ru-RU"/>
        </w:rPr>
        <w:t xml:space="preserve">  </w:t>
      </w:r>
    </w:p>
    <w:p w:rsidR="00EA6F23" w:rsidRPr="006D141F" w:rsidRDefault="00EA6F23" w:rsidP="00D26F4C">
      <w:pPr>
        <w:pStyle w:val="mechtex"/>
        <w:tabs>
          <w:tab w:val="left" w:pos="-1710"/>
        </w:tabs>
        <w:rPr>
          <w:rFonts w:ascii="GHEA Grapalat" w:hAnsi="GHEA Grapalat"/>
          <w:b/>
          <w:sz w:val="20"/>
          <w:lang w:val="af-ZA"/>
        </w:rPr>
      </w:pP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6D141F">
        <w:rPr>
          <w:rFonts w:ascii="GHEA Grapalat" w:hAnsi="GHEA Grapalat"/>
          <w:b/>
          <w:sz w:val="20"/>
          <w:lang w:val="af-ZA"/>
        </w:rPr>
        <w:tab/>
      </w:r>
      <w:r w:rsidRPr="00A161B9">
        <w:rPr>
          <w:rFonts w:ascii="GHEA Grapalat" w:hAnsi="GHEA Grapalat"/>
          <w:b/>
          <w:sz w:val="20"/>
          <w:lang w:val="ru-RU"/>
        </w:rPr>
        <w:t xml:space="preserve"> </w:t>
      </w:r>
      <w:r w:rsidRPr="00756711">
        <w:rPr>
          <w:rFonts w:ascii="GHEA Grapalat" w:hAnsi="GHEA Grapalat"/>
          <w:b/>
          <w:sz w:val="20"/>
          <w:lang w:val="af-ZA"/>
        </w:rPr>
        <w:t>N</w:t>
      </w:r>
      <w:r w:rsidRPr="00A161B9">
        <w:rPr>
          <w:rFonts w:ascii="GHEA Grapalat" w:hAnsi="GHEA Grapalat"/>
          <w:b/>
          <w:sz w:val="20"/>
          <w:lang w:val="ru-RU"/>
        </w:rPr>
        <w:t xml:space="preserve"> </w:t>
      </w:r>
      <w:r w:rsidRPr="006D141F">
        <w:rPr>
          <w:rFonts w:ascii="GHEA Grapalat" w:hAnsi="GHEA Grapalat"/>
          <w:b/>
          <w:sz w:val="20"/>
          <w:lang w:val="af-ZA"/>
        </w:rPr>
        <w:t xml:space="preserve">        </w:t>
      </w:r>
    </w:p>
    <w:p w:rsidR="00EA6F23" w:rsidRPr="00756711" w:rsidRDefault="00EA6F23" w:rsidP="00A20112">
      <w:pPr>
        <w:pStyle w:val="mechtex"/>
        <w:ind w:left="3600" w:firstLine="720"/>
        <w:jc w:val="right"/>
        <w:rPr>
          <w:rFonts w:ascii="GHEA Grapalat" w:hAnsi="GHEA Grapalat"/>
          <w:b/>
          <w:sz w:val="20"/>
          <w:lang w:val="af-ZA"/>
        </w:rPr>
      </w:pPr>
      <w:r w:rsidRPr="00756711">
        <w:rPr>
          <w:rFonts w:ascii="GHEA Grapalat" w:hAnsi="GHEA Grapalat"/>
          <w:b/>
          <w:sz w:val="20"/>
          <w:lang w:val="af-ZA"/>
        </w:rPr>
        <w:tab/>
      </w:r>
      <w:r w:rsidRPr="009C5B0E">
        <w:rPr>
          <w:rFonts w:ascii="GHEA Grapalat" w:hAnsi="GHEA Grapalat"/>
          <w:b/>
          <w:sz w:val="20"/>
        </w:rPr>
        <w:t>Որոշման</w:t>
      </w:r>
    </w:p>
    <w:p w:rsidR="00EA6F23" w:rsidRPr="00756711" w:rsidRDefault="00EA6F23" w:rsidP="00A20112">
      <w:pPr>
        <w:pStyle w:val="mechtex"/>
        <w:ind w:left="3600" w:firstLine="720"/>
        <w:jc w:val="right"/>
        <w:rPr>
          <w:rFonts w:ascii="GHEA Grapalat" w:hAnsi="GHEA Grapalat"/>
          <w:b/>
          <w:sz w:val="20"/>
          <w:lang w:val="af-ZA"/>
        </w:rPr>
      </w:pPr>
    </w:p>
    <w:p w:rsidR="00EA6F23" w:rsidRPr="00756711" w:rsidRDefault="00EA6F23" w:rsidP="00D4648A">
      <w:pPr>
        <w:pStyle w:val="mechtex"/>
        <w:ind w:left="3600" w:firstLine="720"/>
        <w:jc w:val="left"/>
        <w:rPr>
          <w:rFonts w:ascii="GHEA Grapalat" w:hAnsi="GHEA Grapalat"/>
          <w:b/>
          <w:bCs/>
          <w:color w:val="000000"/>
          <w:spacing w:val="-2"/>
          <w:sz w:val="28"/>
          <w:szCs w:val="28"/>
          <w:lang w:val="af-ZA"/>
        </w:rPr>
      </w:pPr>
      <w:r w:rsidRPr="00756711">
        <w:rPr>
          <w:rFonts w:ascii="GHEA Grapalat" w:hAnsi="GHEA Grapalat"/>
          <w:b/>
          <w:bCs/>
          <w:color w:val="000000"/>
          <w:spacing w:val="-2"/>
          <w:sz w:val="28"/>
          <w:szCs w:val="28"/>
          <w:lang w:val="af-ZA"/>
        </w:rPr>
        <w:t xml:space="preserve">                </w:t>
      </w:r>
      <w:r w:rsidRPr="00D4648A">
        <w:rPr>
          <w:rFonts w:ascii="GHEA Grapalat" w:hAnsi="GHEA Grapalat"/>
          <w:b/>
          <w:bCs/>
          <w:color w:val="000000"/>
          <w:spacing w:val="-2"/>
          <w:sz w:val="28"/>
          <w:szCs w:val="28"/>
        </w:rPr>
        <w:t>ՑԱՆԿ</w:t>
      </w:r>
    </w:p>
    <w:p w:rsidR="00EA6F23" w:rsidRPr="00756711" w:rsidRDefault="00EA6F23" w:rsidP="00D4648A">
      <w:pPr>
        <w:pStyle w:val="mechtex"/>
        <w:rPr>
          <w:rFonts w:ascii="GHEA Grapalat" w:hAnsi="GHEA Grapalat"/>
          <w:b/>
          <w:sz w:val="28"/>
          <w:szCs w:val="28"/>
          <w:lang w:val="af-ZA"/>
        </w:rPr>
      </w:pPr>
      <w:r w:rsidRPr="00D4648A">
        <w:rPr>
          <w:rFonts w:ascii="GHEA Grapalat" w:hAnsi="GHEA Grapalat"/>
          <w:b/>
          <w:bCs/>
          <w:color w:val="000000"/>
          <w:spacing w:val="-2"/>
          <w:sz w:val="28"/>
          <w:szCs w:val="28"/>
        </w:rPr>
        <w:t>Ընտանիքի</w:t>
      </w:r>
      <w:r w:rsidRPr="00D4648A">
        <w:rPr>
          <w:rFonts w:ascii="GHEA Grapalat" w:hAnsi="GHEA Grapalat"/>
          <w:b/>
          <w:bCs/>
          <w:color w:val="000000"/>
          <w:spacing w:val="-2"/>
          <w:sz w:val="28"/>
          <w:szCs w:val="28"/>
          <w:lang w:val="af-ZA"/>
        </w:rPr>
        <w:t xml:space="preserve"> </w:t>
      </w:r>
      <w:r w:rsidRPr="00D4648A">
        <w:rPr>
          <w:rFonts w:ascii="GHEA Grapalat" w:hAnsi="GHEA Grapalat"/>
          <w:b/>
          <w:bCs/>
          <w:color w:val="000000"/>
          <w:spacing w:val="-2"/>
          <w:sz w:val="28"/>
          <w:szCs w:val="28"/>
        </w:rPr>
        <w:t>տարվա</w:t>
      </w:r>
      <w:r w:rsidRPr="00D4648A">
        <w:rPr>
          <w:rFonts w:ascii="GHEA Grapalat" w:hAnsi="GHEA Grapalat"/>
          <w:b/>
          <w:bCs/>
          <w:color w:val="000000"/>
          <w:spacing w:val="-2"/>
          <w:sz w:val="28"/>
          <w:szCs w:val="28"/>
          <w:lang w:val="af-ZA"/>
        </w:rPr>
        <w:t xml:space="preserve"> </w:t>
      </w:r>
      <w:r w:rsidRPr="00D4648A">
        <w:rPr>
          <w:rFonts w:ascii="GHEA Grapalat" w:hAnsi="GHEA Grapalat"/>
          <w:b/>
          <w:bCs/>
          <w:color w:val="000000"/>
          <w:spacing w:val="-2"/>
          <w:sz w:val="28"/>
          <w:szCs w:val="28"/>
        </w:rPr>
        <w:t>կապակցությամբ</w:t>
      </w:r>
      <w:r w:rsidRPr="00D4648A">
        <w:rPr>
          <w:rFonts w:ascii="GHEA Grapalat" w:hAnsi="GHEA Grapalat"/>
          <w:b/>
          <w:bCs/>
          <w:color w:val="000000"/>
          <w:spacing w:val="-2"/>
          <w:sz w:val="28"/>
          <w:szCs w:val="28"/>
          <w:lang w:val="af-ZA"/>
        </w:rPr>
        <w:t xml:space="preserve"> </w:t>
      </w:r>
      <w:r w:rsidRPr="00D4648A">
        <w:rPr>
          <w:rFonts w:ascii="GHEA Grapalat" w:hAnsi="GHEA Grapalat"/>
          <w:b/>
          <w:bCs/>
          <w:color w:val="000000"/>
          <w:spacing w:val="-2"/>
          <w:sz w:val="28"/>
          <w:szCs w:val="28"/>
        </w:rPr>
        <w:t>անցկացվող</w:t>
      </w:r>
      <w:r>
        <w:rPr>
          <w:rFonts w:ascii="GHEA Grapalat" w:hAnsi="GHEA Grapalat"/>
          <w:b/>
          <w:bCs/>
          <w:color w:val="000000"/>
          <w:spacing w:val="-2"/>
          <w:sz w:val="28"/>
          <w:szCs w:val="28"/>
          <w:lang w:val="af-ZA"/>
        </w:rPr>
        <w:t xml:space="preserve"> </w:t>
      </w:r>
      <w:r w:rsidRPr="00D4648A">
        <w:rPr>
          <w:rFonts w:ascii="GHEA Grapalat" w:hAnsi="GHEA Grapalat"/>
          <w:b/>
          <w:bCs/>
          <w:color w:val="000000"/>
          <w:spacing w:val="-2"/>
          <w:sz w:val="28"/>
          <w:szCs w:val="28"/>
        </w:rPr>
        <w:t>միջոցառումների</w:t>
      </w:r>
    </w:p>
    <w:p w:rsidR="00EA6F23" w:rsidRPr="00756711" w:rsidRDefault="00EA6F23" w:rsidP="00A20112">
      <w:pPr>
        <w:pStyle w:val="mechtex"/>
        <w:ind w:left="3600" w:firstLine="720"/>
        <w:jc w:val="right"/>
        <w:rPr>
          <w:rFonts w:ascii="GHEA Grapalat" w:hAnsi="GHEA Grapalat"/>
          <w:b/>
          <w:sz w:val="24"/>
          <w:szCs w:val="24"/>
          <w:lang w:val="af-ZA"/>
        </w:rPr>
      </w:pPr>
    </w:p>
    <w:tbl>
      <w:tblPr>
        <w:tblW w:w="519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2629"/>
        <w:gridCol w:w="3086"/>
        <w:gridCol w:w="2255"/>
        <w:gridCol w:w="2452"/>
        <w:gridCol w:w="1536"/>
        <w:gridCol w:w="1943"/>
      </w:tblGrid>
      <w:tr w:rsidR="00EA6F23" w:rsidRPr="000C5686" w:rsidTr="003F66E0">
        <w:trPr>
          <w:trHeight w:val="953"/>
        </w:trPr>
        <w:tc>
          <w:tcPr>
            <w:tcW w:w="204" w:type="pct"/>
          </w:tcPr>
          <w:p w:rsidR="00EA6F23" w:rsidRPr="000C5686" w:rsidRDefault="00EA6F23" w:rsidP="003D74E1">
            <w:pPr>
              <w:spacing w:line="240" w:lineRule="exact"/>
              <w:jc w:val="center"/>
              <w:rPr>
                <w:rFonts w:ascii="GHEA Grapalat" w:hAnsi="GHEA Grapalat"/>
                <w:b/>
                <w:sz w:val="22"/>
                <w:szCs w:val="22"/>
              </w:rPr>
            </w:pPr>
            <w:r w:rsidRPr="000C5686">
              <w:rPr>
                <w:rFonts w:ascii="GHEA Grapalat" w:hAnsi="GHEA Grapalat"/>
                <w:b/>
                <w:sz w:val="22"/>
                <w:szCs w:val="22"/>
              </w:rPr>
              <w:t>հ/հ</w:t>
            </w:r>
          </w:p>
        </w:tc>
        <w:tc>
          <w:tcPr>
            <w:tcW w:w="895" w:type="pct"/>
          </w:tcPr>
          <w:p w:rsidR="00EA6F23" w:rsidRPr="000C5686" w:rsidRDefault="00EA6F23" w:rsidP="003D74E1">
            <w:pPr>
              <w:spacing w:line="240" w:lineRule="exact"/>
              <w:ind w:right="72"/>
              <w:jc w:val="center"/>
              <w:rPr>
                <w:rFonts w:ascii="GHEA Grapalat" w:hAnsi="GHEA Grapalat"/>
                <w:b/>
                <w:sz w:val="22"/>
                <w:szCs w:val="22"/>
              </w:rPr>
            </w:pPr>
            <w:r w:rsidRPr="000C5686">
              <w:rPr>
                <w:rFonts w:ascii="GHEA Grapalat" w:hAnsi="GHEA Grapalat"/>
                <w:b/>
                <w:sz w:val="22"/>
                <w:szCs w:val="22"/>
              </w:rPr>
              <w:t>Միջոցառման</w:t>
            </w:r>
          </w:p>
          <w:p w:rsidR="00EA6F23" w:rsidRPr="000C5686" w:rsidRDefault="00EA6F23" w:rsidP="003D74E1">
            <w:pPr>
              <w:tabs>
                <w:tab w:val="center" w:pos="1161"/>
              </w:tabs>
              <w:spacing w:line="240" w:lineRule="exact"/>
              <w:ind w:right="72"/>
              <w:rPr>
                <w:rFonts w:ascii="GHEA Grapalat" w:hAnsi="GHEA Grapalat"/>
                <w:b/>
                <w:sz w:val="22"/>
                <w:szCs w:val="22"/>
              </w:rPr>
            </w:pPr>
            <w:r w:rsidRPr="000C5686">
              <w:rPr>
                <w:rFonts w:ascii="GHEA Grapalat" w:hAnsi="GHEA Grapalat"/>
                <w:b/>
                <w:sz w:val="22"/>
                <w:szCs w:val="22"/>
              </w:rPr>
              <w:tab/>
              <w:t>անվանումը</w:t>
            </w:r>
          </w:p>
        </w:tc>
        <w:tc>
          <w:tcPr>
            <w:tcW w:w="1050" w:type="pct"/>
          </w:tcPr>
          <w:p w:rsidR="00EA6F23" w:rsidRPr="000C5686" w:rsidRDefault="00EA6F23" w:rsidP="003D74E1">
            <w:pPr>
              <w:tabs>
                <w:tab w:val="left" w:pos="2592"/>
              </w:tabs>
              <w:spacing w:line="240" w:lineRule="exact"/>
              <w:ind w:right="72"/>
              <w:jc w:val="center"/>
              <w:rPr>
                <w:rFonts w:ascii="GHEA Grapalat" w:hAnsi="GHEA Grapalat"/>
                <w:b/>
                <w:sz w:val="22"/>
                <w:szCs w:val="22"/>
              </w:rPr>
            </w:pPr>
            <w:r w:rsidRPr="000C5686">
              <w:rPr>
                <w:rFonts w:ascii="GHEA Grapalat" w:hAnsi="GHEA Grapalat"/>
                <w:b/>
                <w:sz w:val="22"/>
                <w:szCs w:val="22"/>
              </w:rPr>
              <w:t>Միջոցառման նկարագիրը / ակնկալվող արդյունքը</w:t>
            </w:r>
          </w:p>
          <w:p w:rsidR="00EA6F23" w:rsidRPr="000C5686" w:rsidRDefault="00EA6F23" w:rsidP="003D74E1">
            <w:pPr>
              <w:tabs>
                <w:tab w:val="left" w:pos="2592"/>
              </w:tabs>
              <w:spacing w:line="240" w:lineRule="exact"/>
              <w:ind w:right="72"/>
              <w:jc w:val="center"/>
              <w:rPr>
                <w:rFonts w:ascii="GHEA Grapalat" w:hAnsi="GHEA Grapalat"/>
                <w:b/>
                <w:sz w:val="22"/>
                <w:szCs w:val="22"/>
              </w:rPr>
            </w:pPr>
          </w:p>
        </w:tc>
        <w:tc>
          <w:tcPr>
            <w:tcW w:w="769" w:type="pct"/>
          </w:tcPr>
          <w:p w:rsidR="00EA6F23" w:rsidRPr="000C5686" w:rsidRDefault="00EA6F23" w:rsidP="003D74E1">
            <w:pPr>
              <w:tabs>
                <w:tab w:val="left" w:pos="1674"/>
              </w:tabs>
              <w:spacing w:line="240" w:lineRule="exact"/>
              <w:jc w:val="center"/>
              <w:rPr>
                <w:rFonts w:ascii="GHEA Grapalat" w:hAnsi="GHEA Grapalat"/>
                <w:b/>
                <w:sz w:val="22"/>
                <w:szCs w:val="22"/>
              </w:rPr>
            </w:pPr>
            <w:r w:rsidRPr="000C5686">
              <w:rPr>
                <w:rFonts w:ascii="GHEA Grapalat" w:hAnsi="GHEA Grapalat"/>
                <w:b/>
                <w:sz w:val="22"/>
                <w:szCs w:val="22"/>
              </w:rPr>
              <w:t>Կատարողը</w:t>
            </w:r>
          </w:p>
        </w:tc>
        <w:tc>
          <w:tcPr>
            <w:tcW w:w="835" w:type="pct"/>
          </w:tcPr>
          <w:p w:rsidR="00EA6F23" w:rsidRPr="000C5686" w:rsidRDefault="00EA6F23" w:rsidP="003D74E1">
            <w:pPr>
              <w:spacing w:line="240" w:lineRule="exact"/>
              <w:jc w:val="center"/>
              <w:rPr>
                <w:rFonts w:ascii="GHEA Grapalat" w:hAnsi="GHEA Grapalat"/>
                <w:b/>
                <w:sz w:val="22"/>
                <w:szCs w:val="22"/>
              </w:rPr>
            </w:pPr>
            <w:r w:rsidRPr="000C5686">
              <w:rPr>
                <w:rFonts w:ascii="GHEA Grapalat" w:hAnsi="GHEA Grapalat"/>
                <w:b/>
                <w:sz w:val="22"/>
                <w:szCs w:val="22"/>
              </w:rPr>
              <w:t>Համակատա</w:t>
            </w:r>
            <w:r w:rsidRPr="000C5686">
              <w:rPr>
                <w:rFonts w:ascii="GHEA Grapalat" w:hAnsi="GHEA Grapalat"/>
                <w:b/>
                <w:sz w:val="22"/>
                <w:szCs w:val="22"/>
              </w:rPr>
              <w:softHyphen/>
              <w:t>րողը</w:t>
            </w:r>
          </w:p>
        </w:tc>
        <w:tc>
          <w:tcPr>
            <w:tcW w:w="526" w:type="pct"/>
          </w:tcPr>
          <w:p w:rsidR="00EA6F23" w:rsidRPr="000C5686" w:rsidRDefault="00EA6F23" w:rsidP="003D74E1">
            <w:pPr>
              <w:spacing w:line="240" w:lineRule="exact"/>
              <w:jc w:val="center"/>
              <w:rPr>
                <w:rFonts w:ascii="GHEA Grapalat" w:hAnsi="GHEA Grapalat"/>
                <w:b/>
                <w:sz w:val="22"/>
                <w:szCs w:val="22"/>
              </w:rPr>
            </w:pPr>
            <w:r w:rsidRPr="000C5686">
              <w:rPr>
                <w:rFonts w:ascii="GHEA Grapalat" w:hAnsi="GHEA Grapalat"/>
                <w:b/>
                <w:sz w:val="22"/>
                <w:szCs w:val="22"/>
              </w:rPr>
              <w:t>Ժամկետը</w:t>
            </w:r>
          </w:p>
        </w:tc>
        <w:tc>
          <w:tcPr>
            <w:tcW w:w="722" w:type="pct"/>
          </w:tcPr>
          <w:p w:rsidR="00EA6F23" w:rsidRPr="000C5686" w:rsidRDefault="00EA6F23" w:rsidP="003D74E1">
            <w:pPr>
              <w:spacing w:line="240" w:lineRule="exact"/>
              <w:ind w:left="12"/>
              <w:jc w:val="center"/>
              <w:rPr>
                <w:rFonts w:ascii="GHEA Grapalat" w:hAnsi="GHEA Grapalat"/>
                <w:b/>
                <w:sz w:val="22"/>
                <w:szCs w:val="22"/>
              </w:rPr>
            </w:pPr>
            <w:r w:rsidRPr="000C5686">
              <w:rPr>
                <w:rFonts w:ascii="GHEA Grapalat" w:hAnsi="GHEA Grapalat"/>
                <w:b/>
                <w:sz w:val="22"/>
                <w:szCs w:val="22"/>
              </w:rPr>
              <w:t>Ֆինանսական ապա</w:t>
            </w:r>
            <w:r w:rsidRPr="000C5686">
              <w:rPr>
                <w:rFonts w:ascii="GHEA Grapalat" w:hAnsi="GHEA Grapalat"/>
                <w:b/>
                <w:sz w:val="22"/>
                <w:szCs w:val="22"/>
              </w:rPr>
              <w:softHyphen/>
              <w:t>հովումը</w:t>
            </w:r>
          </w:p>
        </w:tc>
      </w:tr>
      <w:tr w:rsidR="00EA6F23" w:rsidRPr="000C5686" w:rsidTr="003F66E0">
        <w:trPr>
          <w:trHeight w:val="422"/>
        </w:trPr>
        <w:tc>
          <w:tcPr>
            <w:tcW w:w="204" w:type="pct"/>
          </w:tcPr>
          <w:p w:rsidR="00EA6F23" w:rsidRPr="000C5686" w:rsidRDefault="00EA6F23" w:rsidP="003D74E1">
            <w:pPr>
              <w:spacing w:line="240" w:lineRule="exact"/>
              <w:jc w:val="center"/>
              <w:rPr>
                <w:rFonts w:ascii="GHEA Grapalat" w:hAnsi="GHEA Grapalat"/>
                <w:b/>
                <w:sz w:val="22"/>
                <w:szCs w:val="22"/>
              </w:rPr>
            </w:pPr>
            <w:r w:rsidRPr="000C5686">
              <w:rPr>
                <w:rFonts w:ascii="GHEA Grapalat" w:hAnsi="GHEA Grapalat"/>
                <w:b/>
                <w:sz w:val="22"/>
                <w:szCs w:val="22"/>
              </w:rPr>
              <w:t>1</w:t>
            </w:r>
          </w:p>
        </w:tc>
        <w:tc>
          <w:tcPr>
            <w:tcW w:w="895" w:type="pct"/>
          </w:tcPr>
          <w:p w:rsidR="00EA6F23" w:rsidRPr="000C5686" w:rsidRDefault="00EA6F23" w:rsidP="003D74E1">
            <w:pPr>
              <w:spacing w:line="240" w:lineRule="exact"/>
              <w:ind w:right="72"/>
              <w:jc w:val="center"/>
              <w:rPr>
                <w:rFonts w:ascii="GHEA Grapalat" w:hAnsi="GHEA Grapalat"/>
                <w:b/>
                <w:sz w:val="22"/>
                <w:szCs w:val="22"/>
              </w:rPr>
            </w:pPr>
            <w:r w:rsidRPr="000C5686">
              <w:rPr>
                <w:rFonts w:ascii="GHEA Grapalat" w:hAnsi="GHEA Grapalat"/>
                <w:b/>
                <w:sz w:val="22"/>
                <w:szCs w:val="22"/>
              </w:rPr>
              <w:t>2</w:t>
            </w:r>
          </w:p>
        </w:tc>
        <w:tc>
          <w:tcPr>
            <w:tcW w:w="1050" w:type="pct"/>
          </w:tcPr>
          <w:p w:rsidR="00EA6F23" w:rsidRPr="000C5686" w:rsidRDefault="00EA6F23" w:rsidP="003D74E1">
            <w:pPr>
              <w:tabs>
                <w:tab w:val="left" w:pos="2592"/>
              </w:tabs>
              <w:spacing w:line="240" w:lineRule="exact"/>
              <w:ind w:right="72"/>
              <w:jc w:val="center"/>
              <w:rPr>
                <w:rFonts w:ascii="GHEA Grapalat" w:hAnsi="GHEA Grapalat"/>
                <w:b/>
                <w:sz w:val="22"/>
                <w:szCs w:val="22"/>
              </w:rPr>
            </w:pPr>
            <w:r w:rsidRPr="000C5686">
              <w:rPr>
                <w:rFonts w:ascii="GHEA Grapalat" w:hAnsi="GHEA Grapalat"/>
                <w:b/>
                <w:sz w:val="22"/>
                <w:szCs w:val="22"/>
              </w:rPr>
              <w:t>3</w:t>
            </w:r>
          </w:p>
        </w:tc>
        <w:tc>
          <w:tcPr>
            <w:tcW w:w="769" w:type="pct"/>
          </w:tcPr>
          <w:p w:rsidR="00EA6F23" w:rsidRPr="000C5686" w:rsidRDefault="00EA6F23" w:rsidP="003D74E1">
            <w:pPr>
              <w:tabs>
                <w:tab w:val="left" w:pos="1674"/>
              </w:tabs>
              <w:spacing w:line="240" w:lineRule="exact"/>
              <w:jc w:val="center"/>
              <w:rPr>
                <w:rFonts w:ascii="GHEA Grapalat" w:hAnsi="GHEA Grapalat"/>
                <w:b/>
                <w:sz w:val="22"/>
                <w:szCs w:val="22"/>
              </w:rPr>
            </w:pPr>
            <w:r w:rsidRPr="000C5686">
              <w:rPr>
                <w:rFonts w:ascii="GHEA Grapalat" w:hAnsi="GHEA Grapalat"/>
                <w:b/>
                <w:sz w:val="22"/>
                <w:szCs w:val="22"/>
              </w:rPr>
              <w:t>4</w:t>
            </w:r>
          </w:p>
        </w:tc>
        <w:tc>
          <w:tcPr>
            <w:tcW w:w="835" w:type="pct"/>
          </w:tcPr>
          <w:p w:rsidR="00EA6F23" w:rsidRPr="000C5686" w:rsidRDefault="00EA6F23" w:rsidP="003D74E1">
            <w:pPr>
              <w:spacing w:line="240" w:lineRule="exact"/>
              <w:jc w:val="center"/>
              <w:rPr>
                <w:rFonts w:ascii="GHEA Grapalat" w:hAnsi="GHEA Grapalat"/>
                <w:b/>
                <w:sz w:val="22"/>
                <w:szCs w:val="22"/>
              </w:rPr>
            </w:pPr>
            <w:r w:rsidRPr="000C5686">
              <w:rPr>
                <w:rFonts w:ascii="GHEA Grapalat" w:hAnsi="GHEA Grapalat"/>
                <w:b/>
                <w:sz w:val="22"/>
                <w:szCs w:val="22"/>
              </w:rPr>
              <w:t>5</w:t>
            </w:r>
          </w:p>
        </w:tc>
        <w:tc>
          <w:tcPr>
            <w:tcW w:w="526" w:type="pct"/>
          </w:tcPr>
          <w:p w:rsidR="00EA6F23" w:rsidRPr="000C5686" w:rsidRDefault="00EA6F23" w:rsidP="003D74E1">
            <w:pPr>
              <w:spacing w:line="240" w:lineRule="exact"/>
              <w:jc w:val="center"/>
              <w:rPr>
                <w:rFonts w:ascii="GHEA Grapalat" w:hAnsi="GHEA Grapalat"/>
                <w:b/>
                <w:sz w:val="22"/>
                <w:szCs w:val="22"/>
              </w:rPr>
            </w:pPr>
            <w:r w:rsidRPr="000C5686">
              <w:rPr>
                <w:rFonts w:ascii="GHEA Grapalat" w:hAnsi="GHEA Grapalat"/>
                <w:b/>
                <w:sz w:val="22"/>
                <w:szCs w:val="22"/>
              </w:rPr>
              <w:t>6</w:t>
            </w:r>
          </w:p>
        </w:tc>
        <w:tc>
          <w:tcPr>
            <w:tcW w:w="722" w:type="pct"/>
          </w:tcPr>
          <w:p w:rsidR="00EA6F23" w:rsidRPr="000C5686" w:rsidRDefault="00EA6F23" w:rsidP="003D74E1">
            <w:pPr>
              <w:spacing w:line="240" w:lineRule="exact"/>
              <w:ind w:left="12"/>
              <w:jc w:val="center"/>
              <w:rPr>
                <w:rFonts w:ascii="GHEA Grapalat" w:hAnsi="GHEA Grapalat"/>
                <w:b/>
                <w:sz w:val="22"/>
                <w:szCs w:val="22"/>
              </w:rPr>
            </w:pPr>
            <w:r w:rsidRPr="000C5686">
              <w:rPr>
                <w:rFonts w:ascii="GHEA Grapalat" w:hAnsi="GHEA Grapalat"/>
                <w:b/>
                <w:sz w:val="22"/>
                <w:szCs w:val="22"/>
              </w:rPr>
              <w:t>7</w:t>
            </w:r>
          </w:p>
        </w:tc>
      </w:tr>
      <w:tr w:rsidR="00EA6F23" w:rsidRPr="000C5686" w:rsidTr="003F66E0">
        <w:trPr>
          <w:trHeight w:val="422"/>
        </w:trPr>
        <w:tc>
          <w:tcPr>
            <w:tcW w:w="204" w:type="pct"/>
          </w:tcPr>
          <w:p w:rsidR="00EA6F23" w:rsidRPr="000C5686" w:rsidRDefault="00EA6F23" w:rsidP="003D74E1">
            <w:pPr>
              <w:spacing w:line="240" w:lineRule="exact"/>
              <w:jc w:val="center"/>
              <w:rPr>
                <w:rFonts w:ascii="GHEA Grapalat" w:hAnsi="GHEA Grapalat"/>
                <w:b/>
                <w:sz w:val="22"/>
                <w:szCs w:val="22"/>
              </w:rPr>
            </w:pPr>
            <w:r w:rsidRPr="000C5686">
              <w:rPr>
                <w:rFonts w:ascii="GHEA Grapalat" w:hAnsi="GHEA Grapalat"/>
                <w:sz w:val="22"/>
                <w:szCs w:val="22"/>
              </w:rPr>
              <w:t>1.</w:t>
            </w:r>
          </w:p>
        </w:tc>
        <w:tc>
          <w:tcPr>
            <w:tcW w:w="895" w:type="pct"/>
          </w:tcPr>
          <w:p w:rsidR="00EA6F23" w:rsidRPr="000C5686" w:rsidRDefault="00EA6F23" w:rsidP="003D74E1">
            <w:pPr>
              <w:spacing w:line="240" w:lineRule="exact"/>
              <w:ind w:right="-15"/>
              <w:rPr>
                <w:rFonts w:ascii="GHEA Grapalat" w:hAnsi="GHEA Grapalat"/>
                <w:b/>
                <w:sz w:val="22"/>
                <w:szCs w:val="22"/>
              </w:rPr>
            </w:pPr>
            <w:r w:rsidRPr="000C5686">
              <w:rPr>
                <w:rFonts w:ascii="GHEA Grapalat" w:hAnsi="GHEA Grapalat" w:cs="Sylfaen"/>
                <w:sz w:val="22"/>
                <w:szCs w:val="22"/>
              </w:rPr>
              <w:t>«</w:t>
            </w:r>
            <w:r w:rsidRPr="000C5686">
              <w:rPr>
                <w:rFonts w:ascii="GHEA Grapalat" w:hAnsi="GHEA Grapalat" w:cs="GHEA Grapalat"/>
                <w:bCs/>
                <w:sz w:val="22"/>
                <w:szCs w:val="22"/>
              </w:rPr>
              <w:t>Ը</w:t>
            </w:r>
            <w:r w:rsidRPr="000C5686">
              <w:rPr>
                <w:rFonts w:ascii="GHEA Grapalat" w:hAnsi="GHEA Grapalat" w:cs="GHEA Grapalat"/>
                <w:bCs/>
                <w:sz w:val="22"/>
                <w:szCs w:val="22"/>
                <w:lang w:val="hy-AM"/>
              </w:rPr>
              <w:t xml:space="preserve">նտանիքի </w:t>
            </w:r>
            <w:r w:rsidRPr="000C5686">
              <w:rPr>
                <w:rFonts w:ascii="GHEA Grapalat" w:hAnsi="GHEA Grapalat" w:cs="GHEA Grapalat"/>
                <w:bCs/>
                <w:sz w:val="22"/>
                <w:szCs w:val="22"/>
              </w:rPr>
              <w:t>տարի</w:t>
            </w:r>
            <w:r w:rsidRPr="000C5686">
              <w:rPr>
                <w:rFonts w:ascii="GHEA Grapalat" w:hAnsi="GHEA Grapalat" w:cs="GHEA Grapalat"/>
                <w:bCs/>
                <w:sz w:val="22"/>
                <w:szCs w:val="22"/>
                <w:lang w:val="hy-AM"/>
              </w:rPr>
              <w:t>»</w:t>
            </w:r>
            <w:r w:rsidRPr="000C5686">
              <w:rPr>
                <w:rFonts w:ascii="GHEA Grapalat" w:hAnsi="GHEA Grapalat" w:cs="GHEA Grapalat"/>
                <w:bCs/>
                <w:sz w:val="22"/>
                <w:szCs w:val="22"/>
              </w:rPr>
              <w:t xml:space="preserve"> հանդիսավոր հայտարարում</w:t>
            </w:r>
          </w:p>
        </w:tc>
        <w:tc>
          <w:tcPr>
            <w:tcW w:w="1050" w:type="pct"/>
          </w:tcPr>
          <w:p w:rsidR="00EA6F23" w:rsidRPr="000C5686" w:rsidRDefault="00EA6F23" w:rsidP="002A7DD2">
            <w:pPr>
              <w:tabs>
                <w:tab w:val="left" w:pos="2592"/>
              </w:tabs>
              <w:spacing w:line="240" w:lineRule="exact"/>
              <w:ind w:right="72"/>
              <w:rPr>
                <w:rFonts w:ascii="GHEA Grapalat" w:hAnsi="GHEA Grapalat"/>
                <w:sz w:val="22"/>
                <w:szCs w:val="22"/>
              </w:rPr>
            </w:pPr>
            <w:r w:rsidRPr="000C5686">
              <w:rPr>
                <w:rFonts w:ascii="GHEA Grapalat" w:hAnsi="GHEA Grapalat"/>
                <w:sz w:val="22"/>
                <w:szCs w:val="22"/>
              </w:rPr>
              <w:t xml:space="preserve">ՀՀ վարչապետին կից կանանց հարցերով խորհրդի հանդիսավոր նիստի ընթացքում ՀՀ վարչապետը կտեղեկացնի 2014 թվականը Ընտանիքի տարի հայտարարելու վերաբերյան ՀՀ կառավարության որոշման մասին, կանդրադառնա միջոցառումների ցանկին, կհայտարարի </w:t>
            </w:r>
            <w:r w:rsidRPr="000C5686">
              <w:rPr>
                <w:rFonts w:ascii="GHEA Grapalat" w:hAnsi="GHEA Grapalat" w:cs="Sylfaen"/>
                <w:sz w:val="22"/>
                <w:szCs w:val="22"/>
              </w:rPr>
              <w:t>«</w:t>
            </w:r>
            <w:r w:rsidRPr="000C5686">
              <w:rPr>
                <w:rFonts w:ascii="GHEA Grapalat" w:hAnsi="GHEA Grapalat"/>
                <w:sz w:val="22"/>
                <w:szCs w:val="22"/>
              </w:rPr>
              <w:t>Լավագույն կին-գործարար</w:t>
            </w:r>
            <w:r w:rsidRPr="000C5686">
              <w:rPr>
                <w:rFonts w:ascii="GHEA Grapalat" w:hAnsi="GHEA Grapalat" w:cs="GHEA Grapalat"/>
                <w:bCs/>
                <w:sz w:val="22"/>
                <w:szCs w:val="22"/>
                <w:lang w:val="hy-AM"/>
              </w:rPr>
              <w:t>»</w:t>
            </w:r>
            <w:r w:rsidRPr="000C5686">
              <w:rPr>
                <w:rFonts w:ascii="GHEA Grapalat" w:hAnsi="GHEA Grapalat"/>
                <w:sz w:val="22"/>
                <w:szCs w:val="22"/>
              </w:rPr>
              <w:t xml:space="preserve">, </w:t>
            </w:r>
            <w:r w:rsidRPr="000C5686">
              <w:rPr>
                <w:rFonts w:ascii="GHEA Grapalat" w:hAnsi="GHEA Grapalat" w:cs="Sylfaen"/>
                <w:sz w:val="22"/>
                <w:szCs w:val="22"/>
              </w:rPr>
              <w:t>«</w:t>
            </w:r>
            <w:r w:rsidRPr="000C5686">
              <w:rPr>
                <w:rFonts w:ascii="GHEA Grapalat" w:hAnsi="GHEA Grapalat"/>
                <w:sz w:val="22"/>
                <w:szCs w:val="22"/>
              </w:rPr>
              <w:t>Լավագույն համայնք</w:t>
            </w:r>
            <w:r w:rsidRPr="000C5686">
              <w:rPr>
                <w:rFonts w:ascii="GHEA Grapalat" w:hAnsi="GHEA Grapalat" w:cs="GHEA Grapalat"/>
                <w:bCs/>
                <w:sz w:val="22"/>
                <w:szCs w:val="22"/>
                <w:lang w:val="hy-AM"/>
              </w:rPr>
              <w:t>»</w:t>
            </w:r>
            <w:r w:rsidRPr="000C5686">
              <w:rPr>
                <w:rFonts w:ascii="GHEA Grapalat" w:hAnsi="GHEA Grapalat"/>
                <w:sz w:val="22"/>
                <w:szCs w:val="22"/>
              </w:rPr>
              <w:t xml:space="preserve"> և  </w:t>
            </w:r>
            <w:r w:rsidRPr="000C5686">
              <w:rPr>
                <w:rFonts w:ascii="GHEA Grapalat" w:hAnsi="GHEA Grapalat" w:cs="Sylfaen"/>
                <w:sz w:val="22"/>
                <w:szCs w:val="22"/>
              </w:rPr>
              <w:t>«</w:t>
            </w:r>
            <w:r w:rsidRPr="000C5686">
              <w:rPr>
                <w:rFonts w:ascii="GHEA Grapalat" w:hAnsi="GHEA Grapalat"/>
                <w:sz w:val="22"/>
                <w:szCs w:val="22"/>
              </w:rPr>
              <w:t>Լավագույն լրագրող</w:t>
            </w:r>
            <w:r w:rsidRPr="000C5686">
              <w:rPr>
                <w:rFonts w:ascii="GHEA Grapalat" w:hAnsi="GHEA Grapalat" w:cs="GHEA Grapalat"/>
                <w:bCs/>
                <w:sz w:val="22"/>
                <w:szCs w:val="22"/>
                <w:lang w:val="hy-AM"/>
              </w:rPr>
              <w:t>»</w:t>
            </w:r>
            <w:r w:rsidRPr="000C5686">
              <w:rPr>
                <w:rFonts w:ascii="GHEA Grapalat" w:hAnsi="GHEA Grapalat"/>
                <w:sz w:val="22"/>
                <w:szCs w:val="22"/>
              </w:rPr>
              <w:t xml:space="preserve"> ՀՀ վարչապետի 2015 թվականի մրցանակաբաշխություների յուրահատուկ մոտեցումները՝ կապված Ընտանիքի տարվա հետ: </w:t>
            </w:r>
          </w:p>
        </w:tc>
        <w:tc>
          <w:tcPr>
            <w:tcW w:w="769" w:type="pct"/>
          </w:tcPr>
          <w:p w:rsidR="00EA6F23" w:rsidRPr="000C5686" w:rsidRDefault="00EA6F23" w:rsidP="003D74E1">
            <w:pPr>
              <w:tabs>
                <w:tab w:val="left" w:pos="1674"/>
              </w:tabs>
              <w:spacing w:line="240" w:lineRule="exact"/>
              <w:rPr>
                <w:rFonts w:ascii="GHEA Grapalat" w:hAnsi="GHEA Grapalat"/>
                <w:sz w:val="22"/>
                <w:szCs w:val="22"/>
              </w:rPr>
            </w:pPr>
            <w:r w:rsidRPr="000C5686">
              <w:rPr>
                <w:rFonts w:ascii="GHEA Grapalat" w:hAnsi="GHEA Grapalat"/>
                <w:sz w:val="22"/>
                <w:szCs w:val="22"/>
              </w:rPr>
              <w:t>ՀՀ կառավարության աշխատակազմ</w:t>
            </w:r>
          </w:p>
        </w:tc>
        <w:tc>
          <w:tcPr>
            <w:tcW w:w="835" w:type="pct"/>
          </w:tcPr>
          <w:p w:rsidR="00EA6F23" w:rsidRPr="000C5686" w:rsidRDefault="00EA6F23" w:rsidP="003D74E1">
            <w:pPr>
              <w:spacing w:line="240" w:lineRule="exact"/>
              <w:ind w:left="-109"/>
              <w:rPr>
                <w:rFonts w:ascii="GHEA Grapalat" w:hAnsi="GHEA Grapalat"/>
                <w:sz w:val="22"/>
                <w:szCs w:val="22"/>
              </w:rPr>
            </w:pPr>
            <w:r w:rsidRPr="000C5686">
              <w:rPr>
                <w:rFonts w:ascii="GHEA Grapalat" w:hAnsi="GHEA Grapalat"/>
                <w:sz w:val="22"/>
                <w:szCs w:val="22"/>
              </w:rPr>
              <w:t>ՀՀ էկոնոմիկայի նախարարություն</w:t>
            </w:r>
          </w:p>
          <w:p w:rsidR="00EA6F23" w:rsidRPr="000C5686" w:rsidRDefault="00EA6F23" w:rsidP="003D74E1">
            <w:pPr>
              <w:spacing w:line="240" w:lineRule="exact"/>
              <w:ind w:left="-109"/>
              <w:rPr>
                <w:rFonts w:ascii="GHEA Grapalat" w:hAnsi="GHEA Grapalat"/>
                <w:sz w:val="22"/>
                <w:szCs w:val="22"/>
              </w:rPr>
            </w:pPr>
          </w:p>
          <w:p w:rsidR="00EA6F23" w:rsidRPr="000C5686" w:rsidRDefault="00EA6F23" w:rsidP="003D74E1">
            <w:pPr>
              <w:spacing w:line="240" w:lineRule="exact"/>
              <w:ind w:left="-109"/>
              <w:rPr>
                <w:rFonts w:ascii="GHEA Grapalat" w:hAnsi="GHEA Grapalat"/>
                <w:sz w:val="22"/>
                <w:szCs w:val="22"/>
              </w:rPr>
            </w:pPr>
            <w:r w:rsidRPr="000C5686">
              <w:rPr>
                <w:rFonts w:ascii="GHEA Grapalat" w:hAnsi="GHEA Grapalat"/>
                <w:sz w:val="22"/>
                <w:szCs w:val="22"/>
              </w:rPr>
              <w:t>ՀՀ տարածքային կառավարման նախարարություն</w:t>
            </w:r>
          </w:p>
          <w:p w:rsidR="00EA6F23" w:rsidRPr="000C5686" w:rsidRDefault="00EA6F23" w:rsidP="003D74E1">
            <w:pPr>
              <w:spacing w:line="240" w:lineRule="exact"/>
              <w:ind w:left="-109"/>
              <w:rPr>
                <w:rFonts w:ascii="GHEA Grapalat" w:hAnsi="GHEA Grapalat"/>
                <w:sz w:val="22"/>
                <w:szCs w:val="22"/>
              </w:rPr>
            </w:pPr>
          </w:p>
          <w:p w:rsidR="00EA6F23" w:rsidRPr="000C5686" w:rsidRDefault="00EA6F23" w:rsidP="003D74E1">
            <w:pPr>
              <w:spacing w:line="240" w:lineRule="exact"/>
              <w:ind w:left="-109"/>
              <w:rPr>
                <w:rFonts w:ascii="GHEA Grapalat" w:hAnsi="GHEA Grapalat"/>
                <w:sz w:val="22"/>
                <w:szCs w:val="22"/>
              </w:rPr>
            </w:pPr>
          </w:p>
        </w:tc>
        <w:tc>
          <w:tcPr>
            <w:tcW w:w="526" w:type="pct"/>
          </w:tcPr>
          <w:p w:rsidR="00EA6F23" w:rsidRPr="000C5686" w:rsidRDefault="00EA6F23" w:rsidP="003D74E1">
            <w:pPr>
              <w:spacing w:line="240" w:lineRule="exact"/>
              <w:rPr>
                <w:rFonts w:ascii="GHEA Grapalat" w:hAnsi="GHEA Grapalat"/>
                <w:b/>
                <w:sz w:val="22"/>
                <w:szCs w:val="22"/>
              </w:rPr>
            </w:pPr>
            <w:r w:rsidRPr="000C5686">
              <w:rPr>
                <w:rFonts w:ascii="GHEA Grapalat" w:hAnsi="GHEA Grapalat"/>
                <w:sz w:val="22"/>
                <w:szCs w:val="22"/>
              </w:rPr>
              <w:t>2014թ. ապրիլի 4</w:t>
            </w:r>
          </w:p>
        </w:tc>
        <w:tc>
          <w:tcPr>
            <w:tcW w:w="722" w:type="pct"/>
          </w:tcPr>
          <w:p w:rsidR="00EA6F23" w:rsidRPr="000C5686" w:rsidRDefault="00EA6F23" w:rsidP="003D74E1">
            <w:pPr>
              <w:spacing w:line="240" w:lineRule="exact"/>
              <w:ind w:left="12"/>
              <w:rPr>
                <w:rFonts w:ascii="GHEA Grapalat" w:hAnsi="GHEA Grapalat"/>
                <w:sz w:val="22"/>
                <w:szCs w:val="22"/>
              </w:rPr>
            </w:pPr>
            <w:r w:rsidRPr="000C5686">
              <w:rPr>
                <w:rFonts w:ascii="GHEA Grapalat" w:hAnsi="GHEA Grapalat" w:cs="GHEA Grapalat"/>
                <w:bCs/>
                <w:sz w:val="22"/>
                <w:szCs w:val="22"/>
              </w:rPr>
              <w:t>Ֆ</w:t>
            </w:r>
            <w:r w:rsidRPr="000C5686">
              <w:rPr>
                <w:rFonts w:ascii="GHEA Grapalat" w:hAnsi="GHEA Grapalat" w:cs="GHEA Grapalat"/>
                <w:bCs/>
                <w:sz w:val="22"/>
                <w:szCs w:val="22"/>
                <w:lang w:val="hy-AM"/>
              </w:rPr>
              <w:t>ինանսավոր</w:t>
            </w:r>
            <w:r w:rsidRPr="000C5686">
              <w:rPr>
                <w:rFonts w:ascii="GHEA Grapalat" w:hAnsi="GHEA Grapalat" w:cs="GHEA Grapalat"/>
                <w:bCs/>
                <w:sz w:val="22"/>
                <w:szCs w:val="22"/>
              </w:rPr>
              <w:t>ու</w:t>
            </w:r>
            <w:r w:rsidRPr="000C5686">
              <w:rPr>
                <w:rFonts w:ascii="GHEA Grapalat" w:hAnsi="GHEA Grapalat" w:cs="GHEA Grapalat"/>
                <w:bCs/>
                <w:sz w:val="22"/>
                <w:szCs w:val="22"/>
                <w:lang w:val="hy-AM"/>
              </w:rPr>
              <w:t>մ</w:t>
            </w:r>
            <w:r w:rsidRPr="000C5686">
              <w:rPr>
                <w:rFonts w:ascii="GHEA Grapalat" w:hAnsi="GHEA Grapalat" w:cs="GHEA Grapalat"/>
                <w:bCs/>
                <w:sz w:val="22"/>
                <w:szCs w:val="22"/>
              </w:rPr>
              <w:t xml:space="preserve"> չի պահանջում</w:t>
            </w:r>
          </w:p>
        </w:tc>
      </w:tr>
      <w:tr w:rsidR="00EA6F23" w:rsidRPr="000C5686" w:rsidTr="003F66E0">
        <w:tc>
          <w:tcPr>
            <w:tcW w:w="204" w:type="pct"/>
          </w:tcPr>
          <w:p w:rsidR="00EA6F23" w:rsidRPr="000C5686" w:rsidRDefault="00EA6F23" w:rsidP="003D74E1">
            <w:pPr>
              <w:spacing w:line="240" w:lineRule="exact"/>
              <w:jc w:val="center"/>
              <w:rPr>
                <w:rFonts w:ascii="GHEA Grapalat" w:hAnsi="GHEA Grapalat"/>
                <w:sz w:val="22"/>
                <w:szCs w:val="22"/>
              </w:rPr>
            </w:pPr>
            <w:r w:rsidRPr="000C5686">
              <w:rPr>
                <w:rFonts w:ascii="GHEA Grapalat" w:hAnsi="GHEA Grapalat"/>
                <w:sz w:val="22"/>
                <w:szCs w:val="22"/>
              </w:rPr>
              <w:t>2.</w:t>
            </w:r>
          </w:p>
        </w:tc>
        <w:tc>
          <w:tcPr>
            <w:tcW w:w="895" w:type="pct"/>
          </w:tcPr>
          <w:p w:rsidR="00EA6F23" w:rsidRPr="000C5686" w:rsidRDefault="00EA6F23" w:rsidP="003D74E1">
            <w:pPr>
              <w:ind w:right="-105"/>
              <w:rPr>
                <w:rFonts w:ascii="GHEA Grapalat" w:hAnsi="GHEA Grapalat" w:cs="Sylfaen"/>
                <w:sz w:val="22"/>
                <w:szCs w:val="22"/>
              </w:rPr>
            </w:pPr>
            <w:r w:rsidRPr="000C5686">
              <w:rPr>
                <w:rFonts w:ascii="GHEA Grapalat" w:hAnsi="GHEA Grapalat" w:cs="Sylfaen"/>
                <w:sz w:val="22"/>
                <w:szCs w:val="22"/>
              </w:rPr>
              <w:t>«</w:t>
            </w:r>
            <w:r w:rsidRPr="000C5686">
              <w:rPr>
                <w:rFonts w:ascii="GHEA Grapalat" w:hAnsi="GHEA Grapalat" w:cs="GHEA Grapalat"/>
                <w:bCs/>
                <w:sz w:val="22"/>
                <w:szCs w:val="22"/>
                <w:lang w:val="hy-AM"/>
              </w:rPr>
              <w:t>Իմ ընտանիքի պատմություն</w:t>
            </w:r>
            <w:r w:rsidRPr="000C5686">
              <w:rPr>
                <w:rFonts w:ascii="GHEA Grapalat" w:hAnsi="GHEA Grapalat" w:cs="GHEA Grapalat"/>
                <w:bCs/>
                <w:sz w:val="22"/>
                <w:szCs w:val="22"/>
              </w:rPr>
              <w:t>ը</w:t>
            </w:r>
            <w:r w:rsidRPr="000C5686">
              <w:rPr>
                <w:rFonts w:ascii="GHEA Grapalat" w:hAnsi="GHEA Grapalat" w:cs="GHEA Grapalat"/>
                <w:bCs/>
                <w:sz w:val="22"/>
                <w:szCs w:val="22"/>
                <w:lang w:val="hy-AM"/>
              </w:rPr>
              <w:t>» թեմայով շարադրությունների հանրապետական  մրցույթի անցկացում</w:t>
            </w:r>
          </w:p>
        </w:tc>
        <w:tc>
          <w:tcPr>
            <w:tcW w:w="1050"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 xml:space="preserve">ՀՀ բոլոր դպրոցներում կանցկացվի </w:t>
            </w:r>
            <w:r w:rsidRPr="000C5686">
              <w:rPr>
                <w:rFonts w:ascii="GHEA Grapalat" w:hAnsi="GHEA Grapalat" w:cs="Sylfaen"/>
                <w:sz w:val="22"/>
                <w:szCs w:val="22"/>
              </w:rPr>
              <w:t>«</w:t>
            </w:r>
            <w:r w:rsidRPr="000C5686">
              <w:rPr>
                <w:rFonts w:ascii="GHEA Grapalat" w:hAnsi="GHEA Grapalat" w:cs="GHEA Grapalat"/>
                <w:bCs/>
                <w:sz w:val="22"/>
                <w:szCs w:val="22"/>
                <w:lang w:val="hy-AM"/>
              </w:rPr>
              <w:t>Իմ ընտանիքի պատմությունը» թեմայով շարադրությունների</w:t>
            </w:r>
            <w:r w:rsidRPr="000C5686">
              <w:rPr>
                <w:rFonts w:ascii="GHEA Grapalat" w:hAnsi="GHEA Grapalat" w:cs="Calibri"/>
                <w:sz w:val="22"/>
                <w:szCs w:val="22"/>
              </w:rPr>
              <w:t xml:space="preserve"> մրցույթ, որի արդյունքները կամփոփվեն ՀՀ կրթության և գիտության նախարարի հրամանով ստեղծված հեղինակավոր ժյուրիի կողմից: Լավագույն շարադրությունների հեղինակները կարժանանան պարգևատրման:</w:t>
            </w: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կրթության և գիտության նախարարություն</w:t>
            </w:r>
          </w:p>
        </w:tc>
        <w:tc>
          <w:tcPr>
            <w:tcW w:w="835" w:type="pct"/>
          </w:tcPr>
          <w:p w:rsidR="00EA6F23" w:rsidRPr="000C5686" w:rsidRDefault="00EA6F23" w:rsidP="003D74E1">
            <w:pPr>
              <w:autoSpaceDE w:val="0"/>
              <w:autoSpaceDN w:val="0"/>
              <w:adjustRightInd w:val="0"/>
              <w:ind w:left="-109" w:right="-109"/>
              <w:rPr>
                <w:rFonts w:ascii="GHEA Grapalat" w:hAnsi="GHEA Grapalat" w:cs="Calibri"/>
                <w:sz w:val="22"/>
                <w:szCs w:val="22"/>
              </w:rPr>
            </w:pPr>
            <w:r w:rsidRPr="000C5686">
              <w:rPr>
                <w:rFonts w:ascii="GHEA Grapalat" w:hAnsi="GHEA Grapalat" w:cs="Calibri"/>
                <w:sz w:val="22"/>
                <w:szCs w:val="22"/>
              </w:rPr>
              <w:t>ՀՀ մարզպետարաններ</w:t>
            </w:r>
          </w:p>
          <w:p w:rsidR="00EA6F23" w:rsidRPr="000C5686" w:rsidRDefault="00EA6F23" w:rsidP="003D74E1">
            <w:pPr>
              <w:autoSpaceDE w:val="0"/>
              <w:autoSpaceDN w:val="0"/>
              <w:adjustRightInd w:val="0"/>
              <w:ind w:left="-109" w:right="-109"/>
              <w:rPr>
                <w:rFonts w:ascii="GHEA Grapalat" w:hAnsi="GHEA Grapalat" w:cs="Calibri"/>
                <w:sz w:val="22"/>
                <w:szCs w:val="22"/>
              </w:rPr>
            </w:pPr>
          </w:p>
          <w:p w:rsidR="00EA6F23" w:rsidRPr="000C5686" w:rsidRDefault="00EA6F23" w:rsidP="003D74E1">
            <w:pPr>
              <w:autoSpaceDE w:val="0"/>
              <w:autoSpaceDN w:val="0"/>
              <w:adjustRightInd w:val="0"/>
              <w:ind w:left="-109" w:right="-109"/>
              <w:rPr>
                <w:rFonts w:ascii="GHEA Grapalat" w:hAnsi="GHEA Grapalat" w:cs="Calibri"/>
                <w:sz w:val="22"/>
                <w:szCs w:val="22"/>
              </w:rPr>
            </w:pPr>
            <w:r w:rsidRPr="000C5686">
              <w:rPr>
                <w:rFonts w:ascii="GHEA Grapalat" w:hAnsi="GHEA Grapalat" w:cs="Calibri"/>
                <w:sz w:val="22"/>
                <w:szCs w:val="22"/>
              </w:rPr>
              <w:t xml:space="preserve"> Երևանի քաղաքապետարան (համաձայնությամբ)</w:t>
            </w:r>
          </w:p>
          <w:p w:rsidR="00EA6F23" w:rsidRPr="000C5686" w:rsidRDefault="00EA6F23" w:rsidP="003D74E1">
            <w:pPr>
              <w:autoSpaceDE w:val="0"/>
              <w:autoSpaceDN w:val="0"/>
              <w:adjustRightInd w:val="0"/>
              <w:rPr>
                <w:rFonts w:ascii="GHEA Grapalat" w:hAnsi="GHEA Grapalat" w:cs="Calibri"/>
                <w:sz w:val="22"/>
                <w:szCs w:val="22"/>
              </w:rPr>
            </w:pPr>
          </w:p>
        </w:tc>
        <w:tc>
          <w:tcPr>
            <w:tcW w:w="526"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2014թ. ապրիլ-մայիս</w:t>
            </w:r>
          </w:p>
        </w:tc>
        <w:tc>
          <w:tcPr>
            <w:tcW w:w="722" w:type="pct"/>
          </w:tcPr>
          <w:p w:rsidR="00EA6F23" w:rsidRPr="000C5686" w:rsidRDefault="00EA6F23" w:rsidP="003D74E1">
            <w:pPr>
              <w:pStyle w:val="BodyTextIndent"/>
              <w:autoSpaceDE w:val="0"/>
              <w:autoSpaceDN w:val="0"/>
              <w:adjustRightInd w:val="0"/>
              <w:spacing w:after="0"/>
              <w:ind w:left="12"/>
              <w:rPr>
                <w:rFonts w:ascii="GHEA Grapalat" w:hAnsi="GHEA Grapalat" w:cs="GHEA Grapalat"/>
                <w:bCs/>
                <w:sz w:val="22"/>
                <w:szCs w:val="22"/>
                <w:lang w:val="hy-AM"/>
              </w:rPr>
            </w:pPr>
            <w:r w:rsidRPr="000C5686">
              <w:rPr>
                <w:rFonts w:ascii="GHEA Grapalat" w:hAnsi="GHEA Grapalat" w:cs="GHEA Grapalat"/>
                <w:bCs/>
                <w:sz w:val="22"/>
                <w:szCs w:val="22"/>
                <w:lang w:val="en-US"/>
              </w:rPr>
              <w:t>Ֆ</w:t>
            </w:r>
            <w:r w:rsidRPr="000C5686">
              <w:rPr>
                <w:rFonts w:ascii="GHEA Grapalat" w:hAnsi="GHEA Grapalat" w:cs="GHEA Grapalat"/>
                <w:bCs/>
                <w:sz w:val="22"/>
                <w:szCs w:val="22"/>
                <w:lang w:val="hy-AM"/>
              </w:rPr>
              <w:t>ինանսավոր</w:t>
            </w:r>
            <w:r w:rsidRPr="000C5686">
              <w:rPr>
                <w:rFonts w:ascii="GHEA Grapalat" w:hAnsi="GHEA Grapalat" w:cs="GHEA Grapalat"/>
                <w:bCs/>
                <w:sz w:val="22"/>
                <w:szCs w:val="22"/>
                <w:lang w:val="en-US"/>
              </w:rPr>
              <w:t>ու</w:t>
            </w:r>
            <w:r w:rsidRPr="000C5686">
              <w:rPr>
                <w:rFonts w:ascii="GHEA Grapalat" w:hAnsi="GHEA Grapalat" w:cs="GHEA Grapalat"/>
                <w:bCs/>
                <w:sz w:val="22"/>
                <w:szCs w:val="22"/>
                <w:lang w:val="hy-AM"/>
              </w:rPr>
              <w:t>մ</w:t>
            </w:r>
            <w:r w:rsidRPr="000C5686">
              <w:rPr>
                <w:rFonts w:ascii="GHEA Grapalat" w:hAnsi="GHEA Grapalat" w:cs="GHEA Grapalat"/>
                <w:bCs/>
                <w:sz w:val="22"/>
                <w:szCs w:val="22"/>
                <w:lang w:val="en-US"/>
              </w:rPr>
              <w:t xml:space="preserve"> չի պահանջում</w:t>
            </w:r>
          </w:p>
        </w:tc>
      </w:tr>
      <w:tr w:rsidR="00EA6F23" w:rsidRPr="000C5686" w:rsidTr="003F66E0">
        <w:trPr>
          <w:trHeight w:val="971"/>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3.</w:t>
            </w:r>
          </w:p>
        </w:tc>
        <w:tc>
          <w:tcPr>
            <w:tcW w:w="895" w:type="pct"/>
          </w:tcPr>
          <w:p w:rsidR="00EA6F23" w:rsidRPr="000C5686" w:rsidRDefault="00EA6F23" w:rsidP="003D74E1">
            <w:pPr>
              <w:rPr>
                <w:rFonts w:ascii="GHEA Grapalat" w:hAnsi="GHEA Grapalat" w:cs="Sylfaen"/>
                <w:sz w:val="22"/>
                <w:szCs w:val="22"/>
              </w:rPr>
            </w:pPr>
            <w:r w:rsidRPr="000C5686">
              <w:rPr>
                <w:rFonts w:ascii="GHEA Grapalat" w:hAnsi="GHEA Grapalat" w:cs="Sylfaen"/>
                <w:sz w:val="22"/>
                <w:szCs w:val="22"/>
              </w:rPr>
              <w:t>Ուսանողական ընտանիքների կարիքների գնահատում և նրանց աջակցության ծրագրերի մշակում</w:t>
            </w:r>
          </w:p>
        </w:tc>
        <w:tc>
          <w:tcPr>
            <w:tcW w:w="1050"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cs="Sylfaen"/>
                <w:sz w:val="22"/>
                <w:szCs w:val="22"/>
              </w:rPr>
              <w:t>Ուսանողական խորհուրդների կողմից կուսումնասիրվեն և կգնահատվեն ուսանողական ընտանիքների կարիքները, որի հիման վրա՝ մասնակցային հիմունքներով, կմշակվեն  աջակցության ծրագրեր: Ծրագրերը կներկայացվեն ուսումնական հաստատությունների կառավարման խորհուրդների քննարկմանն ու տարեկան/հեռանկարային ծրագրերում ներառելու նպատակով: Անհրաժեշտության դեպքում՝ առաջարկություններ կներկայացվեն նաև ՀՀ կառավարության աշխատակազմ՝ համապատասխան որոշումներ ընդունելու նպատակով:</w:t>
            </w:r>
          </w:p>
        </w:tc>
        <w:tc>
          <w:tcPr>
            <w:tcW w:w="769"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cs="Sylfaen"/>
                <w:sz w:val="22"/>
                <w:szCs w:val="22"/>
              </w:rPr>
              <w:t>ՀՀ կրթության և գիտության նախարարություն,</w:t>
            </w:r>
          </w:p>
          <w:p w:rsidR="00EA6F23" w:rsidRPr="000C5686" w:rsidRDefault="00EA6F23" w:rsidP="003D74E1">
            <w:pPr>
              <w:autoSpaceDE w:val="0"/>
              <w:autoSpaceDN w:val="0"/>
              <w:adjustRightInd w:val="0"/>
              <w:rPr>
                <w:rFonts w:ascii="GHEA Grapalat" w:hAnsi="GHEA Grapalat" w:cs="Sylfaen"/>
                <w:sz w:val="22"/>
                <w:szCs w:val="22"/>
              </w:rPr>
            </w:pPr>
          </w:p>
        </w:tc>
        <w:tc>
          <w:tcPr>
            <w:tcW w:w="835" w:type="pct"/>
          </w:tcPr>
          <w:p w:rsidR="00EA6F23" w:rsidRPr="000C5686" w:rsidRDefault="00EA6F23" w:rsidP="00921BAC">
            <w:pPr>
              <w:spacing w:line="240" w:lineRule="exact"/>
              <w:ind w:right="-108"/>
              <w:rPr>
                <w:rFonts w:ascii="GHEA Grapalat" w:hAnsi="GHEA Grapalat" w:cs="Sylfaen"/>
                <w:sz w:val="22"/>
                <w:szCs w:val="22"/>
              </w:rPr>
            </w:pPr>
            <w:r w:rsidRPr="000C5686">
              <w:rPr>
                <w:rFonts w:ascii="GHEA Grapalat" w:hAnsi="GHEA Grapalat" w:cs="Sylfaen"/>
                <w:sz w:val="22"/>
                <w:szCs w:val="22"/>
              </w:rPr>
              <w:t>ՀՀ սպորտի և երիտասարդության հարցերի նախարարություն,</w:t>
            </w:r>
          </w:p>
          <w:p w:rsidR="00EA6F23" w:rsidRPr="000C5686" w:rsidRDefault="00EA6F23" w:rsidP="003D74E1">
            <w:pPr>
              <w:spacing w:line="240" w:lineRule="exact"/>
              <w:ind w:left="-16" w:right="-108"/>
              <w:rPr>
                <w:rFonts w:ascii="GHEA Grapalat" w:hAnsi="GHEA Grapalat" w:cs="Sylfaen"/>
                <w:sz w:val="22"/>
                <w:szCs w:val="22"/>
              </w:rPr>
            </w:pPr>
            <w:r w:rsidRPr="000C5686">
              <w:rPr>
                <w:rFonts w:ascii="GHEA Grapalat" w:hAnsi="GHEA Grapalat" w:cs="Sylfaen"/>
                <w:sz w:val="22"/>
                <w:szCs w:val="22"/>
              </w:rPr>
              <w:t xml:space="preserve"> </w:t>
            </w:r>
          </w:p>
          <w:p w:rsidR="00EA6F23" w:rsidRPr="000C5686" w:rsidRDefault="00EA6F23" w:rsidP="003D74E1">
            <w:pPr>
              <w:spacing w:line="240" w:lineRule="exact"/>
              <w:ind w:left="-16" w:right="-108"/>
              <w:rPr>
                <w:rFonts w:ascii="GHEA Grapalat" w:hAnsi="GHEA Grapalat" w:cs="Sylfaen"/>
                <w:sz w:val="22"/>
                <w:szCs w:val="22"/>
              </w:rPr>
            </w:pPr>
            <w:r w:rsidRPr="000C5686">
              <w:rPr>
                <w:rFonts w:ascii="GHEA Grapalat" w:hAnsi="GHEA Grapalat" w:cs="Sylfaen"/>
                <w:sz w:val="22"/>
                <w:szCs w:val="22"/>
              </w:rPr>
              <w:t>ՀՀ առողջապահության նախարարություն,</w:t>
            </w:r>
          </w:p>
          <w:p w:rsidR="00EA6F23" w:rsidRPr="000C5686" w:rsidRDefault="00EA6F23" w:rsidP="003D74E1">
            <w:pPr>
              <w:spacing w:line="240" w:lineRule="exact"/>
              <w:rPr>
                <w:rFonts w:ascii="GHEA Grapalat" w:hAnsi="GHEA Grapalat" w:cs="Sylfaen"/>
                <w:sz w:val="22"/>
                <w:szCs w:val="22"/>
              </w:rPr>
            </w:pPr>
            <w:r w:rsidRPr="000C5686">
              <w:rPr>
                <w:rFonts w:ascii="GHEA Grapalat" w:hAnsi="GHEA Grapalat" w:cs="Sylfaen"/>
                <w:sz w:val="22"/>
                <w:szCs w:val="22"/>
              </w:rPr>
              <w:t xml:space="preserve"> </w:t>
            </w:r>
          </w:p>
          <w:p w:rsidR="00EA6F23" w:rsidRDefault="00EA6F23" w:rsidP="00921BAC">
            <w:pPr>
              <w:spacing w:line="240" w:lineRule="exact"/>
              <w:ind w:right="-109"/>
              <w:rPr>
                <w:rFonts w:ascii="GHEA Grapalat" w:hAnsi="GHEA Grapalat" w:cs="Sylfaen"/>
                <w:sz w:val="22"/>
                <w:szCs w:val="22"/>
              </w:rPr>
            </w:pPr>
            <w:r w:rsidRPr="000C5686">
              <w:rPr>
                <w:rFonts w:ascii="GHEA Grapalat" w:hAnsi="GHEA Grapalat" w:cs="Sylfaen"/>
                <w:sz w:val="22"/>
                <w:szCs w:val="22"/>
              </w:rPr>
              <w:t>ՀՀ աշխատանքի և սոցիալական հարցերի նախարարություն</w:t>
            </w:r>
          </w:p>
          <w:p w:rsidR="00EA6F23" w:rsidRDefault="00EA6F23" w:rsidP="00921BAC">
            <w:pPr>
              <w:spacing w:line="240" w:lineRule="exact"/>
              <w:ind w:right="-109"/>
              <w:rPr>
                <w:rFonts w:ascii="GHEA Grapalat" w:hAnsi="GHEA Grapalat" w:cs="Sylfaen"/>
                <w:sz w:val="22"/>
                <w:szCs w:val="22"/>
              </w:rPr>
            </w:pPr>
          </w:p>
          <w:p w:rsidR="00EA6F23" w:rsidRPr="000C5686" w:rsidRDefault="00EA6F23" w:rsidP="00921BAC">
            <w:pPr>
              <w:spacing w:line="240" w:lineRule="exact"/>
              <w:ind w:right="-109"/>
              <w:rPr>
                <w:rFonts w:ascii="GHEA Grapalat" w:hAnsi="GHEA Grapalat" w:cs="Sylfaen"/>
                <w:sz w:val="22"/>
                <w:szCs w:val="22"/>
              </w:rPr>
            </w:pPr>
            <w:r w:rsidRPr="000C5686">
              <w:rPr>
                <w:rFonts w:ascii="GHEA Grapalat" w:hAnsi="GHEA Grapalat" w:cs="Sylfaen"/>
                <w:sz w:val="22"/>
                <w:szCs w:val="22"/>
              </w:rPr>
              <w:t>ՙՙՀայաստանի երիտասարդական հիմնադրամ՞ ՀԿ</w:t>
            </w:r>
          </w:p>
          <w:p w:rsidR="00EA6F23" w:rsidRPr="000C5686" w:rsidRDefault="00EA6F23" w:rsidP="00921BAC">
            <w:pPr>
              <w:spacing w:line="240" w:lineRule="exact"/>
              <w:ind w:right="-109"/>
              <w:rPr>
                <w:rFonts w:ascii="GHEA Grapalat" w:hAnsi="GHEA Grapalat" w:cs="Sylfaen"/>
                <w:sz w:val="22"/>
                <w:szCs w:val="22"/>
              </w:rPr>
            </w:pPr>
            <w:r w:rsidRPr="000C5686">
              <w:rPr>
                <w:rFonts w:ascii="GHEA Grapalat" w:hAnsi="GHEA Grapalat" w:cs="Sylfaen"/>
                <w:sz w:val="22"/>
                <w:szCs w:val="22"/>
              </w:rPr>
              <w:t>(համաձայնությամբ)</w:t>
            </w:r>
          </w:p>
          <w:p w:rsidR="00EA6F23" w:rsidRPr="000C5686" w:rsidRDefault="00EA6F23" w:rsidP="003D74E1">
            <w:pPr>
              <w:spacing w:line="240" w:lineRule="exact"/>
              <w:rPr>
                <w:rFonts w:ascii="GHEA Grapalat" w:hAnsi="GHEA Grapalat"/>
                <w:sz w:val="22"/>
                <w:szCs w:val="22"/>
                <w:lang w:val="hy-AM"/>
              </w:rPr>
            </w:pP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lang w:val="hy-AM"/>
              </w:rPr>
            </w:pPr>
            <w:r>
              <w:rPr>
                <w:rFonts w:ascii="GHEA Grapalat" w:hAnsi="GHEA Grapalat" w:cs="GHEA Grapalat"/>
                <w:bCs/>
                <w:sz w:val="22"/>
                <w:szCs w:val="22"/>
                <w:lang w:val="hy-AM"/>
              </w:rPr>
              <w:t xml:space="preserve">2014թ. </w:t>
            </w:r>
            <w:r>
              <w:rPr>
                <w:rFonts w:ascii="GHEA Grapalat" w:hAnsi="GHEA Grapalat" w:cs="GHEA Grapalat"/>
                <w:bCs/>
                <w:sz w:val="22"/>
                <w:szCs w:val="22"/>
              </w:rPr>
              <w:t>հ</w:t>
            </w:r>
            <w:r w:rsidRPr="000C5686">
              <w:rPr>
                <w:rFonts w:ascii="GHEA Grapalat" w:hAnsi="GHEA Grapalat" w:cs="GHEA Grapalat"/>
                <w:bCs/>
                <w:sz w:val="22"/>
                <w:szCs w:val="22"/>
                <w:lang w:val="hy-AM"/>
              </w:rPr>
              <w:t>ոկտեմբեր-նոյեմբեր</w:t>
            </w:r>
          </w:p>
        </w:tc>
        <w:tc>
          <w:tcPr>
            <w:tcW w:w="722" w:type="pct"/>
          </w:tcPr>
          <w:p w:rsidR="00EA6F23" w:rsidRPr="000C5686" w:rsidRDefault="00EA6F23" w:rsidP="003D74E1">
            <w:pPr>
              <w:pStyle w:val="BodyTextIndent"/>
              <w:autoSpaceDE w:val="0"/>
              <w:autoSpaceDN w:val="0"/>
              <w:adjustRightInd w:val="0"/>
              <w:spacing w:after="0"/>
              <w:ind w:left="12" w:right="-104"/>
              <w:jc w:val="both"/>
              <w:rPr>
                <w:rFonts w:ascii="GHEA Grapalat" w:hAnsi="GHEA Grapalat" w:cs="GHEA Grapalat"/>
                <w:bCs/>
                <w:sz w:val="22"/>
                <w:szCs w:val="22"/>
                <w:lang w:val="hy-AM"/>
              </w:rPr>
            </w:pPr>
            <w:r w:rsidRPr="000C5686">
              <w:rPr>
                <w:rFonts w:ascii="GHEA Grapalat" w:hAnsi="GHEA Grapalat" w:cs="GHEA Grapalat"/>
                <w:bCs/>
                <w:sz w:val="22"/>
                <w:szCs w:val="22"/>
                <w:lang w:val="en-US"/>
              </w:rPr>
              <w:t>Օ</w:t>
            </w:r>
            <w:r w:rsidRPr="000C5686">
              <w:rPr>
                <w:rFonts w:ascii="GHEA Grapalat" w:hAnsi="GHEA Grapalat" w:cs="GHEA Grapalat"/>
                <w:bCs/>
                <w:sz w:val="22"/>
                <w:szCs w:val="22"/>
                <w:lang w:val="hy-AM"/>
              </w:rPr>
              <w:t>րենքով չարգելված ֆինանսավորման աղբյուրներ</w:t>
            </w:r>
          </w:p>
        </w:tc>
      </w:tr>
      <w:tr w:rsidR="00EA6F23" w:rsidRPr="000C5686" w:rsidTr="003F66E0">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4.</w:t>
            </w:r>
          </w:p>
        </w:tc>
        <w:tc>
          <w:tcPr>
            <w:tcW w:w="895" w:type="pct"/>
          </w:tcPr>
          <w:p w:rsidR="00EA6F23" w:rsidRPr="000C5686" w:rsidRDefault="00EA6F23" w:rsidP="003D74E1">
            <w:pPr>
              <w:autoSpaceDE w:val="0"/>
              <w:autoSpaceDN w:val="0"/>
              <w:adjustRightInd w:val="0"/>
              <w:ind w:right="-105"/>
              <w:rPr>
                <w:rFonts w:ascii="GHEA Grapalat" w:hAnsi="GHEA Grapalat" w:cs="Sylfaen"/>
                <w:sz w:val="22"/>
                <w:szCs w:val="22"/>
              </w:rPr>
            </w:pPr>
            <w:r w:rsidRPr="000C5686">
              <w:rPr>
                <w:rFonts w:ascii="GHEA Grapalat" w:hAnsi="GHEA Grapalat" w:cs="Sylfaen"/>
                <w:sz w:val="22"/>
                <w:szCs w:val="22"/>
              </w:rPr>
              <w:t xml:space="preserve"> “Հայկական ավանդական հարսանիք” տոնական միջոցառումների անցկացում</w:t>
            </w:r>
          </w:p>
        </w:tc>
        <w:tc>
          <w:tcPr>
            <w:tcW w:w="1050"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 xml:space="preserve">ՀՀ մարզերում և Երևանում կանցկացվեն </w:t>
            </w:r>
            <w:r w:rsidRPr="000C5686">
              <w:rPr>
                <w:rFonts w:ascii="GHEA Grapalat" w:hAnsi="GHEA Grapalat" w:cs="Sylfaen"/>
                <w:sz w:val="22"/>
                <w:szCs w:val="22"/>
              </w:rPr>
              <w:t>“Հայկական ավանդական հարսանիք” տոնական միջոցառումներ՝ նորաստեղծ ուսանողական, ինչպես նաև ոսկե և ադամանդե հարսանիք  նշող ընտանիքների մասնակցությամբ:</w:t>
            </w:r>
          </w:p>
        </w:tc>
        <w:tc>
          <w:tcPr>
            <w:tcW w:w="769" w:type="pct"/>
          </w:tcPr>
          <w:p w:rsidR="00EA6F23" w:rsidRPr="000C5686" w:rsidRDefault="00EA6F23" w:rsidP="003D74E1">
            <w:pPr>
              <w:autoSpaceDE w:val="0"/>
              <w:autoSpaceDN w:val="0"/>
              <w:adjustRightInd w:val="0"/>
              <w:ind w:right="-106"/>
              <w:rPr>
                <w:rFonts w:ascii="GHEA Grapalat" w:hAnsi="GHEA Grapalat" w:cs="Sylfaen"/>
                <w:sz w:val="22"/>
                <w:szCs w:val="22"/>
              </w:rPr>
            </w:pPr>
            <w:r w:rsidRPr="000C5686">
              <w:rPr>
                <w:rFonts w:ascii="GHEA Grapalat" w:hAnsi="GHEA Grapalat" w:cs="Sylfaen"/>
                <w:sz w:val="22"/>
                <w:szCs w:val="22"/>
              </w:rPr>
              <w:t>ՀՀ մարզպետարաններ</w:t>
            </w:r>
          </w:p>
          <w:p w:rsidR="00EA6F23" w:rsidRPr="000C5686" w:rsidRDefault="00EA6F23" w:rsidP="003D74E1">
            <w:pPr>
              <w:autoSpaceDE w:val="0"/>
              <w:autoSpaceDN w:val="0"/>
              <w:adjustRightInd w:val="0"/>
              <w:ind w:right="-106"/>
              <w:rPr>
                <w:rFonts w:ascii="GHEA Grapalat" w:hAnsi="GHEA Grapalat" w:cs="Sylfaen"/>
                <w:sz w:val="22"/>
                <w:szCs w:val="22"/>
              </w:rPr>
            </w:pPr>
          </w:p>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Երևանի քաղաքապետարան (համաձայնությամբ)</w:t>
            </w:r>
          </w:p>
        </w:tc>
        <w:tc>
          <w:tcPr>
            <w:tcW w:w="835" w:type="pct"/>
          </w:tcPr>
          <w:p w:rsidR="00EA6F23" w:rsidRPr="000C5686" w:rsidRDefault="00EA6F23" w:rsidP="003D74E1">
            <w:pPr>
              <w:spacing w:line="240" w:lineRule="exact"/>
              <w:ind w:right="-108" w:hanging="19"/>
              <w:rPr>
                <w:rFonts w:ascii="GHEA Grapalat" w:hAnsi="GHEA Grapalat" w:cs="Sylfaen"/>
                <w:sz w:val="22"/>
                <w:szCs w:val="22"/>
              </w:rPr>
            </w:pPr>
            <w:r w:rsidRPr="000C5686">
              <w:rPr>
                <w:rFonts w:ascii="GHEA Grapalat" w:hAnsi="GHEA Grapalat" w:cs="Sylfaen"/>
                <w:sz w:val="22"/>
                <w:szCs w:val="22"/>
              </w:rPr>
              <w:t xml:space="preserve">ՀՀ տարածքային կառավարման նախարարություն </w:t>
            </w:r>
          </w:p>
          <w:p w:rsidR="00EA6F23" w:rsidRPr="000C5686" w:rsidRDefault="00EA6F23" w:rsidP="003D74E1">
            <w:pPr>
              <w:spacing w:line="240" w:lineRule="exact"/>
              <w:rPr>
                <w:rFonts w:ascii="GHEA Grapalat" w:hAnsi="GHEA Grapalat" w:cs="Sylfaen"/>
                <w:sz w:val="22"/>
                <w:szCs w:val="22"/>
              </w:rPr>
            </w:pPr>
          </w:p>
          <w:p w:rsidR="00EA6F23" w:rsidRPr="000C5686" w:rsidRDefault="00EA6F23" w:rsidP="003D74E1">
            <w:pPr>
              <w:spacing w:line="240" w:lineRule="exact"/>
              <w:rPr>
                <w:rFonts w:ascii="GHEA Grapalat" w:hAnsi="GHEA Grapalat" w:cs="Sylfaen"/>
                <w:sz w:val="22"/>
                <w:szCs w:val="22"/>
              </w:rPr>
            </w:pPr>
            <w:r w:rsidRPr="000C5686">
              <w:rPr>
                <w:rFonts w:ascii="GHEA Grapalat" w:hAnsi="GHEA Grapalat" w:cs="Sylfaen"/>
                <w:sz w:val="22"/>
                <w:szCs w:val="22"/>
              </w:rPr>
              <w:t>ՀՀ մշակույթի նախարարություն</w:t>
            </w:r>
          </w:p>
          <w:p w:rsidR="00EA6F23" w:rsidRPr="000C5686" w:rsidRDefault="00EA6F23" w:rsidP="003D74E1">
            <w:pPr>
              <w:spacing w:line="240" w:lineRule="exact"/>
              <w:rPr>
                <w:rFonts w:ascii="GHEA Grapalat" w:hAnsi="GHEA Grapalat" w:cs="Sylfaen"/>
                <w:sz w:val="22"/>
                <w:szCs w:val="22"/>
              </w:rPr>
            </w:pPr>
          </w:p>
          <w:p w:rsidR="00EA6F23" w:rsidRPr="000C5686" w:rsidRDefault="00EA6F23" w:rsidP="003D74E1">
            <w:pPr>
              <w:spacing w:line="240" w:lineRule="exact"/>
              <w:rPr>
                <w:rFonts w:ascii="GHEA Grapalat" w:hAnsi="GHEA Grapalat" w:cs="Sylfaen"/>
                <w:sz w:val="22"/>
                <w:szCs w:val="22"/>
              </w:rPr>
            </w:pPr>
            <w:r w:rsidRPr="000C5686">
              <w:rPr>
                <w:rFonts w:ascii="GHEA Grapalat" w:hAnsi="GHEA Grapalat" w:cs="Sylfaen"/>
                <w:sz w:val="22"/>
                <w:szCs w:val="22"/>
              </w:rPr>
              <w:t>ՀԿ-ներ</w:t>
            </w:r>
          </w:p>
          <w:p w:rsidR="00EA6F23" w:rsidRPr="000C5686" w:rsidRDefault="00EA6F23" w:rsidP="003D74E1">
            <w:pPr>
              <w:tabs>
                <w:tab w:val="left" w:pos="1871"/>
              </w:tabs>
              <w:spacing w:line="240" w:lineRule="exact"/>
              <w:ind w:right="-109"/>
              <w:rPr>
                <w:rFonts w:ascii="GHEA Grapalat" w:hAnsi="GHEA Grapalat"/>
                <w:sz w:val="22"/>
                <w:szCs w:val="22"/>
              </w:rPr>
            </w:pPr>
            <w:r w:rsidRPr="000C5686">
              <w:rPr>
                <w:rFonts w:ascii="GHEA Grapalat" w:hAnsi="GHEA Grapalat" w:cs="Sylfaen"/>
                <w:sz w:val="22"/>
                <w:szCs w:val="22"/>
              </w:rPr>
              <w:t>(համաձայնությամբ)</w:t>
            </w: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lang w:val="hy-AM"/>
              </w:rPr>
            </w:pPr>
            <w:r w:rsidRPr="000C5686">
              <w:rPr>
                <w:rFonts w:ascii="GHEA Grapalat" w:hAnsi="GHEA Grapalat" w:cs="GHEA Grapalat"/>
                <w:bCs/>
                <w:sz w:val="22"/>
                <w:szCs w:val="22"/>
                <w:lang w:val="hy-AM"/>
              </w:rPr>
              <w:t xml:space="preserve">2014թ. Սեպտեմբեր-նոյեմբեր </w:t>
            </w:r>
          </w:p>
        </w:tc>
        <w:tc>
          <w:tcPr>
            <w:tcW w:w="722" w:type="pct"/>
          </w:tcPr>
          <w:p w:rsidR="00EA6F23" w:rsidRPr="000C5686" w:rsidRDefault="00EA6F23" w:rsidP="003D74E1">
            <w:pPr>
              <w:autoSpaceDE w:val="0"/>
              <w:autoSpaceDN w:val="0"/>
              <w:adjustRightInd w:val="0"/>
              <w:ind w:left="12" w:right="-104"/>
              <w:rPr>
                <w:rFonts w:ascii="GHEA Grapalat" w:hAnsi="GHEA Grapalat" w:cs="GHEA Grapalat"/>
                <w:bCs/>
                <w:sz w:val="22"/>
                <w:szCs w:val="22"/>
                <w:lang w:val="hy-AM"/>
              </w:rPr>
            </w:pPr>
            <w:r w:rsidRPr="000C5686">
              <w:rPr>
                <w:rFonts w:ascii="GHEA Grapalat" w:hAnsi="GHEA Grapalat" w:cs="GHEA Grapalat"/>
                <w:bCs/>
                <w:sz w:val="22"/>
                <w:szCs w:val="22"/>
              </w:rPr>
              <w:t>Օ</w:t>
            </w:r>
            <w:r w:rsidRPr="000C5686">
              <w:rPr>
                <w:rFonts w:ascii="GHEA Grapalat" w:hAnsi="GHEA Grapalat" w:cs="GHEA Grapalat"/>
                <w:bCs/>
                <w:sz w:val="22"/>
                <w:szCs w:val="22"/>
                <w:lang w:val="hy-AM"/>
              </w:rPr>
              <w:t>րենքով չարգելված ֆինանսավորման աղբյուրներ</w:t>
            </w:r>
          </w:p>
        </w:tc>
      </w:tr>
      <w:tr w:rsidR="00EA6F23" w:rsidRPr="000C5686" w:rsidTr="003F66E0">
        <w:trPr>
          <w:trHeight w:val="161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5.</w:t>
            </w:r>
          </w:p>
        </w:tc>
        <w:tc>
          <w:tcPr>
            <w:tcW w:w="895" w:type="pct"/>
          </w:tcPr>
          <w:p w:rsidR="00EA6F23" w:rsidRPr="000C5686" w:rsidRDefault="00EA6F23" w:rsidP="003D74E1">
            <w:pPr>
              <w:autoSpaceDE w:val="0"/>
              <w:autoSpaceDN w:val="0"/>
              <w:adjustRightInd w:val="0"/>
              <w:ind w:left="-68" w:right="-104"/>
              <w:jc w:val="both"/>
              <w:rPr>
                <w:rFonts w:ascii="GHEA Grapalat" w:hAnsi="GHEA Grapalat" w:cs="Calibri"/>
                <w:sz w:val="22"/>
                <w:szCs w:val="22"/>
              </w:rPr>
            </w:pPr>
            <w:r w:rsidRPr="000C5686">
              <w:rPr>
                <w:rFonts w:ascii="GHEA Grapalat" w:hAnsi="GHEA Grapalat" w:cs="Sylfaen"/>
                <w:sz w:val="22"/>
                <w:szCs w:val="22"/>
              </w:rPr>
              <w:t>Թանգարաններում, գրադարաններում  ընտանիքի տարվան նվիրված թեմատիկ ցուցահանդեսների ու միջոցառումների անցկացում</w:t>
            </w:r>
          </w:p>
        </w:tc>
        <w:tc>
          <w:tcPr>
            <w:tcW w:w="1050"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 xml:space="preserve">Հանրապետական, մարզային և տեղական նշանակության թանգարաններում և գրադարաններում կկազմակերպվեն թեմատիկ ցուցահանդեսներ, դպրոցահասակ երեխաների համար կանցկացվեն </w:t>
            </w:r>
            <w:r w:rsidRPr="000C5686">
              <w:rPr>
                <w:rFonts w:ascii="GHEA Grapalat" w:hAnsi="GHEA Grapalat"/>
                <w:color w:val="000000"/>
                <w:sz w:val="22"/>
                <w:szCs w:val="22"/>
                <w:shd w:val="clear" w:color="auto" w:fill="FFFFFF"/>
                <w:lang w:val="hy-AM"/>
              </w:rPr>
              <w:t>«</w:t>
            </w:r>
            <w:r w:rsidRPr="000C5686">
              <w:rPr>
                <w:rFonts w:ascii="GHEA Grapalat" w:hAnsi="GHEA Grapalat" w:cs="Calibri"/>
                <w:sz w:val="22"/>
                <w:szCs w:val="22"/>
              </w:rPr>
              <w:t>բաց դասեր</w:t>
            </w:r>
            <w:r w:rsidRPr="000C5686">
              <w:rPr>
                <w:rFonts w:ascii="GHEA Grapalat" w:hAnsi="GHEA Grapalat"/>
                <w:color w:val="000000"/>
                <w:sz w:val="22"/>
                <w:szCs w:val="22"/>
                <w:shd w:val="clear" w:color="auto" w:fill="FFFFFF"/>
                <w:lang w:val="hy-AM"/>
              </w:rPr>
              <w:t>»</w:t>
            </w:r>
            <w:r w:rsidRPr="000C5686">
              <w:rPr>
                <w:rFonts w:ascii="GHEA Grapalat" w:hAnsi="GHEA Grapalat" w:cs="Calibri"/>
                <w:sz w:val="22"/>
                <w:szCs w:val="22"/>
              </w:rPr>
              <w:t>, սեմինարներ, քննարկումներ՝ ընտանեկան հարցերի շուրջ:</w:t>
            </w: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մշակույթի նախարարություն</w:t>
            </w:r>
          </w:p>
        </w:tc>
        <w:tc>
          <w:tcPr>
            <w:tcW w:w="835" w:type="pct"/>
          </w:tcPr>
          <w:p w:rsidR="00EA6F23" w:rsidRPr="000C5686" w:rsidRDefault="00EA6F23" w:rsidP="003D74E1">
            <w:pPr>
              <w:autoSpaceDE w:val="0"/>
              <w:autoSpaceDN w:val="0"/>
              <w:adjustRightInd w:val="0"/>
              <w:ind w:left="-109" w:right="-106"/>
              <w:rPr>
                <w:rFonts w:ascii="GHEA Grapalat" w:hAnsi="GHEA Grapalat" w:cs="Sylfaen"/>
                <w:sz w:val="22"/>
                <w:szCs w:val="22"/>
              </w:rPr>
            </w:pPr>
            <w:r w:rsidRPr="000C5686">
              <w:rPr>
                <w:rFonts w:ascii="GHEA Grapalat" w:hAnsi="GHEA Grapalat" w:cs="Sylfaen"/>
                <w:sz w:val="22"/>
                <w:szCs w:val="22"/>
              </w:rPr>
              <w:t>ՀՀ մարզպետարաններ</w:t>
            </w:r>
          </w:p>
          <w:p w:rsidR="00EA6F23" w:rsidRPr="000C5686" w:rsidRDefault="00EA6F23" w:rsidP="003D74E1">
            <w:pPr>
              <w:autoSpaceDE w:val="0"/>
              <w:autoSpaceDN w:val="0"/>
              <w:adjustRightInd w:val="0"/>
              <w:ind w:left="-109" w:right="-106"/>
              <w:rPr>
                <w:rFonts w:ascii="GHEA Grapalat" w:hAnsi="GHEA Grapalat" w:cs="Sylfaen"/>
                <w:sz w:val="22"/>
                <w:szCs w:val="22"/>
              </w:rPr>
            </w:pPr>
          </w:p>
          <w:p w:rsidR="00EA6F23" w:rsidRPr="000C5686" w:rsidRDefault="00EA6F23" w:rsidP="003D74E1">
            <w:pPr>
              <w:spacing w:line="240" w:lineRule="exact"/>
              <w:ind w:left="-109" w:right="-199"/>
              <w:rPr>
                <w:rFonts w:ascii="GHEA Grapalat" w:hAnsi="GHEA Grapalat" w:cs="Sylfaen"/>
                <w:sz w:val="22"/>
                <w:szCs w:val="22"/>
              </w:rPr>
            </w:pPr>
            <w:r w:rsidRPr="000C5686">
              <w:rPr>
                <w:rFonts w:ascii="GHEA Grapalat" w:hAnsi="GHEA Grapalat" w:cs="Sylfaen"/>
                <w:sz w:val="22"/>
                <w:szCs w:val="22"/>
              </w:rPr>
              <w:t>Երևանի քաղաքապետարան (համաձայնությամբ)</w:t>
            </w:r>
          </w:p>
          <w:p w:rsidR="00EA6F23" w:rsidRPr="000C5686" w:rsidRDefault="00EA6F23" w:rsidP="003D74E1">
            <w:pPr>
              <w:spacing w:line="240" w:lineRule="exact"/>
              <w:ind w:left="-109" w:right="-199"/>
              <w:rPr>
                <w:rFonts w:ascii="GHEA Grapalat" w:hAnsi="GHEA Grapalat" w:cs="Sylfaen"/>
                <w:sz w:val="22"/>
                <w:szCs w:val="22"/>
              </w:rPr>
            </w:pPr>
          </w:p>
          <w:p w:rsidR="00EA6F23" w:rsidRPr="000C5686" w:rsidRDefault="00EA6F23" w:rsidP="003D74E1">
            <w:pPr>
              <w:spacing w:line="240" w:lineRule="exact"/>
              <w:rPr>
                <w:rFonts w:ascii="GHEA Grapalat" w:hAnsi="GHEA Grapalat" w:cs="Sylfaen"/>
                <w:sz w:val="22"/>
                <w:szCs w:val="22"/>
              </w:rPr>
            </w:pPr>
            <w:r w:rsidRPr="000C5686">
              <w:rPr>
                <w:rFonts w:ascii="GHEA Grapalat" w:hAnsi="GHEA Grapalat" w:cs="Sylfaen"/>
                <w:sz w:val="22"/>
                <w:szCs w:val="22"/>
              </w:rPr>
              <w:t>ՀԿ-ներ</w:t>
            </w:r>
          </w:p>
          <w:p w:rsidR="00EA6F23" w:rsidRPr="000C5686" w:rsidRDefault="00EA6F23" w:rsidP="003D74E1">
            <w:pPr>
              <w:spacing w:line="240" w:lineRule="exact"/>
              <w:ind w:left="-109" w:right="-199"/>
              <w:rPr>
                <w:rFonts w:ascii="GHEA Grapalat" w:hAnsi="GHEA Grapalat"/>
                <w:sz w:val="22"/>
                <w:szCs w:val="22"/>
                <w:lang w:val="hy-AM"/>
              </w:rPr>
            </w:pPr>
            <w:r w:rsidRPr="000C5686">
              <w:rPr>
                <w:rFonts w:ascii="GHEA Grapalat" w:hAnsi="GHEA Grapalat" w:cs="Sylfaen"/>
                <w:sz w:val="22"/>
                <w:szCs w:val="22"/>
              </w:rPr>
              <w:t>(համաձայնությամբ)</w:t>
            </w: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lang w:val="hy-AM"/>
              </w:rPr>
            </w:pPr>
            <w:r w:rsidRPr="000C5686">
              <w:rPr>
                <w:rFonts w:ascii="GHEA Grapalat" w:hAnsi="GHEA Grapalat" w:cs="GHEA Grapalat"/>
                <w:bCs/>
                <w:sz w:val="22"/>
                <w:szCs w:val="22"/>
                <w:lang w:val="hy-AM"/>
              </w:rPr>
              <w:t>Տարվա ընթացքում</w:t>
            </w:r>
          </w:p>
        </w:tc>
        <w:tc>
          <w:tcPr>
            <w:tcW w:w="722" w:type="pct"/>
          </w:tcPr>
          <w:p w:rsidR="00EA6F23" w:rsidRPr="000C5686" w:rsidRDefault="00EA6F23" w:rsidP="003D74E1">
            <w:pPr>
              <w:pStyle w:val="BodyTextIndent"/>
              <w:autoSpaceDE w:val="0"/>
              <w:autoSpaceDN w:val="0"/>
              <w:adjustRightInd w:val="0"/>
              <w:spacing w:after="0"/>
              <w:ind w:left="12"/>
              <w:rPr>
                <w:rFonts w:ascii="GHEA Grapalat" w:hAnsi="GHEA Grapalat" w:cs="GHEA Grapalat"/>
                <w:bCs/>
                <w:sz w:val="22"/>
                <w:szCs w:val="22"/>
                <w:lang w:val="hy-AM"/>
              </w:rPr>
            </w:pPr>
            <w:r w:rsidRPr="000C5686">
              <w:rPr>
                <w:rFonts w:ascii="GHEA Grapalat" w:hAnsi="GHEA Grapalat" w:cs="GHEA Grapalat"/>
                <w:bCs/>
                <w:sz w:val="22"/>
                <w:szCs w:val="22"/>
                <w:lang w:val="en-US"/>
              </w:rPr>
              <w:t>Ֆ</w:t>
            </w:r>
            <w:r w:rsidRPr="000C5686">
              <w:rPr>
                <w:rFonts w:ascii="GHEA Grapalat" w:hAnsi="GHEA Grapalat" w:cs="GHEA Grapalat"/>
                <w:bCs/>
                <w:sz w:val="22"/>
                <w:szCs w:val="22"/>
                <w:lang w:val="hy-AM"/>
              </w:rPr>
              <w:t>ինանսավոր</w:t>
            </w:r>
            <w:r w:rsidRPr="000C5686">
              <w:rPr>
                <w:rFonts w:ascii="GHEA Grapalat" w:hAnsi="GHEA Grapalat" w:cs="GHEA Grapalat"/>
                <w:bCs/>
                <w:sz w:val="22"/>
                <w:szCs w:val="22"/>
                <w:lang w:val="en-US"/>
              </w:rPr>
              <w:t>ու</w:t>
            </w:r>
            <w:r w:rsidRPr="000C5686">
              <w:rPr>
                <w:rFonts w:ascii="GHEA Grapalat" w:hAnsi="GHEA Grapalat" w:cs="GHEA Grapalat"/>
                <w:bCs/>
                <w:sz w:val="22"/>
                <w:szCs w:val="22"/>
                <w:lang w:val="hy-AM"/>
              </w:rPr>
              <w:t>մ</w:t>
            </w:r>
            <w:r w:rsidRPr="000C5686">
              <w:rPr>
                <w:rFonts w:ascii="GHEA Grapalat" w:hAnsi="GHEA Grapalat" w:cs="GHEA Grapalat"/>
                <w:bCs/>
                <w:sz w:val="22"/>
                <w:szCs w:val="22"/>
                <w:lang w:val="en-US"/>
              </w:rPr>
              <w:t xml:space="preserve"> չի պահանջում</w:t>
            </w:r>
          </w:p>
        </w:tc>
      </w:tr>
      <w:tr w:rsidR="00EA6F23" w:rsidRPr="000C5686" w:rsidTr="003F66E0">
        <w:tc>
          <w:tcPr>
            <w:tcW w:w="204" w:type="pct"/>
          </w:tcPr>
          <w:p w:rsidR="00EA6F23" w:rsidRPr="000C5686" w:rsidRDefault="00EA6F23" w:rsidP="003D74E1">
            <w:pPr>
              <w:pStyle w:val="Footer"/>
              <w:spacing w:line="240" w:lineRule="exact"/>
              <w:jc w:val="center"/>
              <w:rPr>
                <w:rFonts w:ascii="GHEA Grapalat" w:hAnsi="GHEA Grapalat"/>
                <w:sz w:val="22"/>
                <w:szCs w:val="22"/>
                <w:lang w:val="af-ZA"/>
              </w:rPr>
            </w:pPr>
            <w:r w:rsidRPr="000C5686">
              <w:rPr>
                <w:rFonts w:ascii="GHEA Grapalat" w:hAnsi="GHEA Grapalat"/>
                <w:sz w:val="22"/>
                <w:szCs w:val="22"/>
                <w:lang w:val="af-ZA"/>
              </w:rPr>
              <w:t>6.</w:t>
            </w:r>
          </w:p>
        </w:tc>
        <w:tc>
          <w:tcPr>
            <w:tcW w:w="895" w:type="pct"/>
          </w:tcPr>
          <w:p w:rsidR="00EA6F23" w:rsidRPr="000C5686" w:rsidRDefault="00EA6F23" w:rsidP="003D74E1">
            <w:pPr>
              <w:autoSpaceDE w:val="0"/>
              <w:autoSpaceDN w:val="0"/>
              <w:adjustRightInd w:val="0"/>
              <w:ind w:right="-105"/>
              <w:rPr>
                <w:rFonts w:ascii="GHEA Grapalat" w:hAnsi="GHEA Grapalat" w:cs="Calibri"/>
                <w:sz w:val="22"/>
                <w:szCs w:val="22"/>
                <w:lang w:val="af-ZA"/>
              </w:rPr>
            </w:pPr>
            <w:r w:rsidRPr="000C5686">
              <w:rPr>
                <w:rFonts w:ascii="GHEA Grapalat" w:hAnsi="GHEA Grapalat"/>
                <w:color w:val="000000"/>
                <w:sz w:val="22"/>
                <w:szCs w:val="22"/>
                <w:shd w:val="clear" w:color="auto" w:fill="FFFFFF"/>
                <w:lang w:val="hy-AM"/>
              </w:rPr>
              <w:t>ՀՀ առողջապահության նախարարության պաշտոնական կայքում «Ընտանիքի առողջություն» դարա</w:t>
            </w:r>
            <w:r w:rsidRPr="000C5686">
              <w:rPr>
                <w:rFonts w:ascii="GHEA Grapalat" w:hAnsi="GHEA Grapalat"/>
                <w:color w:val="000000"/>
                <w:sz w:val="22"/>
                <w:szCs w:val="22"/>
                <w:shd w:val="clear" w:color="auto" w:fill="FFFFFF"/>
              </w:rPr>
              <w:t>նի</w:t>
            </w:r>
            <w:r w:rsidRPr="000C5686">
              <w:rPr>
                <w:rFonts w:ascii="GHEA Grapalat" w:hAnsi="GHEA Grapalat"/>
                <w:color w:val="000000"/>
                <w:sz w:val="22"/>
                <w:szCs w:val="22"/>
                <w:shd w:val="clear" w:color="auto" w:fill="FFFFFF"/>
                <w:lang w:val="af-ZA"/>
              </w:rPr>
              <w:t xml:space="preserve"> </w:t>
            </w:r>
            <w:r w:rsidRPr="000C5686">
              <w:rPr>
                <w:rFonts w:ascii="GHEA Grapalat" w:hAnsi="GHEA Grapalat"/>
                <w:color w:val="000000"/>
                <w:sz w:val="22"/>
                <w:szCs w:val="22"/>
                <w:shd w:val="clear" w:color="auto" w:fill="FFFFFF"/>
              </w:rPr>
              <w:t>ստեղծում</w:t>
            </w:r>
          </w:p>
        </w:tc>
        <w:tc>
          <w:tcPr>
            <w:tcW w:w="1050" w:type="pct"/>
          </w:tcPr>
          <w:p w:rsidR="00EA6F23" w:rsidRPr="000C5686" w:rsidRDefault="00EA6F23" w:rsidP="003D74E1">
            <w:pPr>
              <w:autoSpaceDE w:val="0"/>
              <w:autoSpaceDN w:val="0"/>
              <w:adjustRightInd w:val="0"/>
              <w:rPr>
                <w:rFonts w:ascii="GHEA Grapalat" w:hAnsi="GHEA Grapalat" w:cs="Calibri"/>
                <w:sz w:val="22"/>
                <w:szCs w:val="22"/>
                <w:lang w:val="af-ZA"/>
              </w:rPr>
            </w:pPr>
            <w:hyperlink r:id="rId6" w:history="1">
              <w:r w:rsidRPr="000C5686">
                <w:rPr>
                  <w:rStyle w:val="Hyperlink"/>
                  <w:rFonts w:ascii="GHEA Grapalat" w:hAnsi="GHEA Grapalat" w:cs="Calibri"/>
                  <w:sz w:val="22"/>
                  <w:szCs w:val="22"/>
                  <w:lang w:val="af-ZA"/>
                </w:rPr>
                <w:t>www.moh.am</w:t>
              </w:r>
            </w:hyperlink>
            <w:r w:rsidRPr="000C5686">
              <w:rPr>
                <w:rFonts w:ascii="GHEA Grapalat" w:hAnsi="GHEA Grapalat" w:cs="Calibri"/>
                <w:sz w:val="22"/>
                <w:szCs w:val="22"/>
                <w:lang w:val="af-ZA"/>
              </w:rPr>
              <w:t xml:space="preserve"> </w:t>
            </w:r>
            <w:r w:rsidRPr="000C5686">
              <w:rPr>
                <w:rFonts w:ascii="GHEA Grapalat" w:hAnsi="GHEA Grapalat" w:cs="Calibri"/>
                <w:sz w:val="22"/>
                <w:szCs w:val="22"/>
              </w:rPr>
              <w:t>կայքէջում</w:t>
            </w:r>
            <w:r w:rsidRPr="000C5686">
              <w:rPr>
                <w:rFonts w:ascii="GHEA Grapalat" w:hAnsi="GHEA Grapalat" w:cs="Calibri"/>
                <w:sz w:val="22"/>
                <w:szCs w:val="22"/>
                <w:lang w:val="af-ZA"/>
              </w:rPr>
              <w:t xml:space="preserve"> </w:t>
            </w:r>
            <w:r w:rsidRPr="000C5686">
              <w:rPr>
                <w:rFonts w:ascii="GHEA Grapalat" w:hAnsi="GHEA Grapalat" w:cs="Calibri"/>
                <w:sz w:val="22"/>
                <w:szCs w:val="22"/>
              </w:rPr>
              <w:t>կտեղադրվեն</w:t>
            </w:r>
            <w:r w:rsidRPr="000C5686">
              <w:rPr>
                <w:rFonts w:ascii="GHEA Grapalat" w:hAnsi="GHEA Grapalat" w:cs="Calibri"/>
                <w:sz w:val="22"/>
                <w:szCs w:val="22"/>
                <w:lang w:val="af-ZA"/>
              </w:rPr>
              <w:t xml:space="preserve"> </w:t>
            </w:r>
            <w:r w:rsidRPr="000C5686">
              <w:rPr>
                <w:rFonts w:ascii="GHEA Grapalat" w:hAnsi="GHEA Grapalat" w:cs="Calibri"/>
                <w:sz w:val="22"/>
                <w:szCs w:val="22"/>
              </w:rPr>
              <w:t>և</w:t>
            </w:r>
            <w:r w:rsidRPr="000C5686">
              <w:rPr>
                <w:rFonts w:ascii="GHEA Grapalat" w:hAnsi="GHEA Grapalat" w:cs="Calibri"/>
                <w:sz w:val="22"/>
                <w:szCs w:val="22"/>
                <w:lang w:val="af-ZA"/>
              </w:rPr>
              <w:t xml:space="preserve"> </w:t>
            </w:r>
            <w:r w:rsidRPr="000C5686">
              <w:rPr>
                <w:rFonts w:ascii="GHEA Grapalat" w:hAnsi="GHEA Grapalat" w:cs="Calibri"/>
                <w:sz w:val="22"/>
                <w:szCs w:val="22"/>
              </w:rPr>
              <w:t>պարբերաբար</w:t>
            </w:r>
            <w:r w:rsidRPr="000C5686">
              <w:rPr>
                <w:rFonts w:ascii="GHEA Grapalat" w:hAnsi="GHEA Grapalat" w:cs="Calibri"/>
                <w:sz w:val="22"/>
                <w:szCs w:val="22"/>
                <w:lang w:val="af-ZA"/>
              </w:rPr>
              <w:t xml:space="preserve"> </w:t>
            </w:r>
            <w:r w:rsidRPr="000C5686">
              <w:rPr>
                <w:rFonts w:ascii="GHEA Grapalat" w:hAnsi="GHEA Grapalat" w:cs="Calibri"/>
                <w:sz w:val="22"/>
                <w:szCs w:val="22"/>
              </w:rPr>
              <w:t>կթարմացվեն</w:t>
            </w:r>
            <w:r w:rsidRPr="000C5686">
              <w:rPr>
                <w:rFonts w:ascii="GHEA Grapalat" w:hAnsi="GHEA Grapalat" w:cs="Calibri"/>
                <w:sz w:val="22"/>
                <w:szCs w:val="22"/>
                <w:lang w:val="af-ZA"/>
              </w:rPr>
              <w:t xml:space="preserve"> </w:t>
            </w:r>
            <w:r w:rsidRPr="000C5686">
              <w:rPr>
                <w:rFonts w:ascii="GHEA Grapalat" w:hAnsi="GHEA Grapalat" w:cs="Calibri"/>
                <w:sz w:val="22"/>
                <w:szCs w:val="22"/>
              </w:rPr>
              <w:t>տեղեկություններ</w:t>
            </w:r>
            <w:r w:rsidRPr="000C5686">
              <w:rPr>
                <w:rFonts w:ascii="GHEA Grapalat" w:hAnsi="GHEA Grapalat" w:cs="Calibri"/>
                <w:sz w:val="22"/>
                <w:szCs w:val="22"/>
                <w:lang w:val="af-ZA"/>
              </w:rPr>
              <w:t xml:space="preserve">, </w:t>
            </w:r>
            <w:r w:rsidRPr="000C5686">
              <w:rPr>
                <w:rFonts w:ascii="GHEA Grapalat" w:hAnsi="GHEA Grapalat" w:cs="Calibri"/>
                <w:sz w:val="22"/>
                <w:szCs w:val="22"/>
              </w:rPr>
              <w:t>այդ</w:t>
            </w:r>
            <w:r w:rsidRPr="000C5686">
              <w:rPr>
                <w:rFonts w:ascii="GHEA Grapalat" w:hAnsi="GHEA Grapalat" w:cs="Calibri"/>
                <w:sz w:val="22"/>
                <w:szCs w:val="22"/>
                <w:lang w:val="af-ZA"/>
              </w:rPr>
              <w:t xml:space="preserve"> </w:t>
            </w:r>
            <w:r w:rsidRPr="000C5686">
              <w:rPr>
                <w:rFonts w:ascii="GHEA Grapalat" w:hAnsi="GHEA Grapalat" w:cs="Calibri"/>
                <w:sz w:val="22"/>
                <w:szCs w:val="22"/>
              </w:rPr>
              <w:t>թվում՝</w:t>
            </w:r>
            <w:r w:rsidRPr="000C5686">
              <w:rPr>
                <w:rFonts w:ascii="GHEA Grapalat" w:hAnsi="GHEA Grapalat" w:cs="Calibri"/>
                <w:sz w:val="22"/>
                <w:szCs w:val="22"/>
                <w:lang w:val="af-ZA"/>
              </w:rPr>
              <w:t xml:space="preserve"> </w:t>
            </w:r>
            <w:r w:rsidRPr="000C5686">
              <w:rPr>
                <w:rFonts w:ascii="GHEA Grapalat" w:hAnsi="GHEA Grapalat" w:cs="Calibri"/>
                <w:sz w:val="22"/>
                <w:szCs w:val="22"/>
              </w:rPr>
              <w:t>բժշկական</w:t>
            </w:r>
            <w:r w:rsidRPr="000C5686">
              <w:rPr>
                <w:rFonts w:ascii="GHEA Grapalat" w:hAnsi="GHEA Grapalat" w:cs="Calibri"/>
                <w:sz w:val="22"/>
                <w:szCs w:val="22"/>
                <w:lang w:val="af-ZA"/>
              </w:rPr>
              <w:t xml:space="preserve"> </w:t>
            </w:r>
            <w:r w:rsidRPr="000C5686">
              <w:rPr>
                <w:rFonts w:ascii="GHEA Grapalat" w:hAnsi="GHEA Grapalat" w:cs="Calibri"/>
                <w:sz w:val="22"/>
                <w:szCs w:val="22"/>
              </w:rPr>
              <w:t>խորհուրդներ</w:t>
            </w:r>
            <w:r w:rsidRPr="000C5686">
              <w:rPr>
                <w:rFonts w:ascii="GHEA Grapalat" w:hAnsi="GHEA Grapalat" w:cs="Calibri"/>
                <w:sz w:val="22"/>
                <w:szCs w:val="22"/>
                <w:lang w:val="af-ZA"/>
              </w:rPr>
              <w:t xml:space="preserve">, </w:t>
            </w:r>
            <w:r w:rsidRPr="000C5686">
              <w:rPr>
                <w:rFonts w:ascii="GHEA Grapalat" w:hAnsi="GHEA Grapalat" w:cs="Calibri"/>
                <w:sz w:val="22"/>
                <w:szCs w:val="22"/>
              </w:rPr>
              <w:t>հոդվածներ</w:t>
            </w:r>
            <w:r w:rsidRPr="000C5686">
              <w:rPr>
                <w:rFonts w:ascii="GHEA Grapalat" w:hAnsi="GHEA Grapalat" w:cs="Calibri"/>
                <w:sz w:val="22"/>
                <w:szCs w:val="22"/>
                <w:lang w:val="af-ZA"/>
              </w:rPr>
              <w:t xml:space="preserve">, </w:t>
            </w:r>
            <w:r w:rsidRPr="000C5686">
              <w:rPr>
                <w:rFonts w:ascii="GHEA Grapalat" w:hAnsi="GHEA Grapalat" w:cs="Calibri"/>
                <w:sz w:val="22"/>
                <w:szCs w:val="22"/>
              </w:rPr>
              <w:t>պարզաբանումներ՝</w:t>
            </w:r>
            <w:r w:rsidRPr="000C5686">
              <w:rPr>
                <w:rFonts w:ascii="GHEA Grapalat" w:hAnsi="GHEA Grapalat" w:cs="Calibri"/>
                <w:sz w:val="22"/>
                <w:szCs w:val="22"/>
                <w:lang w:val="af-ZA"/>
              </w:rPr>
              <w:t xml:space="preserve"> </w:t>
            </w:r>
            <w:r w:rsidRPr="000C5686">
              <w:rPr>
                <w:rFonts w:ascii="GHEA Grapalat" w:hAnsi="GHEA Grapalat" w:cs="Calibri"/>
                <w:sz w:val="22"/>
                <w:szCs w:val="22"/>
              </w:rPr>
              <w:t>ընտանիքի</w:t>
            </w:r>
            <w:r w:rsidRPr="000C5686">
              <w:rPr>
                <w:rFonts w:ascii="GHEA Grapalat" w:hAnsi="GHEA Grapalat" w:cs="Calibri"/>
                <w:sz w:val="22"/>
                <w:szCs w:val="22"/>
                <w:lang w:val="af-ZA"/>
              </w:rPr>
              <w:t xml:space="preserve"> </w:t>
            </w:r>
            <w:r w:rsidRPr="000C5686">
              <w:rPr>
                <w:rFonts w:ascii="GHEA Grapalat" w:hAnsi="GHEA Grapalat" w:cs="Calibri"/>
                <w:sz w:val="22"/>
                <w:szCs w:val="22"/>
              </w:rPr>
              <w:t>առողջության</w:t>
            </w:r>
            <w:r w:rsidRPr="000C5686">
              <w:rPr>
                <w:rFonts w:ascii="GHEA Grapalat" w:hAnsi="GHEA Grapalat" w:cs="Calibri"/>
                <w:sz w:val="22"/>
                <w:szCs w:val="22"/>
                <w:lang w:val="af-ZA"/>
              </w:rPr>
              <w:t xml:space="preserve"> </w:t>
            </w:r>
            <w:r w:rsidRPr="000C5686">
              <w:rPr>
                <w:rFonts w:ascii="GHEA Grapalat" w:hAnsi="GHEA Grapalat" w:cs="Calibri"/>
                <w:sz w:val="22"/>
                <w:szCs w:val="22"/>
              </w:rPr>
              <w:t>հետ</w:t>
            </w:r>
            <w:r w:rsidRPr="000C5686">
              <w:rPr>
                <w:rFonts w:ascii="GHEA Grapalat" w:hAnsi="GHEA Grapalat" w:cs="Calibri"/>
                <w:sz w:val="22"/>
                <w:szCs w:val="22"/>
                <w:lang w:val="af-ZA"/>
              </w:rPr>
              <w:t xml:space="preserve"> </w:t>
            </w:r>
            <w:r w:rsidRPr="000C5686">
              <w:rPr>
                <w:rFonts w:ascii="GHEA Grapalat" w:hAnsi="GHEA Grapalat" w:cs="Calibri"/>
                <w:sz w:val="22"/>
                <w:szCs w:val="22"/>
              </w:rPr>
              <w:t>կապված</w:t>
            </w:r>
            <w:r w:rsidRPr="000C5686">
              <w:rPr>
                <w:rFonts w:ascii="GHEA Grapalat" w:hAnsi="GHEA Grapalat" w:cs="Calibri"/>
                <w:sz w:val="22"/>
                <w:szCs w:val="22"/>
                <w:lang w:val="af-ZA"/>
              </w:rPr>
              <w:t xml:space="preserve"> </w:t>
            </w:r>
            <w:r w:rsidRPr="000C5686">
              <w:rPr>
                <w:rFonts w:ascii="GHEA Grapalat" w:hAnsi="GHEA Grapalat" w:cs="Calibri"/>
                <w:sz w:val="22"/>
                <w:szCs w:val="22"/>
              </w:rPr>
              <w:t>հարցերի</w:t>
            </w:r>
            <w:r w:rsidRPr="000C5686">
              <w:rPr>
                <w:rFonts w:ascii="GHEA Grapalat" w:hAnsi="GHEA Grapalat" w:cs="Calibri"/>
                <w:sz w:val="22"/>
                <w:szCs w:val="22"/>
                <w:lang w:val="af-ZA"/>
              </w:rPr>
              <w:t xml:space="preserve"> </w:t>
            </w:r>
            <w:r w:rsidRPr="000C5686">
              <w:rPr>
                <w:rFonts w:ascii="GHEA Grapalat" w:hAnsi="GHEA Grapalat" w:cs="Calibri"/>
                <w:sz w:val="22"/>
                <w:szCs w:val="22"/>
              </w:rPr>
              <w:t>վերաբերյալ</w:t>
            </w:r>
            <w:r w:rsidRPr="000C5686">
              <w:rPr>
                <w:rFonts w:ascii="GHEA Grapalat" w:hAnsi="GHEA Grapalat" w:cs="Calibri"/>
                <w:sz w:val="22"/>
                <w:szCs w:val="22"/>
                <w:lang w:val="af-ZA"/>
              </w:rPr>
              <w:t xml:space="preserve">: </w:t>
            </w:r>
            <w:r w:rsidRPr="000C5686">
              <w:rPr>
                <w:rFonts w:ascii="GHEA Grapalat" w:hAnsi="GHEA Grapalat" w:cs="Calibri"/>
                <w:sz w:val="22"/>
                <w:szCs w:val="22"/>
              </w:rPr>
              <w:t>Հատուկ</w:t>
            </w:r>
            <w:r w:rsidRPr="000C5686">
              <w:rPr>
                <w:rFonts w:ascii="GHEA Grapalat" w:hAnsi="GHEA Grapalat" w:cs="Calibri"/>
                <w:sz w:val="22"/>
                <w:szCs w:val="22"/>
                <w:lang w:val="af-ZA"/>
              </w:rPr>
              <w:t xml:space="preserve"> </w:t>
            </w:r>
            <w:r w:rsidRPr="000C5686">
              <w:rPr>
                <w:rFonts w:ascii="GHEA Grapalat" w:hAnsi="GHEA Grapalat" w:cs="Calibri"/>
                <w:sz w:val="22"/>
                <w:szCs w:val="22"/>
              </w:rPr>
              <w:t>պատուհան</w:t>
            </w:r>
            <w:r w:rsidRPr="000C5686">
              <w:rPr>
                <w:rFonts w:ascii="GHEA Grapalat" w:hAnsi="GHEA Grapalat" w:cs="Calibri"/>
                <w:sz w:val="22"/>
                <w:szCs w:val="22"/>
                <w:lang w:val="af-ZA"/>
              </w:rPr>
              <w:t xml:space="preserve"> </w:t>
            </w:r>
            <w:r w:rsidRPr="000C5686">
              <w:rPr>
                <w:rFonts w:ascii="GHEA Grapalat" w:hAnsi="GHEA Grapalat" w:cs="Calibri"/>
                <w:sz w:val="22"/>
                <w:szCs w:val="22"/>
              </w:rPr>
              <w:t>կառանձնացվի</w:t>
            </w:r>
            <w:r w:rsidRPr="000C5686">
              <w:rPr>
                <w:rFonts w:ascii="GHEA Grapalat" w:hAnsi="GHEA Grapalat" w:cs="Calibri"/>
                <w:sz w:val="22"/>
                <w:szCs w:val="22"/>
                <w:lang w:val="af-ZA"/>
              </w:rPr>
              <w:t xml:space="preserve"> </w:t>
            </w:r>
            <w:r w:rsidRPr="000C5686">
              <w:rPr>
                <w:rFonts w:ascii="GHEA Grapalat" w:hAnsi="GHEA Grapalat" w:cs="Calibri"/>
                <w:sz w:val="22"/>
                <w:szCs w:val="22"/>
              </w:rPr>
              <w:t>հաճախակի</w:t>
            </w:r>
            <w:r w:rsidRPr="000C5686">
              <w:rPr>
                <w:rFonts w:ascii="GHEA Grapalat" w:hAnsi="GHEA Grapalat" w:cs="Calibri"/>
                <w:sz w:val="22"/>
                <w:szCs w:val="22"/>
                <w:lang w:val="af-ZA"/>
              </w:rPr>
              <w:t xml:space="preserve"> </w:t>
            </w:r>
            <w:r w:rsidRPr="000C5686">
              <w:rPr>
                <w:rFonts w:ascii="GHEA Grapalat" w:hAnsi="GHEA Grapalat" w:cs="Calibri"/>
                <w:sz w:val="22"/>
                <w:szCs w:val="22"/>
              </w:rPr>
              <w:t>հնչող</w:t>
            </w:r>
            <w:r w:rsidRPr="000C5686">
              <w:rPr>
                <w:rFonts w:ascii="GHEA Grapalat" w:hAnsi="GHEA Grapalat" w:cs="Calibri"/>
                <w:sz w:val="22"/>
                <w:szCs w:val="22"/>
                <w:lang w:val="af-ZA"/>
              </w:rPr>
              <w:t xml:space="preserve"> </w:t>
            </w:r>
            <w:r w:rsidRPr="000C5686">
              <w:rPr>
                <w:rFonts w:ascii="GHEA Grapalat" w:hAnsi="GHEA Grapalat" w:cs="Calibri"/>
                <w:sz w:val="22"/>
                <w:szCs w:val="22"/>
              </w:rPr>
              <w:t>հարցերի</w:t>
            </w:r>
            <w:r w:rsidRPr="000C5686">
              <w:rPr>
                <w:rFonts w:ascii="GHEA Grapalat" w:hAnsi="GHEA Grapalat" w:cs="Calibri"/>
                <w:sz w:val="22"/>
                <w:szCs w:val="22"/>
                <w:lang w:val="af-ZA"/>
              </w:rPr>
              <w:t xml:space="preserve"> </w:t>
            </w:r>
            <w:r w:rsidRPr="000C5686">
              <w:rPr>
                <w:rFonts w:ascii="GHEA Grapalat" w:hAnsi="GHEA Grapalat" w:cs="Calibri"/>
                <w:sz w:val="22"/>
                <w:szCs w:val="22"/>
              </w:rPr>
              <w:t>մասնագիտացված</w:t>
            </w:r>
            <w:r w:rsidRPr="000C5686">
              <w:rPr>
                <w:rFonts w:ascii="GHEA Grapalat" w:hAnsi="GHEA Grapalat" w:cs="Calibri"/>
                <w:sz w:val="22"/>
                <w:szCs w:val="22"/>
                <w:lang w:val="af-ZA"/>
              </w:rPr>
              <w:t xml:space="preserve"> </w:t>
            </w:r>
            <w:r w:rsidRPr="000C5686">
              <w:rPr>
                <w:rFonts w:ascii="GHEA Grapalat" w:hAnsi="GHEA Grapalat" w:cs="Calibri"/>
                <w:sz w:val="22"/>
                <w:szCs w:val="22"/>
              </w:rPr>
              <w:t>պատասխաններին</w:t>
            </w:r>
            <w:r w:rsidRPr="000C5686">
              <w:rPr>
                <w:rFonts w:ascii="GHEA Grapalat" w:hAnsi="GHEA Grapalat" w:cs="Calibri"/>
                <w:sz w:val="22"/>
                <w:szCs w:val="22"/>
                <w:lang w:val="af-ZA"/>
              </w:rPr>
              <w:t xml:space="preserve"> </w:t>
            </w:r>
            <w:r w:rsidRPr="000C5686">
              <w:rPr>
                <w:rFonts w:ascii="GHEA Grapalat" w:hAnsi="GHEA Grapalat" w:cs="Calibri"/>
                <w:sz w:val="22"/>
                <w:szCs w:val="22"/>
              </w:rPr>
              <w:t>և</w:t>
            </w:r>
            <w:r w:rsidRPr="000C5686">
              <w:rPr>
                <w:rFonts w:ascii="GHEA Grapalat" w:hAnsi="GHEA Grapalat" w:cs="Calibri"/>
                <w:sz w:val="22"/>
                <w:szCs w:val="22"/>
                <w:lang w:val="af-ZA"/>
              </w:rPr>
              <w:t xml:space="preserve"> </w:t>
            </w:r>
            <w:r w:rsidRPr="000C5686">
              <w:rPr>
                <w:rFonts w:ascii="GHEA Grapalat" w:hAnsi="GHEA Grapalat" w:cs="Calibri"/>
                <w:sz w:val="22"/>
                <w:szCs w:val="22"/>
              </w:rPr>
              <w:t>պարզաբանումներին</w:t>
            </w:r>
            <w:r w:rsidRPr="000C5686">
              <w:rPr>
                <w:rFonts w:ascii="GHEA Grapalat" w:hAnsi="GHEA Grapalat" w:cs="Calibri"/>
                <w:sz w:val="22"/>
                <w:szCs w:val="22"/>
                <w:lang w:val="af-ZA"/>
              </w:rPr>
              <w:t xml:space="preserve">: </w:t>
            </w: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առողջապահության նախարարություն</w:t>
            </w:r>
          </w:p>
        </w:tc>
        <w:tc>
          <w:tcPr>
            <w:tcW w:w="835" w:type="pct"/>
          </w:tcPr>
          <w:p w:rsidR="00EA6F23" w:rsidRPr="000C5686" w:rsidRDefault="00EA6F23" w:rsidP="003D74E1">
            <w:pPr>
              <w:spacing w:line="240" w:lineRule="exact"/>
              <w:ind w:left="-18" w:right="-18"/>
              <w:contextualSpacing/>
              <w:jc w:val="center"/>
              <w:rPr>
                <w:rFonts w:ascii="GHEA Grapalat" w:hAnsi="GHEA Grapalat"/>
                <w:sz w:val="22"/>
                <w:szCs w:val="22"/>
                <w:lang w:val="hy-AM"/>
              </w:rPr>
            </w:pP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lang w:val="hy-AM"/>
              </w:rPr>
            </w:pPr>
            <w:r w:rsidRPr="000C5686">
              <w:rPr>
                <w:rFonts w:ascii="GHEA Grapalat" w:hAnsi="GHEA Grapalat" w:cs="GHEA Grapalat"/>
                <w:bCs/>
                <w:sz w:val="22"/>
                <w:szCs w:val="22"/>
                <w:lang w:val="hy-AM"/>
              </w:rPr>
              <w:t>Տարվա ընթացքում</w:t>
            </w:r>
          </w:p>
        </w:tc>
        <w:tc>
          <w:tcPr>
            <w:tcW w:w="722" w:type="pct"/>
          </w:tcPr>
          <w:p w:rsidR="00EA6F23" w:rsidRPr="008877D6" w:rsidRDefault="00EA6F23" w:rsidP="003D74E1">
            <w:pPr>
              <w:autoSpaceDE w:val="0"/>
              <w:autoSpaceDN w:val="0"/>
              <w:adjustRightInd w:val="0"/>
              <w:ind w:left="12"/>
              <w:rPr>
                <w:rFonts w:ascii="GHEA Grapalat" w:hAnsi="GHEA Grapalat" w:cs="GHEA Grapalat"/>
                <w:bCs/>
                <w:sz w:val="22"/>
                <w:szCs w:val="22"/>
                <w:lang w:val="hy-AM"/>
              </w:rPr>
            </w:pPr>
            <w:r w:rsidRPr="008877D6">
              <w:rPr>
                <w:rFonts w:ascii="GHEA Grapalat" w:hAnsi="GHEA Grapalat" w:cs="GHEA Grapalat"/>
                <w:bCs/>
                <w:sz w:val="22"/>
                <w:szCs w:val="22"/>
              </w:rPr>
              <w:t>Ֆ</w:t>
            </w:r>
            <w:r w:rsidRPr="008877D6">
              <w:rPr>
                <w:rFonts w:ascii="GHEA Grapalat" w:hAnsi="GHEA Grapalat" w:cs="GHEA Grapalat"/>
                <w:bCs/>
                <w:sz w:val="22"/>
                <w:szCs w:val="22"/>
                <w:lang w:val="hy-AM"/>
              </w:rPr>
              <w:t>ինանսավոր</w:t>
            </w:r>
            <w:r w:rsidRPr="008877D6">
              <w:rPr>
                <w:rFonts w:ascii="GHEA Grapalat" w:hAnsi="GHEA Grapalat" w:cs="GHEA Grapalat"/>
                <w:bCs/>
                <w:sz w:val="22"/>
                <w:szCs w:val="22"/>
              </w:rPr>
              <w:t>ու</w:t>
            </w:r>
            <w:r w:rsidRPr="008877D6">
              <w:rPr>
                <w:rFonts w:ascii="GHEA Grapalat" w:hAnsi="GHEA Grapalat" w:cs="GHEA Grapalat"/>
                <w:bCs/>
                <w:sz w:val="22"/>
                <w:szCs w:val="22"/>
                <w:lang w:val="hy-AM"/>
              </w:rPr>
              <w:t>մ</w:t>
            </w:r>
            <w:r w:rsidRPr="008877D6">
              <w:rPr>
                <w:rFonts w:ascii="GHEA Grapalat" w:hAnsi="GHEA Grapalat" w:cs="GHEA Grapalat"/>
                <w:bCs/>
                <w:sz w:val="22"/>
                <w:szCs w:val="22"/>
              </w:rPr>
              <w:t xml:space="preserve"> չի պահանջում</w:t>
            </w:r>
          </w:p>
        </w:tc>
      </w:tr>
      <w:tr w:rsidR="00EA6F23" w:rsidRPr="000C5686" w:rsidTr="003F66E0">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7.</w:t>
            </w:r>
          </w:p>
        </w:tc>
        <w:tc>
          <w:tcPr>
            <w:tcW w:w="895"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w:t>
            </w:r>
            <w:r w:rsidRPr="000C5686">
              <w:rPr>
                <w:rFonts w:ascii="GHEA Grapalat" w:hAnsi="GHEA Grapalat"/>
                <w:sz w:val="22"/>
                <w:szCs w:val="22"/>
              </w:rPr>
              <w:t>Լավագույն</w:t>
            </w:r>
            <w:r w:rsidRPr="000C5686">
              <w:rPr>
                <w:rFonts w:ascii="GHEA Grapalat" w:hAnsi="GHEA Grapalat" w:cs="Sylfaen"/>
                <w:sz w:val="22"/>
                <w:szCs w:val="22"/>
              </w:rPr>
              <w:t xml:space="preserve"> </w:t>
            </w:r>
            <w:r w:rsidRPr="000C5686">
              <w:rPr>
                <w:rFonts w:ascii="GHEA Grapalat" w:hAnsi="GHEA Grapalat"/>
                <w:bCs/>
                <w:sz w:val="22"/>
                <w:szCs w:val="22"/>
              </w:rPr>
              <w:t>մարզական</w:t>
            </w:r>
            <w:r w:rsidRPr="000C5686">
              <w:rPr>
                <w:rFonts w:ascii="GHEA Grapalat" w:hAnsi="GHEA Grapalat" w:cs="Sylfaen"/>
                <w:bCs/>
                <w:sz w:val="22"/>
                <w:szCs w:val="22"/>
              </w:rPr>
              <w:t xml:space="preserve"> </w:t>
            </w:r>
            <w:r w:rsidRPr="000C5686">
              <w:rPr>
                <w:rFonts w:ascii="GHEA Grapalat" w:hAnsi="GHEA Grapalat"/>
                <w:bCs/>
                <w:sz w:val="22"/>
                <w:szCs w:val="22"/>
              </w:rPr>
              <w:t>ընտանիք</w:t>
            </w:r>
            <w:r w:rsidRPr="000C5686">
              <w:rPr>
                <w:rFonts w:ascii="GHEA Grapalat" w:hAnsi="GHEA Grapalat" w:cs="Sylfaen"/>
                <w:sz w:val="22"/>
                <w:szCs w:val="22"/>
              </w:rPr>
              <w:t xml:space="preserve">» ամենամյա </w:t>
            </w:r>
            <w:r w:rsidRPr="000C5686">
              <w:rPr>
                <w:rFonts w:ascii="GHEA Grapalat" w:hAnsi="GHEA Grapalat"/>
                <w:sz w:val="22"/>
                <w:szCs w:val="22"/>
              </w:rPr>
              <w:t>հանրապետական</w:t>
            </w:r>
            <w:r w:rsidRPr="000C5686">
              <w:rPr>
                <w:rFonts w:ascii="GHEA Grapalat" w:hAnsi="GHEA Grapalat" w:cs="Sylfaen"/>
                <w:sz w:val="22"/>
                <w:szCs w:val="22"/>
              </w:rPr>
              <w:t xml:space="preserve"> </w:t>
            </w:r>
            <w:r w:rsidRPr="000C5686">
              <w:rPr>
                <w:rFonts w:ascii="GHEA Grapalat" w:hAnsi="GHEA Grapalat"/>
                <w:sz w:val="22"/>
                <w:szCs w:val="22"/>
              </w:rPr>
              <w:t>մրցույթի շրջանակներում բազմազավակ մարզական ընտանիքների խրախուսում</w:t>
            </w:r>
          </w:p>
          <w:p w:rsidR="00EA6F23" w:rsidRPr="000C5686" w:rsidRDefault="00EA6F23" w:rsidP="003D74E1">
            <w:pPr>
              <w:autoSpaceDE w:val="0"/>
              <w:autoSpaceDN w:val="0"/>
              <w:adjustRightInd w:val="0"/>
              <w:ind w:left="360"/>
              <w:rPr>
                <w:rFonts w:ascii="GHEA Grapalat" w:hAnsi="GHEA Grapalat" w:cs="Calibri"/>
                <w:sz w:val="22"/>
                <w:szCs w:val="22"/>
              </w:rPr>
            </w:pPr>
          </w:p>
        </w:tc>
        <w:tc>
          <w:tcPr>
            <w:tcW w:w="1050"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ՀՀ մարզերում և Երևանում անցկացված նախնական փուլերի մասնակից բազմազավակ ընտանիքներին աջակցություն և խրախուսում:</w:t>
            </w: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սպորտի և երիտասարդության հարցերի նախարարություն</w:t>
            </w:r>
          </w:p>
        </w:tc>
        <w:tc>
          <w:tcPr>
            <w:tcW w:w="835" w:type="pct"/>
          </w:tcPr>
          <w:p w:rsidR="00EA6F23" w:rsidRPr="000C5686" w:rsidRDefault="00EA6F23" w:rsidP="003D74E1">
            <w:pPr>
              <w:autoSpaceDE w:val="0"/>
              <w:autoSpaceDN w:val="0"/>
              <w:adjustRightInd w:val="0"/>
              <w:ind w:right="-106"/>
              <w:rPr>
                <w:rFonts w:ascii="GHEA Grapalat" w:hAnsi="GHEA Grapalat" w:cs="Sylfaen"/>
                <w:sz w:val="22"/>
                <w:szCs w:val="22"/>
              </w:rPr>
            </w:pPr>
            <w:r w:rsidRPr="000C5686">
              <w:rPr>
                <w:rFonts w:ascii="GHEA Grapalat" w:hAnsi="GHEA Grapalat" w:cs="Sylfaen"/>
                <w:sz w:val="22"/>
                <w:szCs w:val="22"/>
              </w:rPr>
              <w:t>ՀՀ մարզպետարաններ</w:t>
            </w:r>
          </w:p>
          <w:p w:rsidR="00EA6F23" w:rsidRPr="000C5686" w:rsidRDefault="00EA6F23" w:rsidP="003D74E1">
            <w:pPr>
              <w:autoSpaceDE w:val="0"/>
              <w:autoSpaceDN w:val="0"/>
              <w:adjustRightInd w:val="0"/>
              <w:ind w:right="-106"/>
              <w:rPr>
                <w:rFonts w:ascii="GHEA Grapalat" w:hAnsi="GHEA Grapalat" w:cs="Sylfaen"/>
                <w:sz w:val="22"/>
                <w:szCs w:val="22"/>
              </w:rPr>
            </w:pPr>
          </w:p>
          <w:p w:rsidR="00EA6F23" w:rsidRPr="000C5686" w:rsidRDefault="00EA6F23" w:rsidP="003D74E1">
            <w:pPr>
              <w:spacing w:line="240" w:lineRule="exact"/>
              <w:ind w:right="-109"/>
              <w:rPr>
                <w:rFonts w:ascii="GHEA Grapalat" w:hAnsi="GHEA Grapalat"/>
                <w:sz w:val="22"/>
                <w:szCs w:val="22"/>
              </w:rPr>
            </w:pPr>
            <w:r w:rsidRPr="000C5686">
              <w:rPr>
                <w:rFonts w:ascii="GHEA Grapalat" w:hAnsi="GHEA Grapalat" w:cs="Sylfaen"/>
                <w:sz w:val="22"/>
                <w:szCs w:val="22"/>
              </w:rPr>
              <w:t>Երևանի քաղաքապետարան (համաձայնությամբ)</w:t>
            </w: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rPr>
            </w:pPr>
            <w:r w:rsidRPr="000C5686">
              <w:rPr>
                <w:rFonts w:ascii="GHEA Grapalat" w:hAnsi="GHEA Grapalat" w:cs="GHEA Grapalat"/>
                <w:bCs/>
                <w:sz w:val="22"/>
                <w:szCs w:val="22"/>
              </w:rPr>
              <w:t xml:space="preserve">2014թ. հունիս-օգոստոս </w:t>
            </w:r>
          </w:p>
        </w:tc>
        <w:tc>
          <w:tcPr>
            <w:tcW w:w="722" w:type="pct"/>
          </w:tcPr>
          <w:p w:rsidR="00EA6F23" w:rsidRPr="008877D6" w:rsidRDefault="00EA6F23" w:rsidP="00354D80">
            <w:pPr>
              <w:pStyle w:val="BodyTextIndent"/>
              <w:autoSpaceDE w:val="0"/>
              <w:autoSpaceDN w:val="0"/>
              <w:adjustRightInd w:val="0"/>
              <w:spacing w:after="0"/>
              <w:ind w:left="12" w:right="-104"/>
              <w:rPr>
                <w:rFonts w:ascii="GHEA Grapalat" w:hAnsi="GHEA Grapalat" w:cs="GHEA Grapalat"/>
                <w:bCs/>
                <w:sz w:val="22"/>
                <w:szCs w:val="22"/>
                <w:lang w:val="en-US"/>
              </w:rPr>
            </w:pPr>
            <w:r w:rsidRPr="008877D6">
              <w:rPr>
                <w:rFonts w:ascii="GHEA Grapalat" w:hAnsi="GHEA Grapalat" w:cs="GHEA Grapalat"/>
                <w:bCs/>
                <w:sz w:val="22"/>
                <w:szCs w:val="22"/>
                <w:lang w:val="hy-AM"/>
              </w:rPr>
              <w:t>ՀՀ պետական բյուջե</w:t>
            </w:r>
            <w:r w:rsidRPr="008877D6">
              <w:rPr>
                <w:rFonts w:ascii="GHEA Grapalat" w:hAnsi="GHEA Grapalat" w:cs="GHEA Grapalat"/>
                <w:bCs/>
                <w:sz w:val="22"/>
                <w:szCs w:val="22"/>
                <w:lang w:val="en-US"/>
              </w:rPr>
              <w:t xml:space="preserve"> և օ</w:t>
            </w:r>
            <w:r w:rsidRPr="008877D6">
              <w:rPr>
                <w:rFonts w:ascii="GHEA Grapalat" w:hAnsi="GHEA Grapalat" w:cs="GHEA Grapalat"/>
                <w:bCs/>
                <w:sz w:val="22"/>
                <w:szCs w:val="22"/>
                <w:lang w:val="hy-AM"/>
              </w:rPr>
              <w:t>րենքով չարգելված ֆինանսավորման աղբյուրներ</w:t>
            </w:r>
          </w:p>
        </w:tc>
      </w:tr>
      <w:tr w:rsidR="00EA6F23" w:rsidRPr="00DD0303"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8.</w:t>
            </w:r>
          </w:p>
        </w:tc>
        <w:tc>
          <w:tcPr>
            <w:tcW w:w="895" w:type="pct"/>
          </w:tcPr>
          <w:p w:rsidR="00EA6F23" w:rsidRPr="000C5686" w:rsidRDefault="00EA6F23" w:rsidP="00AD4F12">
            <w:pPr>
              <w:autoSpaceDE w:val="0"/>
              <w:autoSpaceDN w:val="0"/>
              <w:adjustRightInd w:val="0"/>
              <w:rPr>
                <w:rFonts w:ascii="GHEA Grapalat" w:hAnsi="GHEA Grapalat" w:cs="Calibri"/>
                <w:sz w:val="22"/>
                <w:szCs w:val="22"/>
              </w:rPr>
            </w:pPr>
            <w:r w:rsidRPr="000C5686">
              <w:rPr>
                <w:rFonts w:ascii="GHEA Grapalat" w:hAnsi="GHEA Grapalat" w:cs="Sylfaen"/>
                <w:sz w:val="22"/>
                <w:szCs w:val="22"/>
              </w:rPr>
              <w:t xml:space="preserve">Խնամատար ընտանիքների խրախուսում, նրանց մասին հեռուստա-հաղորդման պատրաստում և հեռարձակում </w:t>
            </w:r>
          </w:p>
        </w:tc>
        <w:tc>
          <w:tcPr>
            <w:tcW w:w="1050"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Երեխաների պաշտպանության միջազգային օրվա կապակցությամբ Հայաստանի առաջին ալիքով կհեռարձակվի հաղորդում խնամատար ընտանիքների մասին: Միաժամանակ, ՀՀ աշխատանքի և սոցիալական հարցերի նախարարի կողմից խնամատար ընտանիքներին հանդիսավոր պայմաններում կհանձնվեն շնորհալակագրեր և այլ պարգևներ:</w:t>
            </w: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աշխատանքի և սոցիալական հարցերի նախարարություն</w:t>
            </w:r>
          </w:p>
        </w:tc>
        <w:tc>
          <w:tcPr>
            <w:tcW w:w="835" w:type="pct"/>
          </w:tcPr>
          <w:p w:rsidR="00EA6F23" w:rsidRPr="000C5686" w:rsidRDefault="00EA6F23" w:rsidP="003D74E1">
            <w:pPr>
              <w:spacing w:line="240" w:lineRule="exact"/>
              <w:ind w:right="-109"/>
              <w:rPr>
                <w:rFonts w:ascii="GHEA Grapalat" w:hAnsi="GHEA Grapalat"/>
                <w:sz w:val="22"/>
                <w:szCs w:val="22"/>
              </w:rPr>
            </w:pPr>
            <w:r w:rsidRPr="000C5686">
              <w:rPr>
                <w:rFonts w:ascii="GHEA Grapalat" w:hAnsi="GHEA Grapalat" w:cs="Sylfaen"/>
                <w:sz w:val="22"/>
                <w:szCs w:val="22"/>
              </w:rPr>
              <w:t>ՀԿ-ներ, դոնոր կազմակերպություններ (համաձայնությամբ)</w:t>
            </w:r>
          </w:p>
        </w:tc>
        <w:tc>
          <w:tcPr>
            <w:tcW w:w="526" w:type="pct"/>
          </w:tcPr>
          <w:p w:rsidR="00EA6F23" w:rsidRPr="000C5686" w:rsidRDefault="00EA6F23" w:rsidP="003D74E1">
            <w:pPr>
              <w:autoSpaceDE w:val="0"/>
              <w:autoSpaceDN w:val="0"/>
              <w:adjustRightInd w:val="0"/>
              <w:jc w:val="both"/>
              <w:rPr>
                <w:rFonts w:ascii="GHEA Grapalat" w:hAnsi="GHEA Grapalat" w:cs="Sylfaen"/>
                <w:sz w:val="22"/>
                <w:szCs w:val="22"/>
              </w:rPr>
            </w:pPr>
            <w:r w:rsidRPr="000C5686">
              <w:rPr>
                <w:rFonts w:ascii="GHEA Grapalat" w:hAnsi="GHEA Grapalat" w:cs="Sylfaen"/>
                <w:sz w:val="22"/>
                <w:szCs w:val="22"/>
              </w:rPr>
              <w:t>2014թ.</w:t>
            </w:r>
          </w:p>
          <w:p w:rsidR="00EA6F23" w:rsidRPr="000C5686" w:rsidRDefault="00EA6F23" w:rsidP="003D74E1">
            <w:pPr>
              <w:autoSpaceDE w:val="0"/>
              <w:autoSpaceDN w:val="0"/>
              <w:adjustRightInd w:val="0"/>
              <w:jc w:val="both"/>
              <w:rPr>
                <w:rFonts w:ascii="GHEA Grapalat" w:hAnsi="GHEA Grapalat" w:cs="GHEA Grapalat"/>
                <w:bCs/>
                <w:sz w:val="22"/>
                <w:szCs w:val="22"/>
                <w:lang w:val="hy-AM"/>
              </w:rPr>
            </w:pPr>
            <w:r w:rsidRPr="000C5686">
              <w:rPr>
                <w:rFonts w:ascii="GHEA Grapalat" w:hAnsi="GHEA Grapalat" w:cs="Sylfaen"/>
                <w:sz w:val="22"/>
                <w:szCs w:val="22"/>
              </w:rPr>
              <w:t>հունիսի 1</w:t>
            </w:r>
          </w:p>
        </w:tc>
        <w:tc>
          <w:tcPr>
            <w:tcW w:w="722" w:type="pct"/>
          </w:tcPr>
          <w:p w:rsidR="00EA6F23" w:rsidRPr="008877D6" w:rsidRDefault="00EA6F23" w:rsidP="00A65369">
            <w:pPr>
              <w:autoSpaceDE w:val="0"/>
              <w:autoSpaceDN w:val="0"/>
              <w:adjustRightInd w:val="0"/>
              <w:ind w:right="-104"/>
              <w:rPr>
                <w:rFonts w:ascii="GHEA Grapalat" w:hAnsi="GHEA Grapalat" w:cs="GHEA Grapalat"/>
                <w:bCs/>
                <w:sz w:val="22"/>
                <w:szCs w:val="22"/>
                <w:lang w:val="hy-AM"/>
              </w:rPr>
            </w:pPr>
            <w:r w:rsidRPr="008877D6">
              <w:rPr>
                <w:rFonts w:ascii="GHEA Grapalat" w:hAnsi="GHEA Grapalat" w:cs="GHEA Grapalat"/>
                <w:bCs/>
                <w:sz w:val="22"/>
                <w:szCs w:val="22"/>
                <w:lang w:val="hy-AM"/>
              </w:rPr>
              <w:t>ՀՀ պետական բյուջե և օրենքով չարգելված ֆինանսավորման աղբյուրներ</w:t>
            </w:r>
          </w:p>
        </w:tc>
      </w:tr>
      <w:tr w:rsidR="00EA6F23" w:rsidRPr="000C5686"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9.</w:t>
            </w:r>
          </w:p>
        </w:tc>
        <w:tc>
          <w:tcPr>
            <w:tcW w:w="895"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cs="Sylfaen"/>
                <w:sz w:val="22"/>
                <w:szCs w:val="22"/>
              </w:rPr>
              <w:t xml:space="preserve">Սոցիալապես անապահով 9 և ավելի երեխա ունեցող ընտանիքների բնակարանային խնդիրների լուծում </w:t>
            </w:r>
          </w:p>
        </w:tc>
        <w:tc>
          <w:tcPr>
            <w:tcW w:w="1050"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Ընտանիքների անապահովության գնահատման համակարգում հաշվառված 9 և ավելի երեխա ունեցող ընտանիքների բնակարանային կարիքների ուսումնասիրում, ընտանիքների հետ խնդիրների քննարկում և ըստ այդմ՝ բնակարանային խնդրի լուծում:</w:t>
            </w: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աշխատանքի և սոցիալական հարցերի նախարարություն</w:t>
            </w:r>
          </w:p>
        </w:tc>
        <w:tc>
          <w:tcPr>
            <w:tcW w:w="835" w:type="pct"/>
          </w:tcPr>
          <w:p w:rsidR="00EA6F23" w:rsidRPr="000C5686" w:rsidRDefault="00EA6F23" w:rsidP="003D74E1">
            <w:pPr>
              <w:spacing w:line="240" w:lineRule="exact"/>
              <w:ind w:right="-109"/>
              <w:rPr>
                <w:rFonts w:ascii="GHEA Grapalat" w:hAnsi="GHEA Grapalat" w:cs="Sylfaen"/>
                <w:sz w:val="22"/>
                <w:szCs w:val="22"/>
              </w:rPr>
            </w:pPr>
            <w:r w:rsidRPr="000C5686">
              <w:rPr>
                <w:rFonts w:ascii="GHEA Grapalat" w:hAnsi="GHEA Grapalat" w:cs="Sylfaen"/>
                <w:sz w:val="22"/>
                <w:szCs w:val="22"/>
              </w:rPr>
              <w:t>ՀՀ տարածքային կառավարման նախարարություն</w:t>
            </w:r>
          </w:p>
          <w:p w:rsidR="00EA6F23" w:rsidRDefault="00EA6F23" w:rsidP="003D74E1">
            <w:pPr>
              <w:spacing w:line="240" w:lineRule="exact"/>
              <w:ind w:right="-109"/>
              <w:rPr>
                <w:rFonts w:ascii="GHEA Grapalat" w:hAnsi="GHEA Grapalat" w:cs="Sylfaen"/>
                <w:sz w:val="22"/>
                <w:szCs w:val="22"/>
              </w:rPr>
            </w:pPr>
          </w:p>
          <w:p w:rsidR="00EA6F23" w:rsidRPr="00C666D6" w:rsidRDefault="00EA6F23" w:rsidP="003D74E1">
            <w:pPr>
              <w:spacing w:line="240" w:lineRule="exact"/>
              <w:ind w:right="-109"/>
              <w:rPr>
                <w:rFonts w:ascii="GHEA Grapalat" w:hAnsi="GHEA Grapalat" w:cs="Sylfaen"/>
                <w:sz w:val="22"/>
                <w:szCs w:val="22"/>
              </w:rPr>
            </w:pPr>
            <w:r w:rsidRPr="00C666D6">
              <w:rPr>
                <w:rFonts w:ascii="GHEA Grapalat" w:hAnsi="GHEA Grapalat" w:cs="Sylfaen"/>
                <w:sz w:val="22"/>
                <w:szCs w:val="22"/>
              </w:rPr>
              <w:t>ՀՀ կառավարությանն առընթեր պետական գույքի կառավարման վարչություն</w:t>
            </w:r>
          </w:p>
          <w:p w:rsidR="00EA6F23" w:rsidRPr="00C666D6" w:rsidRDefault="00EA6F23" w:rsidP="003D74E1">
            <w:pPr>
              <w:spacing w:line="240" w:lineRule="exact"/>
              <w:ind w:right="-109"/>
              <w:rPr>
                <w:rFonts w:ascii="GHEA Grapalat" w:hAnsi="GHEA Grapalat" w:cs="Sylfaen"/>
                <w:sz w:val="22"/>
                <w:szCs w:val="22"/>
              </w:rPr>
            </w:pPr>
          </w:p>
          <w:p w:rsidR="00EA6F23" w:rsidRPr="000C5686" w:rsidRDefault="00EA6F23" w:rsidP="003D74E1">
            <w:pPr>
              <w:spacing w:line="240" w:lineRule="exact"/>
              <w:ind w:right="-109"/>
              <w:rPr>
                <w:rFonts w:ascii="GHEA Grapalat" w:hAnsi="GHEA Grapalat" w:cs="Sylfaen"/>
                <w:sz w:val="22"/>
                <w:szCs w:val="22"/>
              </w:rPr>
            </w:pPr>
            <w:r w:rsidRPr="000C5686">
              <w:rPr>
                <w:rFonts w:ascii="GHEA Grapalat" w:hAnsi="GHEA Grapalat" w:cs="Sylfaen"/>
                <w:sz w:val="22"/>
                <w:szCs w:val="22"/>
              </w:rPr>
              <w:t>ՀՀ մարզպետարաններ</w:t>
            </w:r>
          </w:p>
          <w:p w:rsidR="00EA6F23" w:rsidRPr="000C5686" w:rsidRDefault="00EA6F23" w:rsidP="003D74E1">
            <w:pPr>
              <w:spacing w:line="240" w:lineRule="exact"/>
              <w:ind w:right="-109"/>
              <w:rPr>
                <w:rFonts w:ascii="GHEA Grapalat" w:hAnsi="GHEA Grapalat" w:cs="Sylfaen"/>
                <w:sz w:val="22"/>
                <w:szCs w:val="22"/>
              </w:rPr>
            </w:pPr>
          </w:p>
          <w:p w:rsidR="00EA6F23" w:rsidRPr="000C5686" w:rsidRDefault="00EA6F23" w:rsidP="003D74E1">
            <w:pPr>
              <w:spacing w:line="240" w:lineRule="exact"/>
              <w:ind w:right="-109"/>
              <w:rPr>
                <w:rFonts w:ascii="GHEA Grapalat" w:hAnsi="GHEA Grapalat"/>
                <w:sz w:val="22"/>
                <w:szCs w:val="22"/>
              </w:rPr>
            </w:pPr>
            <w:r w:rsidRPr="000C5686">
              <w:rPr>
                <w:rFonts w:ascii="GHEA Grapalat" w:hAnsi="GHEA Grapalat" w:cs="Sylfaen"/>
                <w:sz w:val="22"/>
                <w:szCs w:val="22"/>
              </w:rPr>
              <w:t>ՏԻՄ-եր (համաձայնությամբ)</w:t>
            </w: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rPr>
            </w:pPr>
            <w:r w:rsidRPr="000C5686">
              <w:rPr>
                <w:rFonts w:ascii="GHEA Grapalat" w:hAnsi="GHEA Grapalat" w:cs="GHEA Grapalat"/>
                <w:bCs/>
                <w:sz w:val="22"/>
                <w:szCs w:val="22"/>
              </w:rPr>
              <w:t>2014թ.-2015թթ. ընթացքում</w:t>
            </w:r>
          </w:p>
        </w:tc>
        <w:tc>
          <w:tcPr>
            <w:tcW w:w="722" w:type="pct"/>
          </w:tcPr>
          <w:p w:rsidR="00EA6F23" w:rsidRPr="008877D6" w:rsidRDefault="00EA6F23" w:rsidP="00E84EF5">
            <w:pPr>
              <w:tabs>
                <w:tab w:val="left" w:pos="1690"/>
              </w:tabs>
              <w:autoSpaceDE w:val="0"/>
              <w:autoSpaceDN w:val="0"/>
              <w:adjustRightInd w:val="0"/>
              <w:ind w:right="-104"/>
              <w:rPr>
                <w:rFonts w:ascii="GHEA Grapalat" w:hAnsi="GHEA Grapalat" w:cs="GHEA Grapalat"/>
                <w:bCs/>
                <w:sz w:val="22"/>
                <w:szCs w:val="22"/>
                <w:lang w:val="hy-AM"/>
              </w:rPr>
            </w:pPr>
            <w:r w:rsidRPr="008877D6">
              <w:rPr>
                <w:rFonts w:ascii="GHEA Grapalat" w:hAnsi="GHEA Grapalat" w:cs="GHEA Grapalat"/>
                <w:bCs/>
                <w:sz w:val="22"/>
                <w:szCs w:val="22"/>
              </w:rPr>
              <w:t>ՀՀ պետական բյուջե և օ</w:t>
            </w:r>
            <w:r w:rsidRPr="008877D6">
              <w:rPr>
                <w:rFonts w:ascii="GHEA Grapalat" w:hAnsi="GHEA Grapalat" w:cs="GHEA Grapalat"/>
                <w:bCs/>
                <w:sz w:val="22"/>
                <w:szCs w:val="22"/>
                <w:lang w:val="hy-AM"/>
              </w:rPr>
              <w:t>րենքով չարգելված այլ ֆինանսավորման աղբյուրներ</w:t>
            </w:r>
          </w:p>
        </w:tc>
      </w:tr>
      <w:tr w:rsidR="00EA6F23" w:rsidRPr="00DD0303"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10.</w:t>
            </w:r>
          </w:p>
        </w:tc>
        <w:tc>
          <w:tcPr>
            <w:tcW w:w="895"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cs="Sylfaen"/>
                <w:sz w:val="22"/>
                <w:szCs w:val="22"/>
              </w:rPr>
              <w:t>«</w:t>
            </w:r>
            <w:r w:rsidRPr="000C5686">
              <w:rPr>
                <w:rFonts w:ascii="GHEA Grapalat" w:hAnsi="GHEA Grapalat"/>
                <w:bCs/>
                <w:sz w:val="22"/>
                <w:szCs w:val="22"/>
              </w:rPr>
              <w:t>Երիտասարդ</w:t>
            </w:r>
            <w:r w:rsidRPr="000C5686">
              <w:rPr>
                <w:rFonts w:ascii="GHEA Grapalat" w:hAnsi="GHEA Grapalat" w:cs="Sylfaen"/>
                <w:bCs/>
                <w:sz w:val="22"/>
                <w:szCs w:val="22"/>
              </w:rPr>
              <w:t xml:space="preserve"> </w:t>
            </w:r>
            <w:r w:rsidRPr="000C5686">
              <w:rPr>
                <w:rFonts w:ascii="GHEA Grapalat" w:hAnsi="GHEA Grapalat"/>
                <w:bCs/>
                <w:sz w:val="22"/>
                <w:szCs w:val="22"/>
              </w:rPr>
              <w:t>ընտանիքին</w:t>
            </w:r>
            <w:r w:rsidRPr="000C5686">
              <w:rPr>
                <w:rFonts w:ascii="GHEA Grapalat" w:hAnsi="GHEA Grapalat" w:cs="Sylfaen"/>
                <w:sz w:val="22"/>
                <w:szCs w:val="22"/>
              </w:rPr>
              <w:t xml:space="preserve">` </w:t>
            </w:r>
            <w:r w:rsidRPr="000C5686">
              <w:rPr>
                <w:rFonts w:ascii="GHEA Grapalat" w:hAnsi="GHEA Grapalat"/>
                <w:bCs/>
                <w:sz w:val="22"/>
                <w:szCs w:val="22"/>
              </w:rPr>
              <w:t>մատչելի</w:t>
            </w:r>
            <w:r w:rsidRPr="000C5686">
              <w:rPr>
                <w:rFonts w:ascii="GHEA Grapalat" w:hAnsi="GHEA Grapalat" w:cs="Sylfaen"/>
                <w:bCs/>
                <w:sz w:val="22"/>
                <w:szCs w:val="22"/>
              </w:rPr>
              <w:t xml:space="preserve"> </w:t>
            </w:r>
            <w:r w:rsidRPr="000C5686">
              <w:rPr>
                <w:rFonts w:ascii="GHEA Grapalat" w:hAnsi="GHEA Grapalat"/>
                <w:bCs/>
                <w:sz w:val="22"/>
                <w:szCs w:val="22"/>
              </w:rPr>
              <w:t>բնակարան</w:t>
            </w:r>
            <w:r w:rsidRPr="000C5686">
              <w:rPr>
                <w:rFonts w:ascii="GHEA Grapalat" w:hAnsi="GHEA Grapalat" w:cs="Sylfaen"/>
                <w:sz w:val="22"/>
                <w:szCs w:val="22"/>
              </w:rPr>
              <w:t xml:space="preserve">» ծրագրի նոր բաղադրիչի ներդրում </w:t>
            </w:r>
          </w:p>
        </w:tc>
        <w:tc>
          <w:tcPr>
            <w:tcW w:w="1050"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w:t>
            </w:r>
            <w:r w:rsidRPr="000C5686">
              <w:rPr>
                <w:rFonts w:ascii="GHEA Grapalat" w:hAnsi="GHEA Grapalat"/>
                <w:bCs/>
                <w:sz w:val="22"/>
                <w:szCs w:val="22"/>
              </w:rPr>
              <w:t>Երիտասարդ</w:t>
            </w:r>
            <w:r w:rsidRPr="000C5686">
              <w:rPr>
                <w:rFonts w:ascii="GHEA Grapalat" w:hAnsi="GHEA Grapalat" w:cs="Sylfaen"/>
                <w:bCs/>
                <w:sz w:val="22"/>
                <w:szCs w:val="22"/>
              </w:rPr>
              <w:t xml:space="preserve"> </w:t>
            </w:r>
            <w:r w:rsidRPr="000C5686">
              <w:rPr>
                <w:rFonts w:ascii="GHEA Grapalat" w:hAnsi="GHEA Grapalat"/>
                <w:bCs/>
                <w:sz w:val="22"/>
                <w:szCs w:val="22"/>
              </w:rPr>
              <w:t>ընտանիքին</w:t>
            </w:r>
            <w:r w:rsidRPr="000C5686">
              <w:rPr>
                <w:rFonts w:ascii="GHEA Grapalat" w:hAnsi="GHEA Grapalat" w:cs="Sylfaen"/>
                <w:sz w:val="22"/>
                <w:szCs w:val="22"/>
              </w:rPr>
              <w:t xml:space="preserve">` </w:t>
            </w:r>
            <w:r w:rsidRPr="000C5686">
              <w:rPr>
                <w:rFonts w:ascii="GHEA Grapalat" w:hAnsi="GHEA Grapalat"/>
                <w:bCs/>
                <w:sz w:val="22"/>
                <w:szCs w:val="22"/>
              </w:rPr>
              <w:t>մատչելի</w:t>
            </w:r>
            <w:r w:rsidRPr="000C5686">
              <w:rPr>
                <w:rFonts w:ascii="GHEA Grapalat" w:hAnsi="GHEA Grapalat" w:cs="Sylfaen"/>
                <w:bCs/>
                <w:sz w:val="22"/>
                <w:szCs w:val="22"/>
              </w:rPr>
              <w:t xml:space="preserve"> </w:t>
            </w:r>
            <w:r w:rsidRPr="000C5686">
              <w:rPr>
                <w:rFonts w:ascii="GHEA Grapalat" w:hAnsi="GHEA Grapalat"/>
                <w:bCs/>
                <w:sz w:val="22"/>
                <w:szCs w:val="22"/>
              </w:rPr>
              <w:t>բնակարան</w:t>
            </w:r>
            <w:r w:rsidRPr="000C5686">
              <w:rPr>
                <w:rFonts w:ascii="GHEA Grapalat" w:hAnsi="GHEA Grapalat" w:cs="Sylfaen"/>
                <w:sz w:val="22"/>
                <w:szCs w:val="22"/>
              </w:rPr>
              <w:t xml:space="preserve">» </w:t>
            </w:r>
            <w:r w:rsidRPr="000C5686">
              <w:rPr>
                <w:rFonts w:ascii="GHEA Grapalat" w:hAnsi="GHEA Grapalat"/>
                <w:sz w:val="22"/>
                <w:szCs w:val="22"/>
              </w:rPr>
              <w:t xml:space="preserve">ծրագրի շրջանակներում մարզաբնակ, </w:t>
            </w:r>
            <w:r w:rsidRPr="000C5686">
              <w:rPr>
                <w:rFonts w:ascii="GHEA Grapalat" w:hAnsi="GHEA Grapalat" w:cs="Sylfaen"/>
                <w:sz w:val="22"/>
                <w:szCs w:val="22"/>
              </w:rPr>
              <w:t>ինչպես նաև սահմանամերձ շրջաններում բնակվող ընտանիքների բնակարանային պայմանների բարելավման նպատակով արտոնյալ պայմաններով հիպոտեքային վարկերի տրամադրում:</w:t>
            </w: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սպորտի և երիտասարդության հարցերի նախարարություն</w:t>
            </w:r>
          </w:p>
        </w:tc>
        <w:tc>
          <w:tcPr>
            <w:tcW w:w="835"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cs="Sylfaen"/>
                <w:sz w:val="22"/>
                <w:szCs w:val="22"/>
              </w:rPr>
              <w:t>ՀՀ ֆինանսների նախարարություն</w:t>
            </w:r>
          </w:p>
          <w:p w:rsidR="00EA6F23" w:rsidRPr="000C5686" w:rsidRDefault="00EA6F23" w:rsidP="003D74E1">
            <w:pPr>
              <w:autoSpaceDE w:val="0"/>
              <w:autoSpaceDN w:val="0"/>
              <w:adjustRightInd w:val="0"/>
              <w:rPr>
                <w:rFonts w:ascii="GHEA Grapalat" w:hAnsi="GHEA Grapalat" w:cs="Sylfaen"/>
                <w:sz w:val="22"/>
                <w:szCs w:val="22"/>
              </w:rPr>
            </w:pPr>
          </w:p>
          <w:p w:rsidR="00EA6F23" w:rsidRPr="000C5686" w:rsidRDefault="00EA6F23" w:rsidP="003D74E1">
            <w:pPr>
              <w:autoSpaceDE w:val="0"/>
              <w:autoSpaceDN w:val="0"/>
              <w:adjustRightInd w:val="0"/>
              <w:ind w:right="-109"/>
              <w:rPr>
                <w:rFonts w:ascii="GHEA Grapalat" w:hAnsi="GHEA Grapalat" w:cs="Sylfaen"/>
                <w:sz w:val="22"/>
                <w:szCs w:val="22"/>
              </w:rPr>
            </w:pPr>
            <w:r w:rsidRPr="000C5686">
              <w:rPr>
                <w:rFonts w:ascii="GHEA Grapalat" w:hAnsi="GHEA Grapalat" w:cs="Sylfaen"/>
                <w:sz w:val="22"/>
                <w:szCs w:val="22"/>
              </w:rPr>
              <w:t>ՀՀ աշխատանքի և սոցիալական հարցերի նախարարություն</w:t>
            </w:r>
          </w:p>
          <w:p w:rsidR="00EA6F23" w:rsidRPr="000C5686" w:rsidRDefault="00EA6F23" w:rsidP="003D74E1">
            <w:pPr>
              <w:autoSpaceDE w:val="0"/>
              <w:autoSpaceDN w:val="0"/>
              <w:adjustRightInd w:val="0"/>
              <w:ind w:right="-109"/>
              <w:rPr>
                <w:rFonts w:ascii="GHEA Grapalat" w:hAnsi="GHEA Grapalat" w:cs="Sylfaen"/>
                <w:sz w:val="22"/>
                <w:szCs w:val="22"/>
              </w:rPr>
            </w:pPr>
          </w:p>
          <w:p w:rsidR="00EA6F23" w:rsidRPr="000C5686" w:rsidRDefault="00EA6F23" w:rsidP="003D74E1">
            <w:pPr>
              <w:autoSpaceDE w:val="0"/>
              <w:autoSpaceDN w:val="0"/>
              <w:adjustRightInd w:val="0"/>
              <w:ind w:right="-109"/>
              <w:rPr>
                <w:rFonts w:ascii="GHEA Grapalat" w:hAnsi="GHEA Grapalat" w:cs="Sylfaen"/>
                <w:sz w:val="22"/>
                <w:szCs w:val="22"/>
              </w:rPr>
            </w:pPr>
            <w:r w:rsidRPr="000C5686">
              <w:rPr>
                <w:rFonts w:ascii="GHEA Grapalat" w:hAnsi="GHEA Grapalat" w:cs="Sylfaen"/>
                <w:sz w:val="22"/>
                <w:szCs w:val="22"/>
              </w:rPr>
              <w:t>ՀՀ կենտրոնական բանկ (համաձայնությամբ)</w:t>
            </w: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lang w:val="hy-AM"/>
              </w:rPr>
            </w:pPr>
            <w:r w:rsidRPr="000C5686">
              <w:rPr>
                <w:rFonts w:ascii="GHEA Grapalat" w:hAnsi="GHEA Grapalat" w:cs="GHEA Grapalat"/>
                <w:bCs/>
                <w:sz w:val="22"/>
                <w:szCs w:val="22"/>
                <w:lang w:val="hy-AM"/>
              </w:rPr>
              <w:t xml:space="preserve">2014թ. </w:t>
            </w:r>
            <w:r w:rsidRPr="000C5686">
              <w:rPr>
                <w:rFonts w:ascii="GHEA Grapalat" w:hAnsi="GHEA Grapalat" w:cs="GHEA Grapalat"/>
                <w:bCs/>
                <w:sz w:val="22"/>
                <w:szCs w:val="22"/>
              </w:rPr>
              <w:t>ն</w:t>
            </w:r>
            <w:r w:rsidRPr="000C5686">
              <w:rPr>
                <w:rFonts w:ascii="GHEA Grapalat" w:hAnsi="GHEA Grapalat" w:cs="GHEA Grapalat"/>
                <w:bCs/>
                <w:sz w:val="22"/>
                <w:szCs w:val="22"/>
                <w:lang w:val="hy-AM"/>
              </w:rPr>
              <w:t>ոյեմբեր</w:t>
            </w:r>
          </w:p>
        </w:tc>
        <w:tc>
          <w:tcPr>
            <w:tcW w:w="722" w:type="pct"/>
          </w:tcPr>
          <w:p w:rsidR="00EA6F23" w:rsidRPr="008877D6" w:rsidRDefault="00EA6F23" w:rsidP="003D74E1">
            <w:pPr>
              <w:autoSpaceDE w:val="0"/>
              <w:autoSpaceDN w:val="0"/>
              <w:adjustRightInd w:val="0"/>
              <w:ind w:right="-104"/>
              <w:rPr>
                <w:rFonts w:ascii="GHEA Grapalat" w:hAnsi="GHEA Grapalat" w:cs="GHEA Grapalat"/>
                <w:bCs/>
                <w:sz w:val="22"/>
                <w:szCs w:val="22"/>
                <w:lang w:val="hy-AM"/>
              </w:rPr>
            </w:pPr>
            <w:r w:rsidRPr="008877D6">
              <w:rPr>
                <w:rFonts w:ascii="GHEA Grapalat" w:hAnsi="GHEA Grapalat" w:cs="GHEA Grapalat"/>
                <w:bCs/>
                <w:sz w:val="22"/>
                <w:szCs w:val="22"/>
                <w:lang w:val="hy-AM"/>
              </w:rPr>
              <w:t>Օրենքով չարգելված այլ ֆինանսավորման աղբյուրներ</w:t>
            </w:r>
          </w:p>
        </w:tc>
      </w:tr>
      <w:tr w:rsidR="00EA6F23" w:rsidRPr="000C5686"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11.</w:t>
            </w:r>
          </w:p>
        </w:tc>
        <w:tc>
          <w:tcPr>
            <w:tcW w:w="895" w:type="pct"/>
          </w:tcPr>
          <w:p w:rsidR="00EA6F23" w:rsidRPr="000C5686" w:rsidRDefault="00EA6F23" w:rsidP="003D74E1">
            <w:pPr>
              <w:autoSpaceDE w:val="0"/>
              <w:autoSpaceDN w:val="0"/>
              <w:adjustRightInd w:val="0"/>
              <w:ind w:right="-105"/>
              <w:rPr>
                <w:rFonts w:ascii="GHEA Grapalat" w:hAnsi="GHEA Grapalat" w:cs="Sylfaen"/>
                <w:sz w:val="22"/>
                <w:szCs w:val="22"/>
              </w:rPr>
            </w:pPr>
            <w:r w:rsidRPr="000C5686">
              <w:rPr>
                <w:rFonts w:ascii="GHEA Grapalat" w:hAnsi="GHEA Grapalat" w:cs="Sylfaen"/>
                <w:sz w:val="22"/>
                <w:szCs w:val="22"/>
              </w:rPr>
              <w:t>Ընտանեկան  մասնագիտական դինաստիաների փառաբանման և մեծարման հանդիսությունների կազմակերպում</w:t>
            </w:r>
          </w:p>
        </w:tc>
        <w:tc>
          <w:tcPr>
            <w:tcW w:w="1050" w:type="pct"/>
          </w:tcPr>
          <w:p w:rsidR="00EA6F23" w:rsidRPr="008877D6" w:rsidRDefault="00EA6F23" w:rsidP="003D74E1">
            <w:pPr>
              <w:autoSpaceDE w:val="0"/>
              <w:autoSpaceDN w:val="0"/>
              <w:adjustRightInd w:val="0"/>
              <w:rPr>
                <w:rFonts w:ascii="GHEA Grapalat" w:hAnsi="GHEA Grapalat" w:cs="Calibri"/>
                <w:sz w:val="22"/>
                <w:szCs w:val="22"/>
              </w:rPr>
            </w:pPr>
            <w:r w:rsidRPr="008877D6">
              <w:rPr>
                <w:rFonts w:ascii="GHEA Grapalat" w:hAnsi="GHEA Grapalat" w:cs="Sylfaen"/>
                <w:sz w:val="22"/>
                <w:szCs w:val="22"/>
              </w:rPr>
              <w:t>Տարբեր մասնագիտական օրերին նվիրված հանդիսությունների ժամանակ հատուկ ուշադրության կարժանանան ընտանեկան մասնագիտական դինաստիաները, որոնց ներկայացուցիչներին կհանձնվեն յուրահատուկ պարգևներ:</w:t>
            </w:r>
          </w:p>
        </w:tc>
        <w:tc>
          <w:tcPr>
            <w:tcW w:w="769" w:type="pct"/>
          </w:tcPr>
          <w:p w:rsidR="00EA6F23" w:rsidRPr="008877D6" w:rsidRDefault="00EA6F23" w:rsidP="002C61C7">
            <w:pPr>
              <w:tabs>
                <w:tab w:val="left" w:pos="1871"/>
              </w:tabs>
              <w:spacing w:line="240" w:lineRule="exact"/>
              <w:ind w:right="-109"/>
              <w:rPr>
                <w:rFonts w:ascii="GHEA Grapalat" w:hAnsi="GHEA Grapalat" w:cs="Calibri"/>
                <w:sz w:val="22"/>
                <w:szCs w:val="22"/>
              </w:rPr>
            </w:pPr>
            <w:r w:rsidRPr="008877D6">
              <w:rPr>
                <w:rFonts w:ascii="GHEA Grapalat" w:hAnsi="GHEA Grapalat" w:cs="Sylfaen"/>
                <w:sz w:val="22"/>
                <w:szCs w:val="22"/>
              </w:rPr>
              <w:t xml:space="preserve">ՀՀ աշխատանքի և սոցիալական հարցերի նախարաություն, ՀՀ </w:t>
            </w:r>
            <w:hyperlink r:id="rId7" w:history="1">
              <w:r w:rsidRPr="008877D6">
                <w:rPr>
                  <w:rFonts w:ascii="GHEA Grapalat" w:hAnsi="GHEA Grapalat" w:cs="Sylfaen"/>
                  <w:sz w:val="22"/>
                  <w:szCs w:val="22"/>
                </w:rPr>
                <w:t xml:space="preserve">տարածքային կառավարման նախարարություն, ՀՀ առողջապահության նախարարություն, ՀՀ էկոնոմիկայի նախարարություն, ՀՀ էներգետիկայի և բնական պաշարների նախարարություն, ՀՀ կրթության և գիտության նախարարություն, ՀՀ մշակույթի նախարարություն, ՀՀ պաշտպանության նախարարություն, ՀՀ սպորտի և երիտասարդության հարցերի նախարարություն, ՀՀ քաղաքաշինության նախարարություն, ՀՀ ֆինանսների նախարարություն, ՀՀ ԿԱ ՀՀ ոստիկանություն  </w:t>
              </w:r>
            </w:hyperlink>
          </w:p>
        </w:tc>
        <w:tc>
          <w:tcPr>
            <w:tcW w:w="835" w:type="pct"/>
          </w:tcPr>
          <w:p w:rsidR="00EA6F23" w:rsidRPr="008877D6" w:rsidRDefault="00EA6F23" w:rsidP="003D74E1">
            <w:pPr>
              <w:autoSpaceDE w:val="0"/>
              <w:autoSpaceDN w:val="0"/>
              <w:adjustRightInd w:val="0"/>
              <w:ind w:left="-109" w:right="-106"/>
              <w:rPr>
                <w:rFonts w:ascii="GHEA Grapalat" w:hAnsi="GHEA Grapalat" w:cs="Sylfaen"/>
                <w:sz w:val="22"/>
                <w:szCs w:val="22"/>
              </w:rPr>
            </w:pPr>
            <w:r w:rsidRPr="008877D6">
              <w:rPr>
                <w:rFonts w:ascii="GHEA Grapalat" w:hAnsi="GHEA Grapalat" w:cs="Sylfaen"/>
                <w:sz w:val="22"/>
                <w:szCs w:val="22"/>
              </w:rPr>
              <w:t>ՀՀ մարզպետարաններ</w:t>
            </w:r>
          </w:p>
          <w:p w:rsidR="00EA6F23" w:rsidRPr="008877D6" w:rsidRDefault="00EA6F23" w:rsidP="003D74E1">
            <w:pPr>
              <w:autoSpaceDE w:val="0"/>
              <w:autoSpaceDN w:val="0"/>
              <w:adjustRightInd w:val="0"/>
              <w:ind w:left="-109" w:right="-106"/>
              <w:rPr>
                <w:rFonts w:ascii="GHEA Grapalat" w:hAnsi="GHEA Grapalat" w:cs="Sylfaen"/>
                <w:sz w:val="22"/>
                <w:szCs w:val="22"/>
              </w:rPr>
            </w:pPr>
          </w:p>
          <w:p w:rsidR="00EA6F23" w:rsidRPr="008877D6" w:rsidRDefault="00EA6F23" w:rsidP="003D74E1">
            <w:pPr>
              <w:tabs>
                <w:tab w:val="left" w:pos="1871"/>
              </w:tabs>
              <w:spacing w:line="240" w:lineRule="exact"/>
              <w:ind w:left="-109" w:right="-109"/>
              <w:rPr>
                <w:rFonts w:ascii="GHEA Grapalat" w:hAnsi="GHEA Grapalat"/>
                <w:sz w:val="22"/>
                <w:szCs w:val="22"/>
                <w:lang w:val="hy-AM"/>
              </w:rPr>
            </w:pPr>
            <w:r w:rsidRPr="008877D6">
              <w:rPr>
                <w:rFonts w:ascii="GHEA Grapalat" w:hAnsi="GHEA Grapalat" w:cs="Sylfaen"/>
                <w:sz w:val="22"/>
                <w:szCs w:val="22"/>
              </w:rPr>
              <w:t>Երևանի քաղաքապետարան (համաձայնությամբ)</w:t>
            </w:r>
          </w:p>
        </w:tc>
        <w:tc>
          <w:tcPr>
            <w:tcW w:w="526" w:type="pct"/>
          </w:tcPr>
          <w:p w:rsidR="00EA6F23" w:rsidRPr="008877D6" w:rsidRDefault="00EA6F23" w:rsidP="003D74E1">
            <w:pPr>
              <w:autoSpaceDE w:val="0"/>
              <w:autoSpaceDN w:val="0"/>
              <w:adjustRightInd w:val="0"/>
              <w:jc w:val="both"/>
              <w:rPr>
                <w:rFonts w:ascii="GHEA Grapalat" w:hAnsi="GHEA Grapalat" w:cs="GHEA Grapalat"/>
                <w:bCs/>
                <w:sz w:val="22"/>
                <w:szCs w:val="22"/>
              </w:rPr>
            </w:pPr>
            <w:r w:rsidRPr="008877D6">
              <w:rPr>
                <w:rFonts w:ascii="GHEA Grapalat" w:hAnsi="GHEA Grapalat" w:cs="GHEA Grapalat"/>
                <w:bCs/>
                <w:sz w:val="22"/>
                <w:szCs w:val="22"/>
              </w:rPr>
              <w:t>2014-2015թթ.</w:t>
            </w:r>
          </w:p>
        </w:tc>
        <w:tc>
          <w:tcPr>
            <w:tcW w:w="722" w:type="pct"/>
          </w:tcPr>
          <w:p w:rsidR="00EA6F23" w:rsidRPr="008877D6" w:rsidRDefault="00EA6F23" w:rsidP="00844043">
            <w:pPr>
              <w:autoSpaceDE w:val="0"/>
              <w:autoSpaceDN w:val="0"/>
              <w:adjustRightInd w:val="0"/>
              <w:ind w:right="-104"/>
              <w:jc w:val="both"/>
              <w:rPr>
                <w:rFonts w:ascii="GHEA Grapalat" w:hAnsi="GHEA Grapalat" w:cs="GHEA Grapalat"/>
                <w:bCs/>
                <w:sz w:val="22"/>
                <w:szCs w:val="22"/>
                <w:lang w:val="hy-AM"/>
              </w:rPr>
            </w:pPr>
            <w:r w:rsidRPr="008877D6">
              <w:rPr>
                <w:rFonts w:ascii="GHEA Grapalat" w:hAnsi="GHEA Grapalat" w:cs="GHEA Grapalat"/>
                <w:bCs/>
                <w:sz w:val="22"/>
                <w:szCs w:val="22"/>
                <w:lang w:val="hy-AM"/>
              </w:rPr>
              <w:t>ՀՀ պետական բյուջե</w:t>
            </w:r>
            <w:r w:rsidRPr="008877D6">
              <w:rPr>
                <w:rFonts w:ascii="GHEA Grapalat" w:hAnsi="GHEA Grapalat" w:cs="GHEA Grapalat"/>
                <w:bCs/>
                <w:sz w:val="22"/>
                <w:szCs w:val="22"/>
              </w:rPr>
              <w:t xml:space="preserve"> և օ</w:t>
            </w:r>
            <w:r w:rsidRPr="008877D6">
              <w:rPr>
                <w:rFonts w:ascii="GHEA Grapalat" w:hAnsi="GHEA Grapalat" w:cs="GHEA Grapalat"/>
                <w:bCs/>
                <w:sz w:val="22"/>
                <w:szCs w:val="22"/>
                <w:lang w:val="hy-AM"/>
              </w:rPr>
              <w:t>րենքով չարգելված ֆինանսավորման աղբյուրներ</w:t>
            </w:r>
          </w:p>
        </w:tc>
      </w:tr>
      <w:tr w:rsidR="00EA6F23" w:rsidRPr="000C5686"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12.</w:t>
            </w:r>
          </w:p>
        </w:tc>
        <w:tc>
          <w:tcPr>
            <w:tcW w:w="895"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cs="Sylfaen"/>
                <w:sz w:val="22"/>
                <w:szCs w:val="22"/>
              </w:rPr>
              <w:t>Երևանի վարչական շրաջաններում և մարզերում «Հերոսի ընտանիք»</w:t>
            </w:r>
          </w:p>
          <w:p w:rsidR="00EA6F23" w:rsidRPr="000C5686" w:rsidRDefault="00EA6F23" w:rsidP="003D74E1">
            <w:pPr>
              <w:autoSpaceDE w:val="0"/>
              <w:autoSpaceDN w:val="0"/>
              <w:adjustRightInd w:val="0"/>
              <w:jc w:val="both"/>
              <w:rPr>
                <w:rFonts w:ascii="GHEA Grapalat" w:hAnsi="GHEA Grapalat" w:cs="Sylfaen"/>
                <w:sz w:val="22"/>
                <w:szCs w:val="22"/>
              </w:rPr>
            </w:pPr>
            <w:r w:rsidRPr="000C5686">
              <w:rPr>
                <w:rFonts w:ascii="GHEA Grapalat" w:hAnsi="GHEA Grapalat" w:cs="Sylfaen"/>
                <w:sz w:val="22"/>
                <w:szCs w:val="22"/>
              </w:rPr>
              <w:t>տոնական միջոցառումների կազմակերպում</w:t>
            </w:r>
          </w:p>
        </w:tc>
        <w:tc>
          <w:tcPr>
            <w:tcW w:w="1050" w:type="pct"/>
          </w:tcPr>
          <w:p w:rsidR="00EA6F23" w:rsidRPr="008877D6" w:rsidRDefault="00EA6F23" w:rsidP="003D74E1">
            <w:pPr>
              <w:autoSpaceDE w:val="0"/>
              <w:autoSpaceDN w:val="0"/>
              <w:adjustRightInd w:val="0"/>
              <w:rPr>
                <w:rFonts w:ascii="GHEA Grapalat" w:hAnsi="GHEA Grapalat" w:cs="Sylfaen"/>
                <w:sz w:val="22"/>
                <w:szCs w:val="22"/>
              </w:rPr>
            </w:pPr>
            <w:r w:rsidRPr="008877D6">
              <w:rPr>
                <w:rFonts w:ascii="GHEA Grapalat" w:hAnsi="GHEA Grapalat" w:cs="Calibri"/>
                <w:sz w:val="22"/>
                <w:szCs w:val="22"/>
              </w:rPr>
              <w:t xml:space="preserve">ՀՀ մարզերում և Երևանում </w:t>
            </w:r>
            <w:r w:rsidRPr="008877D6">
              <w:rPr>
                <w:rFonts w:ascii="GHEA Grapalat" w:hAnsi="GHEA Grapalat" w:cs="Sylfaen"/>
                <w:sz w:val="22"/>
                <w:szCs w:val="22"/>
              </w:rPr>
              <w:t>ընտանիքի միջազգային օրվա կապակցությամբ կկազմակերպվեն տոնական միջոցառումներ ՀՀ ազգային հերոսի կոչում ունեցող և Մարտական խաչ 1-ին և 2-րդ աստիճանի շքանշանակիր անձանց և/կամ նրանց ընտանիքների հետ: Երևանի Առնո Բաբաջանյանի անվան</w:t>
            </w:r>
          </w:p>
          <w:p w:rsidR="00EA6F23" w:rsidRPr="008877D6" w:rsidRDefault="00EA6F23" w:rsidP="003D74E1">
            <w:pPr>
              <w:autoSpaceDE w:val="0"/>
              <w:autoSpaceDN w:val="0"/>
              <w:adjustRightInd w:val="0"/>
              <w:rPr>
                <w:rFonts w:ascii="GHEA Grapalat" w:hAnsi="GHEA Grapalat" w:cs="Sylfaen"/>
                <w:sz w:val="22"/>
                <w:szCs w:val="22"/>
              </w:rPr>
            </w:pPr>
            <w:r w:rsidRPr="008877D6">
              <w:rPr>
                <w:rFonts w:ascii="GHEA Grapalat" w:hAnsi="GHEA Grapalat" w:cs="Sylfaen"/>
                <w:sz w:val="22"/>
                <w:szCs w:val="22"/>
              </w:rPr>
              <w:t>Ֆիլհարմոնիայի փոքր դահլիճում կկազմակերպվի տոնական համերգ այդ ընտանիքների անդամների համար:</w:t>
            </w:r>
          </w:p>
        </w:tc>
        <w:tc>
          <w:tcPr>
            <w:tcW w:w="769" w:type="pct"/>
          </w:tcPr>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պաշտպանության նախարարություն</w:t>
            </w:r>
          </w:p>
          <w:p w:rsidR="00EA6F23" w:rsidRPr="008877D6" w:rsidRDefault="00EA6F23" w:rsidP="003D74E1">
            <w:pPr>
              <w:autoSpaceDE w:val="0"/>
              <w:autoSpaceDN w:val="0"/>
              <w:adjustRightInd w:val="0"/>
              <w:rPr>
                <w:rFonts w:ascii="GHEA Grapalat" w:hAnsi="GHEA Grapalat" w:cs="Sylfaen"/>
                <w:sz w:val="22"/>
                <w:szCs w:val="22"/>
              </w:rPr>
            </w:pPr>
          </w:p>
        </w:tc>
        <w:tc>
          <w:tcPr>
            <w:tcW w:w="835" w:type="pct"/>
          </w:tcPr>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ԿԱ ոստիկանություն</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արտակարգ իրավիճակների նախարարություն</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մշակույթի նախարարություն</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կրթության և գիտության նախարարություն</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մարզպետարաններ</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 xml:space="preserve">Երևանի քաղաքապետարան (համաձայնությամբ) </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sz w:val="22"/>
                <w:szCs w:val="22"/>
              </w:rPr>
            </w:pPr>
            <w:r w:rsidRPr="008877D6">
              <w:rPr>
                <w:rFonts w:ascii="GHEA Grapalat" w:hAnsi="GHEA Grapalat" w:cs="Sylfaen"/>
                <w:sz w:val="22"/>
                <w:szCs w:val="22"/>
              </w:rPr>
              <w:t>ՀԿ-ներ (համաձայնությամբ)</w:t>
            </w:r>
          </w:p>
        </w:tc>
        <w:tc>
          <w:tcPr>
            <w:tcW w:w="526" w:type="pct"/>
          </w:tcPr>
          <w:p w:rsidR="00EA6F23" w:rsidRPr="008877D6" w:rsidRDefault="00EA6F23" w:rsidP="003D74E1">
            <w:pPr>
              <w:autoSpaceDE w:val="0"/>
              <w:autoSpaceDN w:val="0"/>
              <w:adjustRightInd w:val="0"/>
              <w:jc w:val="both"/>
              <w:rPr>
                <w:rFonts w:ascii="GHEA Grapalat" w:hAnsi="GHEA Grapalat" w:cs="GHEA Grapalat"/>
                <w:bCs/>
                <w:sz w:val="22"/>
                <w:szCs w:val="22"/>
              </w:rPr>
            </w:pPr>
            <w:r w:rsidRPr="008877D6">
              <w:rPr>
                <w:rFonts w:ascii="GHEA Grapalat" w:hAnsi="GHEA Grapalat" w:cs="GHEA Grapalat"/>
                <w:bCs/>
                <w:sz w:val="22"/>
                <w:szCs w:val="22"/>
              </w:rPr>
              <w:t xml:space="preserve">2014թ. </w:t>
            </w:r>
          </w:p>
          <w:p w:rsidR="00EA6F23" w:rsidRPr="008877D6" w:rsidRDefault="00EA6F23" w:rsidP="003D74E1">
            <w:pPr>
              <w:autoSpaceDE w:val="0"/>
              <w:autoSpaceDN w:val="0"/>
              <w:adjustRightInd w:val="0"/>
              <w:jc w:val="both"/>
              <w:rPr>
                <w:rFonts w:ascii="GHEA Grapalat" w:hAnsi="GHEA Grapalat" w:cs="GHEA Grapalat"/>
                <w:bCs/>
                <w:sz w:val="22"/>
                <w:szCs w:val="22"/>
              </w:rPr>
            </w:pPr>
            <w:r w:rsidRPr="008877D6">
              <w:rPr>
                <w:rFonts w:ascii="GHEA Grapalat" w:hAnsi="GHEA Grapalat" w:cs="GHEA Grapalat"/>
                <w:bCs/>
                <w:sz w:val="22"/>
                <w:szCs w:val="22"/>
              </w:rPr>
              <w:t>15 մայիսի</w:t>
            </w:r>
          </w:p>
        </w:tc>
        <w:tc>
          <w:tcPr>
            <w:tcW w:w="722" w:type="pct"/>
          </w:tcPr>
          <w:p w:rsidR="00EA6F23" w:rsidRPr="008877D6" w:rsidRDefault="00EA6F23" w:rsidP="001D5BED">
            <w:pPr>
              <w:autoSpaceDE w:val="0"/>
              <w:autoSpaceDN w:val="0"/>
              <w:adjustRightInd w:val="0"/>
              <w:ind w:right="-104"/>
              <w:rPr>
                <w:rFonts w:ascii="GHEA Grapalat" w:hAnsi="GHEA Grapalat" w:cs="GHEA Grapalat"/>
                <w:bCs/>
                <w:sz w:val="22"/>
                <w:szCs w:val="22"/>
              </w:rPr>
            </w:pPr>
            <w:r w:rsidRPr="008877D6">
              <w:rPr>
                <w:rFonts w:ascii="GHEA Grapalat" w:hAnsi="GHEA Grapalat" w:cs="GHEA Grapalat"/>
                <w:bCs/>
                <w:sz w:val="22"/>
                <w:szCs w:val="22"/>
                <w:lang w:val="hy-AM"/>
              </w:rPr>
              <w:t>ՀՀ պետական բյուջե</w:t>
            </w:r>
            <w:r w:rsidRPr="008877D6">
              <w:rPr>
                <w:rFonts w:ascii="GHEA Grapalat" w:hAnsi="GHEA Grapalat" w:cs="GHEA Grapalat"/>
                <w:bCs/>
                <w:sz w:val="22"/>
                <w:szCs w:val="22"/>
              </w:rPr>
              <w:t xml:space="preserve"> և օ</w:t>
            </w:r>
            <w:r w:rsidRPr="008877D6">
              <w:rPr>
                <w:rFonts w:ascii="GHEA Grapalat" w:hAnsi="GHEA Grapalat" w:cs="GHEA Grapalat"/>
                <w:bCs/>
                <w:sz w:val="22"/>
                <w:szCs w:val="22"/>
                <w:lang w:val="hy-AM"/>
              </w:rPr>
              <w:t>րենքով չարգելված ֆինանսավորման աղբյուրներ</w:t>
            </w:r>
          </w:p>
        </w:tc>
      </w:tr>
      <w:tr w:rsidR="00EA6F23" w:rsidRPr="000C5686"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13.</w:t>
            </w:r>
          </w:p>
        </w:tc>
        <w:tc>
          <w:tcPr>
            <w:tcW w:w="895" w:type="pct"/>
          </w:tcPr>
          <w:p w:rsidR="00EA6F23" w:rsidRPr="008877D6" w:rsidRDefault="00EA6F23" w:rsidP="00C91848">
            <w:pPr>
              <w:autoSpaceDE w:val="0"/>
              <w:autoSpaceDN w:val="0"/>
              <w:adjustRightInd w:val="0"/>
              <w:rPr>
                <w:rFonts w:ascii="GHEA Grapalat" w:hAnsi="GHEA Grapalat" w:cs="Sylfaen"/>
                <w:sz w:val="22"/>
                <w:szCs w:val="22"/>
              </w:rPr>
            </w:pPr>
            <w:r w:rsidRPr="008877D6">
              <w:rPr>
                <w:rFonts w:ascii="GHEA Grapalat" w:hAnsi="GHEA Grapalat" w:cs="Sylfaen"/>
                <w:sz w:val="22"/>
                <w:szCs w:val="22"/>
              </w:rPr>
              <w:t>Մարզաբնակ երիտասարդ ընտանիքներին մատչելի բիզնես վարկերի տրամադրման ծրագրի ներդրում</w:t>
            </w:r>
          </w:p>
        </w:tc>
        <w:tc>
          <w:tcPr>
            <w:tcW w:w="1050" w:type="pct"/>
          </w:tcPr>
          <w:p w:rsidR="00EA6F23" w:rsidRPr="008877D6" w:rsidRDefault="00EA6F23" w:rsidP="003E174A">
            <w:pPr>
              <w:autoSpaceDE w:val="0"/>
              <w:autoSpaceDN w:val="0"/>
              <w:adjustRightInd w:val="0"/>
              <w:rPr>
                <w:rFonts w:ascii="GHEA Grapalat" w:hAnsi="GHEA Grapalat" w:cs="Sylfaen"/>
                <w:sz w:val="22"/>
                <w:szCs w:val="22"/>
              </w:rPr>
            </w:pPr>
            <w:r w:rsidRPr="008877D6">
              <w:rPr>
                <w:rFonts w:ascii="GHEA Grapalat" w:hAnsi="GHEA Grapalat" w:cs="Calibri"/>
                <w:sz w:val="22"/>
                <w:szCs w:val="22"/>
              </w:rPr>
              <w:t>Երիտասարդ ընտանիքների ձեռնարկատիրական գործնեությանը աջակցելու նպատակով ՀՀ փոխվարչապետի գլխավորությամբ կստեղծվի աշխատանքային խումբ, որը կմշակի և ՀՀ կառավարության քննարկմանը կներկայացնի մ</w:t>
            </w:r>
            <w:r w:rsidRPr="008877D6">
              <w:rPr>
                <w:rFonts w:ascii="GHEA Grapalat" w:hAnsi="GHEA Grapalat" w:cs="Sylfaen"/>
                <w:sz w:val="22"/>
                <w:szCs w:val="22"/>
              </w:rPr>
              <w:t>արզաբնակ երիտասարդ ընտանիքներին մատչելի բիզնես վարկերի տրամադրման հայեցակարգը և միջոցառումների ծրագիրը:</w:t>
            </w:r>
          </w:p>
        </w:tc>
        <w:tc>
          <w:tcPr>
            <w:tcW w:w="769" w:type="pct"/>
          </w:tcPr>
          <w:p w:rsidR="00EA6F23" w:rsidRPr="008877D6" w:rsidRDefault="00EA6F23" w:rsidP="00B656BA">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սպորտի և երիտասարդության հարցերի նախարարություն</w:t>
            </w:r>
          </w:p>
          <w:p w:rsidR="00EA6F23" w:rsidRPr="008877D6" w:rsidRDefault="00EA6F23" w:rsidP="00DD0303">
            <w:pPr>
              <w:tabs>
                <w:tab w:val="left" w:pos="1871"/>
              </w:tabs>
              <w:spacing w:line="240" w:lineRule="exact"/>
              <w:ind w:right="-109"/>
              <w:rPr>
                <w:rFonts w:ascii="GHEA Grapalat" w:hAnsi="GHEA Grapalat" w:cs="Calibri"/>
                <w:sz w:val="22"/>
                <w:szCs w:val="22"/>
              </w:rPr>
            </w:pPr>
          </w:p>
        </w:tc>
        <w:tc>
          <w:tcPr>
            <w:tcW w:w="835" w:type="pct"/>
          </w:tcPr>
          <w:p w:rsidR="00EA6F23" w:rsidRPr="008877D6" w:rsidRDefault="00EA6F23" w:rsidP="003D74E1">
            <w:pPr>
              <w:tabs>
                <w:tab w:val="left" w:pos="1871"/>
              </w:tabs>
              <w:spacing w:line="240" w:lineRule="exact"/>
              <w:ind w:right="-109"/>
              <w:rPr>
                <w:rFonts w:ascii="GHEA Grapalat" w:hAnsi="GHEA Grapalat" w:cs="Calibri"/>
                <w:sz w:val="22"/>
                <w:szCs w:val="22"/>
              </w:rPr>
            </w:pPr>
            <w:r w:rsidRPr="008877D6">
              <w:rPr>
                <w:rFonts w:ascii="GHEA Grapalat" w:hAnsi="GHEA Grapalat" w:cs="Calibri"/>
                <w:sz w:val="22"/>
                <w:szCs w:val="22"/>
              </w:rPr>
              <w:t>ՀՀ տարածքային կառավարման նախարարություն</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էկոնոմիկայի նախարարություն</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ֆինանսների նախարարություն</w:t>
            </w: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p>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ՀՀ կենտրոնական բանկ (համաձայնությամբ)</w:t>
            </w:r>
          </w:p>
          <w:p w:rsidR="00EA6F23" w:rsidRPr="008877D6" w:rsidRDefault="00EA6F23" w:rsidP="003D74E1">
            <w:pPr>
              <w:tabs>
                <w:tab w:val="left" w:pos="1871"/>
              </w:tabs>
              <w:spacing w:line="240" w:lineRule="exact"/>
              <w:ind w:right="-109"/>
              <w:rPr>
                <w:rFonts w:ascii="GHEA Grapalat" w:hAnsi="GHEA Grapalat" w:cs="Sylfaen"/>
                <w:sz w:val="22"/>
                <w:szCs w:val="22"/>
              </w:rPr>
            </w:pPr>
          </w:p>
        </w:tc>
        <w:tc>
          <w:tcPr>
            <w:tcW w:w="526" w:type="pct"/>
          </w:tcPr>
          <w:p w:rsidR="00EA6F23" w:rsidRPr="008877D6" w:rsidRDefault="00EA6F23" w:rsidP="003D74E1">
            <w:pPr>
              <w:tabs>
                <w:tab w:val="left" w:pos="1871"/>
              </w:tabs>
              <w:spacing w:line="240" w:lineRule="exact"/>
              <w:ind w:right="-109"/>
              <w:rPr>
                <w:rFonts w:ascii="GHEA Grapalat" w:hAnsi="GHEA Grapalat" w:cs="Sylfaen"/>
                <w:sz w:val="22"/>
                <w:szCs w:val="22"/>
              </w:rPr>
            </w:pPr>
            <w:r w:rsidRPr="008877D6">
              <w:rPr>
                <w:rFonts w:ascii="GHEA Grapalat" w:hAnsi="GHEA Grapalat" w:cs="Sylfaen"/>
                <w:sz w:val="22"/>
                <w:szCs w:val="22"/>
              </w:rPr>
              <w:t>2014թ. նոյեմբեր</w:t>
            </w:r>
          </w:p>
        </w:tc>
        <w:tc>
          <w:tcPr>
            <w:tcW w:w="722" w:type="pct"/>
          </w:tcPr>
          <w:p w:rsidR="00EA6F23" w:rsidRPr="008877D6" w:rsidRDefault="00EA6F23" w:rsidP="003D74E1">
            <w:pPr>
              <w:autoSpaceDE w:val="0"/>
              <w:autoSpaceDN w:val="0"/>
              <w:adjustRightInd w:val="0"/>
              <w:ind w:right="-104"/>
              <w:rPr>
                <w:rFonts w:ascii="GHEA Grapalat" w:hAnsi="GHEA Grapalat" w:cs="GHEA Grapalat"/>
                <w:bCs/>
                <w:sz w:val="22"/>
                <w:szCs w:val="22"/>
                <w:lang w:val="hy-AM"/>
              </w:rPr>
            </w:pPr>
            <w:r w:rsidRPr="008877D6">
              <w:rPr>
                <w:rFonts w:ascii="GHEA Grapalat" w:hAnsi="GHEA Grapalat" w:cs="GHEA Grapalat"/>
                <w:bCs/>
                <w:sz w:val="22"/>
                <w:szCs w:val="22"/>
              </w:rPr>
              <w:t>Ֆ</w:t>
            </w:r>
            <w:r w:rsidRPr="008877D6">
              <w:rPr>
                <w:rFonts w:ascii="GHEA Grapalat" w:hAnsi="GHEA Grapalat" w:cs="GHEA Grapalat"/>
                <w:bCs/>
                <w:sz w:val="22"/>
                <w:szCs w:val="22"/>
                <w:lang w:val="hy-AM"/>
              </w:rPr>
              <w:t>ինանսավոր</w:t>
            </w:r>
            <w:r w:rsidRPr="008877D6">
              <w:rPr>
                <w:rFonts w:ascii="GHEA Grapalat" w:hAnsi="GHEA Grapalat" w:cs="GHEA Grapalat"/>
                <w:bCs/>
                <w:sz w:val="22"/>
                <w:szCs w:val="22"/>
              </w:rPr>
              <w:t>ու</w:t>
            </w:r>
            <w:r w:rsidRPr="008877D6">
              <w:rPr>
                <w:rFonts w:ascii="GHEA Grapalat" w:hAnsi="GHEA Grapalat" w:cs="GHEA Grapalat"/>
                <w:bCs/>
                <w:sz w:val="22"/>
                <w:szCs w:val="22"/>
                <w:lang w:val="hy-AM"/>
              </w:rPr>
              <w:t>մ</w:t>
            </w:r>
            <w:r w:rsidRPr="008877D6">
              <w:rPr>
                <w:rFonts w:ascii="GHEA Grapalat" w:hAnsi="GHEA Grapalat" w:cs="GHEA Grapalat"/>
                <w:bCs/>
                <w:sz w:val="22"/>
                <w:szCs w:val="22"/>
              </w:rPr>
              <w:t xml:space="preserve"> չի պահանջում</w:t>
            </w:r>
          </w:p>
        </w:tc>
      </w:tr>
      <w:tr w:rsidR="00EA6F23" w:rsidRPr="000C5686"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14.</w:t>
            </w:r>
          </w:p>
        </w:tc>
        <w:tc>
          <w:tcPr>
            <w:tcW w:w="895" w:type="pct"/>
          </w:tcPr>
          <w:p w:rsidR="00EA6F23" w:rsidRPr="000C5686" w:rsidRDefault="00EA6F23" w:rsidP="002C75C0">
            <w:pPr>
              <w:autoSpaceDE w:val="0"/>
              <w:autoSpaceDN w:val="0"/>
              <w:adjustRightInd w:val="0"/>
              <w:rPr>
                <w:rFonts w:ascii="GHEA Grapalat" w:hAnsi="GHEA Grapalat" w:cs="Sylfaen"/>
                <w:sz w:val="22"/>
                <w:szCs w:val="22"/>
              </w:rPr>
            </w:pPr>
            <w:r w:rsidRPr="000C5686">
              <w:rPr>
                <w:rFonts w:ascii="GHEA Grapalat" w:hAnsi="GHEA Grapalat" w:cs="GHEA Grapalat"/>
                <w:bCs/>
                <w:sz w:val="22"/>
                <w:szCs w:val="22"/>
              </w:rPr>
              <w:t xml:space="preserve">Հայաստանի Հանրապետության </w:t>
            </w:r>
            <w:r w:rsidRPr="000C5686">
              <w:rPr>
                <w:rFonts w:ascii="GHEA Grapalat" w:hAnsi="GHEA Grapalat"/>
                <w:sz w:val="22"/>
                <w:szCs w:val="22"/>
                <w:lang w:val="hy-AM"/>
              </w:rPr>
              <w:t>«</w:t>
            </w:r>
            <w:r w:rsidRPr="000C5686">
              <w:rPr>
                <w:rFonts w:ascii="GHEA Grapalat" w:hAnsi="GHEA Grapalat" w:cs="GHEA Grapalat"/>
                <w:bCs/>
                <w:sz w:val="22"/>
                <w:szCs w:val="22"/>
                <w:lang w:val="hy-AM"/>
              </w:rPr>
              <w:t>Ծնողական փառք</w:t>
            </w:r>
            <w:r w:rsidRPr="000C5686">
              <w:rPr>
                <w:rFonts w:ascii="GHEA Grapalat" w:hAnsi="GHEA Grapalat" w:cs="Arial Unicode"/>
                <w:bCs/>
                <w:sz w:val="22"/>
                <w:szCs w:val="22"/>
                <w:lang w:val="hy-AM"/>
              </w:rPr>
              <w:t>»</w:t>
            </w:r>
            <w:r w:rsidRPr="000C5686">
              <w:rPr>
                <w:rFonts w:ascii="GHEA Grapalat" w:hAnsi="GHEA Grapalat" w:cs="Arial Unicode"/>
                <w:bCs/>
                <w:sz w:val="22"/>
                <w:szCs w:val="22"/>
              </w:rPr>
              <w:t xml:space="preserve"> առաջին մեդալների հանդիսավոր </w:t>
            </w:r>
            <w:r w:rsidRPr="000C5686">
              <w:rPr>
                <w:rFonts w:ascii="GHEA Grapalat" w:hAnsi="GHEA Grapalat" w:cs="GHEA Grapalat"/>
                <w:bCs/>
                <w:sz w:val="22"/>
                <w:szCs w:val="22"/>
              </w:rPr>
              <w:t>հանձնում՝ բ</w:t>
            </w:r>
            <w:r w:rsidRPr="000C5686">
              <w:rPr>
                <w:rFonts w:ascii="GHEA Grapalat" w:hAnsi="GHEA Grapalat" w:cs="GHEA Grapalat"/>
                <w:bCs/>
                <w:sz w:val="22"/>
                <w:szCs w:val="22"/>
                <w:lang w:val="hy-AM"/>
              </w:rPr>
              <w:t>ազմազավակ ծնողների</w:t>
            </w:r>
            <w:r w:rsidRPr="000C5686">
              <w:rPr>
                <w:rFonts w:ascii="GHEA Grapalat" w:hAnsi="GHEA Grapalat" w:cs="GHEA Grapalat"/>
                <w:bCs/>
                <w:sz w:val="22"/>
                <w:szCs w:val="22"/>
              </w:rPr>
              <w:t>ն</w:t>
            </w:r>
          </w:p>
        </w:tc>
        <w:tc>
          <w:tcPr>
            <w:tcW w:w="1050"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cs="Sylfaen"/>
                <w:sz w:val="22"/>
                <w:szCs w:val="22"/>
              </w:rPr>
              <w:t>“ՀՀ պետական պարգևների մասին” ՀՀ օրենքում լրացում կկատարվի և կներդրվի նոր՝ «Ծնողական փառքի» մեդալ 6 և ավելի երեխ</w:t>
            </w:r>
            <w:r>
              <w:rPr>
                <w:rFonts w:ascii="GHEA Grapalat" w:hAnsi="GHEA Grapalat" w:cs="Sylfaen"/>
                <w:sz w:val="22"/>
                <w:szCs w:val="22"/>
              </w:rPr>
              <w:t>ա ունեցող ծնողների համար և առաջ</w:t>
            </w:r>
            <w:r w:rsidRPr="000C5686">
              <w:rPr>
                <w:rFonts w:ascii="GHEA Grapalat" w:hAnsi="GHEA Grapalat" w:cs="Sylfaen"/>
                <w:sz w:val="22"/>
                <w:szCs w:val="22"/>
              </w:rPr>
              <w:t>ին անգամ հանդիսավոր կշնորհվեն «Ծնողական փառքի» մեդալներ:</w:t>
            </w:r>
          </w:p>
          <w:p w:rsidR="00EA6F23" w:rsidRPr="000C5686" w:rsidRDefault="00EA6F23" w:rsidP="003D74E1">
            <w:pPr>
              <w:autoSpaceDE w:val="0"/>
              <w:autoSpaceDN w:val="0"/>
              <w:adjustRightInd w:val="0"/>
              <w:rPr>
                <w:rFonts w:ascii="GHEA Grapalat" w:hAnsi="GHEA Grapalat" w:cs="Calibri"/>
                <w:sz w:val="22"/>
                <w:szCs w:val="22"/>
              </w:rPr>
            </w:pPr>
          </w:p>
        </w:tc>
        <w:tc>
          <w:tcPr>
            <w:tcW w:w="769"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Sylfaen"/>
                <w:sz w:val="22"/>
                <w:szCs w:val="22"/>
              </w:rPr>
              <w:t>ՀՀ աշխատանքի և սոցիալական հարցերի նախարարություն</w:t>
            </w:r>
          </w:p>
        </w:tc>
        <w:tc>
          <w:tcPr>
            <w:tcW w:w="835" w:type="pct"/>
          </w:tcPr>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ՀՀ պաշտպանության նախարարություն</w:t>
            </w:r>
          </w:p>
          <w:p w:rsidR="00EA6F23" w:rsidRPr="000C5686" w:rsidRDefault="00EA6F23" w:rsidP="003D74E1">
            <w:pPr>
              <w:autoSpaceDE w:val="0"/>
              <w:autoSpaceDN w:val="0"/>
              <w:adjustRightInd w:val="0"/>
              <w:rPr>
                <w:rFonts w:ascii="GHEA Grapalat" w:hAnsi="GHEA Grapalat" w:cs="Calibri"/>
                <w:sz w:val="22"/>
                <w:szCs w:val="22"/>
              </w:rPr>
            </w:pPr>
          </w:p>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 xml:space="preserve">ՀՀ ԿԱ ոստիկանություն </w:t>
            </w:r>
          </w:p>
          <w:p w:rsidR="00EA6F23" w:rsidRPr="000C5686" w:rsidRDefault="00EA6F23" w:rsidP="003D74E1">
            <w:pPr>
              <w:autoSpaceDE w:val="0"/>
              <w:autoSpaceDN w:val="0"/>
              <w:adjustRightInd w:val="0"/>
              <w:rPr>
                <w:rFonts w:ascii="GHEA Grapalat" w:hAnsi="GHEA Grapalat" w:cs="Calibri"/>
                <w:sz w:val="22"/>
                <w:szCs w:val="22"/>
              </w:rPr>
            </w:pPr>
          </w:p>
          <w:p w:rsidR="00EA6F23" w:rsidRPr="000C5686" w:rsidRDefault="00EA6F23" w:rsidP="003D74E1">
            <w:pPr>
              <w:autoSpaceDE w:val="0"/>
              <w:autoSpaceDN w:val="0"/>
              <w:adjustRightInd w:val="0"/>
              <w:rPr>
                <w:rFonts w:ascii="GHEA Grapalat" w:hAnsi="GHEA Grapalat" w:cs="Calibri"/>
                <w:sz w:val="22"/>
                <w:szCs w:val="22"/>
              </w:rPr>
            </w:pPr>
            <w:r w:rsidRPr="000C5686">
              <w:rPr>
                <w:rFonts w:ascii="GHEA Grapalat" w:hAnsi="GHEA Grapalat" w:cs="Calibri"/>
                <w:sz w:val="22"/>
                <w:szCs w:val="22"/>
              </w:rPr>
              <w:t>ՀՀ արտակարգ իրավիճակների նախարարություն</w:t>
            </w: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rPr>
            </w:pPr>
            <w:r w:rsidRPr="000C5686">
              <w:rPr>
                <w:rFonts w:ascii="GHEA Grapalat" w:hAnsi="GHEA Grapalat" w:cs="GHEA Grapalat"/>
                <w:bCs/>
                <w:sz w:val="22"/>
                <w:szCs w:val="22"/>
              </w:rPr>
              <w:t>2015թ.</w:t>
            </w:r>
          </w:p>
          <w:p w:rsidR="00EA6F23" w:rsidRPr="000C5686" w:rsidRDefault="00EA6F23" w:rsidP="003D74E1">
            <w:pPr>
              <w:autoSpaceDE w:val="0"/>
              <w:autoSpaceDN w:val="0"/>
              <w:adjustRightInd w:val="0"/>
              <w:rPr>
                <w:rFonts w:ascii="GHEA Grapalat" w:hAnsi="GHEA Grapalat" w:cs="GHEA Grapalat"/>
                <w:bCs/>
                <w:sz w:val="22"/>
                <w:szCs w:val="22"/>
              </w:rPr>
            </w:pPr>
            <w:r w:rsidRPr="000C5686">
              <w:rPr>
                <w:rFonts w:ascii="GHEA Grapalat" w:hAnsi="GHEA Grapalat" w:cs="GHEA Grapalat"/>
                <w:bCs/>
                <w:sz w:val="22"/>
                <w:szCs w:val="22"/>
              </w:rPr>
              <w:t>ապրիլի 7-ին (Մայրության օրը) կամ մայիսի 15-ին (Ընտանիքի օրը)</w:t>
            </w:r>
          </w:p>
        </w:tc>
        <w:tc>
          <w:tcPr>
            <w:tcW w:w="722" w:type="pct"/>
          </w:tcPr>
          <w:p w:rsidR="00EA6F23" w:rsidRPr="008877D6" w:rsidRDefault="00EA6F23" w:rsidP="003D74E1">
            <w:pPr>
              <w:spacing w:line="240" w:lineRule="exact"/>
              <w:jc w:val="center"/>
              <w:rPr>
                <w:rFonts w:ascii="GHEA Grapalat" w:hAnsi="GHEA Grapalat" w:cs="Sylfaen"/>
                <w:sz w:val="22"/>
                <w:szCs w:val="22"/>
              </w:rPr>
            </w:pPr>
            <w:r w:rsidRPr="008877D6">
              <w:rPr>
                <w:rFonts w:ascii="GHEA Grapalat" w:hAnsi="GHEA Grapalat" w:cs="GHEA Grapalat"/>
                <w:bCs/>
                <w:sz w:val="22"/>
                <w:szCs w:val="22"/>
              </w:rPr>
              <w:t>Ֆ</w:t>
            </w:r>
            <w:r w:rsidRPr="008877D6">
              <w:rPr>
                <w:rFonts w:ascii="GHEA Grapalat" w:hAnsi="GHEA Grapalat" w:cs="GHEA Grapalat"/>
                <w:bCs/>
                <w:sz w:val="22"/>
                <w:szCs w:val="22"/>
                <w:lang w:val="hy-AM"/>
              </w:rPr>
              <w:t>ինանսավոր</w:t>
            </w:r>
            <w:r w:rsidRPr="008877D6">
              <w:rPr>
                <w:rFonts w:ascii="GHEA Grapalat" w:hAnsi="GHEA Grapalat" w:cs="GHEA Grapalat"/>
                <w:bCs/>
                <w:sz w:val="22"/>
                <w:szCs w:val="22"/>
              </w:rPr>
              <w:t>ու</w:t>
            </w:r>
            <w:r w:rsidRPr="008877D6">
              <w:rPr>
                <w:rFonts w:ascii="GHEA Grapalat" w:hAnsi="GHEA Grapalat" w:cs="GHEA Grapalat"/>
                <w:bCs/>
                <w:sz w:val="22"/>
                <w:szCs w:val="22"/>
                <w:lang w:val="hy-AM"/>
              </w:rPr>
              <w:t>մ</w:t>
            </w:r>
            <w:r w:rsidRPr="008877D6">
              <w:rPr>
                <w:rFonts w:ascii="GHEA Grapalat" w:hAnsi="GHEA Grapalat" w:cs="GHEA Grapalat"/>
                <w:bCs/>
                <w:sz w:val="22"/>
                <w:szCs w:val="22"/>
              </w:rPr>
              <w:t xml:space="preserve"> չի պահանջում</w:t>
            </w:r>
          </w:p>
        </w:tc>
      </w:tr>
      <w:tr w:rsidR="00EA6F23" w:rsidRPr="000C5686" w:rsidTr="003F66E0">
        <w:trPr>
          <w:trHeight w:val="530"/>
        </w:trPr>
        <w:tc>
          <w:tcPr>
            <w:tcW w:w="204" w:type="pct"/>
          </w:tcPr>
          <w:p w:rsidR="00EA6F23" w:rsidRPr="000C5686" w:rsidRDefault="00EA6F23" w:rsidP="003D74E1">
            <w:pPr>
              <w:pStyle w:val="Footer"/>
              <w:spacing w:line="240" w:lineRule="exact"/>
              <w:jc w:val="center"/>
              <w:rPr>
                <w:rFonts w:ascii="GHEA Grapalat" w:hAnsi="GHEA Grapalat"/>
                <w:sz w:val="22"/>
                <w:szCs w:val="22"/>
                <w:lang w:val="en-US"/>
              </w:rPr>
            </w:pPr>
            <w:r w:rsidRPr="000C5686">
              <w:rPr>
                <w:rFonts w:ascii="GHEA Grapalat" w:hAnsi="GHEA Grapalat"/>
                <w:sz w:val="22"/>
                <w:szCs w:val="22"/>
                <w:lang w:val="en-US"/>
              </w:rPr>
              <w:t>15.</w:t>
            </w:r>
          </w:p>
        </w:tc>
        <w:tc>
          <w:tcPr>
            <w:tcW w:w="895" w:type="pct"/>
          </w:tcPr>
          <w:p w:rsidR="00EA6F23" w:rsidRPr="000C5686" w:rsidRDefault="00EA6F23" w:rsidP="003D74E1">
            <w:pPr>
              <w:spacing w:line="240" w:lineRule="exact"/>
              <w:ind w:right="-15"/>
              <w:rPr>
                <w:rFonts w:ascii="GHEA Grapalat" w:hAnsi="GHEA Grapalat"/>
                <w:b/>
                <w:sz w:val="22"/>
                <w:szCs w:val="22"/>
              </w:rPr>
            </w:pPr>
            <w:r w:rsidRPr="000C5686">
              <w:rPr>
                <w:rFonts w:ascii="GHEA Grapalat" w:hAnsi="GHEA Grapalat" w:cs="Sylfaen"/>
                <w:sz w:val="22"/>
                <w:szCs w:val="22"/>
              </w:rPr>
              <w:t>«</w:t>
            </w:r>
            <w:r w:rsidRPr="000C5686">
              <w:rPr>
                <w:rFonts w:ascii="GHEA Grapalat" w:hAnsi="GHEA Grapalat" w:cs="GHEA Grapalat"/>
                <w:bCs/>
                <w:sz w:val="22"/>
                <w:szCs w:val="22"/>
              </w:rPr>
              <w:t>Ը</w:t>
            </w:r>
            <w:r w:rsidRPr="000C5686">
              <w:rPr>
                <w:rFonts w:ascii="GHEA Grapalat" w:hAnsi="GHEA Grapalat" w:cs="GHEA Grapalat"/>
                <w:bCs/>
                <w:sz w:val="22"/>
                <w:szCs w:val="22"/>
                <w:lang w:val="hy-AM"/>
              </w:rPr>
              <w:t xml:space="preserve">նտանիքի </w:t>
            </w:r>
            <w:r w:rsidRPr="000C5686">
              <w:rPr>
                <w:rFonts w:ascii="GHEA Grapalat" w:hAnsi="GHEA Grapalat" w:cs="GHEA Grapalat"/>
                <w:bCs/>
                <w:sz w:val="22"/>
                <w:szCs w:val="22"/>
              </w:rPr>
              <w:t>տարի</w:t>
            </w:r>
            <w:r w:rsidRPr="000C5686">
              <w:rPr>
                <w:rFonts w:ascii="GHEA Grapalat" w:hAnsi="GHEA Grapalat" w:cs="GHEA Grapalat"/>
                <w:bCs/>
                <w:sz w:val="22"/>
                <w:szCs w:val="22"/>
                <w:lang w:val="hy-AM"/>
              </w:rPr>
              <w:t>»</w:t>
            </w:r>
            <w:r w:rsidRPr="000C5686">
              <w:rPr>
                <w:rFonts w:ascii="GHEA Grapalat" w:hAnsi="GHEA Grapalat" w:cs="GHEA Grapalat"/>
                <w:bCs/>
                <w:sz w:val="22"/>
                <w:szCs w:val="22"/>
              </w:rPr>
              <w:t xml:space="preserve"> խորհդագրի ներքո հայտարարված ՀՀ վարչապետի մրցանակաբաշխության արդյունքների հանդիսավոր ամփոփում</w:t>
            </w:r>
          </w:p>
        </w:tc>
        <w:tc>
          <w:tcPr>
            <w:tcW w:w="1050" w:type="pct"/>
          </w:tcPr>
          <w:p w:rsidR="00EA6F23" w:rsidRPr="000C5686" w:rsidRDefault="00EA6F23" w:rsidP="003D74E1">
            <w:pPr>
              <w:tabs>
                <w:tab w:val="left" w:pos="2592"/>
              </w:tabs>
              <w:spacing w:line="240" w:lineRule="exact"/>
              <w:ind w:right="72"/>
              <w:rPr>
                <w:rFonts w:ascii="GHEA Grapalat" w:hAnsi="GHEA Grapalat"/>
                <w:sz w:val="22"/>
                <w:szCs w:val="22"/>
              </w:rPr>
            </w:pPr>
            <w:r w:rsidRPr="000C5686">
              <w:rPr>
                <w:rFonts w:ascii="GHEA Grapalat" w:hAnsi="GHEA Grapalat"/>
                <w:sz w:val="22"/>
                <w:szCs w:val="22"/>
              </w:rPr>
              <w:t xml:space="preserve">ՀՀ վարչապետին կից կանանց հարցերով խորհրդի հանդիսավոր նիստի ընթացքում ՀՀ վարչապետը կհանձնի պատվոգրեր՝ Ընտանիքի տարի խորհագրի ներքո հայտարարված մրցույթների հաղթողներին, այդ թվում՝ ընտանեկան բիզնեսի լավագույն ներկայացուցիչներին, լավագույն ժողովրդագրական ցուցանիշներ արձանագրած համայնքներին, ընտանիքի թեման լավագույնս լուսաբանած  ԶԼՄ ներկայացուցիչներին: </w:t>
            </w:r>
          </w:p>
          <w:p w:rsidR="00EA6F23" w:rsidRPr="000C5686" w:rsidRDefault="00EA6F23" w:rsidP="003D74E1">
            <w:pPr>
              <w:tabs>
                <w:tab w:val="left" w:pos="2592"/>
              </w:tabs>
              <w:spacing w:line="240" w:lineRule="exact"/>
              <w:ind w:right="72"/>
              <w:rPr>
                <w:rFonts w:ascii="GHEA Grapalat" w:hAnsi="GHEA Grapalat"/>
                <w:sz w:val="22"/>
                <w:szCs w:val="22"/>
              </w:rPr>
            </w:pPr>
          </w:p>
        </w:tc>
        <w:tc>
          <w:tcPr>
            <w:tcW w:w="769" w:type="pct"/>
          </w:tcPr>
          <w:p w:rsidR="00EA6F23" w:rsidRPr="000C5686" w:rsidRDefault="00EA6F23" w:rsidP="003D74E1">
            <w:pPr>
              <w:autoSpaceDE w:val="0"/>
              <w:autoSpaceDN w:val="0"/>
              <w:adjustRightInd w:val="0"/>
              <w:rPr>
                <w:rFonts w:ascii="GHEA Grapalat" w:hAnsi="GHEA Grapalat" w:cs="Sylfaen"/>
                <w:sz w:val="22"/>
                <w:szCs w:val="22"/>
              </w:rPr>
            </w:pPr>
            <w:r w:rsidRPr="000C5686">
              <w:rPr>
                <w:rFonts w:ascii="GHEA Grapalat" w:hAnsi="GHEA Grapalat"/>
                <w:sz w:val="22"/>
                <w:szCs w:val="22"/>
              </w:rPr>
              <w:t>ՀՀ կառավարության աշխատակազմ</w:t>
            </w:r>
          </w:p>
        </w:tc>
        <w:tc>
          <w:tcPr>
            <w:tcW w:w="835" w:type="pct"/>
          </w:tcPr>
          <w:p w:rsidR="00EA6F23" w:rsidRPr="000C5686" w:rsidRDefault="00EA6F23" w:rsidP="003D74E1">
            <w:pPr>
              <w:spacing w:line="240" w:lineRule="exact"/>
              <w:ind w:left="-109"/>
              <w:rPr>
                <w:rFonts w:ascii="GHEA Grapalat" w:hAnsi="GHEA Grapalat"/>
                <w:sz w:val="22"/>
                <w:szCs w:val="22"/>
              </w:rPr>
            </w:pPr>
            <w:r w:rsidRPr="000C5686">
              <w:rPr>
                <w:rFonts w:ascii="GHEA Grapalat" w:hAnsi="GHEA Grapalat"/>
                <w:sz w:val="22"/>
                <w:szCs w:val="22"/>
              </w:rPr>
              <w:t>ՀՀ էկոնոմիկայի նախարարություն</w:t>
            </w:r>
          </w:p>
          <w:p w:rsidR="00EA6F23" w:rsidRPr="000C5686" w:rsidRDefault="00EA6F23" w:rsidP="003D74E1">
            <w:pPr>
              <w:spacing w:line="240" w:lineRule="exact"/>
              <w:ind w:left="-109"/>
              <w:rPr>
                <w:rFonts w:ascii="GHEA Grapalat" w:hAnsi="GHEA Grapalat"/>
                <w:sz w:val="22"/>
                <w:szCs w:val="22"/>
              </w:rPr>
            </w:pPr>
          </w:p>
          <w:p w:rsidR="00EA6F23" w:rsidRPr="000C5686" w:rsidRDefault="00EA6F23" w:rsidP="003D74E1">
            <w:pPr>
              <w:spacing w:line="240" w:lineRule="exact"/>
              <w:ind w:left="-109"/>
              <w:rPr>
                <w:rFonts w:ascii="GHEA Grapalat" w:hAnsi="GHEA Grapalat"/>
                <w:sz w:val="22"/>
                <w:szCs w:val="22"/>
              </w:rPr>
            </w:pPr>
            <w:r w:rsidRPr="000C5686">
              <w:rPr>
                <w:rFonts w:ascii="GHEA Grapalat" w:hAnsi="GHEA Grapalat"/>
                <w:sz w:val="22"/>
                <w:szCs w:val="22"/>
              </w:rPr>
              <w:t>ՀՀ տարածքային կառավարման նախարարություն</w:t>
            </w:r>
          </w:p>
          <w:p w:rsidR="00EA6F23" w:rsidRPr="000C5686" w:rsidRDefault="00EA6F23" w:rsidP="003D74E1">
            <w:pPr>
              <w:autoSpaceDE w:val="0"/>
              <w:autoSpaceDN w:val="0"/>
              <w:adjustRightInd w:val="0"/>
              <w:rPr>
                <w:rFonts w:ascii="GHEA Grapalat" w:hAnsi="GHEA Grapalat" w:cs="Calibri"/>
                <w:sz w:val="22"/>
                <w:szCs w:val="22"/>
              </w:rPr>
            </w:pPr>
          </w:p>
        </w:tc>
        <w:tc>
          <w:tcPr>
            <w:tcW w:w="526" w:type="pct"/>
          </w:tcPr>
          <w:p w:rsidR="00EA6F23" w:rsidRPr="000C5686" w:rsidRDefault="00EA6F23" w:rsidP="003D74E1">
            <w:pPr>
              <w:autoSpaceDE w:val="0"/>
              <w:autoSpaceDN w:val="0"/>
              <w:adjustRightInd w:val="0"/>
              <w:jc w:val="both"/>
              <w:rPr>
                <w:rFonts w:ascii="GHEA Grapalat" w:hAnsi="GHEA Grapalat" w:cs="GHEA Grapalat"/>
                <w:bCs/>
                <w:sz w:val="22"/>
                <w:szCs w:val="22"/>
              </w:rPr>
            </w:pPr>
            <w:r w:rsidRPr="000C5686">
              <w:rPr>
                <w:rFonts w:ascii="GHEA Grapalat" w:hAnsi="GHEA Grapalat" w:cs="GHEA Grapalat"/>
                <w:bCs/>
                <w:sz w:val="22"/>
                <w:szCs w:val="22"/>
              </w:rPr>
              <w:t>2015թ. ապրիլ</w:t>
            </w:r>
          </w:p>
        </w:tc>
        <w:tc>
          <w:tcPr>
            <w:tcW w:w="722" w:type="pct"/>
          </w:tcPr>
          <w:p w:rsidR="00EA6F23" w:rsidRPr="008877D6" w:rsidRDefault="00EA6F23" w:rsidP="003D74E1">
            <w:pPr>
              <w:spacing w:line="240" w:lineRule="exact"/>
              <w:rPr>
                <w:rFonts w:ascii="GHEA Grapalat" w:hAnsi="GHEA Grapalat" w:cs="GHEA Grapalat"/>
                <w:bCs/>
                <w:sz w:val="22"/>
                <w:szCs w:val="22"/>
              </w:rPr>
            </w:pPr>
            <w:r w:rsidRPr="008877D6">
              <w:rPr>
                <w:rFonts w:ascii="GHEA Grapalat" w:hAnsi="GHEA Grapalat" w:cs="GHEA Grapalat"/>
                <w:bCs/>
                <w:sz w:val="22"/>
                <w:szCs w:val="22"/>
              </w:rPr>
              <w:t>Ֆ</w:t>
            </w:r>
            <w:r w:rsidRPr="008877D6">
              <w:rPr>
                <w:rFonts w:ascii="GHEA Grapalat" w:hAnsi="GHEA Grapalat" w:cs="GHEA Grapalat"/>
                <w:bCs/>
                <w:sz w:val="22"/>
                <w:szCs w:val="22"/>
                <w:lang w:val="hy-AM"/>
              </w:rPr>
              <w:t>ինանսավոր</w:t>
            </w:r>
            <w:r w:rsidRPr="008877D6">
              <w:rPr>
                <w:rFonts w:ascii="GHEA Grapalat" w:hAnsi="GHEA Grapalat" w:cs="GHEA Grapalat"/>
                <w:bCs/>
                <w:sz w:val="22"/>
                <w:szCs w:val="22"/>
              </w:rPr>
              <w:t>ու</w:t>
            </w:r>
            <w:r w:rsidRPr="008877D6">
              <w:rPr>
                <w:rFonts w:ascii="GHEA Grapalat" w:hAnsi="GHEA Grapalat" w:cs="GHEA Grapalat"/>
                <w:bCs/>
                <w:sz w:val="22"/>
                <w:szCs w:val="22"/>
                <w:lang w:val="hy-AM"/>
              </w:rPr>
              <w:t>մ</w:t>
            </w:r>
            <w:r w:rsidRPr="008877D6">
              <w:rPr>
                <w:rFonts w:ascii="GHEA Grapalat" w:hAnsi="GHEA Grapalat" w:cs="GHEA Grapalat"/>
                <w:bCs/>
                <w:sz w:val="22"/>
                <w:szCs w:val="22"/>
              </w:rPr>
              <w:t xml:space="preserve"> չի պահանջում</w:t>
            </w:r>
          </w:p>
        </w:tc>
      </w:tr>
    </w:tbl>
    <w:p w:rsidR="00EA6F23" w:rsidRPr="00E76132" w:rsidRDefault="00EA6F23" w:rsidP="00A20112">
      <w:pPr>
        <w:pStyle w:val="mechtex"/>
        <w:tabs>
          <w:tab w:val="left" w:pos="-1710"/>
        </w:tabs>
        <w:jc w:val="left"/>
        <w:rPr>
          <w:rFonts w:ascii="GHEA Grapalat" w:hAnsi="GHEA Grapalat"/>
          <w:b/>
          <w:sz w:val="24"/>
          <w:szCs w:val="24"/>
          <w:lang w:val="ru-RU"/>
        </w:rPr>
      </w:pPr>
    </w:p>
    <w:p w:rsidR="00EA6F23" w:rsidRDefault="00EA6F23" w:rsidP="00A20112">
      <w:pPr>
        <w:spacing w:line="480" w:lineRule="auto"/>
        <w:ind w:firstLine="720"/>
        <w:jc w:val="both"/>
        <w:rPr>
          <w:rFonts w:ascii="GHEA Grapalat" w:hAnsi="GHEA Grapalat"/>
          <w:bCs/>
          <w:color w:val="000000"/>
          <w:spacing w:val="-2"/>
          <w:sz w:val="24"/>
          <w:szCs w:val="24"/>
        </w:rPr>
      </w:pPr>
    </w:p>
    <w:p w:rsidR="00EA6F23" w:rsidRDefault="00EA6F23" w:rsidP="00A20112">
      <w:pPr>
        <w:spacing w:line="480" w:lineRule="auto"/>
        <w:ind w:firstLine="720"/>
        <w:jc w:val="both"/>
        <w:rPr>
          <w:rFonts w:ascii="GHEA Grapalat" w:hAnsi="GHEA Grapalat"/>
          <w:bCs/>
          <w:color w:val="000000"/>
          <w:spacing w:val="-2"/>
          <w:sz w:val="24"/>
          <w:szCs w:val="24"/>
        </w:rPr>
      </w:pPr>
    </w:p>
    <w:p w:rsidR="00EA6F23" w:rsidRDefault="00EA6F23"/>
    <w:sectPr w:rsidR="00EA6F23" w:rsidSect="00A20112">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4000202050904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8205A"/>
    <w:multiLevelType w:val="hybridMultilevel"/>
    <w:tmpl w:val="30A6D8DA"/>
    <w:lvl w:ilvl="0" w:tplc="FED82D2A">
      <w:start w:val="1"/>
      <w:numFmt w:val="decimal"/>
      <w:lvlText w:val="%1."/>
      <w:lvlJc w:val="left"/>
      <w:pPr>
        <w:ind w:left="1080" w:hanging="360"/>
      </w:pPr>
      <w:rPr>
        <w:rFonts w:cs="Times New Roman" w:hint="default"/>
      </w:rPr>
    </w:lvl>
    <w:lvl w:ilvl="1" w:tplc="04090019">
      <w:start w:val="1"/>
      <w:numFmt w:val="lowerLetter"/>
      <w:lvlText w:val="%2."/>
      <w:lvlJc w:val="left"/>
      <w:pPr>
        <w:ind w:left="1782" w:hanging="360"/>
      </w:pPr>
      <w:rPr>
        <w:rFonts w:cs="Times New Roman"/>
      </w:rPr>
    </w:lvl>
    <w:lvl w:ilvl="2" w:tplc="0409001B" w:tentative="1">
      <w:start w:val="1"/>
      <w:numFmt w:val="lowerRoman"/>
      <w:lvlText w:val="%3."/>
      <w:lvlJc w:val="right"/>
      <w:pPr>
        <w:ind w:left="2502" w:hanging="180"/>
      </w:pPr>
      <w:rPr>
        <w:rFonts w:cs="Times New Roman"/>
      </w:rPr>
    </w:lvl>
    <w:lvl w:ilvl="3" w:tplc="0409000F" w:tentative="1">
      <w:start w:val="1"/>
      <w:numFmt w:val="decimal"/>
      <w:lvlText w:val="%4."/>
      <w:lvlJc w:val="left"/>
      <w:pPr>
        <w:ind w:left="3222" w:hanging="360"/>
      </w:pPr>
      <w:rPr>
        <w:rFonts w:cs="Times New Roman"/>
      </w:rPr>
    </w:lvl>
    <w:lvl w:ilvl="4" w:tplc="04090019" w:tentative="1">
      <w:start w:val="1"/>
      <w:numFmt w:val="lowerLetter"/>
      <w:lvlText w:val="%5."/>
      <w:lvlJc w:val="left"/>
      <w:pPr>
        <w:ind w:left="3942" w:hanging="360"/>
      </w:pPr>
      <w:rPr>
        <w:rFonts w:cs="Times New Roman"/>
      </w:rPr>
    </w:lvl>
    <w:lvl w:ilvl="5" w:tplc="0409001B" w:tentative="1">
      <w:start w:val="1"/>
      <w:numFmt w:val="lowerRoman"/>
      <w:lvlText w:val="%6."/>
      <w:lvlJc w:val="right"/>
      <w:pPr>
        <w:ind w:left="4662" w:hanging="180"/>
      </w:pPr>
      <w:rPr>
        <w:rFonts w:cs="Times New Roman"/>
      </w:rPr>
    </w:lvl>
    <w:lvl w:ilvl="6" w:tplc="0409000F" w:tentative="1">
      <w:start w:val="1"/>
      <w:numFmt w:val="decimal"/>
      <w:lvlText w:val="%7."/>
      <w:lvlJc w:val="left"/>
      <w:pPr>
        <w:ind w:left="5382" w:hanging="360"/>
      </w:pPr>
      <w:rPr>
        <w:rFonts w:cs="Times New Roman"/>
      </w:rPr>
    </w:lvl>
    <w:lvl w:ilvl="7" w:tplc="04090019" w:tentative="1">
      <w:start w:val="1"/>
      <w:numFmt w:val="lowerLetter"/>
      <w:lvlText w:val="%8."/>
      <w:lvlJc w:val="left"/>
      <w:pPr>
        <w:ind w:left="6102" w:hanging="360"/>
      </w:pPr>
      <w:rPr>
        <w:rFonts w:cs="Times New Roman"/>
      </w:rPr>
    </w:lvl>
    <w:lvl w:ilvl="8" w:tplc="0409001B" w:tentative="1">
      <w:start w:val="1"/>
      <w:numFmt w:val="lowerRoman"/>
      <w:lvlText w:val="%9."/>
      <w:lvlJc w:val="right"/>
      <w:pPr>
        <w:ind w:left="6822" w:hanging="180"/>
      </w:pPr>
      <w:rPr>
        <w:rFonts w:cs="Times New Roman"/>
      </w:rPr>
    </w:lvl>
  </w:abstractNum>
  <w:abstractNum w:abstractNumId="1">
    <w:nsid w:val="6FD63F05"/>
    <w:multiLevelType w:val="hybridMultilevel"/>
    <w:tmpl w:val="37006D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112"/>
    <w:rsid w:val="000A51EC"/>
    <w:rsid w:val="000C5686"/>
    <w:rsid w:val="00117E17"/>
    <w:rsid w:val="00133804"/>
    <w:rsid w:val="001549C6"/>
    <w:rsid w:val="001555EA"/>
    <w:rsid w:val="001765F5"/>
    <w:rsid w:val="001A5D52"/>
    <w:rsid w:val="001D5BED"/>
    <w:rsid w:val="001D77B6"/>
    <w:rsid w:val="001F1289"/>
    <w:rsid w:val="001F4502"/>
    <w:rsid w:val="002A7DD2"/>
    <w:rsid w:val="002C61C7"/>
    <w:rsid w:val="002C75C0"/>
    <w:rsid w:val="002D6FD9"/>
    <w:rsid w:val="002F604F"/>
    <w:rsid w:val="00354D80"/>
    <w:rsid w:val="0036633D"/>
    <w:rsid w:val="0038781A"/>
    <w:rsid w:val="00391D08"/>
    <w:rsid w:val="003B6203"/>
    <w:rsid w:val="003C7B1B"/>
    <w:rsid w:val="003D26FA"/>
    <w:rsid w:val="003D74E1"/>
    <w:rsid w:val="003D7D2F"/>
    <w:rsid w:val="003E174A"/>
    <w:rsid w:val="003F66E0"/>
    <w:rsid w:val="00423927"/>
    <w:rsid w:val="004272D1"/>
    <w:rsid w:val="00453C48"/>
    <w:rsid w:val="004579CE"/>
    <w:rsid w:val="00491AD3"/>
    <w:rsid w:val="00534A7D"/>
    <w:rsid w:val="005621E7"/>
    <w:rsid w:val="00570A5A"/>
    <w:rsid w:val="005A2BD1"/>
    <w:rsid w:val="005D2687"/>
    <w:rsid w:val="005D542C"/>
    <w:rsid w:val="00622E2C"/>
    <w:rsid w:val="00673153"/>
    <w:rsid w:val="006B5EF8"/>
    <w:rsid w:val="006D141F"/>
    <w:rsid w:val="006E6F04"/>
    <w:rsid w:val="00703350"/>
    <w:rsid w:val="00756711"/>
    <w:rsid w:val="007A58DE"/>
    <w:rsid w:val="00807199"/>
    <w:rsid w:val="00836D60"/>
    <w:rsid w:val="0083753E"/>
    <w:rsid w:val="00844043"/>
    <w:rsid w:val="00867EE0"/>
    <w:rsid w:val="008877D6"/>
    <w:rsid w:val="00890FBC"/>
    <w:rsid w:val="008C375A"/>
    <w:rsid w:val="008D21F7"/>
    <w:rsid w:val="008E1704"/>
    <w:rsid w:val="008E4E64"/>
    <w:rsid w:val="008F7FE8"/>
    <w:rsid w:val="00913780"/>
    <w:rsid w:val="00921BAC"/>
    <w:rsid w:val="00967042"/>
    <w:rsid w:val="0099374B"/>
    <w:rsid w:val="009A5174"/>
    <w:rsid w:val="009B2962"/>
    <w:rsid w:val="009C1629"/>
    <w:rsid w:val="009C5B0E"/>
    <w:rsid w:val="009F5C8B"/>
    <w:rsid w:val="00A161B9"/>
    <w:rsid w:val="00A20112"/>
    <w:rsid w:val="00A65369"/>
    <w:rsid w:val="00AB252E"/>
    <w:rsid w:val="00AD4F12"/>
    <w:rsid w:val="00AF658A"/>
    <w:rsid w:val="00B26A22"/>
    <w:rsid w:val="00B3269A"/>
    <w:rsid w:val="00B656BA"/>
    <w:rsid w:val="00B91922"/>
    <w:rsid w:val="00BA41BA"/>
    <w:rsid w:val="00BD3CCA"/>
    <w:rsid w:val="00C4561F"/>
    <w:rsid w:val="00C53C70"/>
    <w:rsid w:val="00C666D6"/>
    <w:rsid w:val="00C91848"/>
    <w:rsid w:val="00D26F4C"/>
    <w:rsid w:val="00D4648A"/>
    <w:rsid w:val="00D85703"/>
    <w:rsid w:val="00DD0303"/>
    <w:rsid w:val="00E07120"/>
    <w:rsid w:val="00E4389A"/>
    <w:rsid w:val="00E76132"/>
    <w:rsid w:val="00E84EF5"/>
    <w:rsid w:val="00EA6F23"/>
    <w:rsid w:val="00EB0593"/>
    <w:rsid w:val="00EF341C"/>
    <w:rsid w:val="00F20BE6"/>
    <w:rsid w:val="00F40E02"/>
    <w:rsid w:val="00F50E56"/>
    <w:rsid w:val="00F77628"/>
    <w:rsid w:val="00F87870"/>
    <w:rsid w:val="00F978EA"/>
    <w:rsid w:val="00FA742D"/>
    <w:rsid w:val="00FD0F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12"/>
    <w:rPr>
      <w:rFonts w:ascii="Arial Armenian" w:eastAsia="Times New Roman" w:hAnsi="Arial Armeni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uiPriority w:val="99"/>
    <w:rsid w:val="00A20112"/>
    <w:pPr>
      <w:jc w:val="center"/>
    </w:pPr>
    <w:rPr>
      <w:sz w:val="22"/>
    </w:rPr>
  </w:style>
  <w:style w:type="character" w:customStyle="1" w:styleId="mechtexChar">
    <w:name w:val="mechtex Char"/>
    <w:basedOn w:val="DefaultParagraphFont"/>
    <w:link w:val="mechtex"/>
    <w:uiPriority w:val="99"/>
    <w:locked/>
    <w:rsid w:val="00A20112"/>
    <w:rPr>
      <w:rFonts w:ascii="Arial Armenian" w:hAnsi="Arial Armenian" w:cs="Times New Roman"/>
      <w:sz w:val="20"/>
      <w:szCs w:val="20"/>
      <w:lang w:eastAsia="ru-RU"/>
    </w:rPr>
  </w:style>
  <w:style w:type="character" w:styleId="Hyperlink">
    <w:name w:val="Hyperlink"/>
    <w:basedOn w:val="DefaultParagraphFont"/>
    <w:uiPriority w:val="99"/>
    <w:semiHidden/>
    <w:rsid w:val="00A20112"/>
    <w:rPr>
      <w:rFonts w:cs="Times New Roman"/>
      <w:color w:val="0000FF"/>
      <w:u w:val="single"/>
    </w:rPr>
  </w:style>
  <w:style w:type="paragraph" w:styleId="Footer">
    <w:name w:val="footer"/>
    <w:basedOn w:val="Normal"/>
    <w:link w:val="FooterChar"/>
    <w:uiPriority w:val="99"/>
    <w:rsid w:val="00A20112"/>
    <w:pPr>
      <w:tabs>
        <w:tab w:val="center" w:pos="4677"/>
        <w:tab w:val="right" w:pos="9355"/>
      </w:tabs>
    </w:pPr>
    <w:rPr>
      <w:rFonts w:ascii="Times New Roman" w:hAnsi="Times New Roman"/>
      <w:sz w:val="24"/>
      <w:szCs w:val="24"/>
      <w:lang w:val="ru-RU"/>
    </w:rPr>
  </w:style>
  <w:style w:type="character" w:customStyle="1" w:styleId="FooterChar">
    <w:name w:val="Footer Char"/>
    <w:basedOn w:val="DefaultParagraphFont"/>
    <w:link w:val="Footer"/>
    <w:uiPriority w:val="99"/>
    <w:locked/>
    <w:rsid w:val="00A20112"/>
    <w:rPr>
      <w:rFonts w:ascii="Times New Roman" w:hAnsi="Times New Roman" w:cs="Times New Roman"/>
      <w:sz w:val="24"/>
      <w:szCs w:val="24"/>
      <w:lang w:val="ru-RU" w:eastAsia="ru-RU"/>
    </w:rPr>
  </w:style>
  <w:style w:type="paragraph" w:styleId="BodyTextIndent">
    <w:name w:val="Body Text Indent"/>
    <w:basedOn w:val="Normal"/>
    <w:link w:val="BodyTextIndentChar"/>
    <w:uiPriority w:val="99"/>
    <w:rsid w:val="00A20112"/>
    <w:pPr>
      <w:spacing w:after="120"/>
      <w:ind w:left="360"/>
    </w:pPr>
    <w:rPr>
      <w:rFonts w:ascii="Times New Roman" w:hAnsi="Times New Roman"/>
      <w:sz w:val="24"/>
      <w:szCs w:val="24"/>
      <w:lang w:val="ru-RU"/>
    </w:rPr>
  </w:style>
  <w:style w:type="character" w:customStyle="1" w:styleId="BodyTextIndentChar">
    <w:name w:val="Body Text Indent Char"/>
    <w:basedOn w:val="DefaultParagraphFont"/>
    <w:link w:val="BodyTextIndent"/>
    <w:uiPriority w:val="99"/>
    <w:locked/>
    <w:rsid w:val="00A20112"/>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C666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66D6"/>
    <w:rPr>
      <w:rFonts w:ascii="Tahoma" w:hAnsi="Tahoma" w:cs="Tahoma"/>
      <w:sz w:val="16"/>
      <w:szCs w:val="16"/>
      <w:lang w:eastAsia="ru-RU"/>
    </w:rPr>
  </w:style>
  <w:style w:type="paragraph" w:styleId="ListParagraph">
    <w:name w:val="List Paragraph"/>
    <w:basedOn w:val="Normal"/>
    <w:uiPriority w:val="99"/>
    <w:qFormat/>
    <w:rsid w:val="003C7B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v.am/am/structure/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am" TargetMode="External"/><Relationship Id="rId5" Type="http://schemas.openxmlformats.org/officeDocument/2006/relationships/hyperlink" Target="http://gov.am/am/structure/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13</Pages>
  <Words>1829</Words>
  <Characters>10426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manep</dc:creator>
  <cp:keywords/>
  <dc:description/>
  <cp:lastModifiedBy>BelaG</cp:lastModifiedBy>
  <cp:revision>77</cp:revision>
  <cp:lastPrinted>2014-03-25T07:34:00Z</cp:lastPrinted>
  <dcterms:created xsi:type="dcterms:W3CDTF">2014-03-14T11:31:00Z</dcterms:created>
  <dcterms:modified xsi:type="dcterms:W3CDTF">2014-03-31T12:23:00Z</dcterms:modified>
</cp:coreProperties>
</file>