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E" w:rsidRPr="00557A03" w:rsidRDefault="00365B2E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ՆԱԽԱԳԻԾ</w:t>
      </w:r>
    </w:p>
    <w:p w:rsidR="00D531F8" w:rsidRPr="00557A03" w:rsidRDefault="00D531F8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2210D0" w:rsidRPr="00557A03" w:rsidRDefault="002210D0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ՀԱՅԱՍՏԱՆԻ   ՀԱՆՐԱՊԵՏՈՒԹՅԱՆ ԿԱՌԱՎԱՐՈՒԹՅՈՒՆ</w:t>
      </w: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Ո Ր Ո Շ ՈՒ Մ</w:t>
      </w: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65B2E" w:rsidRPr="00557A03" w:rsidRDefault="00207DB6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_____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 xml:space="preserve">____________ 2018 թվականի </w:t>
      </w:r>
      <w:r w:rsidR="00D76171" w:rsidRPr="00557A03">
        <w:rPr>
          <w:rFonts w:ascii="GHEA Grapalat" w:hAnsi="GHEA Grapalat"/>
          <w:sz w:val="24"/>
          <w:szCs w:val="24"/>
          <w:lang w:val="hy-AM"/>
        </w:rPr>
        <w:t>№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5A7270">
        <w:rPr>
          <w:rFonts w:ascii="GHEA Grapalat" w:hAnsi="GHEA Grapalat"/>
          <w:sz w:val="24"/>
          <w:szCs w:val="24"/>
          <w:lang w:val="af-ZA"/>
        </w:rPr>
        <w:t xml:space="preserve">   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>-</w:t>
      </w:r>
      <w:r w:rsidR="005A4CF1" w:rsidRPr="00557A03">
        <w:rPr>
          <w:rFonts w:ascii="GHEA Grapalat" w:hAnsi="GHEA Grapalat"/>
          <w:sz w:val="24"/>
          <w:szCs w:val="24"/>
          <w:lang w:val="af-ZA"/>
        </w:rPr>
        <w:t>Ա</w:t>
      </w:r>
    </w:p>
    <w:p w:rsidR="00365B2E" w:rsidRPr="00557A03" w:rsidRDefault="00365B2E" w:rsidP="00365B2E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</w:rPr>
      </w:pPr>
    </w:p>
    <w:p w:rsidR="00D531F8" w:rsidRPr="00557A03" w:rsidRDefault="00B85BCA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557A03">
        <w:rPr>
          <w:rFonts w:ascii="GHEA Grapalat" w:hAnsi="GHEA Grapalat"/>
          <w:b/>
          <w:bCs/>
        </w:rPr>
        <w:t>Հ</w:t>
      </w:r>
      <w:r w:rsidR="003E6941" w:rsidRPr="00557A03">
        <w:rPr>
          <w:rFonts w:ascii="GHEA Grapalat" w:hAnsi="GHEA Grapalat"/>
          <w:b/>
          <w:bCs/>
        </w:rPr>
        <w:t xml:space="preserve">ԱՅԱՍՏԱՆԻ </w:t>
      </w:r>
      <w:r w:rsidRPr="00557A03">
        <w:rPr>
          <w:rFonts w:ascii="GHEA Grapalat" w:hAnsi="GHEA Grapalat"/>
          <w:b/>
          <w:bCs/>
        </w:rPr>
        <w:t>Հ</w:t>
      </w:r>
      <w:r w:rsidR="003E6941" w:rsidRPr="00557A03">
        <w:rPr>
          <w:rFonts w:ascii="GHEA Grapalat" w:hAnsi="GHEA Grapalat"/>
          <w:b/>
          <w:bCs/>
        </w:rPr>
        <w:t>ԱՆՐԱՊԵՏՈՒԹՅԱՆ</w:t>
      </w:r>
      <w:r w:rsidRPr="00557A03">
        <w:rPr>
          <w:rFonts w:ascii="GHEA Grapalat" w:hAnsi="GHEA Grapalat"/>
          <w:b/>
          <w:bCs/>
        </w:rPr>
        <w:t xml:space="preserve"> ՍՊՈՐՏԻ ԵՎ ԵՐԻՏԱՍԱՐԴՈՒԹՅԱՆ ՀԱՐՑԵՐԻ ՆԱԽԱՐԱՐՈՒԹՅԱՆ </w:t>
      </w:r>
      <w:r w:rsidR="00365B2E" w:rsidRPr="00557A03">
        <w:rPr>
          <w:rFonts w:ascii="GHEA Grapalat" w:hAnsi="GHEA Grapalat"/>
          <w:b/>
          <w:bCs/>
        </w:rPr>
        <w:t>«ԵՐԻՏԱՍԱՐԴԱԿԱՆ ՄԻՋՈՑԱՌՈՒՄՆԵՐԻ ԻՐԱԿԱՆԱՑՄԱՆ</w:t>
      </w:r>
      <w:r w:rsidR="001A2E2A" w:rsidRPr="00557A03">
        <w:rPr>
          <w:rFonts w:ascii="GHEA Grapalat" w:hAnsi="GHEA Grapalat"/>
          <w:b/>
          <w:bCs/>
        </w:rPr>
        <w:t xml:space="preserve"> ԿԵՆՏՐՈՆ</w:t>
      </w:r>
      <w:r w:rsidR="00365B2E" w:rsidRPr="00557A03">
        <w:rPr>
          <w:rFonts w:ascii="GHEA Grapalat" w:hAnsi="GHEA Grapalat"/>
          <w:b/>
          <w:bCs/>
        </w:rPr>
        <w:t>» ՊԵՏԱԿԱՆ ՈՉ ԱՌԵՎՏՐԱՅԻՆ ԿԱԶՄԱԿԵՐՊՈՒԹՅՈՒՆԸ</w:t>
      </w:r>
    </w:p>
    <w:p w:rsidR="00365B2E" w:rsidRPr="00557A03" w:rsidRDefault="00365B2E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557A03">
        <w:rPr>
          <w:rFonts w:ascii="GHEA Grapalat" w:hAnsi="GHEA Grapalat"/>
          <w:b/>
          <w:bCs/>
        </w:rPr>
        <w:t>ԼՈՒԾԱՐԵԼՈՒ ՄԱՍԻՆ</w:t>
      </w:r>
    </w:p>
    <w:p w:rsidR="00D531F8" w:rsidRPr="00557A03" w:rsidRDefault="00D531F8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</w:p>
    <w:p w:rsidR="00D531F8" w:rsidRPr="00557A03" w:rsidRDefault="00AF4C31" w:rsidP="00B92A5E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</w:rPr>
        <w:t xml:space="preserve">Ղեկավարվելով </w:t>
      </w:r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 Հանրապետության</w:t>
      </w:r>
      <w:r w:rsidR="003E6941" w:rsidRPr="00557A03">
        <w:rPr>
          <w:rFonts w:ascii="GHEA Grapalat" w:hAnsi="GHEA Grapalat"/>
        </w:rPr>
        <w:t xml:space="preserve"> </w:t>
      </w:r>
      <w:r w:rsidR="00365B2E" w:rsidRPr="00557A03">
        <w:rPr>
          <w:rFonts w:ascii="GHEA Grapalat" w:hAnsi="GHEA Grapalat"/>
        </w:rPr>
        <w:t>քաղաքացիական օրենսգրքի 67-րդ</w:t>
      </w:r>
      <w:r w:rsidRPr="00557A03">
        <w:rPr>
          <w:rFonts w:ascii="GHEA Grapalat" w:hAnsi="GHEA Grapalat"/>
        </w:rPr>
        <w:t xml:space="preserve"> հոդված</w:t>
      </w:r>
      <w:r w:rsidR="00885F3E" w:rsidRPr="00557A03">
        <w:rPr>
          <w:rFonts w:ascii="GHEA Grapalat" w:hAnsi="GHEA Grapalat"/>
        </w:rPr>
        <w:t>ով,</w:t>
      </w:r>
      <w:r w:rsidR="008D78B8" w:rsidRPr="00557A03">
        <w:rPr>
          <w:rFonts w:ascii="GHEA Grapalat" w:hAnsi="GHEA Grapalat"/>
        </w:rPr>
        <w:t xml:space="preserve"> 68-րդ հոդվածի 2-րդ մասով, </w:t>
      </w:r>
      <w:r w:rsidR="0085040C" w:rsidRPr="00557A03">
        <w:rPr>
          <w:rFonts w:ascii="GHEA Grapalat" w:hAnsi="GHEA Grapalat"/>
        </w:rPr>
        <w:t xml:space="preserve">«Պետական </w:t>
      </w:r>
      <w:r w:rsidR="00365B2E" w:rsidRPr="00557A03">
        <w:rPr>
          <w:rFonts w:ascii="GHEA Grapalat" w:hAnsi="GHEA Grapalat"/>
        </w:rPr>
        <w:t>ոչ առևտրային կազմակերպությունների մասին»</w:t>
      </w:r>
      <w:r w:rsidR="0085040C" w:rsidRPr="00557A03">
        <w:rPr>
          <w:rFonts w:ascii="GHEA Grapalat" w:hAnsi="GHEA Grapalat"/>
        </w:rPr>
        <w:t xml:space="preserve"> </w:t>
      </w:r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 Հանրապետության</w:t>
      </w:r>
      <w:r w:rsidR="00365B2E" w:rsidRPr="00557A03">
        <w:rPr>
          <w:rFonts w:ascii="GHEA Grapalat" w:hAnsi="GHEA Grapalat"/>
        </w:rPr>
        <w:t xml:space="preserve"> օրենքի</w:t>
      </w:r>
      <w:r w:rsidR="005A4CF1" w:rsidRPr="00557A03">
        <w:rPr>
          <w:rFonts w:ascii="GHEA Grapalat" w:hAnsi="GHEA Grapalat"/>
        </w:rPr>
        <w:t xml:space="preserve"> </w:t>
      </w:r>
      <w:r w:rsidR="000716F9" w:rsidRPr="00557A03">
        <w:rPr>
          <w:rFonts w:ascii="GHEA Grapalat" w:hAnsi="GHEA Grapalat"/>
        </w:rPr>
        <w:t>13-րդ հոդվածի 2-րդ</w:t>
      </w:r>
      <w:r w:rsidR="00B92A5E" w:rsidRPr="00557A03">
        <w:rPr>
          <w:rFonts w:ascii="GHEA Grapalat" w:hAnsi="GHEA Grapalat"/>
        </w:rPr>
        <w:t xml:space="preserve"> </w:t>
      </w:r>
      <w:r w:rsidR="00FE417C" w:rsidRPr="00557A03">
        <w:rPr>
          <w:rFonts w:ascii="Courier New" w:hAnsi="Courier New" w:cs="Courier New"/>
        </w:rPr>
        <w:t> </w:t>
      </w:r>
      <w:r w:rsidR="000A6774" w:rsidRPr="00557A03">
        <w:rPr>
          <w:rFonts w:ascii="GHEA Grapalat" w:hAnsi="GHEA Grapalat"/>
        </w:rPr>
        <w:t>կետ</w:t>
      </w:r>
      <w:r w:rsidR="000716F9" w:rsidRPr="00557A03">
        <w:rPr>
          <w:rFonts w:ascii="GHEA Grapalat" w:hAnsi="GHEA Grapalat"/>
        </w:rPr>
        <w:t>ի</w:t>
      </w:r>
      <w:r w:rsidR="00FE417C" w:rsidRPr="00557A03">
        <w:rPr>
          <w:rFonts w:ascii="Courier New" w:hAnsi="Courier New" w:cs="Courier New"/>
        </w:rPr>
        <w:t> </w:t>
      </w:r>
      <w:r w:rsidR="00B92A5E" w:rsidRPr="00557A03">
        <w:rPr>
          <w:rFonts w:ascii="Courier New" w:hAnsi="Courier New" w:cs="Courier New"/>
        </w:rPr>
        <w:t xml:space="preserve"> </w:t>
      </w:r>
      <w:r w:rsidR="006B7E8A" w:rsidRPr="00557A03">
        <w:rPr>
          <w:rFonts w:ascii="GHEA Grapalat" w:hAnsi="GHEA Grapalat"/>
          <w:bCs/>
        </w:rPr>
        <w:t>«</w:t>
      </w:r>
      <w:r w:rsidR="000716F9" w:rsidRPr="00557A03">
        <w:rPr>
          <w:rFonts w:ascii="GHEA Grapalat" w:hAnsi="GHEA Grapalat"/>
        </w:rPr>
        <w:t>զ</w:t>
      </w:r>
      <w:r w:rsidR="006B7E8A" w:rsidRPr="00557A03">
        <w:rPr>
          <w:rFonts w:ascii="GHEA Grapalat" w:hAnsi="GHEA Grapalat"/>
          <w:bCs/>
        </w:rPr>
        <w:t>»</w:t>
      </w:r>
      <w:r w:rsidR="00B92A5E" w:rsidRPr="00557A03">
        <w:rPr>
          <w:rFonts w:ascii="Courier New" w:hAnsi="Courier New" w:cs="Courier New"/>
          <w:bCs/>
        </w:rPr>
        <w:t xml:space="preserve">  </w:t>
      </w:r>
      <w:r w:rsidR="000A6774" w:rsidRPr="00557A03">
        <w:rPr>
          <w:rFonts w:ascii="GHEA Grapalat" w:hAnsi="GHEA Grapalat" w:cs="Courier New"/>
          <w:bCs/>
        </w:rPr>
        <w:t>ենթա</w:t>
      </w:r>
      <w:r w:rsidR="000716F9" w:rsidRPr="00557A03">
        <w:rPr>
          <w:rFonts w:ascii="GHEA Grapalat" w:hAnsi="GHEA Grapalat"/>
        </w:rPr>
        <w:t>կետով,</w:t>
      </w:r>
      <w:r w:rsidR="00B92A5E" w:rsidRPr="00557A03">
        <w:rPr>
          <w:rFonts w:ascii="Courier New" w:hAnsi="Courier New" w:cs="Courier New"/>
        </w:rPr>
        <w:t xml:space="preserve">  </w:t>
      </w:r>
      <w:r w:rsidR="00B92A5E" w:rsidRPr="00557A03">
        <w:rPr>
          <w:rFonts w:ascii="GHEA Grapalat" w:hAnsi="GHEA Grapalat"/>
        </w:rPr>
        <w:t>25-րդ  հոդվածով`  Հայաստանի  Հանրապետության կառավարություն</w:t>
      </w:r>
      <w:r w:rsidR="003C5EBC" w:rsidRPr="00557A03">
        <w:rPr>
          <w:rFonts w:ascii="GHEA Grapalat" w:hAnsi="GHEA Grapalat"/>
        </w:rPr>
        <w:t>ը</w:t>
      </w:r>
      <w:r w:rsidR="00B92A5E" w:rsidRPr="00557A03">
        <w:rPr>
          <w:rFonts w:ascii="Courier New" w:hAnsi="Courier New" w:cs="Courier New"/>
        </w:rPr>
        <w:t> </w:t>
      </w:r>
      <w:r w:rsidR="006B7E8A" w:rsidRPr="00557A03">
        <w:rPr>
          <w:rFonts w:ascii="GHEA Grapalat" w:hAnsi="GHEA Grapalat"/>
        </w:rPr>
        <w:t>որոշում</w:t>
      </w:r>
      <w:r w:rsidR="006B7E8A" w:rsidRPr="00557A03">
        <w:rPr>
          <w:rFonts w:ascii="Courier New" w:hAnsi="Courier New" w:cs="Courier New"/>
        </w:rPr>
        <w:t> </w:t>
      </w:r>
      <w:r w:rsidR="006B7E8A" w:rsidRPr="00557A03">
        <w:rPr>
          <w:rFonts w:ascii="GHEA Grapalat" w:hAnsi="GHEA Grapalat"/>
        </w:rPr>
        <w:t>է</w:t>
      </w:r>
      <w:r w:rsidR="00365B2E" w:rsidRPr="00557A03">
        <w:rPr>
          <w:rFonts w:ascii="GHEA Grapalat" w:hAnsi="GHEA Grapalat"/>
        </w:rPr>
        <w:t>.</w:t>
      </w:r>
      <w:r w:rsidR="00365B2E" w:rsidRPr="00557A03">
        <w:rPr>
          <w:rFonts w:ascii="GHEA Grapalat" w:hAnsi="GHEA Grapalat"/>
        </w:rPr>
        <w:br/>
      </w:r>
      <w:r w:rsidRPr="00557A03">
        <w:rPr>
          <w:rFonts w:ascii="GHEA Grapalat" w:hAnsi="GHEA Grapalat"/>
        </w:rPr>
        <w:t xml:space="preserve">          </w:t>
      </w:r>
      <w:r w:rsidR="00B85BCA" w:rsidRPr="00557A03">
        <w:rPr>
          <w:rFonts w:ascii="GHEA Grapalat" w:hAnsi="GHEA Grapalat"/>
        </w:rPr>
        <w:t>1.</w:t>
      </w:r>
      <w:r w:rsidR="00B85BCA" w:rsidRPr="00557A03">
        <w:rPr>
          <w:rFonts w:ascii="Courier New" w:hAnsi="Courier New" w:cs="Courier New"/>
        </w:rPr>
        <w:t> </w:t>
      </w:r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 Հանրապետության</w:t>
      </w:r>
      <w:r w:rsidR="00365B2E" w:rsidRPr="00557A03">
        <w:rPr>
          <w:rFonts w:ascii="GHEA Grapalat" w:hAnsi="GHEA Grapalat"/>
        </w:rPr>
        <w:t xml:space="preserve"> օրենսդրությամբ սահմանված կարգով լուծարել </w:t>
      </w:r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 Հանրապետության</w:t>
      </w:r>
      <w:r w:rsidR="00B85BCA" w:rsidRPr="00557A03">
        <w:rPr>
          <w:rFonts w:ascii="GHEA Grapalat" w:hAnsi="GHEA Grapalat"/>
          <w:bCs/>
        </w:rPr>
        <w:t xml:space="preserve"> սպորտի և երիտասարդության հարցերի նախարարության</w:t>
      </w:r>
      <w:r w:rsidR="00B85BCA" w:rsidRPr="00557A03">
        <w:rPr>
          <w:rFonts w:ascii="GHEA Grapalat" w:hAnsi="GHEA Grapalat"/>
          <w:b/>
          <w:bCs/>
        </w:rPr>
        <w:t xml:space="preserve"> </w:t>
      </w:r>
      <w:r w:rsidR="00365B2E" w:rsidRPr="00557A03">
        <w:rPr>
          <w:rFonts w:ascii="GHEA Grapalat" w:hAnsi="GHEA Grapalat"/>
        </w:rPr>
        <w:t>«</w:t>
      </w:r>
      <w:r w:rsidR="00365B2E" w:rsidRPr="00557A03">
        <w:rPr>
          <w:rFonts w:ascii="GHEA Grapalat" w:hAnsi="GHEA Grapalat"/>
          <w:bCs/>
        </w:rPr>
        <w:t>Երիտասարդական միջոցառումների իրականացման</w:t>
      </w:r>
      <w:r w:rsidR="001A2E2A" w:rsidRPr="00557A03">
        <w:rPr>
          <w:rFonts w:ascii="GHEA Grapalat" w:hAnsi="GHEA Grapalat"/>
          <w:bCs/>
        </w:rPr>
        <w:t xml:space="preserve"> կենտրոն</w:t>
      </w:r>
      <w:r w:rsidR="00365B2E" w:rsidRPr="00557A03">
        <w:rPr>
          <w:rFonts w:ascii="GHEA Grapalat" w:hAnsi="GHEA Grapalat"/>
        </w:rPr>
        <w:t>» պետական ոչ առևտրային կազմակերպությունը</w:t>
      </w:r>
      <w:r w:rsidR="00885F3E" w:rsidRPr="00557A03">
        <w:rPr>
          <w:rFonts w:ascii="GHEA Grapalat" w:hAnsi="GHEA Grapalat"/>
        </w:rPr>
        <w:t xml:space="preserve"> </w:t>
      </w:r>
      <w:r w:rsidR="002210D0" w:rsidRPr="00557A03">
        <w:rPr>
          <w:rFonts w:ascii="GHEA Grapalat" w:hAnsi="GHEA Grapalat" w:cs="GHEA Grapalat"/>
          <w:shd w:val="clear" w:color="auto" w:fill="FFFFFF"/>
        </w:rPr>
        <w:t>(այսուհետ՝ Կազմակերպություն</w:t>
      </w:r>
      <w:r w:rsidR="002210D0" w:rsidRPr="00557A03">
        <w:rPr>
          <w:rFonts w:ascii="GHEA Grapalat" w:hAnsi="GHEA Grapalat"/>
          <w:shd w:val="clear" w:color="auto" w:fill="FFFFFF"/>
        </w:rPr>
        <w:t>)</w:t>
      </w:r>
      <w:r w:rsidR="002210D0" w:rsidRPr="00557A03">
        <w:rPr>
          <w:rFonts w:ascii="GHEA Grapalat" w:hAnsi="GHEA Grapalat"/>
        </w:rPr>
        <w:t xml:space="preserve"> </w:t>
      </w:r>
      <w:r w:rsidR="00885F3E" w:rsidRPr="00557A03">
        <w:rPr>
          <w:rFonts w:ascii="GHEA Grapalat" w:hAnsi="GHEA Grapalat"/>
        </w:rPr>
        <w:t>(պետական գրանցան համար</w:t>
      </w:r>
      <w:r w:rsidR="002210D0" w:rsidRPr="00557A03">
        <w:rPr>
          <w:rFonts w:ascii="GHEA Grapalat" w:hAnsi="GHEA Grapalat"/>
        </w:rPr>
        <w:t>ը</w:t>
      </w:r>
      <w:r w:rsidR="00885F3E" w:rsidRPr="00557A03">
        <w:rPr>
          <w:rFonts w:ascii="GHEA Grapalat" w:hAnsi="GHEA Grapalat"/>
        </w:rPr>
        <w:t>՝</w:t>
      </w:r>
      <w:r w:rsidR="00047CBF" w:rsidRPr="00557A03">
        <w:rPr>
          <w:rFonts w:ascii="GHEA Grapalat" w:hAnsi="GHEA Grapalat"/>
        </w:rPr>
        <w:t xml:space="preserve"> </w:t>
      </w:r>
      <w:r w:rsidR="00047CBF" w:rsidRPr="00557A03">
        <w:rPr>
          <w:rFonts w:ascii="GHEA Grapalat" w:hAnsi="GHEA Grapalat"/>
          <w:bCs/>
        </w:rPr>
        <w:t>273.210.62516</w:t>
      </w:r>
      <w:r w:rsidR="00D51E81" w:rsidRPr="00557A03">
        <w:rPr>
          <w:rFonts w:ascii="GHEA Grapalat" w:hAnsi="GHEA Grapalat"/>
          <w:bCs/>
        </w:rPr>
        <w:t>, ք. Երևան, Աբովյան 9</w:t>
      </w:r>
      <w:r w:rsidR="00885F3E" w:rsidRPr="00557A03">
        <w:rPr>
          <w:rFonts w:ascii="GHEA Grapalat" w:hAnsi="GHEA Grapalat"/>
        </w:rPr>
        <w:t>)</w:t>
      </w:r>
      <w:r w:rsidR="00CF3834" w:rsidRPr="00557A03">
        <w:rPr>
          <w:rFonts w:ascii="GHEA Grapalat" w:hAnsi="GHEA Grapalat"/>
          <w:shd w:val="clear" w:color="auto" w:fill="FFFFFF"/>
        </w:rPr>
        <w:t>:</w:t>
      </w:r>
      <w:r w:rsidRPr="00557A03">
        <w:rPr>
          <w:rFonts w:ascii="GHEA Grapalat" w:hAnsi="GHEA Grapalat"/>
          <w:shd w:val="clear" w:color="auto" w:fill="FFFFFF"/>
        </w:rPr>
        <w:t xml:space="preserve"> </w:t>
      </w:r>
    </w:p>
    <w:p w:rsidR="00FC3D17" w:rsidRPr="00557A03" w:rsidRDefault="00FC3D17" w:rsidP="00FC3D17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>2.</w:t>
      </w:r>
      <w:r w:rsidRPr="00557A03">
        <w:rPr>
          <w:rFonts w:ascii="Arial" w:hAnsi="Arial" w:cs="Arial"/>
          <w:sz w:val="21"/>
          <w:szCs w:val="21"/>
        </w:rPr>
        <w:t xml:space="preserve"> </w:t>
      </w:r>
      <w:r w:rsidRPr="00557A03">
        <w:rPr>
          <w:rFonts w:ascii="GHEA Grapalat" w:hAnsi="GHEA Grapalat"/>
          <w:shd w:val="clear" w:color="auto" w:fill="FFFFFF"/>
        </w:rPr>
        <w:t>Հայաստանի Հանրապետության սպորտի և երիտասարդության հարցերի նախարարին՝</w:t>
      </w:r>
    </w:p>
    <w:p w:rsidR="00FC3D17" w:rsidRPr="00557A03" w:rsidRDefault="00FC3D17" w:rsidP="00FC3D17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>1)</w:t>
      </w:r>
      <w:r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/>
          <w:shd w:val="clear" w:color="auto" w:fill="FFFFFF"/>
        </w:rPr>
        <w:t>Կ</w:t>
      </w:r>
      <w:r w:rsidRPr="00557A03">
        <w:rPr>
          <w:rFonts w:ascii="GHEA Grapalat" w:hAnsi="GHEA Grapalat"/>
        </w:rPr>
        <w:t>ազմակերպության</w:t>
      </w:r>
      <w:r w:rsidRPr="00557A03">
        <w:rPr>
          <w:rFonts w:ascii="GHEA Grapalat" w:hAnsi="GHEA Grapalat"/>
          <w:shd w:val="clear" w:color="auto" w:fill="FFFFFF"/>
        </w:rPr>
        <w:t xml:space="preserve"> լուծարման աշխատանքներն իրականացնելու նպատակով սույն որոշումն ուժի մեջ մտնելուց հետո 15-օրյա ժամկետում ստեղծել լուծարման հանձնաժողով` </w:t>
      </w:r>
      <w:r w:rsidRPr="00557A03">
        <w:rPr>
          <w:rFonts w:ascii="GHEA Grapalat" w:hAnsi="GHEA Grapalat"/>
        </w:rPr>
        <w:t>դրա կազմում ընդգրկելով Հ</w:t>
      </w:r>
      <w:r w:rsidRPr="00557A03">
        <w:rPr>
          <w:rFonts w:ascii="GHEA Grapalat" w:hAnsi="GHEA Grapalat"/>
          <w:bCs/>
        </w:rPr>
        <w:t xml:space="preserve">այաստանի Հանրապետության ֆինանսների նախարարության, </w:t>
      </w:r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 xml:space="preserve">այաստանի Հանրապետության արդարադատության նախարարության, </w:t>
      </w:r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 xml:space="preserve">այաստանի Հանրապետության սպորտի և երիտասարդության հարցերի նախարարության, </w:t>
      </w:r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 Հանրապետության</w:t>
      </w:r>
      <w:r w:rsidRPr="00557A03">
        <w:rPr>
          <w:rFonts w:ascii="GHEA Grapalat" w:hAnsi="GHEA Grapalat"/>
          <w:shd w:val="clear" w:color="auto" w:fill="FFFFFF"/>
        </w:rPr>
        <w:t xml:space="preserve"> տնտեսական</w:t>
      </w:r>
      <w:r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 w:cs="GHEA Grapalat"/>
          <w:shd w:val="clear" w:color="auto" w:fill="FFFFFF"/>
        </w:rPr>
        <w:t xml:space="preserve"> զարգացման </w:t>
      </w:r>
      <w:r w:rsidRPr="00557A03">
        <w:rPr>
          <w:rFonts w:ascii="GHEA Grapalat" w:hAnsi="GHEA Grapalat"/>
          <w:shd w:val="clear" w:color="auto" w:fill="FFFFFF"/>
        </w:rPr>
        <w:t xml:space="preserve">և ներդրումների նախարարության պետական գույքի կառավարման կոմիտեի </w:t>
      </w:r>
      <w:r w:rsidRPr="00557A03">
        <w:rPr>
          <w:rFonts w:ascii="GHEA Grapalat" w:hAnsi="GHEA Grapalat" w:cs="GHEA Grapalat"/>
          <w:shd w:val="clear" w:color="auto" w:fill="FFFFFF"/>
        </w:rPr>
        <w:t>(այսուհետ՝ Կ</w:t>
      </w:r>
      <w:r w:rsidRPr="00557A03">
        <w:rPr>
          <w:rFonts w:ascii="GHEA Grapalat" w:hAnsi="GHEA Grapalat"/>
          <w:shd w:val="clear" w:color="auto" w:fill="FFFFFF"/>
        </w:rPr>
        <w:t xml:space="preserve">ոմիտե), </w:t>
      </w:r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 Հանրապետության պետական եկամուտների կոմիտեի և Երևանի քաղաքապետարանի</w:t>
      </w:r>
      <w:r w:rsidRPr="00557A03">
        <w:t> </w:t>
      </w:r>
      <w:r w:rsidRPr="00557A03">
        <w:rPr>
          <w:rFonts w:ascii="GHEA Grapalat" w:hAnsi="GHEA Grapalat"/>
          <w:bCs/>
        </w:rPr>
        <w:t>ներկայացուցիչներին</w:t>
      </w:r>
      <w:r w:rsidR="002210D0" w:rsidRPr="00557A03">
        <w:rPr>
          <w:rFonts w:ascii="GHEA Grapalat" w:hAnsi="GHEA Grapalat"/>
          <w:bCs/>
        </w:rPr>
        <w:t>.</w:t>
      </w:r>
    </w:p>
    <w:p w:rsidR="00FC3D17" w:rsidRPr="00557A03" w:rsidRDefault="00FC3D17" w:rsidP="00FC3D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 xml:space="preserve">   2) լուծարման հանձնաժողովի ստեղծումից հետո վեցամսյա ժամկետում ապահովել </w:t>
      </w:r>
      <w:r w:rsidR="002210D0" w:rsidRPr="00557A03">
        <w:rPr>
          <w:rFonts w:ascii="GHEA Grapalat" w:hAnsi="GHEA Grapalat"/>
          <w:shd w:val="clear" w:color="auto" w:fill="FFFFFF"/>
        </w:rPr>
        <w:t>Կ</w:t>
      </w:r>
      <w:r w:rsidRPr="00557A03">
        <w:rPr>
          <w:rFonts w:ascii="GHEA Grapalat" w:hAnsi="GHEA Grapalat"/>
          <w:shd w:val="clear" w:color="auto" w:fill="FFFFFF"/>
        </w:rPr>
        <w:t>ազմակերպության համապատասխան փաստաթղթերի և գույքի, այդ թվում՝ դրամական միջոցների, արժեթղթերի և գույքային իրավունքների հանձնումը լուծարման հանձնաժողովին.</w:t>
      </w:r>
    </w:p>
    <w:p w:rsidR="00FC3D17" w:rsidRPr="00557A03" w:rsidRDefault="00FC3D17" w:rsidP="00FC3D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 xml:space="preserve">   3)</w:t>
      </w:r>
      <w:r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/>
          <w:shd w:val="clear" w:color="auto" w:fill="FFFFFF"/>
        </w:rPr>
        <w:t xml:space="preserve"> հաստատել լուծարման հանձնաժողովի կողմից կազմված լուծարման հաշվեկշիռը.</w:t>
      </w:r>
    </w:p>
    <w:p w:rsidR="00FC3D17" w:rsidRPr="00557A03" w:rsidRDefault="00FC3D17" w:rsidP="00FC3D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 xml:space="preserve">   4)</w:t>
      </w:r>
      <w:r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/>
          <w:shd w:val="clear" w:color="auto" w:fill="FFFFFF"/>
        </w:rPr>
        <w:t>Կազմակերպության լուծարման աշխատանքներն ավարտելուց հետո՝ երկամսյա ժամկետում, սահմանված կարգով ապահովել Կազմակերպության գործունեության դադարեցման պետական գրանցումը:</w:t>
      </w:r>
    </w:p>
    <w:p w:rsidR="00FC3D17" w:rsidRPr="00557A03" w:rsidRDefault="00FC3D17" w:rsidP="00D531F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</w:p>
    <w:p w:rsidR="00346B5C" w:rsidRPr="00557A03" w:rsidRDefault="00AF4C31" w:rsidP="00D531F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lastRenderedPageBreak/>
        <w:t xml:space="preserve"> </w:t>
      </w:r>
      <w:r w:rsidR="00644BA2" w:rsidRPr="00557A03">
        <w:rPr>
          <w:rFonts w:ascii="GHEA Grapalat" w:hAnsi="GHEA Grapalat"/>
          <w:shd w:val="clear" w:color="auto" w:fill="FFFFFF"/>
        </w:rPr>
        <w:t xml:space="preserve">        </w:t>
      </w:r>
      <w:r w:rsidR="00FC3D17" w:rsidRPr="00557A03">
        <w:rPr>
          <w:rFonts w:ascii="GHEA Grapalat" w:hAnsi="GHEA Grapalat"/>
          <w:shd w:val="clear" w:color="auto" w:fill="FFFFFF"/>
        </w:rPr>
        <w:t>3</w:t>
      </w:r>
      <w:r w:rsidR="00555761" w:rsidRPr="00557A03">
        <w:rPr>
          <w:rFonts w:ascii="GHEA Grapalat" w:hAnsi="GHEA Grapalat"/>
          <w:shd w:val="clear" w:color="auto" w:fill="FFFFFF"/>
        </w:rPr>
        <w:t>.</w:t>
      </w:r>
      <w:r w:rsidR="00CF3834"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/>
          <w:shd w:val="clear" w:color="auto" w:fill="FFFFFF"/>
        </w:rPr>
        <w:t>Սահմանել,</w:t>
      </w:r>
      <w:r w:rsidR="00555761" w:rsidRPr="00557A03">
        <w:rPr>
          <w:rFonts w:ascii="Courier New" w:hAnsi="Courier New" w:cs="Courier New"/>
          <w:shd w:val="clear" w:color="auto" w:fill="FFFFFF"/>
        </w:rPr>
        <w:t> </w:t>
      </w:r>
      <w:r w:rsidRPr="00557A03">
        <w:rPr>
          <w:rFonts w:ascii="GHEA Grapalat" w:hAnsi="GHEA Grapalat"/>
          <w:shd w:val="clear" w:color="auto" w:fill="FFFFFF"/>
        </w:rPr>
        <w:t>որ՝</w:t>
      </w:r>
    </w:p>
    <w:p w:rsidR="00B85BCA" w:rsidRPr="00557A03" w:rsidRDefault="00B85BCA" w:rsidP="00D531F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</w:rPr>
      </w:pPr>
      <w:r w:rsidRPr="00557A03">
        <w:rPr>
          <w:rFonts w:ascii="GHEA Grapalat" w:hAnsi="GHEA Grapalat"/>
          <w:shd w:val="clear" w:color="auto" w:fill="FFFFFF"/>
        </w:rPr>
        <w:t xml:space="preserve">         </w:t>
      </w:r>
      <w:r w:rsidR="00CF3834" w:rsidRPr="00557A03">
        <w:rPr>
          <w:rFonts w:ascii="GHEA Grapalat" w:hAnsi="GHEA Grapalat"/>
          <w:shd w:val="clear" w:color="auto" w:fill="FFFFFF"/>
        </w:rPr>
        <w:t>1)</w:t>
      </w:r>
      <w:r w:rsidR="00CF3834" w:rsidRPr="00557A03">
        <w:rPr>
          <w:rFonts w:ascii="Courier New" w:hAnsi="Courier New" w:cs="Courier New"/>
          <w:shd w:val="clear" w:color="auto" w:fill="FFFFFF"/>
        </w:rPr>
        <w:t> </w:t>
      </w:r>
      <w:r w:rsidR="00392C56" w:rsidRPr="00557A03">
        <w:rPr>
          <w:rFonts w:ascii="GHEA Grapalat" w:hAnsi="GHEA Grapalat"/>
          <w:shd w:val="clear" w:color="auto" w:fill="FFFFFF"/>
        </w:rPr>
        <w:t>Կ</w:t>
      </w:r>
      <w:r w:rsidR="00AF4C31" w:rsidRPr="00557A03">
        <w:rPr>
          <w:rFonts w:ascii="GHEA Grapalat" w:hAnsi="GHEA Grapalat"/>
          <w:shd w:val="clear" w:color="auto" w:fill="FFFFFF"/>
        </w:rPr>
        <w:t>ազմակերպության լուծարումից հետո սեփ</w:t>
      </w:r>
      <w:r w:rsidR="00BB6898" w:rsidRPr="00557A03">
        <w:rPr>
          <w:rFonts w:ascii="GHEA Grapalat" w:hAnsi="GHEA Grapalat"/>
          <w:shd w:val="clear" w:color="auto" w:fill="FFFFFF"/>
        </w:rPr>
        <w:t>ականության իրավունքով պատկանող</w:t>
      </w:r>
      <w:r w:rsidR="00BB6898" w:rsidRPr="00557A03">
        <w:rPr>
          <w:rFonts w:ascii="Courier New" w:hAnsi="Courier New" w:cs="Courier New"/>
          <w:shd w:val="clear" w:color="auto" w:fill="FFFFFF"/>
        </w:rPr>
        <w:t> </w:t>
      </w:r>
      <w:r w:rsidR="00AF4C31" w:rsidRPr="00557A03">
        <w:rPr>
          <w:rFonts w:ascii="GHEA Grapalat" w:hAnsi="GHEA Grapalat"/>
          <w:shd w:val="clear" w:color="auto" w:fill="FFFFFF"/>
        </w:rPr>
        <w:t>գույքը</w:t>
      </w:r>
      <w:r w:rsidR="004347E0" w:rsidRPr="00557A03">
        <w:rPr>
          <w:rFonts w:ascii="Courier New" w:hAnsi="Courier New" w:cs="Courier New"/>
          <w:shd w:val="clear" w:color="auto" w:fill="FFFFFF"/>
        </w:rPr>
        <w:t> </w:t>
      </w:r>
      <w:r w:rsidR="004347E0" w:rsidRPr="00557A03">
        <w:rPr>
          <w:rFonts w:ascii="GHEA Grapalat" w:hAnsi="GHEA Grapalat"/>
          <w:shd w:val="clear" w:color="auto" w:fill="FFFFFF"/>
        </w:rPr>
        <w:t>անհատույց</w:t>
      </w:r>
      <w:r w:rsidR="004347E0" w:rsidRPr="00557A03">
        <w:rPr>
          <w:rFonts w:ascii="Courier New" w:hAnsi="Courier New" w:cs="Courier New"/>
          <w:shd w:val="clear" w:color="auto" w:fill="FFFFFF"/>
        </w:rPr>
        <w:t> </w:t>
      </w:r>
      <w:r w:rsidR="00AF4C31" w:rsidRPr="00557A03">
        <w:rPr>
          <w:rFonts w:ascii="GHEA Grapalat" w:hAnsi="GHEA Grapalat"/>
          <w:shd w:val="clear" w:color="auto" w:fill="FFFFFF"/>
        </w:rPr>
        <w:t>հանձնվ</w:t>
      </w:r>
      <w:r w:rsidR="004347E0" w:rsidRPr="00557A03">
        <w:rPr>
          <w:rFonts w:ascii="GHEA Grapalat" w:hAnsi="GHEA Grapalat"/>
          <w:shd w:val="clear" w:color="auto" w:fill="FFFFFF"/>
        </w:rPr>
        <w:t>ում</w:t>
      </w:r>
      <w:r w:rsidR="00DA78B2" w:rsidRPr="00557A03">
        <w:rPr>
          <w:rFonts w:ascii="Courier New" w:hAnsi="Courier New" w:cs="Courier New"/>
          <w:shd w:val="clear" w:color="auto" w:fill="FFFFFF"/>
        </w:rPr>
        <w:t> </w:t>
      </w:r>
      <w:r w:rsidR="00AF4C31" w:rsidRPr="00557A03">
        <w:rPr>
          <w:rFonts w:ascii="GHEA Grapalat" w:hAnsi="GHEA Grapalat"/>
          <w:shd w:val="clear" w:color="auto" w:fill="FFFFFF"/>
        </w:rPr>
        <w:t>է</w:t>
      </w:r>
      <w:r w:rsidR="00DA78B2" w:rsidRPr="00557A03">
        <w:rPr>
          <w:rFonts w:ascii="Courier New" w:hAnsi="Courier New" w:cs="Courier New"/>
          <w:shd w:val="clear" w:color="auto" w:fill="FFFFFF"/>
        </w:rPr>
        <w:t> </w:t>
      </w:r>
      <w:r w:rsidR="00CA017D" w:rsidRPr="00557A03">
        <w:rPr>
          <w:rFonts w:ascii="GHEA Grapalat" w:hAnsi="GHEA Grapalat" w:cs="GHEA Grapalat"/>
          <w:shd w:val="clear" w:color="auto" w:fill="FFFFFF"/>
        </w:rPr>
        <w:t>Կ</w:t>
      </w:r>
      <w:r w:rsidR="00CA017D" w:rsidRPr="00557A03">
        <w:rPr>
          <w:rFonts w:ascii="GHEA Grapalat" w:hAnsi="GHEA Grapalat"/>
          <w:shd w:val="clear" w:color="auto" w:fill="FFFFFF"/>
        </w:rPr>
        <w:t>ոմիտեին</w:t>
      </w:r>
      <w:r w:rsidR="002210D0" w:rsidRPr="00557A03">
        <w:rPr>
          <w:rFonts w:ascii="GHEA Grapalat" w:hAnsi="GHEA Grapalat"/>
          <w:shd w:val="clear" w:color="auto" w:fill="FFFFFF"/>
        </w:rPr>
        <w:t>.</w:t>
      </w:r>
      <w:r w:rsidR="00AF4C31" w:rsidRPr="00557A03">
        <w:rPr>
          <w:rFonts w:ascii="GHEA Grapalat" w:hAnsi="GHEA Grapalat"/>
        </w:rPr>
        <w:br/>
      </w:r>
      <w:r w:rsidRPr="00557A03">
        <w:rPr>
          <w:rFonts w:ascii="GHEA Grapalat" w:hAnsi="GHEA Grapalat"/>
          <w:shd w:val="clear" w:color="auto" w:fill="FFFFFF"/>
        </w:rPr>
        <w:t xml:space="preserve">         </w:t>
      </w:r>
      <w:r w:rsidR="00134D7C" w:rsidRPr="00557A03">
        <w:rPr>
          <w:rFonts w:ascii="GHEA Grapalat" w:hAnsi="GHEA Grapalat"/>
          <w:shd w:val="clear" w:color="auto" w:fill="FFFFFF"/>
        </w:rPr>
        <w:t>2)</w:t>
      </w:r>
      <w:r w:rsidR="00134D7C" w:rsidRPr="00557A03">
        <w:rPr>
          <w:rFonts w:ascii="Courier New" w:hAnsi="Courier New" w:cs="Courier New"/>
          <w:shd w:val="clear" w:color="auto" w:fill="FFFFFF"/>
        </w:rPr>
        <w:t> </w:t>
      </w:r>
      <w:r w:rsidR="00392C56" w:rsidRPr="00557A03">
        <w:rPr>
          <w:rFonts w:ascii="GHEA Grapalat" w:hAnsi="GHEA Grapalat"/>
          <w:shd w:val="clear" w:color="auto" w:fill="FFFFFF"/>
        </w:rPr>
        <w:t>Կ</w:t>
      </w:r>
      <w:r w:rsidRPr="00557A03">
        <w:rPr>
          <w:rFonts w:ascii="GHEA Grapalat" w:hAnsi="GHEA Grapalat"/>
          <w:shd w:val="clear" w:color="auto" w:fill="FFFFFF"/>
        </w:rPr>
        <w:t xml:space="preserve">ազմակերպության </w:t>
      </w:r>
      <w:r w:rsidR="00AF4C31" w:rsidRPr="00557A03">
        <w:rPr>
          <w:rFonts w:ascii="GHEA Grapalat" w:hAnsi="GHEA Grapalat"/>
          <w:shd w:val="clear" w:color="auto" w:fill="FFFFFF"/>
        </w:rPr>
        <w:t xml:space="preserve">լուծարման հաշվեկշիռը կազմելու օրվա դրությամբ </w:t>
      </w:r>
      <w:r w:rsidR="003E6941" w:rsidRPr="00557A03">
        <w:rPr>
          <w:rFonts w:ascii="GHEA Grapalat" w:hAnsi="GHEA Grapalat"/>
          <w:shd w:val="clear" w:color="auto" w:fill="FFFFFF"/>
        </w:rPr>
        <w:t>Կ</w:t>
      </w:r>
      <w:r w:rsidR="00AF4C31" w:rsidRPr="00557A03">
        <w:rPr>
          <w:rFonts w:ascii="GHEA Grapalat" w:hAnsi="GHEA Grapalat"/>
          <w:shd w:val="clear" w:color="auto" w:fill="FFFFFF"/>
        </w:rPr>
        <w:t xml:space="preserve">ազմակերպության դեբիտորական պարտքերի ստացման և այլ պահանջների իրավունքները փոխանցվում են </w:t>
      </w:r>
      <w:r w:rsidR="005A4CF1" w:rsidRPr="00557A03">
        <w:rPr>
          <w:rFonts w:ascii="GHEA Grapalat" w:hAnsi="GHEA Grapalat"/>
          <w:lang w:val="hy-AM"/>
        </w:rPr>
        <w:t>Հայաստանի Հանրապետության ֆինանսների նախարարությանը</w:t>
      </w:r>
      <w:r w:rsidRPr="00557A03">
        <w:rPr>
          <w:rFonts w:ascii="GHEA Grapalat" w:hAnsi="GHEA Grapalat"/>
          <w:shd w:val="clear" w:color="auto" w:fill="FFFFFF"/>
        </w:rPr>
        <w:t>:</w:t>
      </w: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4347E0" w:rsidRPr="00557A03" w:rsidRDefault="004347E0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776D5A" w:rsidRPr="00557A03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</w:rPr>
      </w:pPr>
    </w:p>
    <w:p w:rsidR="00625CFB" w:rsidRPr="00557A03" w:rsidRDefault="00625CFB" w:rsidP="00D531F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57A03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625CFB" w:rsidRPr="00557A03" w:rsidRDefault="00625CFB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</w:rPr>
      </w:pPr>
      <w:r w:rsidRPr="00557A03">
        <w:rPr>
          <w:rFonts w:ascii="GHEA Grapalat" w:hAnsi="GHEA Grapalat"/>
          <w:b/>
          <w:bCs/>
        </w:rPr>
        <w:t>«</w:t>
      </w:r>
      <w:r w:rsidR="003E6941" w:rsidRPr="00557A03">
        <w:rPr>
          <w:rFonts w:ascii="GHEA Grapalat" w:hAnsi="GHEA Grapalat"/>
          <w:b/>
          <w:bCs/>
        </w:rPr>
        <w:t>ՀԱՅԱՍՏԱՆԻ ՀԱՆՐԱՊԵՏՈՒԹՅԱՆ</w:t>
      </w:r>
      <w:r w:rsidRPr="00557A03">
        <w:rPr>
          <w:rFonts w:ascii="GHEA Grapalat" w:hAnsi="GHEA Grapalat"/>
          <w:b/>
          <w:bCs/>
        </w:rPr>
        <w:t xml:space="preserve"> ՍՊՈՐՏԻ ԵՎ ԵՐԻՏԱՍԱՐԴՈՒԹՅԱՆ ՀԱՐՑԵՐԻ ՆԱԽԱՐԱՐՈՒԹՅԱՆ «ԵՐԻՏԱՍԱՐԴԱԿԱՆ ՄԻՋՈՑԱՌՈՒՄՆԵՐԻ ԻՐԱԿԱՆԱՑՄԱՆ ԿԵՆՏՐՈՆ» ՊԵՏԱԿԱՆ ՈՉ ԱՌԵՎՏՐԱՅԻՆ ԿԱԶՄԱԿԵՐՊՈՒԹՅՈՒՆԸ ԼՈՒԾԱՐԵԼՈՒ ՄԱՍԻՆ»</w:t>
      </w:r>
      <w:r w:rsidRPr="00557A03">
        <w:rPr>
          <w:rFonts w:ascii="GHEA Grapalat" w:hAnsi="GHEA Grapalat" w:cs="Sylfaen"/>
          <w:lang w:val="hy-AM"/>
        </w:rPr>
        <w:t xml:space="preserve"> </w:t>
      </w:r>
      <w:r w:rsidR="003E6941" w:rsidRPr="00557A03">
        <w:rPr>
          <w:rFonts w:ascii="GHEA Grapalat" w:hAnsi="GHEA Grapalat"/>
          <w:b/>
          <w:bCs/>
        </w:rPr>
        <w:t xml:space="preserve">ՀԱՅԱՍՏԱՆԻ ՀԱՆՐԱՊԵՏՈՒԹՅԱՆ </w:t>
      </w:r>
      <w:r w:rsidRPr="00557A03">
        <w:rPr>
          <w:rFonts w:ascii="GHEA Grapalat" w:hAnsi="GHEA Grapalat" w:cs="Sylfaen"/>
          <w:b/>
          <w:lang w:val="hy-AM"/>
        </w:rPr>
        <w:t>ԿԱՌԱՎԱՐՈՒԹՅԱՆ ՈՐՈՇՄԱՆ ՆԱԽԱԳԾԻ</w:t>
      </w:r>
      <w:r w:rsidRPr="00557A03">
        <w:rPr>
          <w:rFonts w:ascii="GHEA Grapalat" w:hAnsi="GHEA Grapalat"/>
          <w:b/>
          <w:lang w:val="hy-AM"/>
        </w:rPr>
        <w:t xml:space="preserve"> </w:t>
      </w:r>
      <w:r w:rsidRPr="00557A03">
        <w:rPr>
          <w:rFonts w:ascii="GHEA Grapalat" w:hAnsi="GHEA Grapalat" w:cs="Sylfaen"/>
          <w:b/>
          <w:lang w:val="hy-AM"/>
        </w:rPr>
        <w:t>ԸՆԴՈՒՆՄԱՆ ԱՆՀՐԱԺԵՇՏՈՒԹՅԱՆ</w:t>
      </w:r>
      <w:r w:rsidR="003E6941" w:rsidRPr="00557A03">
        <w:rPr>
          <w:rFonts w:ascii="GHEA Grapalat" w:hAnsi="GHEA Grapalat" w:cs="Sylfaen"/>
          <w:b/>
        </w:rPr>
        <w:t xml:space="preserve"> </w:t>
      </w:r>
    </w:p>
    <w:p w:rsidR="00D531F8" w:rsidRPr="00557A03" w:rsidRDefault="00D531F8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rPr>
          <w:rFonts w:ascii="GHEA Grapalat" w:hAnsi="GHEA Grapalat" w:cs="Sylfaen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625CFB" w:rsidRPr="00557A03" w:rsidRDefault="00625CFB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i/>
          <w:sz w:val="24"/>
          <w:szCs w:val="24"/>
        </w:rPr>
      </w:pPr>
      <w:r w:rsidRPr="00557A03">
        <w:rPr>
          <w:rFonts w:ascii="GHEA Grapalat" w:hAnsi="GHEA Grapalat" w:cs="Sylfaen"/>
          <w:sz w:val="24"/>
          <w:szCs w:val="24"/>
        </w:rPr>
        <w:t>Նախատեսվում է</w:t>
      </w:r>
      <w:r w:rsidRPr="00557A03">
        <w:rPr>
          <w:rFonts w:ascii="GHEA Grapalat" w:hAnsi="GHEA Grapalat"/>
          <w:bCs/>
          <w:sz w:val="24"/>
          <w:szCs w:val="24"/>
        </w:rPr>
        <w:t xml:space="preserve">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bCs/>
          <w:sz w:val="24"/>
          <w:szCs w:val="24"/>
        </w:rPr>
        <w:t xml:space="preserve"> սպորտի և երիտասարդության հարցերի նախարարության </w:t>
      </w:r>
      <w:r w:rsidRPr="00557A03">
        <w:rPr>
          <w:rFonts w:ascii="GHEA Grapalat" w:hAnsi="GHEA Grapalat"/>
          <w:sz w:val="24"/>
          <w:szCs w:val="24"/>
        </w:rPr>
        <w:t>«</w:t>
      </w:r>
      <w:r w:rsidRPr="00557A03">
        <w:rPr>
          <w:rFonts w:ascii="GHEA Grapalat" w:hAnsi="GHEA Grapalat"/>
          <w:bCs/>
          <w:sz w:val="24"/>
          <w:szCs w:val="24"/>
        </w:rPr>
        <w:t>Երիտասարդական միջոցառումների իրականացման կենտրոն</w:t>
      </w:r>
      <w:r w:rsidRPr="00557A03">
        <w:rPr>
          <w:rFonts w:ascii="GHEA Grapalat" w:hAnsi="GHEA Grapalat"/>
          <w:sz w:val="24"/>
          <w:szCs w:val="24"/>
        </w:rPr>
        <w:t xml:space="preserve">» պետական ոչ առևտրային կազմակերպության (այսուհետ՝ </w:t>
      </w:r>
      <w:r w:rsidR="003E6941" w:rsidRPr="00557A03">
        <w:rPr>
          <w:rFonts w:ascii="GHEA Grapalat" w:hAnsi="GHEA Grapalat"/>
          <w:sz w:val="24"/>
          <w:szCs w:val="24"/>
        </w:rPr>
        <w:t>Կազմակերպություն</w:t>
      </w:r>
      <w:r w:rsidRPr="00557A03">
        <w:rPr>
          <w:rFonts w:ascii="GHEA Grapalat" w:hAnsi="GHEA Grapalat"/>
          <w:sz w:val="24"/>
          <w:szCs w:val="24"/>
        </w:rPr>
        <w:t>) գործառույթներ</w:t>
      </w:r>
      <w:r w:rsidR="003E6941" w:rsidRPr="00557A03">
        <w:rPr>
          <w:rFonts w:ascii="GHEA Grapalat" w:hAnsi="GHEA Grapalat"/>
          <w:sz w:val="24"/>
          <w:szCs w:val="24"/>
        </w:rPr>
        <w:t>ն</w:t>
      </w:r>
      <w:r w:rsidRPr="00557A03">
        <w:rPr>
          <w:rFonts w:ascii="GHEA Grapalat" w:hAnsi="GHEA Grapalat"/>
          <w:sz w:val="24"/>
          <w:szCs w:val="24"/>
        </w:rPr>
        <w:t xml:space="preserve"> իրականացնել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bCs/>
          <w:sz w:val="24"/>
          <w:szCs w:val="24"/>
        </w:rPr>
        <w:t xml:space="preserve"> սպորտի և երիտասարդության հարցերի նախարարության </w:t>
      </w:r>
      <w:r w:rsidRPr="00557A03">
        <w:rPr>
          <w:rFonts w:ascii="GHEA Grapalat" w:hAnsi="GHEA Grapalat"/>
          <w:sz w:val="24"/>
          <w:szCs w:val="24"/>
        </w:rPr>
        <w:t>(այսուհետ՝ Նախարարություն) միջոցով, որի համար անհրաժեշտություն է առաջացել</w:t>
      </w:r>
      <w:r w:rsidR="003E6941" w:rsidRPr="00557A03">
        <w:rPr>
          <w:rFonts w:ascii="GHEA Grapalat" w:hAnsi="GHEA Grapalat"/>
          <w:sz w:val="24"/>
          <w:szCs w:val="24"/>
        </w:rPr>
        <w:t xml:space="preserve"> լուծարել Կազմակերպությունը՝</w:t>
      </w:r>
      <w:r w:rsidRPr="00557A03">
        <w:rPr>
          <w:rFonts w:ascii="GHEA Grapalat" w:hAnsi="GHEA Grapalat"/>
          <w:sz w:val="24"/>
          <w:szCs w:val="24"/>
        </w:rPr>
        <w:t xml:space="preserve"> հիմք ընդունելով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sz w:val="24"/>
          <w:szCs w:val="24"/>
        </w:rPr>
        <w:t xml:space="preserve"> քաղաքացիական օրենսգրքի 67-րդ </w:t>
      </w:r>
      <w:r w:rsidR="00031A1E" w:rsidRPr="00557A03">
        <w:rPr>
          <w:rFonts w:ascii="GHEA Grapalat" w:hAnsi="GHEA Grapalat"/>
          <w:sz w:val="24"/>
          <w:szCs w:val="24"/>
        </w:rPr>
        <w:t>հոդվածը</w:t>
      </w:r>
      <w:r w:rsidR="008D78B8" w:rsidRPr="00557A03">
        <w:rPr>
          <w:rFonts w:ascii="GHEA Grapalat" w:hAnsi="GHEA Grapalat"/>
          <w:sz w:val="24"/>
          <w:szCs w:val="24"/>
        </w:rPr>
        <w:t>, 68-րդ հոդվածի 2-րդ մասը</w:t>
      </w:r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 xml:space="preserve">և «Պետական ոչ առևտրային կազմակերպությունների մասին»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sz w:val="24"/>
          <w:szCs w:val="24"/>
        </w:rPr>
        <w:t xml:space="preserve"> օրենքի 13-րդ հոդվածի 2-րդ մասի </w:t>
      </w:r>
      <w:r w:rsidRPr="00557A03">
        <w:rPr>
          <w:rFonts w:ascii="GHEA Grapalat" w:hAnsi="GHEA Grapalat"/>
          <w:bCs/>
          <w:sz w:val="24"/>
          <w:szCs w:val="24"/>
        </w:rPr>
        <w:t>«</w:t>
      </w:r>
      <w:r w:rsidRPr="00557A03">
        <w:rPr>
          <w:rFonts w:ascii="GHEA Grapalat" w:hAnsi="GHEA Grapalat"/>
          <w:sz w:val="24"/>
          <w:szCs w:val="24"/>
        </w:rPr>
        <w:t>զ</w:t>
      </w:r>
      <w:r w:rsidRPr="00557A03">
        <w:rPr>
          <w:rFonts w:ascii="GHEA Grapalat" w:hAnsi="GHEA Grapalat"/>
          <w:bCs/>
          <w:sz w:val="24"/>
          <w:szCs w:val="24"/>
        </w:rPr>
        <w:t>»</w:t>
      </w:r>
      <w:r w:rsidR="00031A1E" w:rsidRPr="00557A03">
        <w:rPr>
          <w:rFonts w:ascii="GHEA Grapalat" w:hAnsi="GHEA Grapalat"/>
          <w:bCs/>
          <w:sz w:val="24"/>
          <w:szCs w:val="24"/>
        </w:rPr>
        <w:t xml:space="preserve"> կետը</w:t>
      </w:r>
      <w:r w:rsidRPr="00557A03">
        <w:rPr>
          <w:rFonts w:ascii="GHEA Grapalat" w:hAnsi="GHEA Grapalat"/>
          <w:sz w:val="24"/>
          <w:szCs w:val="24"/>
        </w:rPr>
        <w:t>, 25-րդ հոդվածը: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rPr>
          <w:rFonts w:ascii="GHEA Grapalat" w:hAnsi="GHEA Grapalat" w:cs="Sylfaen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625CFB" w:rsidRPr="00557A03" w:rsidRDefault="009A100D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557A03">
        <w:rPr>
          <w:rFonts w:ascii="GHEA Grapalat" w:hAnsi="GHEA Grapalat"/>
          <w:sz w:val="24"/>
          <w:szCs w:val="24"/>
        </w:rPr>
        <w:t>Կազմակերպություն</w:t>
      </w:r>
      <w:r w:rsidR="007114E6">
        <w:rPr>
          <w:rFonts w:ascii="GHEA Grapalat" w:hAnsi="GHEA Grapalat"/>
          <w:sz w:val="24"/>
          <w:szCs w:val="24"/>
        </w:rPr>
        <w:t>ն</w:t>
      </w:r>
      <w:r w:rsidR="00625CFB" w:rsidRPr="00557A03">
        <w:rPr>
          <w:rFonts w:ascii="GHEA Grapalat" w:hAnsi="GHEA Grapalat"/>
          <w:sz w:val="24"/>
          <w:szCs w:val="24"/>
        </w:rPr>
        <w:t xml:space="preserve"> իր գործառույթներն իրականացնում է 17 հաստիքային միավոր ունեցող անձնակազմով, որի պահպանման համար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="00625CFB" w:rsidRPr="00557A03">
        <w:rPr>
          <w:rFonts w:ascii="GHEA Grapalat" w:hAnsi="GHEA Grapalat"/>
          <w:sz w:val="24"/>
          <w:szCs w:val="24"/>
        </w:rPr>
        <w:t xml:space="preserve"> պետական բյուջեից </w:t>
      </w:r>
      <w:r w:rsidR="003E6941" w:rsidRPr="00557A03">
        <w:rPr>
          <w:rFonts w:ascii="GHEA Grapalat" w:hAnsi="GHEA Grapalat"/>
          <w:sz w:val="24"/>
          <w:szCs w:val="24"/>
        </w:rPr>
        <w:t xml:space="preserve">տարեկան </w:t>
      </w:r>
      <w:r w:rsidR="00625CFB" w:rsidRPr="00557A03">
        <w:rPr>
          <w:rFonts w:ascii="GHEA Grapalat" w:hAnsi="GHEA Grapalat"/>
          <w:sz w:val="24"/>
          <w:szCs w:val="24"/>
        </w:rPr>
        <w:t xml:space="preserve">հատկացվում է 29569.4 հազար ՀՀ դրամ, </w:t>
      </w:r>
      <w:r w:rsidR="003E6941" w:rsidRPr="00557A03">
        <w:rPr>
          <w:rFonts w:ascii="GHEA Grapalat" w:hAnsi="GHEA Grapalat"/>
          <w:sz w:val="24"/>
          <w:szCs w:val="24"/>
        </w:rPr>
        <w:t>ինչը</w:t>
      </w:r>
      <w:r w:rsidR="00625CFB" w:rsidRPr="00557A03">
        <w:rPr>
          <w:rFonts w:ascii="GHEA Grapalat" w:hAnsi="GHEA Grapalat"/>
          <w:sz w:val="24"/>
          <w:szCs w:val="24"/>
        </w:rPr>
        <w:t xml:space="preserve"> նպատակահա</w:t>
      </w:r>
      <w:r w:rsidR="007F7734" w:rsidRPr="00557A03">
        <w:rPr>
          <w:rFonts w:ascii="GHEA Grapalat" w:hAnsi="GHEA Grapalat"/>
          <w:sz w:val="24"/>
          <w:szCs w:val="24"/>
        </w:rPr>
        <w:t>ր</w:t>
      </w:r>
      <w:r w:rsidR="00625CFB" w:rsidRPr="00557A03">
        <w:rPr>
          <w:rFonts w:ascii="GHEA Grapalat" w:hAnsi="GHEA Grapalat"/>
          <w:sz w:val="24"/>
          <w:szCs w:val="24"/>
        </w:rPr>
        <w:t>մար չի համարվում: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57A03">
        <w:rPr>
          <w:rFonts w:ascii="GHEA Grapalat" w:hAnsi="GHEA Grapalat"/>
          <w:i/>
          <w:sz w:val="24"/>
          <w:szCs w:val="24"/>
        </w:rPr>
        <w:t xml:space="preserve"> </w:t>
      </w:r>
      <w:r w:rsidRPr="00557A03">
        <w:rPr>
          <w:rFonts w:ascii="GHEA Grapalat" w:hAnsi="GHEA Grapalat"/>
          <w:b/>
          <w:sz w:val="24"/>
          <w:szCs w:val="24"/>
          <w:lang w:val="af-ZA"/>
        </w:rPr>
        <w:t>Կարգավորման նպատակը և բնույթը</w:t>
      </w:r>
    </w:p>
    <w:p w:rsidR="00625CFB" w:rsidRPr="00557A03" w:rsidRDefault="003E6941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i/>
          <w:sz w:val="24"/>
          <w:szCs w:val="24"/>
        </w:rPr>
      </w:pPr>
      <w:r w:rsidRPr="00557A03">
        <w:rPr>
          <w:rFonts w:ascii="GHEA Grapalat" w:hAnsi="GHEA Grapalat"/>
          <w:sz w:val="24"/>
          <w:szCs w:val="24"/>
        </w:rPr>
        <w:t>Կազմակերպության</w:t>
      </w:r>
      <w:r w:rsidR="00625CFB" w:rsidRPr="00557A03">
        <w:rPr>
          <w:rFonts w:ascii="GHEA Grapalat" w:hAnsi="GHEA Grapalat"/>
          <w:sz w:val="24"/>
          <w:szCs w:val="24"/>
          <w:lang w:val="af-ZA"/>
        </w:rPr>
        <w:t xml:space="preserve"> գործառույթներն իրականացնել </w:t>
      </w:r>
      <w:r w:rsidR="00625CFB" w:rsidRPr="00557A03">
        <w:rPr>
          <w:rFonts w:ascii="GHEA Grapalat" w:hAnsi="GHEA Grapalat"/>
          <w:bCs/>
          <w:sz w:val="24"/>
          <w:szCs w:val="24"/>
        </w:rPr>
        <w:t>Նախարարության միջոցով և տնտեսել պետական բյուջեից տրամադրվող գումարը: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57A03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Pr="00557A03">
        <w:rPr>
          <w:rFonts w:ascii="GHEA Grapalat" w:hAnsi="GHEA Grapalat"/>
          <w:b/>
          <w:sz w:val="24"/>
          <w:szCs w:val="24"/>
          <w:lang w:val="af-ZA"/>
        </w:rPr>
        <w:t xml:space="preserve"> մշակման գործընթացում ներգրավված ինստիտուտները և անձինք</w:t>
      </w:r>
    </w:p>
    <w:p w:rsidR="00625CFB" w:rsidRPr="00557A03" w:rsidRDefault="00625CFB" w:rsidP="00D531F8">
      <w:pPr>
        <w:tabs>
          <w:tab w:val="left" w:pos="-3261"/>
          <w:tab w:val="left" w:pos="810"/>
        </w:tabs>
        <w:spacing w:line="240" w:lineRule="auto"/>
        <w:ind w:firstLine="540"/>
        <w:jc w:val="both"/>
        <w:rPr>
          <w:rFonts w:ascii="GHEA Grapalat" w:hAnsi="GHEA Grapalat"/>
          <w:bCs/>
          <w:sz w:val="24"/>
          <w:szCs w:val="24"/>
        </w:rPr>
      </w:pPr>
      <w:r w:rsidRPr="00557A03">
        <w:rPr>
          <w:rFonts w:ascii="GHEA Grapalat" w:hAnsi="GHEA Grapalat"/>
          <w:sz w:val="24"/>
          <w:szCs w:val="24"/>
        </w:rPr>
        <w:t>«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bCs/>
          <w:sz w:val="24"/>
          <w:szCs w:val="24"/>
        </w:rPr>
        <w:t xml:space="preserve"> սպորտի և երիտասարդության հարցերի նախարարության</w:t>
      </w:r>
      <w:r w:rsidRPr="00557A0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>«</w:t>
      </w:r>
      <w:r w:rsidRPr="00557A03">
        <w:rPr>
          <w:rFonts w:ascii="GHEA Grapalat" w:hAnsi="GHEA Grapalat"/>
          <w:bCs/>
          <w:sz w:val="24"/>
          <w:szCs w:val="24"/>
        </w:rPr>
        <w:t>Երիտասարդական միջոցառումների իրականացման կենտրոն</w:t>
      </w:r>
      <w:r w:rsidRPr="00557A03">
        <w:rPr>
          <w:rFonts w:ascii="GHEA Grapalat" w:hAnsi="GHEA Grapalat"/>
          <w:sz w:val="24"/>
          <w:szCs w:val="24"/>
        </w:rPr>
        <w:t xml:space="preserve">» պետական ոչ առևտրային կազմակերպությունը լուծարելու մասին» </w:t>
      </w:r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 xml:space="preserve">կառավարության որոշման նախագիծը կազմվել է </w:t>
      </w:r>
      <w:r w:rsidR="0052666E" w:rsidRPr="00557A03">
        <w:rPr>
          <w:rFonts w:ascii="GHEA Grapalat" w:hAnsi="GHEA Grapalat"/>
          <w:sz w:val="24"/>
          <w:szCs w:val="24"/>
        </w:rPr>
        <w:t>Ն</w:t>
      </w:r>
      <w:r w:rsidRPr="00557A03">
        <w:rPr>
          <w:rFonts w:ascii="GHEA Grapalat" w:hAnsi="GHEA Grapalat"/>
          <w:bCs/>
          <w:sz w:val="24"/>
          <w:szCs w:val="24"/>
        </w:rPr>
        <w:t>ախարարության կողմից: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426"/>
          <w:tab w:val="left" w:pos="810"/>
        </w:tabs>
        <w:ind w:left="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57A03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625CFB" w:rsidRPr="00557A03" w:rsidRDefault="003E6941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557A03">
        <w:rPr>
          <w:rFonts w:ascii="GHEA Grapalat" w:hAnsi="GHEA Grapalat"/>
          <w:sz w:val="24"/>
          <w:szCs w:val="24"/>
        </w:rPr>
        <w:t xml:space="preserve">Կազմակերպությունը </w:t>
      </w:r>
      <w:r w:rsidR="00625CFB" w:rsidRPr="00557A03">
        <w:rPr>
          <w:rFonts w:ascii="GHEA Grapalat" w:hAnsi="GHEA Grapalat"/>
          <w:sz w:val="24"/>
          <w:szCs w:val="24"/>
        </w:rPr>
        <w:t xml:space="preserve">լուծարվելու դեպքում պետական բյուջեում կտնտեսվի </w:t>
      </w:r>
      <w:r w:rsidRPr="00557A03">
        <w:rPr>
          <w:rFonts w:ascii="GHEA Grapalat" w:hAnsi="GHEA Grapalat"/>
          <w:sz w:val="24"/>
          <w:szCs w:val="24"/>
        </w:rPr>
        <w:t xml:space="preserve">Կազմակերպության </w:t>
      </w:r>
      <w:r w:rsidR="00625CFB" w:rsidRPr="00557A03">
        <w:rPr>
          <w:rFonts w:ascii="GHEA Grapalat" w:hAnsi="GHEA Grapalat"/>
          <w:sz w:val="24"/>
          <w:szCs w:val="24"/>
        </w:rPr>
        <w:t xml:space="preserve">վարչակազմի </w:t>
      </w:r>
      <w:r w:rsidR="00B96A94" w:rsidRPr="00557A03">
        <w:rPr>
          <w:rFonts w:ascii="GHEA Grapalat" w:hAnsi="GHEA Grapalat"/>
          <w:sz w:val="24"/>
          <w:szCs w:val="24"/>
        </w:rPr>
        <w:t xml:space="preserve">պահպանման </w:t>
      </w:r>
      <w:r w:rsidR="00625CFB" w:rsidRPr="00557A03">
        <w:rPr>
          <w:rFonts w:ascii="GHEA Grapalat" w:hAnsi="GHEA Grapalat"/>
          <w:sz w:val="24"/>
          <w:szCs w:val="24"/>
        </w:rPr>
        <w:t>համար տրամադրվող գումարը՝ 29569.4 հազար ՀՀ դրամ:</w:t>
      </w:r>
    </w:p>
    <w:p w:rsidR="00D531F8" w:rsidRPr="00557A03" w:rsidRDefault="00D531F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</w:rPr>
      </w:pPr>
    </w:p>
    <w:p w:rsidR="00FF2457" w:rsidRPr="00557A03" w:rsidRDefault="00FF2457" w:rsidP="0097369B">
      <w:pPr>
        <w:tabs>
          <w:tab w:val="left" w:pos="810"/>
        </w:tabs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FF2457" w:rsidRPr="00557A03" w:rsidRDefault="00FF2457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</w:rPr>
      </w:pPr>
      <w:r w:rsidRPr="00557A03">
        <w:rPr>
          <w:rFonts w:ascii="GHEA Grapalat" w:hAnsi="GHEA Grapalat"/>
          <w:b/>
          <w:bCs/>
        </w:rPr>
        <w:t xml:space="preserve">«ՀԱՅԱՍՏԱՆԻ ՀԱՆՐԱՊԵՏՈՒԹՅԱՆ ՍՊՈՐՏԻ ԵՎ ԵՐԻՏԱՍԱՐԴՈՒԹՅԱՆ ՀԱՐՑԵՐԻ ՆԱԽԱՐԱՐՈՒԹՅԱՆ «ԵՐԻՏԱՍԱՐԴԱԿԱՆ ՄԻՋՈՑԱՌՈՒՄՆԵՐԻ ԻՐԱԿԱՆԱՑՄԱՆ ԿԵՆՏՐՈՆ» ՊԵՏԱԿԱՆ ՈՉ ԱՌԵՎՏՐԱՅԻՆ ԿԱԶՄԱԿԵՐՊՈՒԹՅՈՒՆԸ ԼՈՒԾԱՐԵԼՈՒ ՄԱՍԻՆ» ՀԱՅԱՍՏԱՆԻ ՀԱՆՐԱՊԵՏՈՒԹՅԱՆ ԿԱՌԱՎԱՐՈՒԹՅԱՆ </w:t>
      </w:r>
      <w:r w:rsidR="002C3891" w:rsidRPr="00557A03">
        <w:rPr>
          <w:rFonts w:ascii="GHEA Grapalat" w:hAnsi="GHEA Grapalat" w:cs="Sylfaen"/>
          <w:b/>
          <w:lang w:val="hy-AM"/>
        </w:rPr>
        <w:t>ՈՐՈՇՄԱՆ</w:t>
      </w:r>
      <w:r w:rsidR="002C3891" w:rsidRPr="00557A03">
        <w:rPr>
          <w:rFonts w:ascii="GHEA Grapalat" w:hAnsi="GHEA Grapalat"/>
          <w:b/>
          <w:bCs/>
        </w:rPr>
        <w:t xml:space="preserve"> </w:t>
      </w:r>
      <w:r w:rsidRPr="00557A03">
        <w:rPr>
          <w:rFonts w:ascii="GHEA Grapalat" w:hAnsi="GHEA Grapalat"/>
          <w:b/>
          <w:bCs/>
        </w:rPr>
        <w:t>ՆԱԽԱԳԾԻ ԸՆԴՈՒՆՄԱՆ ԿԱՊԱԿՑՈՒԹՅԱՄԲ ԱՅԼ ԻՐԱՎԱԿԱՆ ԱԿՏԵՐԻ ԸՆԴՈՒՆՄԱՆ ԱՆՀՐԱԺԵՇՏՈՒԹՅԱՆ ԿԱՄ ԴՐԱ ԲԱՑԱԿԱՅՈՒԹՅԱՆ ՄԱՍԻՆ</w:t>
      </w:r>
    </w:p>
    <w:p w:rsidR="0097369B" w:rsidRPr="00557A03" w:rsidRDefault="0097369B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</w:rPr>
      </w:pPr>
    </w:p>
    <w:p w:rsidR="0097369B" w:rsidRPr="00557A03" w:rsidRDefault="0097369B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</w:rPr>
      </w:pPr>
    </w:p>
    <w:p w:rsidR="00FF2457" w:rsidRPr="00557A03" w:rsidRDefault="00FF2457" w:rsidP="0097369B">
      <w:pPr>
        <w:pStyle w:val="dec-name"/>
        <w:shd w:val="clear" w:color="auto" w:fill="FFFFFF"/>
        <w:tabs>
          <w:tab w:val="left" w:pos="810"/>
        </w:tabs>
        <w:spacing w:before="0" w:beforeAutospacing="0" w:after="240" w:afterAutospacing="0" w:line="276" w:lineRule="auto"/>
        <w:ind w:firstLine="540"/>
        <w:jc w:val="both"/>
        <w:rPr>
          <w:rFonts w:ascii="GHEA Grapalat" w:hAnsi="GHEA Grapalat"/>
        </w:rPr>
      </w:pPr>
      <w:r w:rsidRPr="00557A03">
        <w:rPr>
          <w:rFonts w:ascii="GHEA Grapalat" w:hAnsi="GHEA Grapalat"/>
        </w:rPr>
        <w:t>«Հ</w:t>
      </w:r>
      <w:r w:rsidRPr="00557A03">
        <w:rPr>
          <w:rFonts w:ascii="GHEA Grapalat" w:hAnsi="GHEA Grapalat"/>
          <w:bCs/>
        </w:rPr>
        <w:t>այաստանի Հանրապետության սպորտի և երիտասարդության հարցերի նախարարության</w:t>
      </w:r>
      <w:r w:rsidRPr="00557A03">
        <w:rPr>
          <w:rFonts w:ascii="GHEA Grapalat" w:hAnsi="GHEA Grapalat"/>
          <w:b/>
          <w:bCs/>
        </w:rPr>
        <w:t xml:space="preserve"> </w:t>
      </w:r>
      <w:r w:rsidRPr="00557A03">
        <w:rPr>
          <w:rFonts w:ascii="GHEA Grapalat" w:hAnsi="GHEA Grapalat"/>
        </w:rPr>
        <w:t>«</w:t>
      </w:r>
      <w:r w:rsidRPr="00557A03">
        <w:rPr>
          <w:rFonts w:ascii="GHEA Grapalat" w:hAnsi="GHEA Grapalat"/>
          <w:bCs/>
        </w:rPr>
        <w:t>Երիտասարդական միջոցառումների իրականացման կենտրոն</w:t>
      </w:r>
      <w:r w:rsidRPr="00557A03">
        <w:rPr>
          <w:rFonts w:ascii="GHEA Grapalat" w:hAnsi="GHEA Grapalat"/>
        </w:rPr>
        <w:t>» պետական ոչ առևտրային կազմակերպությունը լուծարելու մասին» Հ</w:t>
      </w:r>
      <w:r w:rsidRPr="00557A03">
        <w:rPr>
          <w:rFonts w:ascii="GHEA Grapalat" w:hAnsi="GHEA Grapalat"/>
          <w:bCs/>
        </w:rPr>
        <w:t>այաստանի Հանրապետության</w:t>
      </w:r>
      <w:r w:rsidRPr="00557A03">
        <w:rPr>
          <w:rFonts w:ascii="GHEA Grapalat" w:hAnsi="GHEA Grapalat"/>
        </w:rPr>
        <w:t xml:space="preserve"> կառավարության որոշման նախագծի ընդունմամբ այլ իրավական ակտեր ընդունելու անհրաժեշտություն չի առաջանում:</w:t>
      </w:r>
    </w:p>
    <w:p w:rsidR="0097369B" w:rsidRPr="00557A03" w:rsidRDefault="0097369B" w:rsidP="0097369B">
      <w:pPr>
        <w:tabs>
          <w:tab w:val="left" w:pos="810"/>
        </w:tabs>
        <w:rPr>
          <w:rFonts w:ascii="GHEA Grapalat" w:hAnsi="GHEA Grapalat" w:cs="Sylfaen"/>
          <w:b/>
          <w:sz w:val="24"/>
          <w:szCs w:val="24"/>
        </w:rPr>
      </w:pPr>
    </w:p>
    <w:p w:rsidR="0097369B" w:rsidRPr="00557A03" w:rsidRDefault="0097369B" w:rsidP="0097369B">
      <w:pPr>
        <w:tabs>
          <w:tab w:val="left" w:pos="810"/>
        </w:tabs>
        <w:rPr>
          <w:rFonts w:ascii="GHEA Grapalat" w:hAnsi="GHEA Grapalat" w:cs="Sylfaen"/>
          <w:b/>
          <w:sz w:val="24"/>
          <w:szCs w:val="24"/>
        </w:rPr>
      </w:pPr>
    </w:p>
    <w:p w:rsidR="00FF2457" w:rsidRPr="00557A03" w:rsidRDefault="00FF2457" w:rsidP="0097369B">
      <w:pPr>
        <w:tabs>
          <w:tab w:val="left" w:pos="810"/>
        </w:tabs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</w:rPr>
        <w:t>ՏԵՂԵԿԱՆՔ</w:t>
      </w:r>
    </w:p>
    <w:p w:rsidR="00FF2457" w:rsidRPr="00557A03" w:rsidRDefault="00FF2457" w:rsidP="0097369B">
      <w:pPr>
        <w:pStyle w:val="ListParagraph"/>
        <w:tabs>
          <w:tab w:val="left" w:pos="810"/>
        </w:tabs>
        <w:spacing w:after="0" w:line="240" w:lineRule="auto"/>
        <w:ind w:left="0" w:firstLine="540"/>
        <w:jc w:val="center"/>
        <w:rPr>
          <w:rFonts w:ascii="GHEA Grapalat" w:hAnsi="GHEA Grapalat"/>
          <w:b/>
          <w:bCs/>
          <w:sz w:val="24"/>
          <w:szCs w:val="24"/>
        </w:rPr>
      </w:pPr>
      <w:r w:rsidRPr="00557A03">
        <w:rPr>
          <w:rFonts w:ascii="GHEA Grapalat" w:hAnsi="GHEA Grapalat"/>
          <w:b/>
          <w:bCs/>
          <w:sz w:val="24"/>
          <w:szCs w:val="24"/>
        </w:rPr>
        <w:t xml:space="preserve">«ՀԱՅԱՍՏԱՆԻ ՀԱՆՐԱՊԵՏՈՒԹՅԱՆ ՍՊՈՐՏԻ ԵՎ ԵՐԻՏԱՍԱՐԴՈՒԹՅԱՆ ՀԱՐՑԵՐԻ ՆԱԽԱՐԱՐՈՒԹՅԱՆ «ԵՐԻՏԱՍԱՐԴԱԿԱՆ ՄԻՋՈՑԱՌՈՒՄՆԵՐԻ ԻՐԱԿԱՆԱՑՄԱՆ ԿԵՆՏՐՈՆ» ՊԵՏԱԿԱՆ ՈՉ ԱՌԵՎՏՐԱՅԻՆ ԿԱԶՄԱԿԵՐՊՈՒԹՅՈՒՆԸ ԼՈՒԾԱՐԵԼՈՒ ՄԱՍԻՆ» ՀԱՅԱՍՏԱՆԻ ՀԱՆՐԱՊԵՏՈՒԹՅԱՆ ԿԱՌԱՎԱՐՈՒԹՅԱՆ </w:t>
      </w:r>
      <w:r w:rsidR="002C3891" w:rsidRPr="00557A0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2C3891" w:rsidRPr="00557A0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57A03">
        <w:rPr>
          <w:rFonts w:ascii="GHEA Grapalat" w:hAnsi="GHEA Grapalat"/>
          <w:b/>
          <w:bCs/>
          <w:sz w:val="24"/>
          <w:szCs w:val="24"/>
        </w:rPr>
        <w:t>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FF2457" w:rsidRPr="00557A03" w:rsidRDefault="00FF2457" w:rsidP="0097369B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Cs/>
          <w:sz w:val="24"/>
          <w:szCs w:val="24"/>
        </w:rPr>
      </w:pPr>
    </w:p>
    <w:p w:rsidR="00FF2457" w:rsidRPr="00557A03" w:rsidRDefault="00FF2457" w:rsidP="00D531F8">
      <w:pPr>
        <w:pStyle w:val="ListParagraph"/>
        <w:tabs>
          <w:tab w:val="left" w:pos="810"/>
        </w:tabs>
        <w:ind w:left="0" w:firstLine="540"/>
        <w:jc w:val="both"/>
        <w:rPr>
          <w:rFonts w:ascii="GHEA Grapalat" w:hAnsi="GHEA Grapalat"/>
          <w:sz w:val="24"/>
          <w:szCs w:val="24"/>
        </w:rPr>
      </w:pPr>
      <w:r w:rsidRPr="00557A03">
        <w:rPr>
          <w:rFonts w:ascii="GHEA Grapalat" w:hAnsi="GHEA Grapalat"/>
          <w:sz w:val="24"/>
          <w:szCs w:val="24"/>
        </w:rPr>
        <w:t>«Հ</w:t>
      </w:r>
      <w:r w:rsidRPr="00557A03">
        <w:rPr>
          <w:rFonts w:ascii="GHEA Grapalat" w:hAnsi="GHEA Grapalat"/>
          <w:bCs/>
          <w:sz w:val="24"/>
          <w:szCs w:val="24"/>
        </w:rPr>
        <w:t>այաստանի Հանրապետության սպորտի և երիտասարդության հարցերի նախարարության</w:t>
      </w:r>
      <w:r w:rsidRPr="00557A0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>«</w:t>
      </w:r>
      <w:r w:rsidRPr="00557A03">
        <w:rPr>
          <w:rFonts w:ascii="GHEA Grapalat" w:hAnsi="GHEA Grapalat"/>
          <w:bCs/>
          <w:sz w:val="24"/>
          <w:szCs w:val="24"/>
        </w:rPr>
        <w:t>Երիտասարդական միջոցառումների իրականացման կենտրոն</w:t>
      </w:r>
      <w:r w:rsidRPr="00557A03">
        <w:rPr>
          <w:rFonts w:ascii="GHEA Grapalat" w:hAnsi="GHEA Grapalat"/>
          <w:sz w:val="24"/>
          <w:szCs w:val="24"/>
        </w:rPr>
        <w:t>» պետական ոչ առևտրային կազմակերպությունը լուծարելու մասին» Հ</w:t>
      </w:r>
      <w:r w:rsidRPr="00557A03">
        <w:rPr>
          <w:rFonts w:ascii="GHEA Grapalat" w:hAnsi="GHEA Grapalat"/>
          <w:bCs/>
          <w:sz w:val="24"/>
          <w:szCs w:val="24"/>
        </w:rPr>
        <w:t>այաստանի Հանրապետության</w:t>
      </w:r>
      <w:r w:rsidRPr="00557A03">
        <w:rPr>
          <w:rFonts w:ascii="GHEA Grapalat" w:hAnsi="GHEA Grapalat"/>
          <w:sz w:val="24"/>
          <w:szCs w:val="24"/>
        </w:rPr>
        <w:t xml:space="preserve"> կառավարության որոշման նախագծի ընդունմամբ Հ</w:t>
      </w:r>
      <w:r w:rsidRPr="00557A03">
        <w:rPr>
          <w:rFonts w:ascii="GHEA Grapalat" w:hAnsi="GHEA Grapalat"/>
          <w:bCs/>
          <w:sz w:val="24"/>
          <w:szCs w:val="24"/>
        </w:rPr>
        <w:t xml:space="preserve">այաստանի Հանրապետության բյուջեի ծախսերը նվազում են </w:t>
      </w:r>
      <w:r w:rsidRPr="00557A03">
        <w:rPr>
          <w:rFonts w:ascii="GHEA Grapalat" w:hAnsi="GHEA Grapalat"/>
          <w:sz w:val="24"/>
          <w:szCs w:val="24"/>
        </w:rPr>
        <w:t>29569.4 հազար ՀՀ դրամով:</w:t>
      </w:r>
    </w:p>
    <w:sectPr w:rsidR="00FF2457" w:rsidRPr="00557A03" w:rsidSect="00D531F8">
      <w:pgSz w:w="12240" w:h="15840"/>
      <w:pgMar w:top="810" w:right="810" w:bottom="3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65B2E"/>
    <w:rsid w:val="000126E8"/>
    <w:rsid w:val="00031A1E"/>
    <w:rsid w:val="0004677A"/>
    <w:rsid w:val="00046FC8"/>
    <w:rsid w:val="00047CBF"/>
    <w:rsid w:val="000716F9"/>
    <w:rsid w:val="000A6774"/>
    <w:rsid w:val="00125238"/>
    <w:rsid w:val="00134D7C"/>
    <w:rsid w:val="001500D6"/>
    <w:rsid w:val="001A2559"/>
    <w:rsid w:val="001A2E2A"/>
    <w:rsid w:val="00207DB6"/>
    <w:rsid w:val="002210D0"/>
    <w:rsid w:val="00225A19"/>
    <w:rsid w:val="00225A7F"/>
    <w:rsid w:val="002C3891"/>
    <w:rsid w:val="002C3DE2"/>
    <w:rsid w:val="002D260F"/>
    <w:rsid w:val="002F2978"/>
    <w:rsid w:val="00317CCC"/>
    <w:rsid w:val="00346B5C"/>
    <w:rsid w:val="00365B2E"/>
    <w:rsid w:val="00392C56"/>
    <w:rsid w:val="003C5EBC"/>
    <w:rsid w:val="003D5375"/>
    <w:rsid w:val="003E6941"/>
    <w:rsid w:val="00400EEE"/>
    <w:rsid w:val="004132DB"/>
    <w:rsid w:val="004347E0"/>
    <w:rsid w:val="004E32CA"/>
    <w:rsid w:val="0052666E"/>
    <w:rsid w:val="005512B8"/>
    <w:rsid w:val="00555761"/>
    <w:rsid w:val="00557A03"/>
    <w:rsid w:val="00594478"/>
    <w:rsid w:val="005A4CF1"/>
    <w:rsid w:val="005A7270"/>
    <w:rsid w:val="005E2932"/>
    <w:rsid w:val="00605DD7"/>
    <w:rsid w:val="00625CFB"/>
    <w:rsid w:val="0062775E"/>
    <w:rsid w:val="00644BA2"/>
    <w:rsid w:val="006B7E8A"/>
    <w:rsid w:val="006E19CC"/>
    <w:rsid w:val="007114E6"/>
    <w:rsid w:val="0072608E"/>
    <w:rsid w:val="00761821"/>
    <w:rsid w:val="00764764"/>
    <w:rsid w:val="00776D5A"/>
    <w:rsid w:val="007E6E6E"/>
    <w:rsid w:val="007F114B"/>
    <w:rsid w:val="007F7734"/>
    <w:rsid w:val="0085040C"/>
    <w:rsid w:val="0086053A"/>
    <w:rsid w:val="00873020"/>
    <w:rsid w:val="00885F3E"/>
    <w:rsid w:val="008D78B8"/>
    <w:rsid w:val="008E4E40"/>
    <w:rsid w:val="008F044A"/>
    <w:rsid w:val="00954253"/>
    <w:rsid w:val="0097369B"/>
    <w:rsid w:val="009A100D"/>
    <w:rsid w:val="00A35725"/>
    <w:rsid w:val="00A81957"/>
    <w:rsid w:val="00AC35C6"/>
    <w:rsid w:val="00AF4C31"/>
    <w:rsid w:val="00AF6292"/>
    <w:rsid w:val="00B316A0"/>
    <w:rsid w:val="00B43663"/>
    <w:rsid w:val="00B85BCA"/>
    <w:rsid w:val="00B92A5E"/>
    <w:rsid w:val="00B96A94"/>
    <w:rsid w:val="00BB6898"/>
    <w:rsid w:val="00C0053D"/>
    <w:rsid w:val="00C503FD"/>
    <w:rsid w:val="00CA017D"/>
    <w:rsid w:val="00CA4E61"/>
    <w:rsid w:val="00CF3834"/>
    <w:rsid w:val="00D22E88"/>
    <w:rsid w:val="00D51E81"/>
    <w:rsid w:val="00D531F8"/>
    <w:rsid w:val="00D56F88"/>
    <w:rsid w:val="00D651C8"/>
    <w:rsid w:val="00D76171"/>
    <w:rsid w:val="00DA78B2"/>
    <w:rsid w:val="00E05496"/>
    <w:rsid w:val="00E10750"/>
    <w:rsid w:val="00E41729"/>
    <w:rsid w:val="00E64C1D"/>
    <w:rsid w:val="00E82BB5"/>
    <w:rsid w:val="00E979D9"/>
    <w:rsid w:val="00F1059E"/>
    <w:rsid w:val="00F45F23"/>
    <w:rsid w:val="00FB7ADB"/>
    <w:rsid w:val="00FC3D17"/>
    <w:rsid w:val="00FE3ADC"/>
    <w:rsid w:val="00FE417C"/>
    <w:rsid w:val="00FF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A72BE-6CD6-43D8-ACD1-BA7EB422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