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528F" w:rsidRDefault="00B5528F" w:rsidP="00B5528F">
      <w:pPr>
        <w:spacing w:after="0" w:line="276" w:lineRule="auto"/>
        <w:jc w:val="center"/>
        <w:rPr>
          <w:rFonts w:ascii="GHEA Grapalat" w:eastAsia="Times New Roman" w:hAnsi="GHEA Grapalat" w:cs="Times New Roman"/>
          <w:b/>
          <w:sz w:val="24"/>
          <w:szCs w:val="24"/>
          <w:lang w:val="hy-AM"/>
        </w:rPr>
      </w:pPr>
      <w:r>
        <w:rPr>
          <w:rFonts w:ascii="GHEA Grapalat" w:eastAsia="Times New Roman" w:hAnsi="GHEA Grapalat" w:cs="Times New Roman"/>
          <w:b/>
          <w:sz w:val="24"/>
          <w:szCs w:val="24"/>
          <w:lang w:val="hy-AM"/>
        </w:rPr>
        <w:t>ԱՄՓՈՓԱԹԵՐԹ</w:t>
      </w:r>
    </w:p>
    <w:p w:rsidR="00B5528F" w:rsidRDefault="00B5528F" w:rsidP="00B5528F">
      <w:pPr>
        <w:spacing w:after="0" w:line="276" w:lineRule="auto"/>
        <w:jc w:val="center"/>
        <w:rPr>
          <w:rFonts w:ascii="GHEA Grapalat" w:eastAsia="Times New Roman" w:hAnsi="GHEA Grapalat" w:cs="Times New Roman"/>
          <w:b/>
          <w:sz w:val="24"/>
          <w:szCs w:val="24"/>
          <w:lang w:val="hy-AM"/>
        </w:rPr>
      </w:pPr>
    </w:p>
    <w:p w:rsidR="00B5528F" w:rsidRPr="00C27038" w:rsidRDefault="00B5528F" w:rsidP="00B5528F">
      <w:pPr>
        <w:pStyle w:val="NormalWeb"/>
        <w:spacing w:before="0" w:beforeAutospacing="0" w:after="0" w:afterAutospacing="0"/>
        <w:ind w:firstLine="375"/>
        <w:jc w:val="center"/>
        <w:rPr>
          <w:rFonts w:ascii="GHEA Grapalat" w:hAnsi="GHEA Grapalat"/>
          <w:b/>
          <w:bCs/>
          <w:color w:val="000000"/>
          <w:sz w:val="21"/>
          <w:szCs w:val="21"/>
          <w:shd w:val="clear" w:color="auto" w:fill="FFFFFF"/>
          <w:lang w:val="hy-AM"/>
        </w:rPr>
      </w:pPr>
      <w:r>
        <w:rPr>
          <w:rFonts w:ascii="GHEA Grapalat" w:hAnsi="GHEA Grapalat"/>
          <w:b/>
          <w:bCs/>
          <w:color w:val="000000"/>
          <w:shd w:val="clear" w:color="auto" w:fill="FFFFFF"/>
          <w:lang w:val="hy-AM"/>
        </w:rPr>
        <w:t>«</w:t>
      </w:r>
      <w:r w:rsidRPr="00C27038">
        <w:rPr>
          <w:rFonts w:ascii="GHEA Grapalat" w:hAnsi="GHEA Grapalat"/>
          <w:b/>
          <w:bCs/>
          <w:color w:val="000000"/>
          <w:shd w:val="clear" w:color="auto" w:fill="FFFFFF"/>
          <w:lang w:val="hy-AM"/>
        </w:rPr>
        <w:t>ՀԱՅԱՍՏԱՆԻ ՀԱՆՐԱՊԵՏՈՒԹՅԱՆ ԿԱՌԱՎԱՐՈՒԹՅԱՆ 2018 ԹՎԱԿԱՆԻ  ՀՈՒԼԻՍԻ 10-Ի N 792-Ն ՈՐՈՇՄԱՆ ՄԵՋ</w:t>
      </w:r>
      <w:r>
        <w:rPr>
          <w:rFonts w:ascii="GHEA Grapalat" w:hAnsi="GHEA Grapalat"/>
          <w:b/>
          <w:bCs/>
          <w:color w:val="000000"/>
          <w:shd w:val="clear" w:color="auto" w:fill="FFFFFF"/>
          <w:lang w:val="hy-AM"/>
        </w:rPr>
        <w:t xml:space="preserve"> ԼՐԱՑՈՒՄ ԵՎ</w:t>
      </w:r>
      <w:r w:rsidRPr="00C27038">
        <w:rPr>
          <w:rFonts w:ascii="GHEA Grapalat" w:hAnsi="GHEA Grapalat"/>
          <w:b/>
          <w:bCs/>
          <w:color w:val="000000"/>
          <w:shd w:val="clear" w:color="auto" w:fill="FFFFFF"/>
          <w:lang w:val="hy-AM"/>
        </w:rPr>
        <w:t xml:space="preserve"> ՓՈՓՈԽՈՒԹՅՈՒՆՆԵՐ ԿԱՏԱՐԵԼՈՒ ՄԱՍԻՆ</w:t>
      </w:r>
      <w:r>
        <w:rPr>
          <w:rFonts w:ascii="GHEA Grapalat" w:hAnsi="GHEA Grapalat"/>
          <w:b/>
          <w:bCs/>
          <w:color w:val="000000"/>
          <w:shd w:val="clear" w:color="auto" w:fill="FFFFFF"/>
          <w:lang w:val="hy-AM"/>
        </w:rPr>
        <w:t>» ԿԱՌԱՎԱՐՈՒԹՅԱՆ</w:t>
      </w:r>
    </w:p>
    <w:p w:rsidR="00B5528F" w:rsidRDefault="00B5528F" w:rsidP="00B5528F">
      <w:pPr>
        <w:tabs>
          <w:tab w:val="left" w:pos="7371"/>
        </w:tabs>
        <w:spacing w:after="0" w:line="276" w:lineRule="auto"/>
        <w:jc w:val="center"/>
        <w:rPr>
          <w:rFonts w:ascii="GHEA Grapalat" w:eastAsia="Times New Roman" w:hAnsi="GHEA Grapalat" w:cs="Times New Roman"/>
          <w:b/>
          <w:bCs/>
          <w:caps/>
          <w:sz w:val="24"/>
          <w:szCs w:val="24"/>
          <w:lang w:val="hy-AM" w:eastAsia="en-GB"/>
        </w:rPr>
      </w:pPr>
      <w:r>
        <w:rPr>
          <w:rFonts w:ascii="GHEA Grapalat" w:eastAsia="Times New Roman" w:hAnsi="GHEA Grapalat" w:cs="Sylfaen"/>
          <w:b/>
          <w:bCs/>
          <w:sz w:val="24"/>
          <w:szCs w:val="24"/>
          <w:lang w:val="hy-AM" w:eastAsia="en-GB"/>
        </w:rPr>
        <w:t xml:space="preserve">ՈՐՈՇՄԱՆ </w:t>
      </w:r>
      <w:r>
        <w:rPr>
          <w:rFonts w:ascii="GHEA Grapalat" w:eastAsia="Times New Roman" w:hAnsi="GHEA Grapalat" w:cs="Times New Roman"/>
          <w:b/>
          <w:bCs/>
          <w:caps/>
          <w:sz w:val="24"/>
          <w:szCs w:val="24"/>
          <w:lang w:val="hy-AM" w:eastAsia="en-GB"/>
        </w:rPr>
        <w:t>ՆԱԽԱԳԾԻ</w:t>
      </w:r>
      <w:r>
        <w:rPr>
          <w:rFonts w:ascii="GHEA Grapalat" w:eastAsia="Times New Roman" w:hAnsi="GHEA Grapalat" w:cs="Sylfaen"/>
          <w:sz w:val="24"/>
          <w:szCs w:val="24"/>
          <w:lang w:val="hy-AM" w:eastAsia="en-GB"/>
        </w:rPr>
        <w:t xml:space="preserve"> </w:t>
      </w:r>
      <w:r>
        <w:rPr>
          <w:rFonts w:ascii="GHEA Grapalat" w:eastAsia="Times New Roman" w:hAnsi="GHEA Grapalat" w:cs="Times New Roman"/>
          <w:b/>
          <w:bCs/>
          <w:caps/>
          <w:sz w:val="24"/>
          <w:szCs w:val="24"/>
          <w:lang w:val="hy-AM" w:eastAsia="en-GB"/>
        </w:rPr>
        <w:t xml:space="preserve">ՎԵՐԱԲԵՐՅԱԼ ՍՏԱՑՎԱԾ առարկՈՒԹՅՈՒՆՆԵՐԻ ԵՎ առաջարկությունների </w:t>
      </w:r>
    </w:p>
    <w:tbl>
      <w:tblPr>
        <w:tblpPr w:leftFromText="180" w:rightFromText="180" w:vertAnchor="text" w:horzAnchor="margin" w:tblpXSpec="center" w:tblpY="199"/>
        <w:tblW w:w="129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60"/>
        <w:gridCol w:w="4320"/>
        <w:gridCol w:w="3505"/>
        <w:gridCol w:w="2070"/>
      </w:tblGrid>
      <w:tr w:rsidR="009760F0" w:rsidTr="009760F0"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60F0" w:rsidRDefault="009760F0" w:rsidP="009760F0">
            <w:pPr>
              <w:spacing w:after="0" w:line="276" w:lineRule="auto"/>
              <w:jc w:val="center"/>
              <w:rPr>
                <w:rFonts w:ascii="GHEA Grapalat" w:eastAsia="Times New Roman" w:hAnsi="GHEA Grapalat" w:cs="Sylfaen"/>
                <w:b/>
                <w:lang w:val="hy-AM"/>
              </w:rPr>
            </w:pPr>
            <w:r>
              <w:rPr>
                <w:rFonts w:ascii="GHEA Grapalat" w:eastAsia="Times New Roman" w:hAnsi="GHEA Grapalat" w:cs="Sylfaen"/>
                <w:b/>
                <w:lang w:val="hy-AM"/>
              </w:rPr>
              <w:t>Առարկության, առաջարկության</w:t>
            </w:r>
          </w:p>
          <w:p w:rsidR="009760F0" w:rsidRDefault="009760F0" w:rsidP="009760F0">
            <w:pPr>
              <w:spacing w:after="0" w:line="276" w:lineRule="auto"/>
              <w:jc w:val="center"/>
              <w:rPr>
                <w:rFonts w:ascii="GHEA Grapalat" w:eastAsia="Times New Roman" w:hAnsi="GHEA Grapalat" w:cs="Sylfaen"/>
                <w:b/>
                <w:lang w:val="hy-AM"/>
              </w:rPr>
            </w:pPr>
            <w:r>
              <w:rPr>
                <w:rFonts w:ascii="GHEA Grapalat" w:eastAsia="Times New Roman" w:hAnsi="GHEA Grapalat" w:cs="Sylfaen"/>
                <w:b/>
                <w:lang w:val="hy-AM"/>
              </w:rPr>
              <w:t>հեղինակը,գրության ստացման ամսաթիվը,</w:t>
            </w:r>
          </w:p>
          <w:p w:rsidR="009760F0" w:rsidRDefault="009760F0" w:rsidP="009760F0">
            <w:pPr>
              <w:spacing w:after="0" w:line="276" w:lineRule="auto"/>
              <w:jc w:val="center"/>
              <w:rPr>
                <w:rFonts w:ascii="GHEA Grapalat" w:eastAsia="Times New Roman" w:hAnsi="GHEA Grapalat" w:cs="Times New Roman"/>
                <w:b/>
                <w:bCs/>
                <w:caps/>
                <w:lang w:val="hy-AM"/>
              </w:rPr>
            </w:pPr>
            <w:r>
              <w:rPr>
                <w:rFonts w:ascii="GHEA Grapalat" w:eastAsia="Times New Roman" w:hAnsi="GHEA Grapalat" w:cs="Sylfaen"/>
                <w:b/>
                <w:lang w:val="hy-AM"/>
              </w:rPr>
              <w:t>գրության համարը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0F0" w:rsidRDefault="009760F0" w:rsidP="009760F0">
            <w:pPr>
              <w:spacing w:after="0" w:line="276" w:lineRule="auto"/>
              <w:jc w:val="center"/>
              <w:rPr>
                <w:rFonts w:ascii="GHEA Grapalat" w:eastAsia="Times New Roman" w:hAnsi="GHEA Grapalat" w:cs="Sylfaen"/>
                <w:b/>
                <w:lang w:val="hy-AM"/>
              </w:rPr>
            </w:pPr>
            <w:r>
              <w:rPr>
                <w:rFonts w:ascii="GHEA Grapalat" w:eastAsia="Times New Roman" w:hAnsi="GHEA Grapalat" w:cs="Sylfaen"/>
                <w:b/>
                <w:lang w:val="hy-AM"/>
              </w:rPr>
              <w:t>Առարկության, առաջարկության</w:t>
            </w:r>
          </w:p>
          <w:p w:rsidR="009760F0" w:rsidRDefault="009760F0" w:rsidP="009760F0">
            <w:pPr>
              <w:spacing w:after="0" w:line="276" w:lineRule="auto"/>
              <w:jc w:val="center"/>
              <w:rPr>
                <w:rFonts w:ascii="GHEA Grapalat" w:eastAsia="Times New Roman" w:hAnsi="GHEA Grapalat" w:cs="Sylfaen"/>
                <w:b/>
                <w:lang w:val="hy-AM"/>
              </w:rPr>
            </w:pPr>
            <w:r>
              <w:rPr>
                <w:rFonts w:ascii="GHEA Grapalat" w:eastAsia="Times New Roman" w:hAnsi="GHEA Grapalat" w:cs="Sylfaen"/>
                <w:b/>
                <w:lang w:val="hy-AM"/>
              </w:rPr>
              <w:t>բովանդակությունը</w:t>
            </w:r>
          </w:p>
          <w:p w:rsidR="009760F0" w:rsidRDefault="009760F0" w:rsidP="009760F0">
            <w:pPr>
              <w:spacing w:after="0" w:line="276" w:lineRule="auto"/>
              <w:jc w:val="center"/>
              <w:rPr>
                <w:rFonts w:ascii="GHEA Grapalat" w:eastAsia="Times New Roman" w:hAnsi="GHEA Grapalat" w:cs="Times New Roman"/>
                <w:b/>
                <w:bCs/>
                <w:caps/>
                <w:lang w:val="hy-AM"/>
              </w:rPr>
            </w:pPr>
          </w:p>
        </w:tc>
        <w:tc>
          <w:tcPr>
            <w:tcW w:w="3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60F0" w:rsidRDefault="009760F0" w:rsidP="009760F0">
            <w:pPr>
              <w:spacing w:after="0" w:line="276" w:lineRule="auto"/>
              <w:jc w:val="center"/>
              <w:rPr>
                <w:rFonts w:ascii="GHEA Grapalat" w:eastAsia="Times New Roman" w:hAnsi="GHEA Grapalat" w:cs="Times New Roman"/>
                <w:b/>
                <w:bCs/>
                <w:caps/>
                <w:lang w:val="hy-AM"/>
              </w:rPr>
            </w:pPr>
            <w:r>
              <w:rPr>
                <w:rFonts w:ascii="GHEA Grapalat" w:eastAsia="Times New Roman" w:hAnsi="GHEA Grapalat" w:cs="Sylfaen"/>
                <w:b/>
                <w:lang w:val="hy-AM"/>
              </w:rPr>
              <w:t>Եզրակացություն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60F0" w:rsidRDefault="009760F0" w:rsidP="009760F0">
            <w:pPr>
              <w:spacing w:after="0" w:line="276" w:lineRule="auto"/>
              <w:jc w:val="center"/>
              <w:rPr>
                <w:rFonts w:ascii="GHEA Grapalat" w:eastAsia="Times New Roman" w:hAnsi="GHEA Grapalat" w:cs="Sylfaen"/>
                <w:b/>
                <w:sz w:val="20"/>
                <w:szCs w:val="20"/>
                <w:lang w:val="hy-AM"/>
              </w:rPr>
            </w:pPr>
            <w:r>
              <w:rPr>
                <w:rFonts w:ascii="GHEA Grapalat" w:eastAsia="Times New Roman" w:hAnsi="GHEA Grapalat" w:cs="Sylfaen"/>
                <w:b/>
                <w:sz w:val="20"/>
                <w:szCs w:val="20"/>
                <w:lang w:val="hy-AM"/>
              </w:rPr>
              <w:t>Փոփոխություններ</w:t>
            </w:r>
          </w:p>
        </w:tc>
      </w:tr>
      <w:tr w:rsidR="009760F0" w:rsidTr="009760F0"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60F0" w:rsidRDefault="009760F0" w:rsidP="009760F0">
            <w:pPr>
              <w:spacing w:after="0" w:line="276" w:lineRule="auto"/>
              <w:jc w:val="center"/>
              <w:rPr>
                <w:rFonts w:ascii="GHEA Grapalat" w:eastAsia="Times New Roman" w:hAnsi="GHEA Grapalat" w:cs="Times New Roman"/>
                <w:b/>
                <w:bCs/>
                <w:caps/>
                <w:lang w:val="hy-AM"/>
              </w:rPr>
            </w:pPr>
            <w:r>
              <w:rPr>
                <w:rFonts w:ascii="GHEA Grapalat" w:eastAsia="Times New Roman" w:hAnsi="GHEA Grapalat" w:cs="Times New Roman"/>
                <w:b/>
                <w:bCs/>
                <w:caps/>
                <w:lang w:val="hy-AM"/>
              </w:rPr>
              <w:t>1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60F0" w:rsidRDefault="009760F0" w:rsidP="009760F0">
            <w:pPr>
              <w:spacing w:after="0" w:line="276" w:lineRule="auto"/>
              <w:jc w:val="center"/>
              <w:rPr>
                <w:rFonts w:ascii="GHEA Grapalat" w:eastAsia="Times New Roman" w:hAnsi="GHEA Grapalat" w:cs="Times New Roman"/>
                <w:b/>
                <w:bCs/>
                <w:caps/>
                <w:lang w:val="hy-AM"/>
              </w:rPr>
            </w:pPr>
            <w:r>
              <w:rPr>
                <w:rFonts w:ascii="GHEA Grapalat" w:eastAsia="Times New Roman" w:hAnsi="GHEA Grapalat" w:cs="Times New Roman"/>
                <w:b/>
                <w:bCs/>
                <w:caps/>
                <w:lang w:val="hy-AM"/>
              </w:rPr>
              <w:t>2</w:t>
            </w:r>
          </w:p>
        </w:tc>
        <w:tc>
          <w:tcPr>
            <w:tcW w:w="3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60F0" w:rsidRDefault="009760F0" w:rsidP="009760F0">
            <w:pPr>
              <w:spacing w:after="0" w:line="276" w:lineRule="auto"/>
              <w:jc w:val="center"/>
              <w:rPr>
                <w:rFonts w:ascii="GHEA Grapalat" w:eastAsia="Times New Roman" w:hAnsi="GHEA Grapalat" w:cs="Times New Roman"/>
                <w:b/>
                <w:bCs/>
                <w:caps/>
                <w:lang w:val="hy-AM"/>
              </w:rPr>
            </w:pPr>
            <w:r>
              <w:rPr>
                <w:rFonts w:ascii="GHEA Grapalat" w:eastAsia="Times New Roman" w:hAnsi="GHEA Grapalat" w:cs="Times New Roman"/>
                <w:b/>
                <w:bCs/>
                <w:caps/>
                <w:lang w:val="hy-AM"/>
              </w:rPr>
              <w:t>3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60F0" w:rsidRDefault="009760F0" w:rsidP="009760F0">
            <w:pPr>
              <w:spacing w:after="0" w:line="276" w:lineRule="auto"/>
              <w:jc w:val="center"/>
              <w:rPr>
                <w:rFonts w:ascii="GHEA Grapalat" w:eastAsia="Times New Roman" w:hAnsi="GHEA Grapalat" w:cs="Sylfaen"/>
                <w:b/>
                <w:lang w:val="hy-AM"/>
              </w:rPr>
            </w:pPr>
            <w:r>
              <w:rPr>
                <w:rFonts w:ascii="GHEA Grapalat" w:eastAsia="Times New Roman" w:hAnsi="GHEA Grapalat" w:cs="Sylfaen"/>
                <w:b/>
                <w:lang w:val="hy-AM"/>
              </w:rPr>
              <w:t>4</w:t>
            </w:r>
          </w:p>
        </w:tc>
      </w:tr>
      <w:tr w:rsidR="009760F0" w:rsidRPr="007435D4" w:rsidTr="009760F0">
        <w:trPr>
          <w:trHeight w:val="800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0F0" w:rsidRPr="009760F0" w:rsidRDefault="009760F0" w:rsidP="009760F0">
            <w:pPr>
              <w:spacing w:after="0" w:line="276" w:lineRule="auto"/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</w:rPr>
            </w:pPr>
            <w:r w:rsidRPr="009760F0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</w:rPr>
              <w:t>ՀՀ Նախագահի աշխատակազմ</w:t>
            </w:r>
          </w:p>
          <w:p w:rsidR="009760F0" w:rsidRPr="009760F0" w:rsidRDefault="009760F0" w:rsidP="009760F0">
            <w:pPr>
              <w:spacing w:after="0" w:line="276" w:lineRule="auto"/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</w:rPr>
            </w:pPr>
          </w:p>
          <w:p w:rsidR="009760F0" w:rsidRPr="009760F0" w:rsidRDefault="009760F0" w:rsidP="009760F0">
            <w:pPr>
              <w:spacing w:after="0" w:line="276" w:lineRule="auto"/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</w:rPr>
            </w:pP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0F0" w:rsidRPr="009760F0" w:rsidRDefault="009760F0" w:rsidP="009760F0">
            <w:pPr>
              <w:spacing w:after="0" w:line="276" w:lineRule="auto"/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</w:pPr>
            <w:r w:rsidRPr="009760F0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 xml:space="preserve"> 1. Առաջարիվել է կարգի 2-րդ կետում քաղաքացիական  ծառայության պաշտոնը որոշակի ժամկետով զբաղեցվելու դեպքերում,որպես առանձին դեպք նախատեսել նաև՝ քաղաքացիական ծառայության թափուր պաշտոնը:</w:t>
            </w:r>
          </w:p>
          <w:p w:rsidR="009760F0" w:rsidRPr="009760F0" w:rsidRDefault="009760F0" w:rsidP="009760F0">
            <w:pPr>
              <w:spacing w:after="0" w:line="276" w:lineRule="auto"/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</w:pPr>
          </w:p>
          <w:p w:rsidR="009760F0" w:rsidRPr="009760F0" w:rsidRDefault="009760F0" w:rsidP="009760F0">
            <w:pPr>
              <w:spacing w:after="0" w:line="276" w:lineRule="auto"/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</w:pPr>
          </w:p>
          <w:p w:rsidR="009760F0" w:rsidRPr="009760F0" w:rsidRDefault="009760F0" w:rsidP="009760F0">
            <w:pPr>
              <w:spacing w:after="0" w:line="276" w:lineRule="auto"/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</w:pPr>
          </w:p>
          <w:p w:rsidR="009760F0" w:rsidRPr="009760F0" w:rsidRDefault="009760F0" w:rsidP="009760F0">
            <w:pPr>
              <w:spacing w:after="0" w:line="276" w:lineRule="auto"/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</w:pPr>
          </w:p>
          <w:p w:rsidR="009760F0" w:rsidRPr="009760F0" w:rsidRDefault="009760F0" w:rsidP="009760F0">
            <w:pPr>
              <w:spacing w:after="0" w:line="276" w:lineRule="auto"/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</w:pPr>
          </w:p>
          <w:p w:rsidR="009760F0" w:rsidRPr="009760F0" w:rsidRDefault="009760F0" w:rsidP="009760F0">
            <w:pPr>
              <w:spacing w:after="0" w:line="276" w:lineRule="auto"/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</w:pPr>
          </w:p>
          <w:p w:rsidR="009760F0" w:rsidRPr="009760F0" w:rsidRDefault="009760F0" w:rsidP="009760F0">
            <w:pPr>
              <w:spacing w:after="0" w:line="276" w:lineRule="auto"/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</w:pPr>
          </w:p>
          <w:p w:rsidR="009760F0" w:rsidRPr="009760F0" w:rsidRDefault="009760F0" w:rsidP="009760F0">
            <w:pPr>
              <w:spacing w:after="0" w:line="276" w:lineRule="auto"/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</w:pPr>
          </w:p>
          <w:p w:rsidR="009760F0" w:rsidRPr="009760F0" w:rsidRDefault="009760F0" w:rsidP="009760F0">
            <w:pPr>
              <w:spacing w:after="0" w:line="276" w:lineRule="auto"/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</w:pPr>
          </w:p>
          <w:p w:rsidR="009760F0" w:rsidRPr="009760F0" w:rsidRDefault="009760F0" w:rsidP="009760F0">
            <w:pPr>
              <w:spacing w:after="0" w:line="276" w:lineRule="auto"/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</w:pPr>
          </w:p>
          <w:p w:rsidR="009760F0" w:rsidRPr="009760F0" w:rsidRDefault="009760F0" w:rsidP="009760F0">
            <w:pPr>
              <w:spacing w:after="0" w:line="276" w:lineRule="auto"/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</w:pPr>
          </w:p>
          <w:p w:rsidR="009760F0" w:rsidRPr="009760F0" w:rsidRDefault="009760F0" w:rsidP="009760F0">
            <w:pPr>
              <w:spacing w:after="0" w:line="276" w:lineRule="auto"/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</w:pPr>
          </w:p>
          <w:p w:rsidR="009760F0" w:rsidRPr="009760F0" w:rsidRDefault="009760F0" w:rsidP="009760F0">
            <w:pPr>
              <w:spacing w:after="0" w:line="276" w:lineRule="auto"/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</w:pPr>
          </w:p>
          <w:p w:rsidR="009760F0" w:rsidRPr="009760F0" w:rsidRDefault="009760F0" w:rsidP="009760F0">
            <w:pPr>
              <w:spacing w:after="0" w:line="276" w:lineRule="auto"/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</w:pPr>
            <w:r w:rsidRPr="009760F0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2. Առաջարկվել է կարգի 11-րդ,15-րդ, 16-րդ կետերում նախատեսված համապատասխան գործընթացներն իրականացնելու համար 1 աշխատանքային օրվա փոխարեն նախատեսել 3 աշխատանքային օր:</w:t>
            </w:r>
          </w:p>
          <w:p w:rsidR="009760F0" w:rsidRPr="009760F0" w:rsidRDefault="009760F0" w:rsidP="009760F0">
            <w:pPr>
              <w:spacing w:after="0" w:line="276" w:lineRule="auto"/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</w:pPr>
          </w:p>
        </w:tc>
        <w:tc>
          <w:tcPr>
            <w:tcW w:w="3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0F0" w:rsidRPr="009760F0" w:rsidRDefault="009760F0" w:rsidP="009760F0">
            <w:pPr>
              <w:spacing w:after="0" w:line="276" w:lineRule="auto"/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</w:pPr>
            <w:r w:rsidRPr="009760F0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lastRenderedPageBreak/>
              <w:t xml:space="preserve"> «Քաղաքացիական ծառայության մասին» օրենքի 13-րդ հոդվածի 1-ին մասում հստակ սահմանված են քաղաքացիական ծառայության պաշտոնը որոշակի ժամկետով զբաղեցնելու դեպքերը և կարգում այլ դեպքերի նախատեսումը կհակասի վերը նշված օրենքին:</w:t>
            </w:r>
          </w:p>
          <w:p w:rsidR="009760F0" w:rsidRPr="009760F0" w:rsidRDefault="009760F0" w:rsidP="009760F0">
            <w:pPr>
              <w:spacing w:after="0" w:line="276" w:lineRule="auto"/>
              <w:jc w:val="both"/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</w:pPr>
            <w:r w:rsidRPr="009760F0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 xml:space="preserve">  </w:t>
            </w:r>
          </w:p>
          <w:p w:rsidR="009760F0" w:rsidRPr="009760F0" w:rsidRDefault="009760F0" w:rsidP="009760F0">
            <w:pPr>
              <w:spacing w:after="0" w:line="276" w:lineRule="auto"/>
              <w:jc w:val="both"/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</w:pPr>
          </w:p>
          <w:p w:rsidR="009760F0" w:rsidRPr="009760F0" w:rsidRDefault="009760F0" w:rsidP="009760F0">
            <w:pPr>
              <w:spacing w:after="0" w:line="276" w:lineRule="auto"/>
              <w:jc w:val="both"/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</w:pPr>
          </w:p>
          <w:p w:rsidR="009760F0" w:rsidRPr="009760F0" w:rsidRDefault="009760F0" w:rsidP="009760F0">
            <w:pPr>
              <w:spacing w:after="0" w:line="276" w:lineRule="auto"/>
              <w:jc w:val="both"/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</w:pPr>
          </w:p>
          <w:p w:rsidR="009760F0" w:rsidRPr="009760F0" w:rsidRDefault="009760F0" w:rsidP="009760F0">
            <w:pPr>
              <w:spacing w:after="0" w:line="276" w:lineRule="auto"/>
              <w:jc w:val="both"/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</w:pPr>
          </w:p>
          <w:p w:rsidR="009760F0" w:rsidRPr="009760F0" w:rsidRDefault="009760F0" w:rsidP="009760F0">
            <w:pPr>
              <w:spacing w:after="0" w:line="276" w:lineRule="auto"/>
              <w:jc w:val="both"/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</w:pPr>
          </w:p>
          <w:p w:rsidR="009760F0" w:rsidRPr="009760F0" w:rsidRDefault="009760F0" w:rsidP="009760F0">
            <w:pPr>
              <w:spacing w:after="0" w:line="276" w:lineRule="auto"/>
              <w:jc w:val="both"/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</w:pPr>
          </w:p>
          <w:p w:rsidR="009760F0" w:rsidRPr="009760F0" w:rsidRDefault="009760F0" w:rsidP="009760F0">
            <w:pPr>
              <w:spacing w:after="0" w:line="276" w:lineRule="auto"/>
              <w:jc w:val="both"/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</w:pPr>
          </w:p>
          <w:p w:rsidR="009760F0" w:rsidRPr="009760F0" w:rsidRDefault="009760F0" w:rsidP="009760F0">
            <w:pPr>
              <w:spacing w:after="0" w:line="276" w:lineRule="auto"/>
              <w:jc w:val="both"/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</w:pPr>
          </w:p>
          <w:p w:rsidR="009760F0" w:rsidRPr="009760F0" w:rsidRDefault="009760F0" w:rsidP="009760F0">
            <w:pPr>
              <w:spacing w:after="0" w:line="276" w:lineRule="auto"/>
              <w:jc w:val="both"/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</w:pPr>
            <w:r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 xml:space="preserve">      </w:t>
            </w:r>
            <w:r w:rsidRPr="009760F0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Ընդունվել է</w:t>
            </w:r>
          </w:p>
          <w:p w:rsidR="009760F0" w:rsidRPr="009760F0" w:rsidRDefault="009760F0" w:rsidP="009760F0">
            <w:pPr>
              <w:spacing w:after="0" w:line="276" w:lineRule="auto"/>
              <w:jc w:val="both"/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</w:pPr>
          </w:p>
          <w:p w:rsidR="009760F0" w:rsidRPr="009760F0" w:rsidRDefault="009760F0" w:rsidP="009760F0">
            <w:pPr>
              <w:spacing w:after="0" w:line="276" w:lineRule="auto"/>
              <w:jc w:val="both"/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</w:pPr>
          </w:p>
          <w:p w:rsidR="009760F0" w:rsidRPr="009760F0" w:rsidRDefault="009760F0" w:rsidP="009760F0">
            <w:pPr>
              <w:spacing w:after="0" w:line="276" w:lineRule="auto"/>
              <w:jc w:val="both"/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0F0" w:rsidRPr="009760F0" w:rsidRDefault="009760F0" w:rsidP="009760F0">
            <w:pPr>
              <w:spacing w:after="0" w:line="276" w:lineRule="auto"/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</w:pPr>
          </w:p>
          <w:p w:rsidR="009760F0" w:rsidRPr="009760F0" w:rsidRDefault="009760F0" w:rsidP="009760F0">
            <w:pPr>
              <w:spacing w:after="0" w:line="276" w:lineRule="auto"/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</w:pPr>
          </w:p>
          <w:p w:rsidR="009760F0" w:rsidRPr="009760F0" w:rsidRDefault="009760F0" w:rsidP="009760F0">
            <w:pPr>
              <w:spacing w:after="0" w:line="276" w:lineRule="auto"/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</w:pPr>
          </w:p>
          <w:p w:rsidR="009760F0" w:rsidRPr="009760F0" w:rsidRDefault="009760F0" w:rsidP="009760F0">
            <w:pPr>
              <w:spacing w:after="0" w:line="276" w:lineRule="auto"/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</w:pPr>
          </w:p>
          <w:p w:rsidR="009760F0" w:rsidRPr="009760F0" w:rsidRDefault="009760F0" w:rsidP="009760F0">
            <w:pPr>
              <w:spacing w:after="0" w:line="276" w:lineRule="auto"/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</w:pPr>
          </w:p>
          <w:p w:rsidR="009760F0" w:rsidRPr="009760F0" w:rsidRDefault="009760F0" w:rsidP="009760F0">
            <w:pPr>
              <w:spacing w:after="0" w:line="276" w:lineRule="auto"/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</w:pPr>
          </w:p>
          <w:p w:rsidR="009760F0" w:rsidRPr="009760F0" w:rsidRDefault="009760F0" w:rsidP="009760F0">
            <w:pPr>
              <w:spacing w:after="0" w:line="276" w:lineRule="auto"/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</w:pPr>
          </w:p>
          <w:p w:rsidR="009760F0" w:rsidRPr="009760F0" w:rsidRDefault="009760F0" w:rsidP="009760F0">
            <w:pPr>
              <w:spacing w:after="0" w:line="276" w:lineRule="auto"/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</w:pPr>
          </w:p>
          <w:p w:rsidR="009760F0" w:rsidRPr="009760F0" w:rsidRDefault="009760F0" w:rsidP="009760F0">
            <w:pPr>
              <w:spacing w:after="0" w:line="276" w:lineRule="auto"/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</w:pPr>
          </w:p>
          <w:p w:rsidR="009760F0" w:rsidRPr="009760F0" w:rsidRDefault="009760F0" w:rsidP="009760F0">
            <w:pPr>
              <w:spacing w:after="0" w:line="276" w:lineRule="auto"/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</w:pPr>
          </w:p>
          <w:p w:rsidR="009760F0" w:rsidRPr="009760F0" w:rsidRDefault="009760F0" w:rsidP="009760F0">
            <w:pPr>
              <w:spacing w:after="0" w:line="276" w:lineRule="auto"/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</w:pPr>
          </w:p>
          <w:p w:rsidR="009760F0" w:rsidRPr="009760F0" w:rsidRDefault="009760F0" w:rsidP="009760F0">
            <w:pPr>
              <w:spacing w:after="0" w:line="276" w:lineRule="auto"/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</w:pPr>
          </w:p>
          <w:p w:rsidR="009760F0" w:rsidRPr="009760F0" w:rsidRDefault="009760F0" w:rsidP="009760F0">
            <w:pPr>
              <w:spacing w:after="0" w:line="276" w:lineRule="auto"/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</w:pPr>
          </w:p>
          <w:p w:rsidR="009760F0" w:rsidRPr="009760F0" w:rsidRDefault="009760F0" w:rsidP="009760F0">
            <w:pPr>
              <w:spacing w:after="0" w:line="276" w:lineRule="auto"/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</w:pPr>
          </w:p>
          <w:p w:rsidR="009760F0" w:rsidRPr="009760F0" w:rsidRDefault="009760F0" w:rsidP="009760F0">
            <w:pPr>
              <w:spacing w:after="0" w:line="276" w:lineRule="auto"/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</w:pPr>
          </w:p>
          <w:p w:rsidR="009760F0" w:rsidRPr="009760F0" w:rsidRDefault="009760F0" w:rsidP="009760F0">
            <w:pPr>
              <w:spacing w:after="0" w:line="276" w:lineRule="auto"/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</w:pPr>
          </w:p>
          <w:p w:rsidR="009760F0" w:rsidRPr="009760F0" w:rsidRDefault="009760F0" w:rsidP="009760F0">
            <w:pPr>
              <w:spacing w:after="0" w:line="276" w:lineRule="auto"/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</w:pPr>
          </w:p>
          <w:p w:rsidR="009760F0" w:rsidRPr="009760F0" w:rsidRDefault="009760F0" w:rsidP="009760F0">
            <w:pPr>
              <w:spacing w:after="0" w:line="276" w:lineRule="auto"/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</w:pPr>
          </w:p>
          <w:p w:rsidR="009760F0" w:rsidRPr="009760F0" w:rsidRDefault="009760F0" w:rsidP="009760F0">
            <w:pPr>
              <w:spacing w:after="0" w:line="276" w:lineRule="auto"/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</w:pPr>
          </w:p>
          <w:p w:rsidR="009760F0" w:rsidRPr="009760F0" w:rsidRDefault="009760F0" w:rsidP="009760F0">
            <w:pPr>
              <w:spacing w:after="0" w:line="276" w:lineRule="auto"/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</w:pPr>
          </w:p>
          <w:p w:rsidR="009760F0" w:rsidRPr="009760F0" w:rsidRDefault="009760F0" w:rsidP="009760F0">
            <w:pPr>
              <w:spacing w:after="0" w:line="276" w:lineRule="auto"/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</w:pPr>
            <w:r w:rsidRPr="009760F0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Նախագծում կատարվել է փոփոխություն:</w:t>
            </w:r>
          </w:p>
          <w:p w:rsidR="009760F0" w:rsidRPr="009760F0" w:rsidRDefault="009760F0" w:rsidP="009760F0">
            <w:pPr>
              <w:spacing w:after="0" w:line="276" w:lineRule="auto"/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</w:pPr>
          </w:p>
          <w:p w:rsidR="009760F0" w:rsidRPr="009760F0" w:rsidRDefault="009760F0" w:rsidP="009760F0">
            <w:pPr>
              <w:spacing w:after="0" w:line="276" w:lineRule="auto"/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</w:pPr>
          </w:p>
        </w:tc>
      </w:tr>
      <w:tr w:rsidR="009760F0" w:rsidRPr="0057512E" w:rsidTr="009760F0"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60F0" w:rsidRPr="009760F0" w:rsidRDefault="009760F0" w:rsidP="009760F0">
            <w:pPr>
              <w:spacing w:after="0" w:line="276" w:lineRule="auto"/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</w:rPr>
            </w:pPr>
            <w:r w:rsidRPr="009760F0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</w:rPr>
              <w:lastRenderedPageBreak/>
              <w:t>ՀՀ Տնտեսական զարգացման և ներդրումների նախարարություն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60F0" w:rsidRPr="009760F0" w:rsidRDefault="009760F0" w:rsidP="009760F0">
            <w:pPr>
              <w:spacing w:after="0" w:line="276" w:lineRule="auto"/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</w:pPr>
            <w:r w:rsidRPr="009760F0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Նախագծի վերաբերյալ առարկություններ և առաջարկություններ չկան:</w:t>
            </w:r>
          </w:p>
        </w:tc>
        <w:tc>
          <w:tcPr>
            <w:tcW w:w="3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60F0" w:rsidRDefault="009760F0" w:rsidP="009760F0">
            <w:pPr>
              <w:rPr>
                <w:rFonts w:ascii="GHEA Grapalat" w:eastAsia="Times New Roman" w:hAnsi="GHEA Grapalat" w:cs="Sylfaen"/>
                <w:sz w:val="20"/>
                <w:szCs w:val="20"/>
                <w:lang w:val="hy-AM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0F0" w:rsidRDefault="009760F0" w:rsidP="009760F0">
            <w:pPr>
              <w:spacing w:after="0" w:line="276" w:lineRule="auto"/>
              <w:jc w:val="center"/>
              <w:rPr>
                <w:rFonts w:ascii="GHEA Grapalat" w:eastAsia="Times New Roman" w:hAnsi="GHEA Grapalat" w:cs="Sylfaen"/>
                <w:lang w:val="hy-AM"/>
              </w:rPr>
            </w:pPr>
          </w:p>
        </w:tc>
      </w:tr>
      <w:tr w:rsidR="009760F0" w:rsidRPr="0057512E" w:rsidTr="009760F0">
        <w:trPr>
          <w:trHeight w:val="998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0F0" w:rsidRPr="009760F0" w:rsidRDefault="009760F0" w:rsidP="009760F0">
            <w:pPr>
              <w:spacing w:after="0" w:line="276" w:lineRule="auto"/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</w:rPr>
            </w:pPr>
            <w:r w:rsidRPr="009760F0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</w:rPr>
              <w:t>ՀՀ Բնապահպանության նախարարություն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0F0" w:rsidRPr="009760F0" w:rsidRDefault="009760F0" w:rsidP="009760F0">
            <w:pPr>
              <w:spacing w:after="0" w:line="276" w:lineRule="auto"/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</w:pPr>
            <w:r w:rsidRPr="009760F0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Նախագծի վերաբերյալ առարկություններ և առաջարկություններ չկան:</w:t>
            </w:r>
          </w:p>
        </w:tc>
        <w:tc>
          <w:tcPr>
            <w:tcW w:w="3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0F0" w:rsidRDefault="009760F0" w:rsidP="009760F0">
            <w:pPr>
              <w:rPr>
                <w:rFonts w:ascii="GHEA Grapalat" w:eastAsia="Times New Roman" w:hAnsi="GHEA Grapalat" w:cs="Sylfaen"/>
                <w:sz w:val="20"/>
                <w:szCs w:val="20"/>
                <w:lang w:val="hy-AM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0F0" w:rsidRDefault="009760F0" w:rsidP="009760F0">
            <w:pPr>
              <w:spacing w:after="0" w:line="276" w:lineRule="auto"/>
              <w:jc w:val="center"/>
              <w:rPr>
                <w:rFonts w:ascii="GHEA Grapalat" w:eastAsia="Times New Roman" w:hAnsi="GHEA Grapalat" w:cs="Sylfaen"/>
                <w:lang w:val="hy-AM"/>
              </w:rPr>
            </w:pPr>
          </w:p>
        </w:tc>
      </w:tr>
      <w:tr w:rsidR="007B6361" w:rsidRPr="0057512E" w:rsidTr="009760F0">
        <w:trPr>
          <w:trHeight w:val="998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361" w:rsidRPr="007B6361" w:rsidRDefault="007B6361" w:rsidP="009760F0">
            <w:pPr>
              <w:spacing w:after="0" w:line="276" w:lineRule="auto"/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</w:rPr>
            </w:pPr>
            <w:r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</w:rPr>
              <w:t>ՀՀ ֆինանսների նախարարություն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361" w:rsidRPr="008B7216" w:rsidRDefault="008B7216" w:rsidP="009760F0">
            <w:pPr>
              <w:spacing w:after="0" w:line="276" w:lineRule="auto"/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</w:pPr>
            <w:r w:rsidRPr="008B7216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 xml:space="preserve">Առաջարկվել է </w:t>
            </w:r>
            <w:r w:rsidRPr="008B7216">
              <w:rPr>
                <w:rFonts w:ascii="GHEA Grapalat" w:hAnsi="GHEA Grapalat" w:cs="GHEA Mariam"/>
                <w:bCs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Նախագծի</w:t>
            </w:r>
            <w:r w:rsidRPr="008B7216">
              <w:rPr>
                <w:rFonts w:ascii="GHEA Grapalat" w:hAnsi="GHEA Grapalat" w:cs="GHEA Mariam"/>
                <w:bCs/>
                <w:color w:val="000000"/>
                <w:sz w:val="24"/>
                <w:szCs w:val="24"/>
                <w:shd w:val="clear" w:color="auto" w:fill="FFFFFF"/>
                <w:lang w:val="af-ZA"/>
              </w:rPr>
              <w:t xml:space="preserve"> 1-</w:t>
            </w:r>
            <w:r w:rsidRPr="008B7216">
              <w:rPr>
                <w:rFonts w:ascii="GHEA Grapalat" w:hAnsi="GHEA Grapalat" w:cs="GHEA Mariam"/>
                <w:bCs/>
                <w:color w:val="000000"/>
                <w:sz w:val="24"/>
                <w:szCs w:val="24"/>
                <w:shd w:val="clear" w:color="auto" w:fill="FFFFFF"/>
                <w:lang w:val="hy-AM"/>
              </w:rPr>
              <w:t>ին</w:t>
            </w:r>
            <w:r w:rsidRPr="008B7216">
              <w:rPr>
                <w:rFonts w:ascii="GHEA Grapalat" w:hAnsi="GHEA Grapalat" w:cs="GHEA Mariam"/>
                <w:bCs/>
                <w:color w:val="000000"/>
                <w:sz w:val="24"/>
                <w:szCs w:val="24"/>
                <w:shd w:val="clear" w:color="auto" w:fill="FFFFFF"/>
                <w:lang w:val="af-ZA"/>
              </w:rPr>
              <w:t xml:space="preserve"> </w:t>
            </w:r>
            <w:r w:rsidRPr="008B7216">
              <w:rPr>
                <w:rFonts w:ascii="GHEA Grapalat" w:hAnsi="GHEA Grapalat" w:cs="GHEA Mariam"/>
                <w:bCs/>
                <w:color w:val="000000"/>
                <w:sz w:val="24"/>
                <w:szCs w:val="24"/>
                <w:shd w:val="clear" w:color="auto" w:fill="FFFFFF"/>
                <w:lang w:val="hy-AM"/>
              </w:rPr>
              <w:t>կետի</w:t>
            </w:r>
            <w:r w:rsidRPr="008B7216">
              <w:rPr>
                <w:rFonts w:ascii="GHEA Grapalat" w:hAnsi="GHEA Grapalat" w:cs="GHEA Mariam"/>
                <w:bCs/>
                <w:color w:val="000000"/>
                <w:sz w:val="24"/>
                <w:szCs w:val="24"/>
                <w:shd w:val="clear" w:color="auto" w:fill="FFFFFF"/>
                <w:lang w:val="af-ZA"/>
              </w:rPr>
              <w:t xml:space="preserve"> 1-</w:t>
            </w:r>
            <w:r w:rsidRPr="008B7216">
              <w:rPr>
                <w:rFonts w:ascii="GHEA Grapalat" w:hAnsi="GHEA Grapalat" w:cs="GHEA Mariam"/>
                <w:bCs/>
                <w:color w:val="000000"/>
                <w:sz w:val="24"/>
                <w:szCs w:val="24"/>
                <w:shd w:val="clear" w:color="auto" w:fill="FFFFFF"/>
                <w:lang w:val="hy-AM"/>
              </w:rPr>
              <w:t>ին</w:t>
            </w:r>
            <w:r w:rsidRPr="008B7216">
              <w:rPr>
                <w:rFonts w:ascii="GHEA Grapalat" w:hAnsi="GHEA Grapalat" w:cs="GHEA Mariam"/>
                <w:bCs/>
                <w:color w:val="000000"/>
                <w:sz w:val="24"/>
                <w:szCs w:val="24"/>
                <w:shd w:val="clear" w:color="auto" w:fill="FFFFFF"/>
                <w:lang w:val="af-ZA"/>
              </w:rPr>
              <w:t xml:space="preserve"> </w:t>
            </w:r>
            <w:r w:rsidRPr="008B7216">
              <w:rPr>
                <w:rFonts w:ascii="GHEA Grapalat" w:hAnsi="GHEA Grapalat" w:cs="GHEA Mariam"/>
                <w:bCs/>
                <w:color w:val="000000"/>
                <w:sz w:val="24"/>
                <w:szCs w:val="24"/>
                <w:shd w:val="clear" w:color="auto" w:fill="FFFFFF"/>
                <w:lang w:val="hy-AM"/>
              </w:rPr>
              <w:t>ենթակետի</w:t>
            </w:r>
            <w:r w:rsidRPr="008B7216">
              <w:rPr>
                <w:rFonts w:ascii="GHEA Grapalat" w:hAnsi="GHEA Grapalat" w:cs="GHEA Mariam"/>
                <w:bCs/>
                <w:color w:val="000000"/>
                <w:sz w:val="24"/>
                <w:szCs w:val="24"/>
                <w:shd w:val="clear" w:color="auto" w:fill="FFFFFF"/>
                <w:lang w:val="af-ZA"/>
              </w:rPr>
              <w:t xml:space="preserve"> «</w:t>
            </w:r>
            <w:r w:rsidRPr="008B7216">
              <w:rPr>
                <w:rFonts w:ascii="GHEA Grapalat" w:hAnsi="GHEA Grapalat" w:cs="GHEA Mariam"/>
                <w:bCs/>
                <w:color w:val="000000"/>
                <w:sz w:val="24"/>
                <w:szCs w:val="24"/>
                <w:shd w:val="clear" w:color="auto" w:fill="FFFFFF"/>
                <w:lang w:val="hy-AM"/>
              </w:rPr>
              <w:t>բ</w:t>
            </w:r>
            <w:r w:rsidRPr="008B7216">
              <w:rPr>
                <w:rFonts w:ascii="GHEA Grapalat" w:hAnsi="GHEA Grapalat" w:cs="GHEA Mariam"/>
                <w:bCs/>
                <w:color w:val="000000"/>
                <w:sz w:val="24"/>
                <w:szCs w:val="24"/>
                <w:shd w:val="clear" w:color="auto" w:fill="FFFFFF"/>
                <w:lang w:val="af-ZA"/>
              </w:rPr>
              <w:t xml:space="preserve">» </w:t>
            </w:r>
            <w:r w:rsidRPr="008B7216">
              <w:rPr>
                <w:rFonts w:ascii="GHEA Grapalat" w:hAnsi="GHEA Grapalat" w:cs="GHEA Mariam"/>
                <w:bCs/>
                <w:color w:val="000000"/>
                <w:sz w:val="24"/>
                <w:szCs w:val="24"/>
                <w:shd w:val="clear" w:color="auto" w:fill="FFFFFF"/>
                <w:lang w:val="hy-AM"/>
              </w:rPr>
              <w:lastRenderedPageBreak/>
              <w:t xml:space="preserve">պարբերության </w:t>
            </w:r>
            <w:r w:rsidRPr="008B7216">
              <w:rPr>
                <w:rFonts w:ascii="GHEA Grapalat" w:hAnsi="GHEA Grapalat" w:cs="GHEA Mariam"/>
                <w:bCs/>
                <w:color w:val="000000"/>
                <w:sz w:val="24"/>
                <w:szCs w:val="24"/>
                <w:shd w:val="clear" w:color="auto" w:fill="FFFFFF"/>
                <w:lang w:val="af-ZA"/>
              </w:rPr>
              <w:t>«</w:t>
            </w:r>
            <w:r w:rsidRPr="008B7216">
              <w:rPr>
                <w:rFonts w:ascii="GHEA Grapalat" w:hAnsi="GHEA Grapalat" w:cs="GHEA Mariam"/>
                <w:bCs/>
                <w:color w:val="000000"/>
                <w:sz w:val="24"/>
                <w:szCs w:val="24"/>
                <w:shd w:val="clear" w:color="auto" w:fill="FFFFFF"/>
                <w:lang w:val="hy-AM"/>
              </w:rPr>
              <w:t>նման առաջարկությամբ դիմում է</w:t>
            </w:r>
            <w:r w:rsidRPr="008B7216">
              <w:rPr>
                <w:rFonts w:ascii="GHEA Grapalat" w:hAnsi="GHEA Grapalat" w:cs="GHEA Mariam"/>
                <w:bCs/>
                <w:color w:val="000000"/>
                <w:sz w:val="24"/>
                <w:szCs w:val="24"/>
                <w:shd w:val="clear" w:color="auto" w:fill="FFFFFF"/>
                <w:lang w:val="af-ZA"/>
              </w:rPr>
              <w:t xml:space="preserve">» </w:t>
            </w:r>
            <w:r w:rsidRPr="008B7216">
              <w:rPr>
                <w:rFonts w:ascii="GHEA Grapalat" w:hAnsi="GHEA Grapalat" w:cs="GHEA Mariam"/>
                <w:bCs/>
                <w:color w:val="000000"/>
                <w:sz w:val="24"/>
                <w:szCs w:val="24"/>
                <w:shd w:val="clear" w:color="auto" w:fill="FFFFFF"/>
                <w:lang w:val="hy-AM"/>
              </w:rPr>
              <w:t>բառերը</w:t>
            </w:r>
            <w:r w:rsidRPr="008B7216">
              <w:rPr>
                <w:rFonts w:ascii="GHEA Grapalat" w:hAnsi="GHEA Grapalat" w:cs="GHEA Mariam"/>
                <w:bCs/>
                <w:color w:val="000000"/>
                <w:sz w:val="24"/>
                <w:szCs w:val="24"/>
                <w:shd w:val="clear" w:color="auto" w:fill="FFFFFF"/>
                <w:lang w:val="af-ZA"/>
              </w:rPr>
              <w:t xml:space="preserve"> </w:t>
            </w:r>
            <w:r w:rsidRPr="008B7216">
              <w:rPr>
                <w:rFonts w:ascii="GHEA Grapalat" w:hAnsi="GHEA Grapalat" w:cs="GHEA Mariam"/>
                <w:bCs/>
                <w:color w:val="000000"/>
                <w:sz w:val="24"/>
                <w:szCs w:val="24"/>
                <w:shd w:val="clear" w:color="auto" w:fill="FFFFFF"/>
                <w:lang w:val="hy-AM"/>
              </w:rPr>
              <w:t>փոխարինել</w:t>
            </w:r>
            <w:r w:rsidRPr="008B7216">
              <w:rPr>
                <w:rFonts w:ascii="GHEA Grapalat" w:hAnsi="GHEA Grapalat" w:cs="GHEA Mariam"/>
                <w:bCs/>
                <w:color w:val="000000"/>
                <w:sz w:val="24"/>
                <w:szCs w:val="24"/>
                <w:shd w:val="clear" w:color="auto" w:fill="FFFFFF"/>
                <w:lang w:val="af-ZA"/>
              </w:rPr>
              <w:t xml:space="preserve"> «</w:t>
            </w:r>
            <w:r w:rsidRPr="008B7216">
              <w:rPr>
                <w:rFonts w:ascii="GHEA Grapalat" w:hAnsi="GHEA Grapalat" w:cs="GHEA Mariam"/>
                <w:bCs/>
                <w:color w:val="000000"/>
                <w:sz w:val="24"/>
                <w:szCs w:val="24"/>
                <w:shd w:val="clear" w:color="auto" w:fill="FFFFFF"/>
                <w:lang w:val="hy-AM"/>
              </w:rPr>
              <w:t>նման առաջարկությամբ</w:t>
            </w:r>
            <w:r w:rsidRPr="008B7216">
              <w:rPr>
                <w:rFonts w:ascii="GHEA Grapalat" w:hAnsi="GHEA Grapalat" w:cs="GHEA Mariam"/>
                <w:bCs/>
                <w:color w:val="000000"/>
                <w:sz w:val="24"/>
                <w:szCs w:val="24"/>
                <w:shd w:val="clear" w:color="auto" w:fill="FFFFFF"/>
                <w:lang w:val="af-ZA"/>
              </w:rPr>
              <w:t xml:space="preserve"> </w:t>
            </w:r>
            <w:r w:rsidRPr="008B7216">
              <w:rPr>
                <w:rFonts w:ascii="GHEA Grapalat" w:hAnsi="GHEA Grapalat" w:cs="GHEA Mariam"/>
                <w:bCs/>
                <w:color w:val="000000"/>
                <w:sz w:val="24"/>
                <w:szCs w:val="24"/>
                <w:shd w:val="clear" w:color="auto" w:fill="FFFFFF"/>
                <w:lang w:val="hy-AM"/>
              </w:rPr>
              <w:t>կարող</w:t>
            </w:r>
            <w:r w:rsidRPr="008B7216">
              <w:rPr>
                <w:rFonts w:ascii="GHEA Grapalat" w:hAnsi="GHEA Grapalat" w:cs="GHEA Mariam"/>
                <w:bCs/>
                <w:color w:val="000000"/>
                <w:sz w:val="24"/>
                <w:szCs w:val="24"/>
                <w:shd w:val="clear" w:color="auto" w:fill="FFFFFF"/>
                <w:lang w:val="af-ZA"/>
              </w:rPr>
              <w:t xml:space="preserve"> </w:t>
            </w:r>
            <w:r w:rsidRPr="008B7216">
              <w:rPr>
                <w:rFonts w:ascii="GHEA Grapalat" w:hAnsi="GHEA Grapalat" w:cs="GHEA Mariam"/>
                <w:bCs/>
                <w:color w:val="000000"/>
                <w:sz w:val="24"/>
                <w:szCs w:val="24"/>
                <w:shd w:val="clear" w:color="auto" w:fill="FFFFFF"/>
                <w:lang w:val="hy-AM"/>
              </w:rPr>
              <w:t>է դիմել</w:t>
            </w:r>
            <w:r w:rsidRPr="008B7216">
              <w:rPr>
                <w:rFonts w:ascii="GHEA Grapalat" w:hAnsi="GHEA Grapalat" w:cs="GHEA Mariam"/>
                <w:bCs/>
                <w:color w:val="000000"/>
                <w:sz w:val="24"/>
                <w:szCs w:val="24"/>
                <w:shd w:val="clear" w:color="auto" w:fill="FFFFFF"/>
                <w:lang w:val="af-ZA"/>
              </w:rPr>
              <w:t>» բառերով</w:t>
            </w:r>
            <w:r>
              <w:rPr>
                <w:rFonts w:ascii="GHEA Grapalat" w:hAnsi="GHEA Grapalat" w:cs="GHEA Mariam"/>
                <w:bCs/>
                <w:color w:val="000000"/>
                <w:sz w:val="24"/>
                <w:szCs w:val="24"/>
                <w:shd w:val="clear" w:color="auto" w:fill="FFFFFF"/>
                <w:lang w:val="hy-AM"/>
              </w:rPr>
              <w:t>:</w:t>
            </w:r>
          </w:p>
        </w:tc>
        <w:tc>
          <w:tcPr>
            <w:tcW w:w="3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216" w:rsidRPr="008B7216" w:rsidRDefault="008B7216" w:rsidP="0057512E">
            <w:pPr>
              <w:rPr>
                <w:rFonts w:ascii="GHEA Grapalat" w:eastAsia="Times New Roman" w:hAnsi="GHEA Grapalat" w:cs="Sylfaen"/>
                <w:lang w:val="hy-AM"/>
              </w:rPr>
            </w:pPr>
            <w:r w:rsidRPr="008B7216">
              <w:rPr>
                <w:rFonts w:ascii="GHEA Grapalat" w:eastAsia="Times New Roman" w:hAnsi="GHEA Grapalat" w:cs="Sylfaen"/>
                <w:lang w:val="hy-AM"/>
              </w:rPr>
              <w:lastRenderedPageBreak/>
              <w:t xml:space="preserve">Անձին պայմանագիր կնքելու առաջարկություն ներկայացնելը </w:t>
            </w:r>
            <w:r>
              <w:rPr>
                <w:rFonts w:ascii="GHEA Grapalat" w:eastAsia="Times New Roman" w:hAnsi="GHEA Grapalat" w:cs="Sylfaen"/>
                <w:lang w:val="hy-AM"/>
              </w:rPr>
              <w:t xml:space="preserve">պաշտոնի նշանակելու </w:t>
            </w:r>
            <w:r>
              <w:rPr>
                <w:rFonts w:ascii="GHEA Grapalat" w:eastAsia="Times New Roman" w:hAnsi="GHEA Grapalat" w:cs="Sylfaen"/>
                <w:lang w:val="hy-AM"/>
              </w:rPr>
              <w:lastRenderedPageBreak/>
              <w:t xml:space="preserve">իրավասություն ունեցող անձի </w:t>
            </w:r>
            <w:r w:rsidR="00BB391A">
              <w:rPr>
                <w:rFonts w:ascii="GHEA Grapalat" w:eastAsia="Times New Roman" w:hAnsi="GHEA Grapalat" w:cs="Sylfaen"/>
                <w:lang w:val="hy-AM"/>
              </w:rPr>
              <w:t>համար ոչ թե հայեցողական իրավու</w:t>
            </w:r>
            <w:r w:rsidR="009D65D7">
              <w:rPr>
                <w:rFonts w:ascii="GHEA Grapalat" w:eastAsia="Times New Roman" w:hAnsi="GHEA Grapalat" w:cs="Sylfaen"/>
                <w:lang w:val="hy-AM"/>
              </w:rPr>
              <w:t>ն</w:t>
            </w:r>
            <w:r w:rsidR="00BB391A">
              <w:rPr>
                <w:rFonts w:ascii="GHEA Grapalat" w:eastAsia="Times New Roman" w:hAnsi="GHEA Grapalat" w:cs="Sylfaen"/>
                <w:lang w:val="hy-AM"/>
              </w:rPr>
              <w:t>ք</w:t>
            </w:r>
            <w:r>
              <w:rPr>
                <w:rFonts w:ascii="GHEA Grapalat" w:eastAsia="Times New Roman" w:hAnsi="GHEA Grapalat" w:cs="Sylfaen"/>
                <w:lang w:val="hy-AM"/>
              </w:rPr>
              <w:t xml:space="preserve"> է,այլ հանդիսանում է նրա պարտականությունը:Պաշտոնի նշանակելու իրավասությո</w:t>
            </w:r>
            <w:r w:rsidR="00173B80">
              <w:rPr>
                <w:rFonts w:ascii="GHEA Grapalat" w:eastAsia="Times New Roman" w:hAnsi="GHEA Grapalat" w:cs="Sylfaen"/>
                <w:lang w:val="hy-AM"/>
              </w:rPr>
              <w:t>ւն ունեցող անձը պարտավոր է փաստաթղթերը ներկայա</w:t>
            </w:r>
            <w:r w:rsidR="0057512E">
              <w:rPr>
                <w:rFonts w:ascii="GHEA Grapalat" w:eastAsia="Times New Roman" w:hAnsi="GHEA Grapalat" w:cs="Sylfaen"/>
                <w:lang w:val="hy-AM"/>
              </w:rPr>
              <w:t xml:space="preserve">ցնելու ժամկետի ավարտից հետո պաշտոնի անձնագրի </w:t>
            </w:r>
            <w:bookmarkStart w:id="0" w:name="_GoBack"/>
            <w:bookmarkEnd w:id="0"/>
            <w:r w:rsidR="0057512E">
              <w:rPr>
                <w:rFonts w:ascii="GHEA Grapalat" w:eastAsia="Times New Roman" w:hAnsi="GHEA Grapalat" w:cs="Sylfaen"/>
                <w:lang w:val="hy-AM"/>
              </w:rPr>
              <w:t xml:space="preserve">պահանջները բավարաող </w:t>
            </w:r>
            <w:r w:rsidR="00173B80">
              <w:rPr>
                <w:rFonts w:ascii="GHEA Grapalat" w:eastAsia="Times New Roman" w:hAnsi="GHEA Grapalat" w:cs="Sylfaen"/>
                <w:lang w:val="hy-AM"/>
              </w:rPr>
              <w:t xml:space="preserve"> անձի</w:t>
            </w:r>
            <w:r w:rsidR="0057512E">
              <w:rPr>
                <w:rFonts w:ascii="GHEA Grapalat" w:eastAsia="Times New Roman" w:hAnsi="GHEA Grapalat" w:cs="Sylfaen"/>
                <w:lang w:val="hy-AM"/>
              </w:rPr>
              <w:t>ն</w:t>
            </w:r>
            <w:r w:rsidR="00173B80">
              <w:rPr>
                <w:rFonts w:ascii="GHEA Grapalat" w:eastAsia="Times New Roman" w:hAnsi="GHEA Grapalat" w:cs="Sylfaen"/>
                <w:lang w:val="hy-AM"/>
              </w:rPr>
              <w:t xml:space="preserve"> </w:t>
            </w:r>
            <w:r w:rsidR="0057512E">
              <w:rPr>
                <w:rFonts w:ascii="GHEA Grapalat" w:eastAsia="Times New Roman" w:hAnsi="GHEA Grapalat" w:cs="Sylfaen"/>
                <w:lang w:val="hy-AM"/>
              </w:rPr>
              <w:t>նշանակել համապատասխան պաշտոնում:</w:t>
            </w:r>
            <w:r w:rsidR="00173B80">
              <w:rPr>
                <w:rFonts w:ascii="GHEA Grapalat" w:eastAsia="Times New Roman" w:hAnsi="GHEA Grapalat" w:cs="Sylfaen"/>
                <w:lang w:val="hy-AM"/>
              </w:rPr>
              <w:t xml:space="preserve"> 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361" w:rsidRDefault="007B6361" w:rsidP="009760F0">
            <w:pPr>
              <w:spacing w:after="0" w:line="276" w:lineRule="auto"/>
              <w:jc w:val="center"/>
              <w:rPr>
                <w:rFonts w:ascii="GHEA Grapalat" w:eastAsia="Times New Roman" w:hAnsi="GHEA Grapalat" w:cs="Sylfaen"/>
                <w:lang w:val="hy-AM"/>
              </w:rPr>
            </w:pPr>
          </w:p>
        </w:tc>
      </w:tr>
      <w:tr w:rsidR="007B6361" w:rsidRPr="0057512E" w:rsidTr="009760F0">
        <w:trPr>
          <w:trHeight w:val="998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361" w:rsidRPr="009760F0" w:rsidRDefault="007B6361" w:rsidP="009760F0">
            <w:pPr>
              <w:spacing w:after="0" w:line="276" w:lineRule="auto"/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</w:rPr>
            </w:pPr>
            <w:r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</w:rPr>
              <w:lastRenderedPageBreak/>
              <w:t>ՀՀ Արդարադատության նախարարություն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361" w:rsidRPr="009760F0" w:rsidRDefault="007B6361" w:rsidP="009760F0">
            <w:pPr>
              <w:spacing w:after="0" w:line="276" w:lineRule="auto"/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</w:pPr>
            <w:r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Նախագիծը համապատասխանում է ՀՀ օրենսդրության պահանջներին:</w:t>
            </w:r>
          </w:p>
        </w:tc>
        <w:tc>
          <w:tcPr>
            <w:tcW w:w="3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361" w:rsidRDefault="007B6361" w:rsidP="009760F0">
            <w:pPr>
              <w:rPr>
                <w:rFonts w:ascii="GHEA Grapalat" w:eastAsia="Times New Roman" w:hAnsi="GHEA Grapalat" w:cs="Sylfaen"/>
                <w:sz w:val="20"/>
                <w:szCs w:val="20"/>
                <w:lang w:val="hy-AM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361" w:rsidRDefault="007B6361" w:rsidP="009760F0">
            <w:pPr>
              <w:spacing w:after="0" w:line="276" w:lineRule="auto"/>
              <w:jc w:val="center"/>
              <w:rPr>
                <w:rFonts w:ascii="GHEA Grapalat" w:eastAsia="Times New Roman" w:hAnsi="GHEA Grapalat" w:cs="Sylfaen"/>
                <w:lang w:val="hy-AM"/>
              </w:rPr>
            </w:pPr>
          </w:p>
        </w:tc>
      </w:tr>
    </w:tbl>
    <w:p w:rsidR="00B5528F" w:rsidRDefault="00B5528F" w:rsidP="00B5528F">
      <w:pPr>
        <w:tabs>
          <w:tab w:val="left" w:pos="7371"/>
        </w:tabs>
        <w:spacing w:after="0" w:line="276" w:lineRule="auto"/>
        <w:jc w:val="center"/>
        <w:rPr>
          <w:rFonts w:ascii="GHEA Grapalat" w:eastAsia="Times New Roman" w:hAnsi="GHEA Grapalat" w:cs="Times New Roman"/>
          <w:b/>
          <w:bCs/>
          <w:caps/>
          <w:lang w:val="hy-AM" w:eastAsia="en-GB"/>
        </w:rPr>
      </w:pPr>
    </w:p>
    <w:p w:rsidR="00B5528F" w:rsidRDefault="00B5528F" w:rsidP="00B5528F">
      <w:pPr>
        <w:spacing w:after="0" w:line="276" w:lineRule="auto"/>
        <w:jc w:val="center"/>
        <w:rPr>
          <w:rFonts w:ascii="GHEA Grapalat" w:eastAsia="Times New Roman" w:hAnsi="GHEA Grapalat" w:cs="Times New Roman"/>
          <w:b/>
          <w:sz w:val="24"/>
          <w:szCs w:val="24"/>
          <w:lang w:val="hy-AM"/>
        </w:rPr>
      </w:pPr>
    </w:p>
    <w:p w:rsidR="00B5528F" w:rsidRDefault="00B5528F" w:rsidP="00B5528F">
      <w:pPr>
        <w:spacing w:after="0" w:line="276" w:lineRule="auto"/>
        <w:jc w:val="center"/>
        <w:rPr>
          <w:rFonts w:ascii="GHEA Grapalat" w:eastAsia="Times New Roman" w:hAnsi="GHEA Grapalat" w:cs="Times New Roman"/>
          <w:b/>
          <w:sz w:val="24"/>
          <w:szCs w:val="24"/>
          <w:lang w:val="hy-AM"/>
        </w:rPr>
      </w:pPr>
    </w:p>
    <w:p w:rsidR="00B5528F" w:rsidRDefault="00B5528F" w:rsidP="00B5528F">
      <w:pPr>
        <w:spacing w:after="0" w:line="276" w:lineRule="auto"/>
        <w:jc w:val="center"/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</w:pPr>
    </w:p>
    <w:p w:rsidR="00B5528F" w:rsidRDefault="00B5528F" w:rsidP="00B5528F">
      <w:pPr>
        <w:spacing w:after="0" w:line="276" w:lineRule="auto"/>
        <w:jc w:val="center"/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</w:pPr>
    </w:p>
    <w:p w:rsidR="00B5528F" w:rsidRDefault="00B5528F" w:rsidP="00B5528F">
      <w:pPr>
        <w:spacing w:after="0" w:line="276" w:lineRule="auto"/>
        <w:jc w:val="center"/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</w:pPr>
    </w:p>
    <w:p w:rsidR="00B5528F" w:rsidRDefault="00B5528F" w:rsidP="00B5528F">
      <w:pPr>
        <w:spacing w:after="0" w:line="276" w:lineRule="auto"/>
        <w:jc w:val="center"/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</w:pPr>
    </w:p>
    <w:p w:rsidR="00B5528F" w:rsidRDefault="00B5528F" w:rsidP="00B5528F">
      <w:pPr>
        <w:spacing w:after="0" w:line="276" w:lineRule="auto"/>
        <w:jc w:val="center"/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</w:pPr>
    </w:p>
    <w:p w:rsidR="00B5528F" w:rsidRDefault="00B5528F" w:rsidP="00B5528F">
      <w:pPr>
        <w:spacing w:after="0" w:line="276" w:lineRule="auto"/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</w:pPr>
    </w:p>
    <w:p w:rsidR="00B5528F" w:rsidRDefault="00B5528F" w:rsidP="00B5528F">
      <w:pPr>
        <w:spacing w:after="0" w:line="276" w:lineRule="auto"/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</w:pPr>
    </w:p>
    <w:p w:rsidR="00B5528F" w:rsidRDefault="00B5528F" w:rsidP="00B5528F">
      <w:pPr>
        <w:spacing w:after="0" w:line="276" w:lineRule="auto"/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</w:pPr>
    </w:p>
    <w:p w:rsidR="00B5528F" w:rsidRDefault="00B5528F" w:rsidP="00B5528F">
      <w:pPr>
        <w:spacing w:after="0" w:line="276" w:lineRule="auto"/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</w:pPr>
    </w:p>
    <w:p w:rsidR="00B5528F" w:rsidRDefault="00B5528F" w:rsidP="00B5528F">
      <w:pPr>
        <w:spacing w:after="0" w:line="276" w:lineRule="auto"/>
        <w:jc w:val="center"/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</w:pPr>
    </w:p>
    <w:p w:rsidR="00B5528F" w:rsidRDefault="00B5528F" w:rsidP="00B5528F">
      <w:pPr>
        <w:spacing w:after="0" w:line="276" w:lineRule="auto"/>
        <w:jc w:val="center"/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</w:pPr>
    </w:p>
    <w:p w:rsidR="00B5528F" w:rsidRDefault="00B5528F" w:rsidP="00B5528F">
      <w:pPr>
        <w:spacing w:after="200" w:line="276" w:lineRule="auto"/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</w:pPr>
    </w:p>
    <w:p w:rsidR="00FF7880" w:rsidRPr="00B5528F" w:rsidRDefault="00FF7880">
      <w:pPr>
        <w:rPr>
          <w:lang w:val="hy-AM"/>
        </w:rPr>
      </w:pPr>
    </w:p>
    <w:sectPr w:rsidR="00FF7880" w:rsidRPr="00B5528F" w:rsidSect="009760F0">
      <w:pgSz w:w="16838" w:h="11906" w:orient="landscape" w:code="9"/>
      <w:pgMar w:top="1440" w:right="99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528F"/>
    <w:rsid w:val="00095C5C"/>
    <w:rsid w:val="000E6F70"/>
    <w:rsid w:val="00173B80"/>
    <w:rsid w:val="002D2987"/>
    <w:rsid w:val="00393BFC"/>
    <w:rsid w:val="0043104A"/>
    <w:rsid w:val="0057512E"/>
    <w:rsid w:val="005B2E26"/>
    <w:rsid w:val="005E0991"/>
    <w:rsid w:val="007435D4"/>
    <w:rsid w:val="007B6361"/>
    <w:rsid w:val="007F2D07"/>
    <w:rsid w:val="008B7216"/>
    <w:rsid w:val="008E14D3"/>
    <w:rsid w:val="009326C8"/>
    <w:rsid w:val="009760F0"/>
    <w:rsid w:val="009D65D7"/>
    <w:rsid w:val="00A202BC"/>
    <w:rsid w:val="00A91AB1"/>
    <w:rsid w:val="00B071DA"/>
    <w:rsid w:val="00B10E04"/>
    <w:rsid w:val="00B37C83"/>
    <w:rsid w:val="00B5528F"/>
    <w:rsid w:val="00BB391A"/>
    <w:rsid w:val="00DF6055"/>
    <w:rsid w:val="00FF78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A9464C"/>
  <w15:chartTrackingRefBased/>
  <w15:docId w15:val="{F1EB7296-8F68-4A81-8C18-C301549156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528F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B552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B071D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37C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37C8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233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292</Words>
  <Characters>1667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>https://mul.gov.am/tasks/docs/attachment.php?id=477291&amp;fn=4ampopatert.docx&amp;out=1&amp;token=0e95768806976f964f89</cp:keywords>
</cp:coreProperties>
</file>