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82" w:rsidRPr="00A75C2A" w:rsidRDefault="005F6D82" w:rsidP="005F6D82">
      <w:pPr>
        <w:ind w:right="282"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A75C2A">
        <w:rPr>
          <w:rFonts w:ascii="GHEA Grapalat" w:hAnsi="GHEA Grapalat" w:cs="Sylfaen"/>
          <w:b/>
          <w:szCs w:val="24"/>
          <w:lang w:val="hy-AM"/>
        </w:rPr>
        <w:t>ՀԱՅԱՍՏԱՆԻ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ԿԱՌԱՎԱՐՈՒԹՅՈՒՆ</w:t>
      </w:r>
    </w:p>
    <w:p w:rsidR="005F6D82" w:rsidRPr="00A75C2A" w:rsidRDefault="005F6D82" w:rsidP="005F6D82">
      <w:pPr>
        <w:ind w:right="282" w:firstLine="720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F6D82" w:rsidRPr="00A75C2A" w:rsidRDefault="005F6D82" w:rsidP="005F6D82">
      <w:pPr>
        <w:ind w:right="282"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A75C2A">
        <w:rPr>
          <w:rFonts w:ascii="GHEA Grapalat" w:hAnsi="GHEA Grapalat" w:cs="Sylfaen"/>
          <w:b/>
          <w:szCs w:val="24"/>
          <w:lang w:val="hy-AM"/>
        </w:rPr>
        <w:t>Ո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Ր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Ո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Շ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ՈՒ</w:t>
      </w:r>
      <w:r w:rsidRPr="00A75C2A">
        <w:rPr>
          <w:rFonts w:ascii="GHEA Grapalat" w:hAnsi="GHEA Grapalat"/>
          <w:b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szCs w:val="24"/>
          <w:lang w:val="hy-AM"/>
        </w:rPr>
        <w:t>Մ</w:t>
      </w:r>
    </w:p>
    <w:p w:rsidR="005F6D82" w:rsidRPr="00A75C2A" w:rsidRDefault="005F6D82" w:rsidP="005F6D82">
      <w:pPr>
        <w:spacing w:before="100" w:beforeAutospacing="1" w:after="100" w:afterAutospacing="1" w:line="276" w:lineRule="auto"/>
        <w:ind w:firstLine="720"/>
        <w:jc w:val="center"/>
        <w:rPr>
          <w:rFonts w:ascii="GHEA Grapalat" w:hAnsi="GHEA Grapalat"/>
          <w:b/>
          <w:szCs w:val="24"/>
          <w:lang w:val="hy-AM" w:eastAsia="ru-RU"/>
        </w:rPr>
      </w:pPr>
      <w:r w:rsidRPr="00A75C2A">
        <w:rPr>
          <w:rFonts w:ascii="GHEA Grapalat" w:hAnsi="GHEA Grapalat" w:cs="Sylfaen"/>
          <w:b/>
          <w:szCs w:val="24"/>
          <w:lang w:val="hy-AM" w:eastAsia="ru-RU"/>
        </w:rPr>
        <w:t>______________________2018 թվականի N __________-Լ</w:t>
      </w:r>
    </w:p>
    <w:p w:rsidR="005F6D82" w:rsidRPr="00A75C2A" w:rsidRDefault="005F6D82" w:rsidP="005F6D82">
      <w:pPr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F6D82" w:rsidRPr="00A75C2A" w:rsidRDefault="005F6D82" w:rsidP="005F6D82">
      <w:pPr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F6D82" w:rsidRPr="00A75C2A" w:rsidRDefault="005F6D82" w:rsidP="005F6D82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  <w:r w:rsidRPr="00A75C2A">
        <w:rPr>
          <w:rFonts w:ascii="GHEA Grapalat" w:eastAsia="Times New Roman" w:hAnsi="GHEA Grapalat" w:cs="Sylfaen"/>
          <w:b/>
          <w:szCs w:val="24"/>
          <w:lang w:val="hy-AM"/>
        </w:rPr>
        <w:t xml:space="preserve">ՀԱՅԱՍՏԱՆԻ ՀԱՆՐԱՊԵՏՈՒԹՅԱՆ ԿԱՌԱՎԱՐՈՒԹՅԱՆ 2018 ԹՎԱԿԱՆԻ ՄԱՅԻՍԻ 22-Ի ԹԻՎ 624-Լ ՈՐՈՇՄԱՆ ՄԵՋ ԼՐԱՑՈՒՄ ԿԱՏԱՐԵԼՈՒ </w:t>
      </w:r>
    </w:p>
    <w:p w:rsidR="005F6D82" w:rsidRPr="00A75C2A" w:rsidRDefault="005F6D82" w:rsidP="005F6D82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  <w:r w:rsidRPr="00A75C2A">
        <w:rPr>
          <w:rFonts w:ascii="GHEA Grapalat" w:eastAsia="Times New Roman" w:hAnsi="GHEA Grapalat" w:cs="Sylfaen"/>
          <w:b/>
          <w:szCs w:val="24"/>
          <w:lang w:val="hy-AM"/>
        </w:rPr>
        <w:t xml:space="preserve"> ՄԱՍԻՆ </w:t>
      </w:r>
    </w:p>
    <w:p w:rsidR="005F6D82" w:rsidRPr="00A75C2A" w:rsidRDefault="005F6D82" w:rsidP="005F6D82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 xml:space="preserve">Հիմք ընդունելով «Նորմատիվ իրավական ակտերի մասին» Հայաստանի Հանրապետության օրենքի 34-րդ հոդվածի 1-ին մասը՝ </w:t>
      </w:r>
      <w:r w:rsidRPr="00A75C2A">
        <w:rPr>
          <w:rFonts w:ascii="GHEA Grapalat" w:hAnsi="GHEA Grapalat" w:cs="Sylfaen"/>
          <w:szCs w:val="24"/>
          <w:lang w:val="hy-AM"/>
        </w:rPr>
        <w:t>Հայաստանի</w:t>
      </w:r>
      <w:r w:rsidRPr="00A75C2A">
        <w:rPr>
          <w:rFonts w:ascii="GHEA Grapalat" w:hAnsi="GHEA Grapalat" w:cs="IRTEK Courier"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szCs w:val="24"/>
          <w:lang w:val="hy-AM"/>
        </w:rPr>
        <w:t>Հանրապետության</w:t>
      </w:r>
      <w:r w:rsidRPr="00A75C2A">
        <w:rPr>
          <w:rFonts w:ascii="GHEA Grapalat" w:hAnsi="GHEA Grapalat" w:cs="IRTEK Courier"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szCs w:val="24"/>
          <w:lang w:val="hy-AM"/>
        </w:rPr>
        <w:t>կառավարությունը</w:t>
      </w:r>
      <w:r w:rsidRPr="00A75C2A">
        <w:rPr>
          <w:rFonts w:ascii="GHEA Grapalat" w:hAnsi="GHEA Grapalat" w:cs="IRTEK Courier"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i/>
          <w:szCs w:val="24"/>
          <w:lang w:val="hy-AM"/>
        </w:rPr>
        <w:t>որոշում</w:t>
      </w:r>
      <w:r w:rsidRPr="00A75C2A">
        <w:rPr>
          <w:rFonts w:ascii="GHEA Grapalat" w:hAnsi="GHEA Grapalat" w:cs="IRTEK Courier"/>
          <w:b/>
          <w:i/>
          <w:szCs w:val="24"/>
          <w:lang w:val="hy-AM"/>
        </w:rPr>
        <w:t xml:space="preserve"> </w:t>
      </w:r>
      <w:r w:rsidRPr="00A75C2A">
        <w:rPr>
          <w:rFonts w:ascii="GHEA Grapalat" w:hAnsi="GHEA Grapalat" w:cs="Sylfaen"/>
          <w:b/>
          <w:i/>
          <w:szCs w:val="24"/>
          <w:lang w:val="hy-AM"/>
        </w:rPr>
        <w:t>է</w:t>
      </w:r>
      <w:r w:rsidRPr="00A75C2A">
        <w:rPr>
          <w:rFonts w:ascii="GHEA Grapalat" w:hAnsi="GHEA Grapalat" w:cs="IRTEK Courier"/>
          <w:i/>
          <w:szCs w:val="24"/>
          <w:lang w:val="hy-AM"/>
        </w:rPr>
        <w:t>.</w:t>
      </w:r>
      <w:r w:rsidRPr="00A75C2A">
        <w:rPr>
          <w:rFonts w:ascii="GHEA Grapalat" w:hAnsi="GHEA Grapalat" w:cs="IRTEK Courier"/>
          <w:szCs w:val="24"/>
          <w:lang w:val="hy-AM"/>
        </w:rPr>
        <w:t xml:space="preserve">  </w:t>
      </w:r>
    </w:p>
    <w:p w:rsidR="005F6D82" w:rsidRPr="00A75C2A" w:rsidRDefault="005F6D82" w:rsidP="005F6D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75C2A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</w:t>
      </w:r>
      <w:r w:rsidRPr="00A75C2A">
        <w:rPr>
          <w:rFonts w:ascii="GHEA Grapalat" w:hAnsi="GHEA Grapalat"/>
          <w:bCs/>
          <w:iCs/>
          <w:sz w:val="24"/>
          <w:szCs w:val="24"/>
          <w:lang w:val="hy-AM"/>
        </w:rPr>
        <w:t xml:space="preserve"> Հանրապետության կառավարության 2018 թվականի մայիսի 22-ի «Պետական կառավարման  համակարգի մարմնի կանոնադրության օրինակելի ձևը սահմանելու մասին» թիվ 624-L որոշման (այսուհետ` Որոշում) N 1 հավելվածը լրացնել հետևյալ բովանդակությամբ 11.1-րդ կետով.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«11.1. Նախարարության խնդիրների և նպատակների իրականացման ընթացքում քաղաքացիական հասարակության մասնակցության ապահովման նպատակով նախարարին կից ստեղծվում է հասարակական խորհուրդ: Հայաստանի Հանրապետության նախարարին կից հասարակական խորհուրդն`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1) աջակցում է նախարարության խնդիրների և նպատակների առավել արդյունավետ իրականացմանը՝ ներկայացնելով առաջարկություններ և դիտողություններ նախարարության կողմից վարվող ընդհանուր քաղաքականության առավել արդյունավետ իրականացման վերաբերյալ.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2) հասարակական կազմակերպությունների կամ այլ շահագրգիռ անձանց մասնակցությամբ քննարկում է հասարակության տարբեր շերտերի կարծիքներն ու տեսակետները նախարարության խնդիրների և նպատակների իրականացման վերաբերյալ.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3) ներկայացնում է առաջարկություններ և դիտողություններ`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lastRenderedPageBreak/>
        <w:t>ա. նախարարության կողմից շրջանառվող իրավական ակտերի, հայեցակարգերի, ռազմավարությունների և միջոցառումների ծրագրերի նախագծերի վերաբերյալ և աջակցում է հանրային քննարկումների կազմակերպմանն ու իրականացմանը,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բ. նախարարության կողմից ձեռնարկվող բարեփոխումների, ընդհանուր և ոլորտային քաղաքականության ուղղությունների, ինչպես նաև նախարարության կողմից իրականացվող այլ աշխատանքների առաջնահերթությունների վերաբերյալ,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գ. նախարարության ընթացիկ գործունեության, գրասենյակների կողմից մատուցվող ծառայությունների որակի վերաբերյալ:»։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2. Հայաստանի Հանրապետության նախարարներին՝ սույն որոշումն ուժի մեջ մտնելուց հետո`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>1) մեկամսյա ժամկետում Հայաստանի Հանրապետության</w:t>
      </w:r>
      <w:r w:rsidRPr="00AA087C">
        <w:rPr>
          <w:rFonts w:ascii="GHEA Grapalat" w:hAnsi="GHEA Grapalat"/>
          <w:bCs/>
          <w:iCs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Cs w:val="24"/>
          <w:lang w:val="hy-AM"/>
        </w:rPr>
        <w:t>վարչապետի հաստատմանը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 ներկայացնել նախարարության կանոնադրությունում համապատասխան լրացում կատարելու վերաբերյալ </w:t>
      </w:r>
      <w:r>
        <w:rPr>
          <w:rFonts w:ascii="GHEA Grapalat" w:hAnsi="GHEA Grapalat"/>
          <w:bCs/>
          <w:iCs/>
          <w:szCs w:val="24"/>
          <w:lang w:val="hy-AM"/>
        </w:rPr>
        <w:t>վարչապետի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 որոշման նախագիծ.</w:t>
      </w:r>
    </w:p>
    <w:p w:rsidR="005F6D82" w:rsidRPr="005310E7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 w:rsidRPr="00A75C2A">
        <w:rPr>
          <w:rFonts w:ascii="GHEA Grapalat" w:hAnsi="GHEA Grapalat"/>
          <w:bCs/>
          <w:iCs/>
          <w:szCs w:val="24"/>
          <w:lang w:val="hy-AM"/>
        </w:rPr>
        <w:t xml:space="preserve">2) նախարարության կանոնադրության մեջ լրացում կատարելու վերաբերյալ </w:t>
      </w:r>
      <w:r>
        <w:rPr>
          <w:rFonts w:ascii="GHEA Grapalat" w:hAnsi="GHEA Grapalat"/>
          <w:bCs/>
          <w:iCs/>
          <w:szCs w:val="24"/>
          <w:lang w:val="hy-AM"/>
        </w:rPr>
        <w:t>վարչապետի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 որոշումն ուժի մեջ մտնելուց հետո մեկամսյա ժամկետում ստեղծել Հայաստանի Հանրապետության նախարարին կից հասարակական խորհուրդ</w:t>
      </w:r>
      <w:r w:rsidRPr="005310E7">
        <w:rPr>
          <w:rFonts w:ascii="GHEA Grapalat" w:hAnsi="GHEA Grapalat"/>
          <w:bCs/>
          <w:iCs/>
          <w:szCs w:val="24"/>
          <w:lang w:val="hy-AM"/>
        </w:rPr>
        <w:t>:</w:t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</w:p>
    <w:p w:rsidR="005F6D82" w:rsidRPr="00A75C2A" w:rsidRDefault="00F371E4" w:rsidP="00F371E4">
      <w:pPr>
        <w:tabs>
          <w:tab w:val="left" w:pos="7365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  <w:r>
        <w:rPr>
          <w:rFonts w:ascii="GHEA Grapalat" w:hAnsi="GHEA Grapalat"/>
          <w:bCs/>
          <w:iCs/>
          <w:szCs w:val="24"/>
          <w:lang w:val="hy-AM"/>
        </w:rPr>
        <w:tab/>
      </w:r>
    </w:p>
    <w:p w:rsidR="005F6D82" w:rsidRPr="00A75C2A" w:rsidRDefault="005F6D82" w:rsidP="005F6D8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iCs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2"/>
      </w:tblGrid>
      <w:tr w:rsidR="005F6D82" w:rsidRPr="005B5AE4" w:rsidTr="006441BC">
        <w:trPr>
          <w:tblCellSpacing w:w="7" w:type="dxa"/>
        </w:trPr>
        <w:tc>
          <w:tcPr>
            <w:tcW w:w="9384" w:type="dxa"/>
            <w:shd w:val="clear" w:color="auto" w:fill="FFFFFF"/>
            <w:vAlign w:val="bottom"/>
            <w:hideMark/>
          </w:tcPr>
          <w:p w:rsidR="005F6D82" w:rsidRPr="00A75C2A" w:rsidRDefault="005F6D82" w:rsidP="006441BC">
            <w:pPr>
              <w:suppressAutoHyphens w:val="0"/>
              <w:ind w:right="-96" w:firstLine="4770"/>
              <w:jc w:val="center"/>
              <w:rPr>
                <w:rFonts w:ascii="GHEA Grapalat" w:eastAsia="Times New Roman" w:hAnsi="GHEA Grapalat" w:cs="Times New Roman"/>
                <w:szCs w:val="24"/>
                <w:lang w:val="hy-AM" w:eastAsia="en-US"/>
              </w:rPr>
            </w:pPr>
          </w:p>
        </w:tc>
      </w:tr>
    </w:tbl>
    <w:p w:rsidR="005F6D82" w:rsidRDefault="005F6D82" w:rsidP="005F6D82">
      <w:pPr>
        <w:suppressAutoHyphens w:val="0"/>
        <w:ind w:right="-96" w:firstLine="4770"/>
        <w:jc w:val="center"/>
        <w:rPr>
          <w:rFonts w:ascii="GHEA Grapalat" w:eastAsia="Times New Roman" w:hAnsi="GHEA Grapalat" w:cs="Arial"/>
          <w:szCs w:val="24"/>
          <w:lang w:val="en-US" w:eastAsia="en-US"/>
        </w:rPr>
      </w:pPr>
    </w:p>
    <w:p w:rsidR="005F6D82" w:rsidRDefault="005F6D82" w:rsidP="005F6D82">
      <w:pPr>
        <w:suppressAutoHyphens w:val="0"/>
        <w:ind w:right="-96" w:firstLine="4770"/>
        <w:jc w:val="center"/>
        <w:rPr>
          <w:rFonts w:ascii="GHEA Grapalat" w:eastAsia="Times New Roman" w:hAnsi="GHEA Grapalat" w:cs="Arial"/>
          <w:szCs w:val="24"/>
          <w:lang w:val="en-US" w:eastAsia="en-US"/>
        </w:rPr>
      </w:pPr>
    </w:p>
    <w:p w:rsidR="005F6D82" w:rsidRDefault="005F6D82" w:rsidP="005F6D82">
      <w:pPr>
        <w:suppressAutoHyphens w:val="0"/>
        <w:ind w:right="-96" w:firstLine="4770"/>
        <w:jc w:val="center"/>
        <w:rPr>
          <w:rFonts w:ascii="GHEA Grapalat" w:eastAsia="Times New Roman" w:hAnsi="GHEA Grapalat" w:cs="Arial"/>
          <w:szCs w:val="24"/>
          <w:lang w:val="en-US" w:eastAsia="en-US"/>
        </w:rPr>
      </w:pPr>
    </w:p>
    <w:p w:rsidR="005F6D82" w:rsidRDefault="005F6D82" w:rsidP="005F6D82">
      <w:pPr>
        <w:suppressAutoHyphens w:val="0"/>
        <w:ind w:right="-96" w:firstLine="4770"/>
        <w:jc w:val="center"/>
        <w:rPr>
          <w:rFonts w:ascii="GHEA Grapalat" w:eastAsia="Times New Roman" w:hAnsi="GHEA Grapalat" w:cs="Arial"/>
          <w:szCs w:val="24"/>
          <w:lang w:val="en-US" w:eastAsia="en-US"/>
        </w:rPr>
      </w:pPr>
    </w:p>
    <w:p w:rsidR="005F6D82" w:rsidRPr="005F6D82" w:rsidRDefault="005F6D82" w:rsidP="005F6D82">
      <w:pPr>
        <w:suppressAutoHyphens w:val="0"/>
        <w:ind w:right="-96" w:firstLine="4770"/>
        <w:jc w:val="center"/>
        <w:rPr>
          <w:rFonts w:ascii="GHEA Grapalat" w:eastAsia="Times New Roman" w:hAnsi="GHEA Grapalat" w:cs="Arial"/>
          <w:szCs w:val="24"/>
          <w:lang w:val="en-US" w:eastAsia="en-US"/>
        </w:rPr>
      </w:pPr>
    </w:p>
    <w:p w:rsidR="005F6D82" w:rsidRPr="005F6D82" w:rsidRDefault="005F6D82" w:rsidP="005F6D82">
      <w:pPr>
        <w:ind w:firstLine="72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5F6D82" w:rsidRPr="005F6D82" w:rsidRDefault="005F6D82" w:rsidP="005F6D82">
      <w:pPr>
        <w:ind w:firstLine="720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5F6D82" w:rsidRPr="00A75C2A" w:rsidRDefault="005F6D82" w:rsidP="005F6D82">
      <w:pPr>
        <w:spacing w:line="276" w:lineRule="auto"/>
        <w:ind w:firstLine="720"/>
        <w:jc w:val="center"/>
        <w:rPr>
          <w:rFonts w:ascii="GHEA Grapalat" w:eastAsia="Calibri" w:hAnsi="GHEA Grapalat"/>
          <w:b/>
          <w:szCs w:val="24"/>
          <w:lang w:val="hy-AM"/>
        </w:rPr>
      </w:pPr>
    </w:p>
    <w:p w:rsidR="005F6D82" w:rsidRPr="00A75C2A" w:rsidRDefault="005F6D82" w:rsidP="005F6D82">
      <w:pPr>
        <w:spacing w:line="276" w:lineRule="auto"/>
        <w:ind w:firstLine="720"/>
        <w:jc w:val="center"/>
        <w:rPr>
          <w:rFonts w:ascii="GHEA Grapalat" w:eastAsia="Calibri" w:hAnsi="GHEA Grapalat"/>
          <w:b/>
          <w:szCs w:val="24"/>
          <w:lang w:val="hy-AM"/>
        </w:rPr>
      </w:pPr>
    </w:p>
    <w:p w:rsidR="005F6D82" w:rsidRPr="00A75C2A" w:rsidRDefault="005F6D82" w:rsidP="005F6D82">
      <w:pPr>
        <w:spacing w:line="276" w:lineRule="auto"/>
        <w:ind w:firstLine="720"/>
        <w:jc w:val="center"/>
        <w:rPr>
          <w:rFonts w:ascii="GHEA Grapalat" w:eastAsia="Calibri" w:hAnsi="GHEA Grapalat"/>
          <w:b/>
          <w:szCs w:val="24"/>
          <w:lang w:val="hy-AM"/>
        </w:rPr>
      </w:pPr>
      <w:r w:rsidRPr="00A75C2A">
        <w:rPr>
          <w:rFonts w:ascii="GHEA Grapalat" w:eastAsia="Calibri" w:hAnsi="GHEA Grapalat"/>
          <w:b/>
          <w:szCs w:val="24"/>
          <w:lang w:val="hy-AM"/>
        </w:rPr>
        <w:lastRenderedPageBreak/>
        <w:t>ՀԻՄՆԱՎՈՐՈՒՄ</w:t>
      </w:r>
    </w:p>
    <w:p w:rsidR="005F6D82" w:rsidRPr="00A75C2A" w:rsidRDefault="005F6D82" w:rsidP="005F6D82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  <w:r w:rsidRPr="00A75C2A">
        <w:rPr>
          <w:rFonts w:ascii="GHEA Grapalat" w:hAnsi="GHEA Grapalat"/>
          <w:b/>
          <w:szCs w:val="24"/>
          <w:lang w:val="hy-AM"/>
        </w:rPr>
        <w:t>«</w:t>
      </w:r>
      <w:r w:rsidRPr="00A75C2A">
        <w:rPr>
          <w:rFonts w:ascii="GHEA Grapalat" w:eastAsia="Times New Roman" w:hAnsi="GHEA Grapalat" w:cs="Sylfaen"/>
          <w:b/>
          <w:szCs w:val="24"/>
          <w:lang w:val="hy-AM"/>
        </w:rPr>
        <w:t>ՀԱՅԱՍՏԱՆԻ ՀԱՆՐԱՊԵՏՈՒԹՅԱՆ ԿԱՌԱՎԱՐՈՒԹՅԱՆ 2018 ԹՎԱԿԱՆԻ ՄԱՅԻՍԻ 22-Ի ԹԻՎ 624-Լ ՈՐՈՇՄԱՆ ՄԵՋ ԼՐԱՑՈՒՄ ԿԱՏԱՐԵԼՈՒ ՄԱՍԻՆ» ՀՀ ԿԱՌԱՎԱՐՈՒԹՅԱՆ ՈՐՈՇՄԱՆ ՆԱԽԱԳԾԻ ԸՆԴՈՒՆՄԱՆ ԱՆՀՐԱԺԵՇՏՈՒԹՅԱՆ</w:t>
      </w:r>
    </w:p>
    <w:p w:rsidR="005F6D82" w:rsidRPr="00A75C2A" w:rsidRDefault="005F6D82" w:rsidP="005F6D82">
      <w:pPr>
        <w:ind w:firstLine="720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75C2A">
        <w:rPr>
          <w:rFonts w:ascii="GHEA Grapalat" w:hAnsi="GHEA Grapalat" w:cs="Sylfaen"/>
          <w:b/>
          <w:lang w:val="hy-AM"/>
        </w:rPr>
        <w:t xml:space="preserve">1. </w:t>
      </w:r>
      <w:r w:rsidRPr="00A75C2A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5F6D82" w:rsidRPr="00A75C2A" w:rsidRDefault="005F6D82" w:rsidP="005F6D8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75C2A">
        <w:rPr>
          <w:rFonts w:ascii="GHEA Grapalat" w:hAnsi="GHEA Grapalat"/>
          <w:bCs/>
          <w:lang w:val="hy-AM"/>
        </w:rPr>
        <w:t xml:space="preserve">ՀՀ կառավարության 2018 թվականի մայիսի 22-ի «Պետական կառավարման համակարգի մարմնի կանոնադրության օրինակելի ձևը սահմանելու մասին» </w:t>
      </w:r>
      <w:r w:rsidRPr="00A75C2A">
        <w:rPr>
          <w:rFonts w:ascii="GHEA Grapalat" w:hAnsi="GHEA Grapalat"/>
          <w:color w:val="000000"/>
          <w:lang w:val="hy-AM"/>
        </w:rPr>
        <w:t xml:space="preserve">N 624-Լ որոշման 3-րդ կետով ուժը կորցրած են ճանաչվել Հայաստանի Հանրապետության կառավարության 2002 թվականի ապրիլի 18-ի նիստի N 16 արձանագրության 37-րդ կետով հավանության արժանացած «Հայաստանի Հանրապետության նախարարության, գործակալության օրինակելի կանոնադրությունների և կառուցվածքների մասին» և Հայաստանի Հանրապետության կառավարության 2015 թվականի օգոստոսի 31-ի նիստի N 40 արձանագրության 12-րդ կետով հավանության արժանացած «Հայաստանի Հանրապետության գործադիր իշխանության համակարգում գործող տեսչական մարմինների օրինակելի կանոնադրությանը և կառուցվածքին հավանություն տալու և Հայաստանի Հանրապետության կառավարության 2002 թվականի ապրիլի 18-ի նիստի N 16 արձանագրության 37-րդ կետով հավանության արժանացած </w:t>
      </w:r>
      <w:r w:rsidRPr="00BA5B30">
        <w:rPr>
          <w:rFonts w:ascii="GHEA Grapalat" w:hAnsi="GHEA Grapalat"/>
          <w:color w:val="000000"/>
          <w:lang w:val="hy-AM"/>
        </w:rPr>
        <w:t>արձանագրային</w:t>
      </w:r>
      <w:r w:rsidRPr="00A75C2A">
        <w:rPr>
          <w:rFonts w:ascii="GHEA Grapalat" w:hAnsi="GHEA Grapalat"/>
          <w:color w:val="000000"/>
          <w:lang w:val="hy-AM"/>
        </w:rPr>
        <w:t xml:space="preserve"> որոշման մեջ փոփոխություններ կատարելու մասին» </w:t>
      </w:r>
      <w:r w:rsidRPr="00BA5B30">
        <w:rPr>
          <w:rFonts w:ascii="GHEA Grapalat" w:hAnsi="GHEA Grapalat"/>
          <w:color w:val="000000"/>
          <w:lang w:val="hy-AM"/>
        </w:rPr>
        <w:t>արձանագրային</w:t>
      </w:r>
      <w:r w:rsidRPr="00A75C2A">
        <w:rPr>
          <w:rFonts w:ascii="GHEA Grapalat" w:hAnsi="GHEA Grapalat"/>
          <w:color w:val="000000"/>
          <w:lang w:val="hy-AM"/>
        </w:rPr>
        <w:t xml:space="preserve"> որոշումները:</w:t>
      </w:r>
    </w:p>
    <w:p w:rsidR="005F6D82" w:rsidRPr="00A75C2A" w:rsidRDefault="005F6D82" w:rsidP="005F6D8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75C2A">
        <w:rPr>
          <w:rFonts w:ascii="GHEA Grapalat" w:hAnsi="GHEA Grapalat"/>
          <w:color w:val="000000"/>
          <w:lang w:val="hy-AM"/>
        </w:rPr>
        <w:t xml:space="preserve">Ըստ այդմ, </w:t>
      </w:r>
      <w:r w:rsidRPr="00A75C2A">
        <w:rPr>
          <w:rFonts w:ascii="GHEA Grapalat" w:hAnsi="GHEA Grapalat"/>
          <w:bCs/>
          <w:lang w:val="hy-AM"/>
        </w:rPr>
        <w:t xml:space="preserve">ՀՀ կառավարության 2018 թվականի մայիսի 22-ի </w:t>
      </w:r>
      <w:r w:rsidRPr="00A75C2A">
        <w:rPr>
          <w:rFonts w:ascii="GHEA Grapalat" w:hAnsi="GHEA Grapalat"/>
          <w:color w:val="000000"/>
          <w:lang w:val="hy-AM"/>
        </w:rPr>
        <w:t xml:space="preserve">N 624-Լ որոշմամբ ուժը կորցրած է ճանաչվել ՀՀ նախարարին կից հասարակական խորհրդի գործունեության իրավական հիմքը: </w:t>
      </w:r>
    </w:p>
    <w:p w:rsidR="005F6D82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A75C2A">
        <w:rPr>
          <w:rFonts w:ascii="GHEA Grapalat" w:hAnsi="GHEA Grapalat"/>
          <w:color w:val="000000"/>
          <w:shd w:val="clear" w:color="auto" w:fill="FFFFFF"/>
          <w:lang w:val="hy-AM"/>
        </w:rPr>
        <w:t>Հետևաբար, անհրաժեշտություն է առաջացել մշակել և ընդունել ՀՀ նախարարին կից հանրային խորհրդին վերաբերող իրավահարաբերությունները կարգավորող ենթաօրենսդրական նորմատիվ իրավական ակտ:</w:t>
      </w:r>
    </w:p>
    <w:p w:rsidR="005F6D82" w:rsidRPr="005F6D82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5F6D82" w:rsidRPr="00A75C2A" w:rsidRDefault="005F6D82" w:rsidP="005F6D82">
      <w:pPr>
        <w:pStyle w:val="NormalWeb"/>
        <w:tabs>
          <w:tab w:val="left" w:pos="-180"/>
        </w:tabs>
        <w:spacing w:before="0"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75C2A">
        <w:rPr>
          <w:rFonts w:ascii="GHEA Grapalat" w:hAnsi="GHEA Grapalat"/>
          <w:b/>
          <w:noProof/>
          <w:color w:val="000000"/>
          <w:lang w:val="hy-AM"/>
        </w:rPr>
        <w:lastRenderedPageBreak/>
        <w:t>2. Առաջարկվող կարգավորման բնույթը</w:t>
      </w:r>
      <w:r w:rsidRPr="00A75C2A">
        <w:rPr>
          <w:rFonts w:ascii="GHEA Grapalat" w:eastAsia="Calibri" w:hAnsi="GHEA Grapalat"/>
          <w:shd w:val="clear" w:color="auto" w:fill="FFFFFF"/>
          <w:lang w:val="hy-AM"/>
        </w:rPr>
        <w:tab/>
      </w:r>
    </w:p>
    <w:p w:rsidR="005F6D82" w:rsidRPr="00A75C2A" w:rsidRDefault="005F6D82" w:rsidP="005F6D82">
      <w:pPr>
        <w:spacing w:line="360" w:lineRule="auto"/>
        <w:ind w:firstLine="720"/>
        <w:jc w:val="both"/>
        <w:rPr>
          <w:rFonts w:ascii="GHEA Grapalat" w:eastAsia="Times New Roman" w:hAnsi="GHEA Grapalat" w:cs="Sylfaen"/>
          <w:szCs w:val="24"/>
          <w:lang w:val="hy-AM"/>
        </w:rPr>
      </w:pPr>
      <w:r w:rsidRPr="00A75C2A">
        <w:rPr>
          <w:rFonts w:ascii="GHEA Grapalat" w:eastAsia="Calibri" w:hAnsi="GHEA Grapalat"/>
          <w:szCs w:val="24"/>
          <w:lang w:val="hy-AM"/>
        </w:rPr>
        <w:t xml:space="preserve">Կառավարության որոշման սույն նախագծով սահմանվում են ՀՀ 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նախարարին կից ստեղծվող հասարակական խորհրդի ստեղծման նպատակները, հասարակական խորհրդի գործառույթները, ինչպես նաև սահմանվում են նախագծից բխող </w:t>
      </w:r>
      <w:r w:rsidRPr="00EE23FD">
        <w:rPr>
          <w:rFonts w:ascii="GHEA Grapalat" w:hAnsi="GHEA Grapalat"/>
          <w:bCs/>
          <w:iCs/>
          <w:szCs w:val="24"/>
          <w:lang w:val="hy-AM"/>
        </w:rPr>
        <w:t xml:space="preserve">միջոցառումների 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 </w:t>
      </w:r>
      <w:r w:rsidRPr="003A4E32">
        <w:rPr>
          <w:rFonts w:ascii="GHEA Grapalat" w:hAnsi="GHEA Grapalat"/>
          <w:bCs/>
          <w:iCs/>
          <w:szCs w:val="24"/>
          <w:lang w:val="hy-AM"/>
        </w:rPr>
        <w:t>իրականացման</w:t>
      </w:r>
      <w:r w:rsidRPr="00A75C2A">
        <w:rPr>
          <w:rFonts w:ascii="GHEA Grapalat" w:hAnsi="GHEA Grapalat"/>
          <w:bCs/>
          <w:iCs/>
          <w:szCs w:val="24"/>
          <w:lang w:val="hy-AM"/>
        </w:rPr>
        <w:t xml:space="preserve"> ժամկետները:</w:t>
      </w: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A75C2A">
        <w:rPr>
          <w:rFonts w:ascii="GHEA Grapalat" w:hAnsi="GHEA Grapalat" w:cs="Sylfaen"/>
          <w:b/>
          <w:shd w:val="clear" w:color="auto" w:fill="FFFFFF"/>
          <w:lang w:val="hy-AM"/>
        </w:rPr>
        <w:t>3.</w:t>
      </w:r>
      <w:r w:rsidRPr="00A75C2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A75C2A">
        <w:rPr>
          <w:rFonts w:ascii="GHEA Grapalat" w:hAnsi="GHEA Grapalat"/>
          <w:b/>
          <w:noProof/>
          <w:color w:val="000000"/>
          <w:lang w:val="hy-AM"/>
        </w:rPr>
        <w:t>Նախագծի մշակման գործընթացում ներգրավված ինստիտուտները, անձինք և նրանց դիրքորոշումը</w:t>
      </w: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75C2A">
        <w:rPr>
          <w:rFonts w:ascii="GHEA Grapalat" w:hAnsi="GHEA Grapalat" w:cs="Sylfaen"/>
          <w:lang w:val="hy-AM"/>
        </w:rPr>
        <w:t>Նախագիծը</w:t>
      </w:r>
      <w:r w:rsidRPr="00A75C2A">
        <w:rPr>
          <w:rFonts w:ascii="GHEA Grapalat" w:hAnsi="GHEA Grapalat"/>
          <w:lang w:val="hy-AM"/>
        </w:rPr>
        <w:t xml:space="preserve"> մշակվել է </w:t>
      </w:r>
      <w:r w:rsidRPr="00A75C2A">
        <w:rPr>
          <w:rStyle w:val="Emphasis"/>
          <w:rFonts w:ascii="GHEA Grapalat" w:eastAsia="Merriweather" w:hAnsi="GHEA Grapalat"/>
          <w:noProof/>
          <w:color w:val="000000"/>
          <w:shd w:val="clear" w:color="auto" w:fill="FFFFFF"/>
          <w:lang w:val="hy-AM"/>
        </w:rPr>
        <w:t>Ա</w:t>
      </w:r>
      <w:r w:rsidRPr="00A75C2A">
        <w:rPr>
          <w:rFonts w:ascii="GHEA Grapalat" w:hAnsi="GHEA Grapalat"/>
          <w:noProof/>
          <w:color w:val="000000"/>
          <w:lang w:val="hy-AM"/>
        </w:rPr>
        <w:t xml:space="preserve">րդարադատության նախարարության </w:t>
      </w:r>
      <w:r w:rsidRPr="00A75C2A">
        <w:rPr>
          <w:rFonts w:ascii="GHEA Grapalat" w:hAnsi="GHEA Grapalat"/>
          <w:lang w:val="hy-AM"/>
        </w:rPr>
        <w:t>կողմից:</w:t>
      </w: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F6D82" w:rsidRPr="00A75C2A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3A4E32">
        <w:rPr>
          <w:rFonts w:ascii="GHEA Grapalat" w:hAnsi="GHEA Grapalat"/>
          <w:b/>
          <w:lang w:val="hy-AM"/>
        </w:rPr>
        <w:t>4.</w:t>
      </w:r>
      <w:r w:rsidRPr="00A75C2A">
        <w:rPr>
          <w:rFonts w:ascii="GHEA Grapalat" w:hAnsi="GHEA Grapalat"/>
          <w:lang w:val="hy-AM"/>
        </w:rPr>
        <w:t xml:space="preserve"> </w:t>
      </w:r>
      <w:r w:rsidRPr="00A75C2A">
        <w:rPr>
          <w:rFonts w:ascii="GHEA Grapalat" w:hAnsi="GHEA Grapalat"/>
          <w:b/>
          <w:noProof/>
          <w:color w:val="000000"/>
          <w:lang w:val="hy-AM"/>
        </w:rPr>
        <w:t>Ակնկալվող արդյունքը</w:t>
      </w:r>
    </w:p>
    <w:p w:rsidR="005F6D82" w:rsidRPr="00964FA4" w:rsidRDefault="005F6D82" w:rsidP="005F6D82">
      <w:pPr>
        <w:pStyle w:val="NormalWeb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75C2A">
        <w:rPr>
          <w:rFonts w:ascii="GHEA Grapalat" w:hAnsi="GHEA Grapalat"/>
          <w:lang w:val="hy-AM"/>
        </w:rPr>
        <w:t>Նախագծի ընդունման արդյունքում</w:t>
      </w:r>
      <w:r w:rsidRPr="00A75C2A">
        <w:rPr>
          <w:rFonts w:ascii="GHEA Grapalat" w:hAnsi="GHEA Grapalat"/>
          <w:color w:val="000000"/>
          <w:shd w:val="clear" w:color="auto" w:fill="FFFFFF"/>
          <w:lang w:val="hy-AM"/>
        </w:rPr>
        <w:t xml:space="preserve"> կկանոնակարգվի </w:t>
      </w:r>
      <w:r w:rsidRPr="00A75C2A">
        <w:rPr>
          <w:rFonts w:ascii="GHEA Grapalat" w:eastAsia="Calibri" w:hAnsi="GHEA Grapalat"/>
          <w:lang w:val="hy-AM"/>
        </w:rPr>
        <w:t xml:space="preserve">ՀՀ </w:t>
      </w:r>
      <w:r w:rsidRPr="00A75C2A">
        <w:rPr>
          <w:rFonts w:ascii="GHEA Grapalat" w:eastAsia="Cambria" w:hAnsi="GHEA Grapalat" w:cs="Cambria"/>
          <w:bCs/>
          <w:iCs/>
          <w:lang w:val="hy-AM"/>
        </w:rPr>
        <w:t xml:space="preserve">նախարարին կից </w:t>
      </w:r>
      <w:r w:rsidRPr="00A75C2A">
        <w:rPr>
          <w:rFonts w:ascii="GHEA Grapalat" w:hAnsi="GHEA Grapalat"/>
          <w:bCs/>
          <w:iCs/>
          <w:lang w:val="hy-AM"/>
        </w:rPr>
        <w:t xml:space="preserve">ստեղծվող </w:t>
      </w:r>
      <w:r w:rsidRPr="00A75C2A">
        <w:rPr>
          <w:rFonts w:ascii="GHEA Grapalat" w:eastAsia="Cambria" w:hAnsi="GHEA Grapalat" w:cs="Cambria"/>
          <w:bCs/>
          <w:iCs/>
          <w:lang w:val="hy-AM"/>
        </w:rPr>
        <w:t xml:space="preserve">հասարակական </w:t>
      </w:r>
      <w:r w:rsidRPr="00A75C2A">
        <w:rPr>
          <w:rFonts w:ascii="GHEA Grapalat" w:hAnsi="GHEA Grapalat"/>
          <w:bCs/>
          <w:iCs/>
          <w:lang w:val="hy-AM"/>
        </w:rPr>
        <w:t xml:space="preserve">խորհրդի գործունեությունը՝ նպաստելով հանրային մասնակցության և նախարարությունների գործունեության թափանցիկության և հաշվետվողականության բարձրացմանը: </w:t>
      </w:r>
    </w:p>
    <w:p w:rsidR="00CD26E1" w:rsidRPr="005F6D82" w:rsidRDefault="00CD26E1">
      <w:pPr>
        <w:rPr>
          <w:lang w:val="hy-AM"/>
        </w:rPr>
      </w:pPr>
    </w:p>
    <w:sectPr w:rsidR="00CD26E1" w:rsidRPr="005F6D82" w:rsidSect="00554C2F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32" w:rsidRDefault="00571432" w:rsidP="005F6D82">
      <w:r>
        <w:separator/>
      </w:r>
    </w:p>
  </w:endnote>
  <w:endnote w:type="continuationSeparator" w:id="0">
    <w:p w:rsidR="00571432" w:rsidRDefault="00571432" w:rsidP="005F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B1" w:rsidRDefault="005714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1E4">
      <w:rPr>
        <w:noProof/>
      </w:rPr>
      <w:t>2</w:t>
    </w:r>
    <w:r>
      <w:rPr>
        <w:noProof/>
      </w:rPr>
      <w:fldChar w:fldCharType="end"/>
    </w:r>
  </w:p>
  <w:p w:rsidR="005228B1" w:rsidRDefault="00571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32" w:rsidRDefault="00571432" w:rsidP="005F6D82">
      <w:r>
        <w:separator/>
      </w:r>
    </w:p>
  </w:footnote>
  <w:footnote w:type="continuationSeparator" w:id="0">
    <w:p w:rsidR="00571432" w:rsidRDefault="00571432" w:rsidP="005F6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B1" w:rsidRDefault="00571432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 w:val="24"/>
        <w:szCs w:val="24"/>
        <w:lang w:val="en-US"/>
      </w:rPr>
    </w:pPr>
    <w:r>
      <w:rPr>
        <w:noProof/>
        <w:lang w:val="en-US"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rFonts w:ascii="Sylfaen" w:eastAsia="SimSun" w:hAnsi="Sylfaen" w:cs="Sylfaen"/>
        <w:b/>
        <w:sz w:val="24"/>
        <w:szCs w:val="24"/>
        <w:lang w:val="en-US"/>
      </w:rPr>
      <w:t>Ա</w:t>
    </w:r>
    <w:r>
      <w:rPr>
        <w:rFonts w:ascii="Sylfaen" w:eastAsia="SimSun" w:hAnsi="Sylfaen" w:cs="Sylfaen"/>
        <w:sz w:val="24"/>
        <w:szCs w:val="24"/>
        <w:lang w:val="en-US"/>
      </w:rPr>
      <w:t>րդարադատության</w:t>
    </w:r>
    <w:proofErr w:type="spellEnd"/>
    <w:r>
      <w:rPr>
        <w:rFonts w:ascii="Sylfaen" w:eastAsia="SimSun" w:hAnsi="Sylfaen" w:cs="Sylfaen"/>
        <w:sz w:val="24"/>
        <w:szCs w:val="24"/>
      </w:rPr>
      <w:t xml:space="preserve">    </w:t>
    </w:r>
    <w:r>
      <w:rPr>
        <w:rFonts w:ascii="Sylfaen" w:eastAsia="SimSun" w:hAnsi="Sylfaen" w:cs="Sylfaen"/>
        <w:sz w:val="24"/>
        <w:szCs w:val="24"/>
        <w:lang w:val="en-US"/>
      </w:rPr>
      <w:t xml:space="preserve">             </w:t>
    </w:r>
    <w:r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</w:t>
    </w:r>
    <w:r>
      <w:rPr>
        <w:rFonts w:ascii="Sylfaen" w:eastAsia="SimSun" w:hAnsi="Sylfaen" w:cs="Sylfaen"/>
        <w:sz w:val="24"/>
        <w:szCs w:val="24"/>
        <w:lang w:val="en-US"/>
      </w:rPr>
      <w:t>ՆԱԽԱԳԻԾ</w:t>
    </w:r>
    <w:r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5228B1" w:rsidRDefault="00571432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  <w:sz w:val="18"/>
        <w:szCs w:val="18"/>
      </w:rPr>
    </w:pPr>
    <w:proofErr w:type="spellStart"/>
    <w:r>
      <w:rPr>
        <w:rFonts w:ascii="Sylfaen" w:eastAsia="SimSun" w:hAnsi="Sylfaen" w:cs="Sylfaen"/>
        <w:b/>
        <w:sz w:val="24"/>
        <w:szCs w:val="24"/>
        <w:lang w:val="en-US"/>
      </w:rPr>
      <w:t>Ն</w:t>
    </w:r>
    <w:r>
      <w:rPr>
        <w:rFonts w:ascii="Sylfaen" w:eastAsia="SimSun" w:hAnsi="Sylfaen" w:cs="Sylfaen"/>
        <w:sz w:val="24"/>
        <w:szCs w:val="24"/>
        <w:lang w:val="en-US"/>
      </w:rPr>
      <w:t>ախարարություն</w:t>
    </w:r>
    <w:proofErr w:type="spellEnd"/>
    <w:r>
      <w:rPr>
        <w:rFonts w:ascii="Sylfaen" w:eastAsia="SimSun" w:hAnsi="Sylfaen" w:cs="Sylfaen"/>
        <w:sz w:val="24"/>
        <w:szCs w:val="24"/>
      </w:rPr>
      <w:t xml:space="preserve">                      </w:t>
    </w:r>
  </w:p>
  <w:p w:rsidR="005228B1" w:rsidRDefault="00571432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228B1" w:rsidRDefault="00571432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486"/>
    <w:multiLevelType w:val="hybridMultilevel"/>
    <w:tmpl w:val="E73EB716"/>
    <w:lvl w:ilvl="0" w:tplc="05AE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D82"/>
    <w:rsid w:val="00082209"/>
    <w:rsid w:val="00571432"/>
    <w:rsid w:val="005F6D82"/>
    <w:rsid w:val="006D7016"/>
    <w:rsid w:val="00757365"/>
    <w:rsid w:val="00CD26E1"/>
    <w:rsid w:val="00F3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82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F6D82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F6D82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1"/>
    <w:uiPriority w:val="99"/>
    <w:rsid w:val="005F6D82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6D82"/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5F6D82"/>
    <w:rPr>
      <w:rFonts w:ascii="Calibri" w:eastAsia="Calibri" w:hAnsi="Calibri" w:cs="Times New Roman"/>
      <w:lang w:val="ru-RU" w:eastAsia="zh-CN"/>
    </w:rPr>
  </w:style>
  <w:style w:type="paragraph" w:styleId="Footer">
    <w:name w:val="footer"/>
    <w:basedOn w:val="Normal"/>
    <w:link w:val="FooterChar1"/>
    <w:uiPriority w:val="99"/>
    <w:rsid w:val="005F6D82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D82"/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5F6D82"/>
    <w:rPr>
      <w:rFonts w:ascii="Calibri" w:eastAsia="Calibri" w:hAnsi="Calibri" w:cs="Times New Roman"/>
      <w:lang w:val="ru-RU" w:eastAsia="zh-CN"/>
    </w:rPr>
  </w:style>
  <w:style w:type="paragraph" w:styleId="ListParagraph">
    <w:name w:val="List Paragraph"/>
    <w:basedOn w:val="Normal"/>
    <w:uiPriority w:val="34"/>
    <w:qFormat/>
    <w:rsid w:val="005F6D8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https://mul.gov.am/tasks/docs/attachment.php?id=488444&amp;fn=Naxagic+Hasarakan+xorhurdner.docx&amp;out=1&amp;token=e586902945c20f086391</cp:keywords>
</cp:coreProperties>
</file>