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7C" w:rsidRDefault="00F76E7C" w:rsidP="0082064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</w:p>
    <w:p w:rsidR="00820645" w:rsidRPr="0017209E" w:rsidRDefault="00820645" w:rsidP="0082064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10"/>
          <w:szCs w:val="10"/>
        </w:rPr>
      </w:pPr>
    </w:p>
    <w:p w:rsidR="00F76E7C" w:rsidRPr="00DC0164" w:rsidRDefault="00F76E7C" w:rsidP="00F76E7C">
      <w:pPr>
        <w:autoSpaceDE w:val="0"/>
        <w:autoSpaceDN w:val="0"/>
        <w:adjustRightInd w:val="0"/>
        <w:spacing w:after="0" w:line="240" w:lineRule="auto"/>
        <w:ind w:firstLine="403"/>
        <w:jc w:val="right"/>
        <w:rPr>
          <w:rFonts w:ascii="GHEA Grapalat" w:hAnsi="GHEA Grapalat" w:cs="GHEA Grapalat"/>
          <w:sz w:val="10"/>
          <w:szCs w:val="10"/>
        </w:rPr>
      </w:pPr>
    </w:p>
    <w:p w:rsidR="00F76E7C" w:rsidRPr="00E0444E" w:rsidRDefault="00F76E7C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ՀԱՅԱՍՏԱՆԻ ՀԱՆՐԱՊԵՏՈՒԹՅԱՆ ԿԱՌԱՎԱՐՈՒԹՅՈՒՆ</w:t>
      </w:r>
    </w:p>
    <w:p w:rsidR="00F76E7C" w:rsidRDefault="00F76E7C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ՈՐՈՇՈՒՄ</w:t>
      </w:r>
    </w:p>
    <w:p w:rsidR="00F76E7C" w:rsidRPr="00601D99" w:rsidRDefault="00F76E7C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</w:p>
    <w:p w:rsidR="00F76E7C" w:rsidRPr="00E0444E" w:rsidRDefault="00F76E7C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2018 թվականի N      </w:t>
      </w:r>
      <w:r w:rsidRPr="00E0444E">
        <w:rPr>
          <w:rFonts w:ascii="GHEA Grapalat" w:hAnsi="GHEA Grapalat" w:cs="GHEA Grapalat"/>
          <w:sz w:val="24"/>
          <w:szCs w:val="24"/>
        </w:rPr>
        <w:t xml:space="preserve"> -Ն</w:t>
      </w:r>
    </w:p>
    <w:p w:rsidR="00F76E7C" w:rsidRPr="004A1103" w:rsidRDefault="00F76E7C" w:rsidP="00F76E7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16"/>
          <w:szCs w:val="16"/>
        </w:rPr>
      </w:pPr>
    </w:p>
    <w:p w:rsidR="00F76E7C" w:rsidRPr="00601D99" w:rsidRDefault="00F76E7C" w:rsidP="00F76E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10"/>
          <w:szCs w:val="10"/>
        </w:rPr>
      </w:pPr>
    </w:p>
    <w:p w:rsidR="00F76E7C" w:rsidRPr="00DC0164" w:rsidRDefault="00F76E7C" w:rsidP="00F76E7C">
      <w:pPr>
        <w:jc w:val="center"/>
        <w:rPr>
          <w:rFonts w:ascii="GHEA Grapalat" w:hAnsi="GHEA Grapalat" w:cs="GHEA Grapalat"/>
          <w:sz w:val="10"/>
          <w:szCs w:val="10"/>
          <w:lang w:val="af-ZA"/>
        </w:rPr>
      </w:pPr>
    </w:p>
    <w:p w:rsidR="00F76E7C" w:rsidRDefault="00F76E7C" w:rsidP="00894B00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ԿԱՌԱՎԱՐՈՒԹՅԱՆ 2018 ԹՎԱԿԱՆԻ ԱՊՐԻԼԻ </w:t>
      </w:r>
    </w:p>
    <w:p w:rsidR="00F76E7C" w:rsidRDefault="00F76E7C" w:rsidP="00894B00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12-Ի N 430-Ն ՈՐՈՇՄԱՆ ՄԵՋ </w:t>
      </w:r>
      <w:r w:rsidR="00A96143">
        <w:rPr>
          <w:rFonts w:ascii="GHEA Grapalat" w:hAnsi="GHEA Grapalat" w:cs="GHEA Grapalat"/>
          <w:sz w:val="24"/>
          <w:szCs w:val="24"/>
          <w:lang w:val="af-ZA"/>
        </w:rPr>
        <w:t xml:space="preserve">ԼՐԱՑՈՒՄՆԵՐ ԵՎ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ՓՈՓՈԽՈՒԹՅՈՒՆՆԵՐ ԿԱՏԱՐԵԼՈՒ ՄԱՍԻՆ  </w:t>
      </w:r>
    </w:p>
    <w:p w:rsidR="00F76E7C" w:rsidRDefault="00F76E7C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10"/>
          <w:szCs w:val="10"/>
        </w:rPr>
      </w:pPr>
    </w:p>
    <w:p w:rsidR="00820645" w:rsidRDefault="00820645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10"/>
          <w:szCs w:val="10"/>
        </w:rPr>
      </w:pPr>
    </w:p>
    <w:p w:rsidR="00820645" w:rsidRPr="004A1103" w:rsidRDefault="00820645" w:rsidP="00F76E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10"/>
          <w:szCs w:val="10"/>
        </w:rPr>
      </w:pPr>
    </w:p>
    <w:p w:rsidR="00F76E7C" w:rsidRDefault="00F76E7C" w:rsidP="00F76E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Ղեկավարվելով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E0444E">
        <w:rPr>
          <w:rFonts w:ascii="GHEA Grapalat" w:hAnsi="GHEA Grapalat" w:cs="GHEA Grapalat"/>
          <w:sz w:val="24"/>
          <w:szCs w:val="24"/>
        </w:rPr>
        <w:t>Զինվորական ծառայության և զինծառայողի կարգավիճակի մասին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 xml:space="preserve">Հայաստանի Հանրապետության օրենքի 22-րդ հոդվածի </w:t>
      </w:r>
      <w:r>
        <w:rPr>
          <w:rFonts w:ascii="GHEA Grapalat" w:hAnsi="GHEA Grapalat" w:cs="GHEA Grapalat"/>
          <w:sz w:val="24"/>
          <w:szCs w:val="24"/>
        </w:rPr>
        <w:t>4</w:t>
      </w:r>
      <w:r w:rsidRPr="00E0444E">
        <w:rPr>
          <w:rFonts w:ascii="GHEA Grapalat" w:hAnsi="GHEA Grapalat" w:cs="GHEA Grapalat"/>
          <w:sz w:val="24"/>
          <w:szCs w:val="24"/>
        </w:rPr>
        <w:t xml:space="preserve">-րդ </w:t>
      </w:r>
      <w:r>
        <w:rPr>
          <w:rFonts w:ascii="GHEA Grapalat" w:hAnsi="GHEA Grapalat" w:cs="GHEA Grapalat"/>
          <w:sz w:val="24"/>
          <w:szCs w:val="24"/>
        </w:rPr>
        <w:t xml:space="preserve">և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sz w:val="24"/>
          <w:szCs w:val="24"/>
        </w:rPr>
        <w:t>Նորմատիվ իրավական ակտերի</w:t>
      </w:r>
      <w:r w:rsidRPr="00E0444E">
        <w:rPr>
          <w:rFonts w:ascii="GHEA Grapalat" w:hAnsi="GHEA Grapalat" w:cs="GHEA Grapalat"/>
          <w:sz w:val="24"/>
          <w:szCs w:val="24"/>
        </w:rPr>
        <w:t xml:space="preserve"> մասին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</w:t>
      </w:r>
      <w:r>
        <w:rPr>
          <w:rFonts w:ascii="GHEA Grapalat" w:hAnsi="GHEA Grapalat" w:cs="GHEA Grapalat"/>
          <w:sz w:val="24"/>
          <w:szCs w:val="24"/>
        </w:rPr>
        <w:t>յաստանի Հանրապետության օրենքի 34</w:t>
      </w:r>
      <w:r w:rsidRPr="00E0444E">
        <w:rPr>
          <w:rFonts w:ascii="GHEA Grapalat" w:hAnsi="GHEA Grapalat" w:cs="GHEA Grapalat"/>
          <w:sz w:val="24"/>
          <w:szCs w:val="24"/>
        </w:rPr>
        <w:t xml:space="preserve">-րդ հոդվածի </w:t>
      </w:r>
      <w:r>
        <w:rPr>
          <w:rFonts w:ascii="GHEA Grapalat" w:hAnsi="GHEA Grapalat" w:cs="GHEA Grapalat"/>
          <w:sz w:val="24"/>
          <w:szCs w:val="24"/>
        </w:rPr>
        <w:t>1-ին</w:t>
      </w:r>
      <w:r w:rsidRPr="00E0444E">
        <w:rPr>
          <w:rFonts w:ascii="GHEA Grapalat" w:hAnsi="GHEA Grapalat" w:cs="GHEA Grapalat"/>
          <w:sz w:val="24"/>
          <w:szCs w:val="24"/>
        </w:rPr>
        <w:t xml:space="preserve"> մաս</w:t>
      </w:r>
      <w:r>
        <w:rPr>
          <w:rFonts w:ascii="GHEA Grapalat" w:hAnsi="GHEA Grapalat" w:cs="GHEA Grapalat"/>
          <w:sz w:val="24"/>
          <w:szCs w:val="24"/>
        </w:rPr>
        <w:t>եր</w:t>
      </w:r>
      <w:r w:rsidRPr="00E0444E">
        <w:rPr>
          <w:rFonts w:ascii="GHEA Grapalat" w:hAnsi="GHEA Grapalat" w:cs="GHEA Grapalat"/>
          <w:sz w:val="24"/>
          <w:szCs w:val="24"/>
        </w:rPr>
        <w:t>ով` Հայաստանի Հանրապետության կառավարությունը որոշում է.</w:t>
      </w:r>
    </w:p>
    <w:p w:rsidR="00F76E7C" w:rsidRDefault="00F76E7C" w:rsidP="00F76E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 xml:space="preserve">1. </w:t>
      </w:r>
      <w:r w:rsidRPr="00E0444E">
        <w:rPr>
          <w:rFonts w:ascii="GHEA Grapalat" w:hAnsi="GHEA Grapalat" w:cs="GHEA Grapalat"/>
          <w:sz w:val="24"/>
          <w:szCs w:val="24"/>
        </w:rPr>
        <w:t>Հայաստանի Հանրապետության</w:t>
      </w:r>
      <w:r>
        <w:rPr>
          <w:rFonts w:ascii="GHEA Grapalat" w:hAnsi="GHEA Grapalat" w:cs="GHEA Grapalat"/>
          <w:sz w:val="24"/>
          <w:szCs w:val="24"/>
        </w:rPr>
        <w:t xml:space="preserve"> կառավարության 2018 թվականի ապրիլի 12-ի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քաղաքացուն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Pr="00E0444E">
        <w:rPr>
          <w:rFonts w:ascii="GHEA Grapalat" w:hAnsi="GHEA Grapalat" w:cs="GHEA Grapalat"/>
          <w:sz w:val="24"/>
          <w:szCs w:val="24"/>
        </w:rPr>
        <w:t xml:space="preserve">պայմանները </w:t>
      </w:r>
      <w:r>
        <w:rPr>
          <w:rFonts w:ascii="GHEA Grapalat" w:hAnsi="GHEA Grapalat" w:cs="GHEA Grapalat"/>
          <w:sz w:val="24"/>
          <w:szCs w:val="24"/>
        </w:rPr>
        <w:t xml:space="preserve">սահմանելու </w:t>
      </w:r>
      <w:r w:rsidRPr="00E0444E">
        <w:rPr>
          <w:rFonts w:ascii="GHEA Grapalat" w:hAnsi="GHEA Grapalat" w:cs="GHEA Grapalat"/>
          <w:sz w:val="24"/>
          <w:szCs w:val="24"/>
        </w:rPr>
        <w:t>մասին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N 430-Ն որոշման 1-ին կետի 1-ին ենթակետով սահմանված </w:t>
      </w:r>
      <w:r w:rsidR="00403A77">
        <w:rPr>
          <w:rFonts w:ascii="GHEA Grapalat" w:hAnsi="GHEA Grapalat" w:cs="GHEA Grapalat"/>
          <w:sz w:val="24"/>
          <w:szCs w:val="24"/>
          <w:lang w:val="af-ZA"/>
        </w:rPr>
        <w:t xml:space="preserve">N 1 հավելվածում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(այսուհետ՝ </w:t>
      </w:r>
      <w:r w:rsidR="00403A77">
        <w:rPr>
          <w:rFonts w:ascii="GHEA Grapalat" w:hAnsi="GHEA Grapalat" w:cs="GHEA Grapalat"/>
          <w:sz w:val="24"/>
          <w:szCs w:val="24"/>
          <w:lang w:val="af-ZA"/>
        </w:rPr>
        <w:t>հավելված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) կատարել հետևյալ </w:t>
      </w:r>
      <w:r w:rsidR="00A96143">
        <w:rPr>
          <w:rFonts w:ascii="GHEA Grapalat" w:hAnsi="GHEA Grapalat" w:cs="GHEA Grapalat"/>
          <w:sz w:val="24"/>
          <w:szCs w:val="24"/>
          <w:lang w:val="af-ZA"/>
        </w:rPr>
        <w:t xml:space="preserve">լրացումները և </w:t>
      </w:r>
      <w:r>
        <w:rPr>
          <w:rFonts w:ascii="GHEA Grapalat" w:hAnsi="GHEA Grapalat" w:cs="GHEA Grapalat"/>
          <w:sz w:val="24"/>
          <w:szCs w:val="24"/>
          <w:lang w:val="af-ZA"/>
        </w:rPr>
        <w:t>փոփոխությունները.</w:t>
      </w:r>
    </w:p>
    <w:p w:rsidR="00D20458" w:rsidRPr="00D20458" w:rsidRDefault="00F76E7C" w:rsidP="00D204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 w:rsidR="00D20458">
        <w:rPr>
          <w:rFonts w:ascii="GHEA Grapalat" w:hAnsi="GHEA Grapalat" w:cs="GHEA Grapalat"/>
          <w:sz w:val="24"/>
          <w:szCs w:val="24"/>
          <w:lang w:val="af-ZA"/>
        </w:rPr>
        <w:t xml:space="preserve">հավելվածի 2-րդ կետում </w:t>
      </w:r>
      <w:r w:rsidR="00D20458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D20458">
        <w:rPr>
          <w:rFonts w:ascii="GHEA Grapalat" w:hAnsi="GHEA Grapalat" w:cs="GHEA Grapalat"/>
          <w:sz w:val="24"/>
          <w:szCs w:val="24"/>
        </w:rPr>
        <w:t>հունիսի 1-ը</w:t>
      </w:r>
      <w:r w:rsidR="00D20458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D20458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բառերից հետո լրացնել</w:t>
      </w:r>
      <w:r w:rsidR="00D2045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20458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D20458" w:rsidRPr="00D20458">
        <w:rPr>
          <w:rFonts w:ascii="GHEA Grapalat" w:hAnsi="GHEA Grapalat" w:cs="AK Courier"/>
          <w:sz w:val="24"/>
          <w:szCs w:val="24"/>
        </w:rPr>
        <w:t xml:space="preserve">(իսկ 2018 թվականի համար` </w:t>
      </w:r>
      <w:r w:rsidR="00D20458">
        <w:rPr>
          <w:rFonts w:ascii="GHEA Grapalat" w:hAnsi="GHEA Grapalat" w:cs="AK Courier"/>
          <w:sz w:val="24"/>
          <w:szCs w:val="24"/>
        </w:rPr>
        <w:t>նաև մինչև</w:t>
      </w:r>
      <w:r w:rsidR="00D20458" w:rsidRPr="00D20458">
        <w:rPr>
          <w:rFonts w:ascii="GHEA Grapalat" w:hAnsi="GHEA Grapalat" w:cs="AK Courier"/>
          <w:sz w:val="24"/>
          <w:szCs w:val="24"/>
        </w:rPr>
        <w:t xml:space="preserve"> </w:t>
      </w:r>
      <w:r w:rsidR="00D20458">
        <w:rPr>
          <w:rFonts w:ascii="GHEA Grapalat" w:hAnsi="GHEA Grapalat" w:cs="AK Courier"/>
          <w:sz w:val="24"/>
          <w:szCs w:val="24"/>
        </w:rPr>
        <w:t>նոյեմբերի 1</w:t>
      </w:r>
      <w:r w:rsidR="00B92CE7">
        <w:rPr>
          <w:rFonts w:ascii="GHEA Grapalat" w:hAnsi="GHEA Grapalat" w:cs="AK Courier"/>
          <w:sz w:val="24"/>
          <w:szCs w:val="24"/>
        </w:rPr>
        <w:t>5</w:t>
      </w:r>
      <w:r w:rsidR="00D20458" w:rsidRPr="00D20458">
        <w:rPr>
          <w:rFonts w:ascii="GHEA Grapalat" w:hAnsi="GHEA Grapalat" w:cs="AK Courier"/>
          <w:sz w:val="24"/>
          <w:szCs w:val="24"/>
        </w:rPr>
        <w:t>-ը)</w:t>
      </w:r>
      <w:r w:rsidR="00D20458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D264C8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բառերը.</w:t>
      </w:r>
    </w:p>
    <w:p w:rsidR="00D264C8" w:rsidRDefault="00D264C8" w:rsidP="00D264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>
        <w:rPr>
          <w:rFonts w:ascii="AK Courier" w:hAnsi="AK Courier" w:cs="AK Courier"/>
        </w:rPr>
        <w:tab/>
      </w:r>
      <w:r>
        <w:rPr>
          <w:rFonts w:ascii="GHEA Grapalat" w:hAnsi="GHEA Grapalat" w:cs="GHEA Grapalat"/>
          <w:sz w:val="24"/>
          <w:szCs w:val="24"/>
          <w:lang w:val="af-ZA"/>
        </w:rPr>
        <w:t xml:space="preserve">2) հավելվածի 3-րդ կետում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sz w:val="24"/>
          <w:szCs w:val="24"/>
        </w:rPr>
        <w:t>հունիսի 1</w:t>
      </w:r>
      <w:r w:rsidR="009256C0">
        <w:rPr>
          <w:rFonts w:ascii="GHEA Grapalat" w:hAnsi="GHEA Grapalat" w:cs="GHEA Grapalat"/>
          <w:sz w:val="24"/>
          <w:szCs w:val="24"/>
        </w:rPr>
        <w:t>0</w:t>
      </w:r>
      <w:r>
        <w:rPr>
          <w:rFonts w:ascii="GHEA Grapalat" w:hAnsi="GHEA Grapalat" w:cs="GHEA Grapalat"/>
          <w:sz w:val="24"/>
          <w:szCs w:val="24"/>
        </w:rPr>
        <w:t>-ը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բառերից հետո լրացնել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D20458">
        <w:rPr>
          <w:rFonts w:ascii="GHEA Grapalat" w:hAnsi="GHEA Grapalat" w:cs="AK Courier"/>
          <w:sz w:val="24"/>
          <w:szCs w:val="24"/>
        </w:rPr>
        <w:t xml:space="preserve">(իսկ 2018 թվականի համար` </w:t>
      </w:r>
      <w:r>
        <w:rPr>
          <w:rFonts w:ascii="GHEA Grapalat" w:hAnsi="GHEA Grapalat" w:cs="AK Courier"/>
          <w:sz w:val="24"/>
          <w:szCs w:val="24"/>
        </w:rPr>
        <w:t>նաև մինչև</w:t>
      </w:r>
      <w:r w:rsidRPr="00D20458">
        <w:rPr>
          <w:rFonts w:ascii="GHEA Grapalat" w:hAnsi="GHEA Grapalat" w:cs="AK Courier"/>
          <w:sz w:val="24"/>
          <w:szCs w:val="24"/>
        </w:rPr>
        <w:t xml:space="preserve"> </w:t>
      </w:r>
      <w:r w:rsidR="00B92CE7">
        <w:rPr>
          <w:rFonts w:ascii="GHEA Grapalat" w:hAnsi="GHEA Grapalat" w:cs="AK Courier"/>
          <w:sz w:val="24"/>
          <w:szCs w:val="24"/>
        </w:rPr>
        <w:t>նոյեմբերի 25</w:t>
      </w:r>
      <w:r w:rsidRPr="00D20458">
        <w:rPr>
          <w:rFonts w:ascii="GHEA Grapalat" w:hAnsi="GHEA Grapalat" w:cs="AK Courier"/>
          <w:sz w:val="24"/>
          <w:szCs w:val="24"/>
        </w:rPr>
        <w:t>-ը)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բառերը.</w:t>
      </w:r>
    </w:p>
    <w:p w:rsidR="00A96143" w:rsidRDefault="00A96143" w:rsidP="00A961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>
        <w:rPr>
          <w:rFonts w:ascii="AK Courier" w:hAnsi="AK Courier" w:cs="AK Courier"/>
        </w:rPr>
        <w:tab/>
      </w:r>
      <w:r>
        <w:rPr>
          <w:rFonts w:ascii="GHEA Grapalat" w:hAnsi="GHEA Grapalat" w:cs="GHEA Grapalat"/>
          <w:sz w:val="24"/>
          <w:szCs w:val="24"/>
          <w:lang w:val="af-ZA"/>
        </w:rPr>
        <w:t xml:space="preserve">3) հավելվածի 4-րդ կետում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sz w:val="24"/>
          <w:szCs w:val="24"/>
        </w:rPr>
        <w:t>հունիսի 15-ը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բառերից հետո լրացնել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D20458">
        <w:rPr>
          <w:rFonts w:ascii="GHEA Grapalat" w:hAnsi="GHEA Grapalat" w:cs="AK Courier"/>
          <w:sz w:val="24"/>
          <w:szCs w:val="24"/>
        </w:rPr>
        <w:t xml:space="preserve">(իսկ 2018 թվականի համար` </w:t>
      </w:r>
      <w:r>
        <w:rPr>
          <w:rFonts w:ascii="GHEA Grapalat" w:hAnsi="GHEA Grapalat" w:cs="AK Courier"/>
          <w:sz w:val="24"/>
          <w:szCs w:val="24"/>
        </w:rPr>
        <w:t>նաև մինչև</w:t>
      </w:r>
      <w:r w:rsidRPr="00D20458">
        <w:rPr>
          <w:rFonts w:ascii="GHEA Grapalat" w:hAnsi="GHEA Grapalat" w:cs="AK Courier"/>
          <w:sz w:val="24"/>
          <w:szCs w:val="24"/>
        </w:rPr>
        <w:t xml:space="preserve"> </w:t>
      </w:r>
      <w:r w:rsidR="00B92CE7">
        <w:rPr>
          <w:rFonts w:ascii="GHEA Grapalat" w:hAnsi="GHEA Grapalat" w:cs="AK Courier"/>
          <w:sz w:val="24"/>
          <w:szCs w:val="24"/>
        </w:rPr>
        <w:t>նոյեմբերի 30</w:t>
      </w:r>
      <w:r w:rsidRPr="00D20458">
        <w:rPr>
          <w:rFonts w:ascii="GHEA Grapalat" w:hAnsi="GHEA Grapalat" w:cs="AK Courier"/>
          <w:sz w:val="24"/>
          <w:szCs w:val="24"/>
        </w:rPr>
        <w:t>-ը)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բառերը.</w:t>
      </w:r>
    </w:p>
    <w:p w:rsidR="006C5AD7" w:rsidRDefault="006C5AD7" w:rsidP="006C5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>
        <w:rPr>
          <w:rFonts w:ascii="AK Courier" w:hAnsi="AK Courier" w:cs="AK Courier"/>
        </w:rPr>
        <w:tab/>
      </w:r>
      <w:r>
        <w:rPr>
          <w:rFonts w:ascii="GHEA Grapalat" w:hAnsi="GHEA Grapalat" w:cs="GHEA Grapalat"/>
          <w:sz w:val="24"/>
          <w:szCs w:val="24"/>
          <w:lang w:val="af-ZA"/>
        </w:rPr>
        <w:t xml:space="preserve">4) հավելվածի 5-րդ կետի 2-րդ ենթակետում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sz w:val="24"/>
          <w:szCs w:val="24"/>
        </w:rPr>
        <w:t>5 տարի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 փոխարինել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AK Courier"/>
          <w:sz w:val="24"/>
          <w:szCs w:val="24"/>
        </w:rPr>
        <w:t>4 տարի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բառերով.</w:t>
      </w:r>
    </w:p>
    <w:p w:rsidR="009A7E77" w:rsidRPr="006C4C4C" w:rsidRDefault="006C5AD7" w:rsidP="009A7E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5</w:t>
      </w:r>
      <w:r w:rsidR="009A7E77">
        <w:rPr>
          <w:rFonts w:ascii="GHEA Grapalat" w:hAnsi="GHEA Grapalat" w:cs="GHEA Grapalat"/>
          <w:sz w:val="24"/>
          <w:szCs w:val="24"/>
          <w:lang w:val="af-ZA"/>
        </w:rPr>
        <w:t xml:space="preserve">) հավելվածի 9-րդ կետի երրորդ նախադասությունը շարադրել </w:t>
      </w:r>
      <w:r w:rsidR="007804E7">
        <w:rPr>
          <w:rFonts w:ascii="GHEA Grapalat" w:hAnsi="GHEA Grapalat" w:cs="GHEA Grapalat"/>
          <w:sz w:val="24"/>
          <w:szCs w:val="24"/>
          <w:lang w:val="af-ZA"/>
        </w:rPr>
        <w:t>հետևյալ</w:t>
      </w:r>
      <w:r w:rsidR="009A7E77">
        <w:rPr>
          <w:rFonts w:ascii="GHEA Grapalat" w:hAnsi="GHEA Grapalat" w:cs="GHEA Grapalat"/>
          <w:sz w:val="24"/>
          <w:szCs w:val="24"/>
          <w:lang w:val="af-ZA"/>
        </w:rPr>
        <w:t xml:space="preserve"> խմբագրությամբ.</w:t>
      </w:r>
    </w:p>
    <w:p w:rsidR="009A7E77" w:rsidRPr="00D20458" w:rsidRDefault="009A7E77" w:rsidP="009A7E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40004A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Պայմանագիր կնքած քաղաքացիների ուսումնառությունը բարձրագույն ուսումնական հաստատություններում իրականացվում է պետական բյուջեի միջոցների հաշվին՝ բարձրագույն ուսումնական հաստատության կողմից համապատասխան </w:t>
      </w:r>
      <w:r w:rsidR="000A0915">
        <w:rPr>
          <w:rFonts w:ascii="GHEA Grapalat" w:hAnsi="GHEA Grapalat" w:cs="GHEA Grapalat"/>
          <w:color w:val="000000"/>
          <w:sz w:val="24"/>
          <w:szCs w:val="24"/>
          <w:lang w:val="es-ES"/>
        </w:rPr>
        <w:lastRenderedPageBreak/>
        <w:t>մասնագիտության համար սահմանված տարեկան վարձի չափով, սակայն ոչ ավելի, քան յուրաքանչյուր տարվա համար պետության կողմից ուսանողական նպաստների ձևով ուսման վարձի լրիվ փոխհատուցման չափը:</w:t>
      </w:r>
      <w:r w:rsidR="000A0915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0A0915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2842AC" w:rsidRPr="006C4C4C" w:rsidRDefault="00332506" w:rsidP="006C4C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6</w:t>
      </w:r>
      <w:r w:rsidR="002842AC">
        <w:rPr>
          <w:rFonts w:ascii="GHEA Grapalat" w:hAnsi="GHEA Grapalat" w:cs="GHEA Grapalat"/>
          <w:sz w:val="24"/>
          <w:szCs w:val="24"/>
          <w:lang w:val="af-ZA"/>
        </w:rPr>
        <w:t>) հավելվածի 13-րդ կետ</w:t>
      </w:r>
      <w:r w:rsidR="00173A6A">
        <w:rPr>
          <w:rFonts w:ascii="GHEA Grapalat" w:hAnsi="GHEA Grapalat" w:cs="GHEA Grapalat"/>
          <w:sz w:val="24"/>
          <w:szCs w:val="24"/>
          <w:lang w:val="af-ZA"/>
        </w:rPr>
        <w:t>ը լրացնել նոր նախադասությամբ՝ հետևյալ բովանդակությամբ.</w:t>
      </w:r>
    </w:p>
    <w:p w:rsidR="00173A6A" w:rsidRPr="00173A6A" w:rsidRDefault="00173A6A" w:rsidP="00173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Սույն կետում սահմանված հրաժարագինը վճարելու պարտավորությունը </w:t>
      </w:r>
      <w:r w:rsidRPr="00173A6A">
        <w:rPr>
          <w:rFonts w:ascii="GHEA Grapalat" w:hAnsi="GHEA Grapalat" w:cs="AK Courier"/>
          <w:sz w:val="24"/>
          <w:szCs w:val="24"/>
        </w:rPr>
        <w:t xml:space="preserve">չի կարող ծագել քաղաքացու` առողջական վիճակի պատճառով զինվորական ծառայության համար ոչ պիտանի ճանաչվելու </w:t>
      </w:r>
      <w:r>
        <w:rPr>
          <w:rFonts w:ascii="GHEA Grapalat" w:hAnsi="GHEA Grapalat" w:cs="AK Courier"/>
          <w:sz w:val="24"/>
          <w:szCs w:val="24"/>
        </w:rPr>
        <w:t>և</w:t>
      </w:r>
      <w:r w:rsidRPr="00173A6A">
        <w:rPr>
          <w:rFonts w:ascii="GHEA Grapalat" w:hAnsi="GHEA Grapalat" w:cs="AK Courier"/>
          <w:sz w:val="24"/>
          <w:szCs w:val="24"/>
        </w:rPr>
        <w:t xml:space="preserve"> (կամ) դատարանի` օրինական ուժի մեջ մտած դատավճռով ազատազրկման դատապարտվելու հիման վրա պատիժ կրելու պատճառով պայմանագրի գործողությունը վաղաժամկետ դադարեցվելու դեպքերում</w:t>
      </w:r>
      <w:r>
        <w:rPr>
          <w:rFonts w:ascii="GHEA Grapalat" w:hAnsi="GHEA Grapalat" w:cs="AK Courier"/>
          <w:sz w:val="24"/>
          <w:szCs w:val="24"/>
        </w:rPr>
        <w:t>: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E20B2D" w:rsidRDefault="00C523F4" w:rsidP="006C4C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</w:rPr>
        <w:tab/>
      </w:r>
      <w:r w:rsidR="004E11C4">
        <w:rPr>
          <w:rFonts w:ascii="GHEA Grapalat" w:hAnsi="GHEA Grapalat" w:cs="GHEA Grapalat"/>
          <w:sz w:val="24"/>
          <w:szCs w:val="24"/>
          <w:lang w:val="af-ZA"/>
        </w:rPr>
        <w:t>7</w:t>
      </w:r>
      <w:r>
        <w:rPr>
          <w:rFonts w:ascii="GHEA Grapalat" w:hAnsi="GHEA Grapalat" w:cs="GHEA Grapalat"/>
          <w:sz w:val="24"/>
          <w:szCs w:val="24"/>
          <w:lang w:val="af-ZA"/>
        </w:rPr>
        <w:t>) հավելվածի ձև 3-</w:t>
      </w:r>
      <w:r w:rsidR="00E20B2D">
        <w:rPr>
          <w:rFonts w:ascii="GHEA Grapalat" w:hAnsi="GHEA Grapalat" w:cs="GHEA Grapalat"/>
          <w:sz w:val="24"/>
          <w:szCs w:val="24"/>
          <w:lang w:val="af-ZA"/>
        </w:rPr>
        <w:t>ում նախատեսված պայմանագրի՝</w:t>
      </w:r>
    </w:p>
    <w:p w:rsidR="004E11C4" w:rsidRDefault="004E11C4" w:rsidP="006C4C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ա. 1.1-ին կետում</w:t>
      </w:r>
      <w:r w:rsidR="00EA5C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A5CC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EA5CCC">
        <w:rPr>
          <w:rFonts w:ascii="GHEA Grapalat" w:hAnsi="GHEA Grapalat" w:cs="GHEA Grapalat"/>
          <w:sz w:val="24"/>
          <w:szCs w:val="24"/>
        </w:rPr>
        <w:t>5 տարի</w:t>
      </w:r>
      <w:r w:rsidR="00EA5CC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EA5CCC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 փոխարինել</w:t>
      </w:r>
      <w:r w:rsidR="00EA5C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A5CC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EA5CCC">
        <w:rPr>
          <w:rFonts w:ascii="GHEA Grapalat" w:hAnsi="GHEA Grapalat" w:cs="AK Courier"/>
          <w:sz w:val="24"/>
          <w:szCs w:val="24"/>
        </w:rPr>
        <w:t>4 տարի</w:t>
      </w:r>
      <w:r w:rsidR="00EA5CC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EA5CCC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բառերով.</w:t>
      </w:r>
    </w:p>
    <w:p w:rsidR="00864CC1" w:rsidRDefault="00EA5CCC" w:rsidP="006C4C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բ</w:t>
      </w:r>
      <w:r w:rsidR="00E20B2D">
        <w:rPr>
          <w:rFonts w:ascii="GHEA Grapalat" w:hAnsi="GHEA Grapalat" w:cs="GHEA Grapalat"/>
          <w:sz w:val="24"/>
          <w:szCs w:val="24"/>
          <w:lang w:val="af-ZA"/>
        </w:rPr>
        <w:t>. 2.1.2-րդ կետ</w:t>
      </w:r>
      <w:r w:rsidR="00864CC1">
        <w:rPr>
          <w:rFonts w:ascii="GHEA Grapalat" w:hAnsi="GHEA Grapalat" w:cs="GHEA Grapalat"/>
          <w:sz w:val="24"/>
          <w:szCs w:val="24"/>
          <w:lang w:val="af-ZA"/>
        </w:rPr>
        <w:t>ը շարադրել հետևյալ խմբագրությամբ.</w:t>
      </w:r>
    </w:p>
    <w:p w:rsidR="00E20B2D" w:rsidRDefault="00D87C5C" w:rsidP="006C4C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2.1.2. 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>բարձրագույն ուսումնական հաստատությունում սովորել պետական բյուջեի միջոցների հաշվին</w:t>
      </w:r>
      <w:r w:rsidR="00E20B2D">
        <w:rPr>
          <w:rFonts w:ascii="GHEA Grapalat" w:hAnsi="GHEA Grapalat" w:cs="GHEA Grapalat"/>
          <w:sz w:val="24"/>
          <w:szCs w:val="24"/>
        </w:rPr>
        <w:t>՝ այն ուսումնական տարվանից սկսած, որի շրջանակներում կնքվել է սույն պայմանագիրը</w:t>
      </w:r>
      <w:r>
        <w:rPr>
          <w:rFonts w:ascii="GHEA Grapalat" w:hAnsi="GHEA Grapalat" w:cs="GHEA Grapalat"/>
          <w:sz w:val="24"/>
          <w:szCs w:val="24"/>
        </w:rPr>
        <w:t>.</w:t>
      </w:r>
      <w:r w:rsidR="00E20B2D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E20B2D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3D7C60" w:rsidRPr="006C4C4C" w:rsidRDefault="00D87C5C" w:rsidP="006C4C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գ</w:t>
      </w:r>
      <w:r w:rsidR="00E20B2D">
        <w:rPr>
          <w:rFonts w:ascii="GHEA Grapalat" w:hAnsi="GHEA Grapalat" w:cs="GHEA Grapalat"/>
          <w:sz w:val="24"/>
          <w:szCs w:val="24"/>
          <w:lang w:val="af-ZA"/>
        </w:rPr>
        <w:t>.</w:t>
      </w:r>
      <w:r w:rsidR="006C4C4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37FBB">
        <w:rPr>
          <w:rFonts w:ascii="GHEA Grapalat" w:hAnsi="GHEA Grapalat" w:cs="GHEA Grapalat"/>
          <w:color w:val="000000"/>
          <w:sz w:val="24"/>
          <w:szCs w:val="24"/>
          <w:lang w:val="es-ES"/>
        </w:rPr>
        <w:t>2.2.4-րդ</w:t>
      </w:r>
      <w:r w:rsidR="003D7C60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և 3.3-րդ</w:t>
      </w:r>
      <w:r w:rsidR="00E37FB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կետ</w:t>
      </w:r>
      <w:r w:rsidR="003D7C60">
        <w:rPr>
          <w:rFonts w:ascii="GHEA Grapalat" w:hAnsi="GHEA Grapalat" w:cs="GHEA Grapalat"/>
          <w:color w:val="000000"/>
          <w:sz w:val="24"/>
          <w:szCs w:val="24"/>
          <w:lang w:val="es-ES"/>
        </w:rPr>
        <w:t>եր</w:t>
      </w:r>
      <w:r w:rsidR="00E37FB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ում </w:t>
      </w:r>
      <w:r w:rsidR="00E37FBB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E37FBB">
        <w:rPr>
          <w:rFonts w:ascii="GHEA Grapalat" w:hAnsi="GHEA Grapalat" w:cs="GHEA Grapalat"/>
          <w:sz w:val="24"/>
          <w:szCs w:val="24"/>
        </w:rPr>
        <w:t>անկախ պատճառներից</w:t>
      </w:r>
      <w:r w:rsidR="00E37FBB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E37FB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 հանել, </w:t>
      </w:r>
      <w:r w:rsidR="002D35FC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իսկ </w:t>
      </w:r>
      <w:r w:rsidR="002D35F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2D35FC">
        <w:rPr>
          <w:rFonts w:ascii="GHEA Grapalat" w:hAnsi="GHEA Grapalat" w:cs="GHEA Grapalat"/>
          <w:sz w:val="24"/>
          <w:szCs w:val="24"/>
        </w:rPr>
        <w:t>դեպքում</w:t>
      </w:r>
      <w:r w:rsidR="002D35F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2D35FC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բառից հետո լրացնել </w:t>
      </w:r>
      <w:r w:rsidR="002D35F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2D35FC">
        <w:rPr>
          <w:rFonts w:ascii="GHEA Grapalat" w:hAnsi="GHEA Grapalat" w:cs="GHEA Grapalat"/>
          <w:sz w:val="24"/>
          <w:szCs w:val="24"/>
        </w:rPr>
        <w:t xml:space="preserve">, բացառությամբ </w:t>
      </w:r>
      <w:r w:rsidR="003D7C60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3D7C60">
        <w:rPr>
          <w:rFonts w:ascii="GHEA Grapalat" w:hAnsi="GHEA Grapalat" w:cs="GHEA Grapalat"/>
          <w:sz w:val="24"/>
          <w:szCs w:val="24"/>
        </w:rPr>
        <w:t>Զինվորական ծառայության և զինծառայողի կարգավիճակի մասին</w:t>
      </w:r>
      <w:r w:rsidR="003D7C60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3D7C60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Հայաստանի Հանրապետության օրենքի 32-րդ հոդվածի 2-րդ մասում սահմանված դեպքերի</w:t>
      </w:r>
      <w:r w:rsidR="003D7C60">
        <w:rPr>
          <w:rFonts w:ascii="GHEA Grapalat" w:hAnsi="GHEA Grapalat" w:cs="AK Courier"/>
          <w:sz w:val="24"/>
          <w:szCs w:val="24"/>
        </w:rPr>
        <w:t>,</w:t>
      </w:r>
      <w:r w:rsidR="002D35F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3D7C60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բառերը</w:t>
      </w:r>
      <w:r w:rsidR="00BC1AF4">
        <w:rPr>
          <w:rFonts w:ascii="GHEA Grapalat" w:hAnsi="GHEA Grapalat" w:cs="GHEA Grapalat"/>
          <w:color w:val="000000"/>
          <w:sz w:val="24"/>
          <w:szCs w:val="24"/>
          <w:lang w:val="es-ES"/>
        </w:rPr>
        <w:t>:</w:t>
      </w:r>
    </w:p>
    <w:p w:rsidR="00173A6A" w:rsidRDefault="00776414" w:rsidP="00173A6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ab/>
      </w:r>
      <w:r w:rsidR="00BB6034">
        <w:rPr>
          <w:rFonts w:ascii="GHEA Grapalat" w:hAnsi="GHEA Grapalat" w:cs="AK Courier"/>
          <w:sz w:val="24"/>
          <w:szCs w:val="24"/>
        </w:rPr>
        <w:t xml:space="preserve">2. Սահմանել, որ սույն որոշման 1-ին կետի </w:t>
      </w:r>
      <w:r w:rsidR="00D87C5C">
        <w:rPr>
          <w:rFonts w:ascii="GHEA Grapalat" w:hAnsi="GHEA Grapalat" w:cs="AK Courier"/>
          <w:sz w:val="24"/>
          <w:szCs w:val="24"/>
        </w:rPr>
        <w:t>4</w:t>
      </w:r>
      <w:r w:rsidR="006C4C4C">
        <w:rPr>
          <w:rFonts w:ascii="GHEA Grapalat" w:hAnsi="GHEA Grapalat" w:cs="AK Courier"/>
          <w:sz w:val="24"/>
          <w:szCs w:val="24"/>
        </w:rPr>
        <w:t>-րդ</w:t>
      </w:r>
      <w:r w:rsidR="00D87C5C">
        <w:rPr>
          <w:rFonts w:ascii="GHEA Grapalat" w:hAnsi="GHEA Grapalat" w:cs="AK Courier"/>
          <w:sz w:val="24"/>
          <w:szCs w:val="24"/>
        </w:rPr>
        <w:t xml:space="preserve"> և 6-րդ</w:t>
      </w:r>
      <w:r w:rsidR="006C4C4C">
        <w:rPr>
          <w:rFonts w:ascii="GHEA Grapalat" w:hAnsi="GHEA Grapalat" w:cs="AK Courier"/>
          <w:sz w:val="24"/>
          <w:szCs w:val="24"/>
        </w:rPr>
        <w:t xml:space="preserve"> ենթակետ</w:t>
      </w:r>
      <w:r w:rsidR="00D87C5C">
        <w:rPr>
          <w:rFonts w:ascii="GHEA Grapalat" w:hAnsi="GHEA Grapalat" w:cs="AK Courier"/>
          <w:sz w:val="24"/>
          <w:szCs w:val="24"/>
        </w:rPr>
        <w:t>եր</w:t>
      </w:r>
      <w:r w:rsidR="00BB6034">
        <w:rPr>
          <w:rFonts w:ascii="GHEA Grapalat" w:hAnsi="GHEA Grapalat" w:cs="AK Courier"/>
          <w:sz w:val="24"/>
          <w:szCs w:val="24"/>
        </w:rPr>
        <w:t>ի</w:t>
      </w:r>
      <w:r w:rsidR="00D87C5C">
        <w:rPr>
          <w:rFonts w:ascii="GHEA Grapalat" w:hAnsi="GHEA Grapalat" w:cs="AK Courier"/>
          <w:sz w:val="24"/>
          <w:szCs w:val="24"/>
        </w:rPr>
        <w:t>, 7-րդ ենթակետի</w:t>
      </w:r>
      <w:r w:rsidR="00BB6034">
        <w:rPr>
          <w:rFonts w:ascii="GHEA Grapalat" w:hAnsi="GHEA Grapalat" w:cs="AK Courier"/>
          <w:sz w:val="24"/>
          <w:szCs w:val="24"/>
        </w:rPr>
        <w:t xml:space="preserve"> </w:t>
      </w:r>
      <w:r w:rsidR="00D87C5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D87C5C">
        <w:rPr>
          <w:rFonts w:ascii="GHEA Grapalat" w:hAnsi="GHEA Grapalat" w:cs="AK Courier"/>
          <w:sz w:val="24"/>
          <w:szCs w:val="24"/>
        </w:rPr>
        <w:t>ա</w:t>
      </w:r>
      <w:r w:rsidR="00D87C5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D87C5C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և </w:t>
      </w:r>
      <w:r w:rsidR="00D87C5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D87C5C">
        <w:rPr>
          <w:rFonts w:ascii="GHEA Grapalat" w:hAnsi="GHEA Grapalat" w:cs="AK Courier"/>
          <w:sz w:val="24"/>
          <w:szCs w:val="24"/>
        </w:rPr>
        <w:t>գ</w:t>
      </w:r>
      <w:r w:rsidR="00D87C5C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D87C5C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պարբերությունների </w:t>
      </w:r>
      <w:r w:rsidR="00BB6034">
        <w:rPr>
          <w:rFonts w:ascii="GHEA Grapalat" w:hAnsi="GHEA Grapalat" w:cs="AK Courier"/>
          <w:sz w:val="24"/>
          <w:szCs w:val="24"/>
        </w:rPr>
        <w:t xml:space="preserve">դրույթները տարածվում են նաև մինչև սույն որոշումն ուժի մեջ մտնելը </w:t>
      </w:r>
      <w:r w:rsidR="00BB6034" w:rsidRPr="00E0444E">
        <w:rPr>
          <w:rFonts w:ascii="GHEA Grapalat" w:hAnsi="GHEA Grapalat" w:cs="GHEA Grapalat"/>
          <w:sz w:val="24"/>
          <w:szCs w:val="24"/>
        </w:rPr>
        <w:t>Հայաստանի Հանրապետության</w:t>
      </w:r>
      <w:r w:rsidR="00BB6034">
        <w:rPr>
          <w:rFonts w:ascii="GHEA Grapalat" w:hAnsi="GHEA Grapalat" w:cs="GHEA Grapalat"/>
          <w:sz w:val="24"/>
          <w:szCs w:val="24"/>
        </w:rPr>
        <w:t xml:space="preserve"> կառավարության 2018 թվականի ապրիլի 12-ի </w:t>
      </w:r>
      <w:r w:rsidR="00BB6034">
        <w:rPr>
          <w:rFonts w:ascii="GHEA Grapalat" w:hAnsi="GHEA Grapalat" w:cs="GHEA Grapalat"/>
          <w:sz w:val="24"/>
          <w:szCs w:val="24"/>
          <w:lang w:val="af-ZA"/>
        </w:rPr>
        <w:t xml:space="preserve">N 430-Ն որոշման համաձայն 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>պաշտպանության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 xml:space="preserve">նախարարության հետ </w:t>
      </w:r>
      <w:r w:rsidR="00143596">
        <w:rPr>
          <w:rFonts w:ascii="GHEA Grapalat" w:hAnsi="GHEA Grapalat" w:cs="GHEA Grapalat"/>
          <w:color w:val="000000"/>
          <w:sz w:val="24"/>
          <w:szCs w:val="24"/>
        </w:rPr>
        <w:t xml:space="preserve">կնքված՝ 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 xml:space="preserve">ուսումնառության ընթացքում զինվորական պատրաստություն անցնելու և ուսումնառության ավարտից հետո </w:t>
      </w:r>
      <w:r w:rsidR="00BB6034"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 կողմից նշված վայրում և պայմաններով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BB6034"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="00BB6034"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 բնույթի պայմանագ</w:t>
      </w:r>
      <w:r w:rsidR="00143596">
        <w:rPr>
          <w:rFonts w:ascii="GHEA Grapalat" w:hAnsi="GHEA Grapalat" w:cs="GHEA Grapalat"/>
          <w:color w:val="000000"/>
          <w:sz w:val="24"/>
          <w:szCs w:val="24"/>
        </w:rPr>
        <w:t>րերի վրա:</w:t>
      </w:r>
    </w:p>
    <w:p w:rsidR="006C4C4C" w:rsidRPr="00DC0164" w:rsidRDefault="00143596" w:rsidP="00DC01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3. Սույն որոշումն ուժի մեջ է մտնում պաշտոնական հրապարակմանը հաջորդող օրվանից: </w:t>
      </w:r>
    </w:p>
    <w:p w:rsidR="0017209E" w:rsidRDefault="0017209E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555D46" w:rsidRPr="00894B00" w:rsidRDefault="00555D46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894B00">
        <w:rPr>
          <w:rFonts w:ascii="GHEA Grapalat" w:hAnsi="GHEA Grapalat" w:cs="GHEA Grapalat"/>
          <w:b/>
          <w:bCs/>
          <w:sz w:val="23"/>
          <w:szCs w:val="23"/>
        </w:rPr>
        <w:lastRenderedPageBreak/>
        <w:t>ՏԵՂԵԿԱՆՔ</w:t>
      </w:r>
      <w:r w:rsidRPr="00894B00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894B00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6C4C4C" w:rsidRPr="00894B00" w:rsidRDefault="006C4C4C" w:rsidP="00555D46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 w:cs="GHEA Grapalat"/>
          <w:sz w:val="23"/>
          <w:szCs w:val="23"/>
        </w:rPr>
        <w:t xml:space="preserve">Հայաստանի Հանրապետության կառավարության 2018 թվականի ապրիլի 12-ի </w:t>
      </w:r>
    </w:p>
    <w:p w:rsidR="006C4C4C" w:rsidRPr="00894B00" w:rsidRDefault="006C4C4C" w:rsidP="00555D46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որոշման մեջ լրացումներ և փոփոխություններ կատարելու </w:t>
      </w:r>
      <w:r w:rsidR="00555D46" w:rsidRPr="00894B00">
        <w:rPr>
          <w:rFonts w:ascii="GHEA Grapalat" w:hAnsi="GHEA Grapalat" w:cs="Sylfaen"/>
          <w:sz w:val="23"/>
          <w:szCs w:val="23"/>
        </w:rPr>
        <w:t>մասին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555D46"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</w:p>
    <w:p w:rsidR="00555D46" w:rsidRPr="00894B00" w:rsidRDefault="00555D46" w:rsidP="00555D46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Sylfaen"/>
          <w:sz w:val="23"/>
          <w:szCs w:val="23"/>
        </w:rPr>
        <w:t>ՀՀ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կառավարության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որոշման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նախագծի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ընդունման</w:t>
      </w:r>
    </w:p>
    <w:p w:rsidR="00555D46" w:rsidRPr="00CF21E0" w:rsidRDefault="00555D46" w:rsidP="00555D46">
      <w:pPr>
        <w:rPr>
          <w:rFonts w:ascii="GHEA Grapalat" w:hAnsi="GHEA Grapalat" w:cs="IRTEK Courier"/>
          <w:sz w:val="10"/>
          <w:szCs w:val="10"/>
          <w:lang w:val="af-ZA"/>
        </w:rPr>
      </w:pPr>
    </w:p>
    <w:p w:rsidR="00555D46" w:rsidRPr="00894B00" w:rsidRDefault="00555D46" w:rsidP="003C384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894B00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555D46" w:rsidRPr="00894B00" w:rsidRDefault="00555D46" w:rsidP="003C3849">
      <w:pPr>
        <w:spacing w:after="0" w:line="240" w:lineRule="auto"/>
        <w:ind w:firstLine="539"/>
        <w:jc w:val="both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/>
          <w:sz w:val="23"/>
          <w:szCs w:val="23"/>
          <w:lang w:val="hy-AM"/>
        </w:rPr>
        <w:t xml:space="preserve">Որոշման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894B00">
        <w:rPr>
          <w:rFonts w:ascii="GHEA Grapalat" w:hAnsi="GHEA Grapalat"/>
          <w:sz w:val="23"/>
          <w:szCs w:val="23"/>
          <w:lang w:val="hy-AM"/>
        </w:rPr>
        <w:t>գ</w:t>
      </w:r>
      <w:r w:rsidRPr="00894B00">
        <w:rPr>
          <w:rFonts w:ascii="GHEA Grapalat" w:hAnsi="GHEA Grapalat" w:cs="Sylfaen"/>
          <w:sz w:val="23"/>
          <w:szCs w:val="23"/>
          <w:lang w:val="hy-AM"/>
        </w:rPr>
        <w:t>ծի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ընդունումը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 xml:space="preserve">է </w:t>
      </w:r>
      <w:r w:rsidR="00414D43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="00414D43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="008A48CB" w:rsidRPr="00894B00">
        <w:rPr>
          <w:rFonts w:ascii="GHEA Grapalat" w:hAnsi="GHEA Grapalat" w:cs="Times Armenian"/>
          <w:sz w:val="23"/>
          <w:szCs w:val="23"/>
          <w:lang w:val="af-ZA"/>
        </w:rPr>
        <w:t xml:space="preserve">ՀՀ օրենքի </w:t>
      </w:r>
      <w:r w:rsidR="00113746" w:rsidRPr="00894B00">
        <w:rPr>
          <w:rFonts w:ascii="GHEA Grapalat" w:hAnsi="GHEA Grapalat" w:cs="Times Armenian"/>
          <w:sz w:val="23"/>
          <w:szCs w:val="23"/>
          <w:lang w:val="af-ZA"/>
        </w:rPr>
        <w:t xml:space="preserve">(այսուհետ՝ օրենք) </w:t>
      </w:r>
      <w:r w:rsidR="008A48CB" w:rsidRPr="00894B00">
        <w:rPr>
          <w:rFonts w:ascii="GHEA Grapalat" w:hAnsi="GHEA Grapalat" w:cs="Times Armenian"/>
          <w:sz w:val="23"/>
          <w:szCs w:val="23"/>
          <w:lang w:val="af-ZA"/>
        </w:rPr>
        <w:t xml:space="preserve">22-րդ հոդվածի </w:t>
      </w:r>
      <w:r w:rsidR="00DE5D2A" w:rsidRPr="00894B00">
        <w:rPr>
          <w:rFonts w:ascii="GHEA Grapalat" w:hAnsi="GHEA Grapalat" w:cs="Times Armenian"/>
          <w:sz w:val="23"/>
          <w:szCs w:val="23"/>
          <w:lang w:val="af-ZA"/>
        </w:rPr>
        <w:t>3-րդ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մասի </w:t>
      </w:r>
      <w:r w:rsidR="00DE5D2A" w:rsidRPr="00894B00">
        <w:rPr>
          <w:rFonts w:ascii="GHEA Grapalat" w:hAnsi="GHEA Grapalat" w:cs="Times Armenian"/>
          <w:sz w:val="23"/>
          <w:szCs w:val="23"/>
          <w:lang w:val="af-ZA"/>
        </w:rPr>
        <w:t xml:space="preserve">1-ին կետի 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պահանջների համաձայն </w:t>
      </w:r>
      <w:r w:rsidR="00414D43" w:rsidRPr="00894B00">
        <w:rPr>
          <w:rFonts w:ascii="GHEA Grapalat" w:hAnsi="GHEA Grapalat" w:cs="Times Armenian"/>
          <w:sz w:val="23"/>
          <w:szCs w:val="23"/>
          <w:lang w:val="af-ZA"/>
        </w:rPr>
        <w:t xml:space="preserve">2018/2019 ուսումնական տարում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ՀՀ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բարձրագույն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ուսումնական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հաստատություններ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ում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բակալավրի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կամ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դիպլոմավորված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մասնագետի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կամ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ինտեգրացված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կրթական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ծրագրով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առկա ուսուցմամբ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>սովորող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414D43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(բուհ ընդունված) անձանց ՀՀ պաշտպանության նախարարության հետ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 xml:space="preserve">ուսումնառության ընթացքում զինվորական պատրաստություն անցնելու և ուսումնառության ավարտից հետո </w:t>
      </w:r>
      <w:r w:rsidR="00414D43" w:rsidRPr="00894B00">
        <w:rPr>
          <w:rFonts w:ascii="GHEA Grapalat" w:hAnsi="GHEA Grapalat" w:cs="GHEA Grapalat"/>
          <w:sz w:val="23"/>
          <w:szCs w:val="23"/>
        </w:rPr>
        <w:t>ՀՀ</w:t>
      </w:r>
      <w:r w:rsidR="00410905" w:rsidRPr="00894B00">
        <w:rPr>
          <w:rFonts w:ascii="GHEA Grapalat" w:hAnsi="GHEA Grapalat" w:cs="GHEA Grapalat"/>
          <w:sz w:val="23"/>
          <w:szCs w:val="23"/>
        </w:rPr>
        <w:t xml:space="preserve"> պաշտպանության նախարարության կողմից նշված վայրում և պայմաններով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410905" w:rsidRPr="00894B00">
        <w:rPr>
          <w:rFonts w:ascii="GHEA Grapalat" w:hAnsi="GHEA Grapalat" w:cs="GHEA Grapalat"/>
          <w:sz w:val="23"/>
          <w:szCs w:val="23"/>
        </w:rPr>
        <w:t xml:space="preserve">զինվորական ծառայություն անցնելու </w:t>
      </w:r>
      <w:r w:rsidR="00410905" w:rsidRPr="00894B00">
        <w:rPr>
          <w:rFonts w:ascii="GHEA Grapalat" w:hAnsi="GHEA Grapalat" w:cs="GHEA Grapalat"/>
          <w:color w:val="000000"/>
          <w:sz w:val="23"/>
          <w:szCs w:val="23"/>
        </w:rPr>
        <w:t xml:space="preserve">քաղաքացիաիրավական բնույթի պայմանագիր կնքելու </w:t>
      </w:r>
      <w:r w:rsidR="008244ED" w:rsidRPr="00894B00">
        <w:rPr>
          <w:rFonts w:ascii="GHEA Grapalat" w:hAnsi="GHEA Grapalat" w:cs="GHEA Grapalat"/>
          <w:color w:val="000000"/>
          <w:sz w:val="23"/>
          <w:szCs w:val="23"/>
        </w:rPr>
        <w:t>հնարավորություն ընձեռելու</w:t>
      </w:r>
      <w:r w:rsidR="00DE5D2A" w:rsidRPr="00894B00">
        <w:rPr>
          <w:rFonts w:ascii="GHEA Grapalat" w:hAnsi="GHEA Grapalat" w:cs="GHEA Grapalat"/>
          <w:color w:val="000000"/>
          <w:sz w:val="23"/>
          <w:szCs w:val="23"/>
        </w:rPr>
        <w:t xml:space="preserve">, ինչպես նաև որոշման մի շարք դրույթներ </w:t>
      </w:r>
      <w:r w:rsidR="008E75CB" w:rsidRPr="00894B00">
        <w:rPr>
          <w:rFonts w:ascii="GHEA Grapalat" w:hAnsi="GHEA Grapalat" w:cs="GHEA Grapalat"/>
          <w:color w:val="000000"/>
          <w:sz w:val="23"/>
          <w:szCs w:val="23"/>
        </w:rPr>
        <w:t>26.06.2018թ.</w:t>
      </w:r>
      <w:r w:rsidR="008244ED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8E75CB" w:rsidRPr="00894B00">
        <w:rPr>
          <w:rFonts w:ascii="GHEA Grapalat" w:hAnsi="GHEA Grapalat" w:cs="GHEA Grapalat"/>
          <w:color w:val="000000"/>
          <w:sz w:val="23"/>
          <w:szCs w:val="23"/>
        </w:rPr>
        <w:t xml:space="preserve">ՀՕ-344-Ն </w:t>
      </w:r>
      <w:r w:rsidR="00113746" w:rsidRPr="00894B00">
        <w:rPr>
          <w:rFonts w:ascii="GHEA Grapalat" w:hAnsi="GHEA Grapalat" w:cs="GHEA Grapalat"/>
          <w:color w:val="000000"/>
          <w:sz w:val="23"/>
          <w:szCs w:val="23"/>
        </w:rPr>
        <w:t>օրենք</w:t>
      </w:r>
      <w:r w:rsidR="008E75CB" w:rsidRPr="00894B00">
        <w:rPr>
          <w:rFonts w:ascii="GHEA Grapalat" w:hAnsi="GHEA Grapalat" w:cs="GHEA Grapalat"/>
          <w:color w:val="000000"/>
          <w:sz w:val="23"/>
          <w:szCs w:val="23"/>
        </w:rPr>
        <w:t>ի պահանջներին համապատասխանեցնելու</w:t>
      </w:r>
      <w:r w:rsidR="00113746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8244ED" w:rsidRPr="00894B00">
        <w:rPr>
          <w:rFonts w:ascii="GHEA Grapalat" w:hAnsi="GHEA Grapalat" w:cs="GHEA Grapalat"/>
          <w:color w:val="000000"/>
          <w:sz w:val="23"/>
          <w:szCs w:val="23"/>
        </w:rPr>
        <w:t>անհրաժեշտությամբ</w:t>
      </w:r>
      <w:r w:rsidR="00EF706C" w:rsidRPr="00894B00">
        <w:rPr>
          <w:rFonts w:ascii="GHEA Grapalat" w:hAnsi="GHEA Grapalat" w:cs="Times Armenian"/>
          <w:sz w:val="23"/>
          <w:szCs w:val="23"/>
          <w:lang w:val="af-ZA"/>
        </w:rPr>
        <w:t>:</w:t>
      </w:r>
    </w:p>
    <w:p w:rsidR="00555D46" w:rsidRPr="00894B00" w:rsidRDefault="00555D46" w:rsidP="003C384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894B00"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DA2B1D" w:rsidRPr="00894B00" w:rsidRDefault="008E75CB" w:rsidP="003C384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94B00">
        <w:rPr>
          <w:rFonts w:ascii="GHEA Grapalat" w:hAnsi="GHEA Grapalat"/>
          <w:sz w:val="23"/>
          <w:szCs w:val="23"/>
          <w:lang w:val="af-ZA"/>
        </w:rPr>
        <w:t xml:space="preserve">Գործող որոշմամբ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ՀՀ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բարձրագույն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ուսումնական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հաստատություններ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ում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բակալավրի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կամ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դիպլոմավորված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մասնագետի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կամ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ինտեգրացված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կրթական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ծրագրով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առկա ուսուցմամբ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սովորող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(բուհ ընդունված) անձանց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կողմից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ՀՀ պաշտպանության նախարարության հետ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ուսումնառության ընթացքում զինվորական պատրաստություն անցնելու և ուսումնառության ավարտից հետո </w:t>
      </w:r>
      <w:r w:rsidRPr="00894B00">
        <w:rPr>
          <w:rFonts w:ascii="GHEA Grapalat" w:hAnsi="GHEA Grapalat" w:cs="GHEA Grapalat"/>
          <w:sz w:val="23"/>
          <w:szCs w:val="23"/>
        </w:rPr>
        <w:t>ՀՀ պաշտպանության նախարարության կողմից նշված վայրում և պայմաններով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</w:rPr>
        <w:t xml:space="preserve">զինվորական ծառայություն անցնելու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քաղաքացիաիրավական բնույթի պայմանագիր կնքելու 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 xml:space="preserve">ցանկություն ունենալու դեպքում (այսուհետ նաև՝ 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>Պատիվ ունեմ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 xml:space="preserve"> ծրագիր) համապատասխան դիմումների ներկայացման ժամկետ է սահմանված յուրաքանչյուր տարվա մինչև հունիսի 1-ը: Քանի որ օրենքով կարգավորվող հարաբերությունները նոր են, միաժամանակ գործող որոշումն ուժի մեջ է մտել 2018թ. մայիսի 3-ից, շատ ուսանողներ և դիմորդներ անտեղյակության պատճառով չեն իմացել նման 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>հնարավորությ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 xml:space="preserve">ան մասին և սահմանված կարգով ու ժամկետում չեն դիմել իրենց հաշվառման վայրի զինկոմիսարիատ: Արդյունքում ՀՀ պաշտպանության նախարարությունը ստացել է բազմաթիվ դիմումներ՝ հիմնականում </w:t>
      </w:r>
      <w:r w:rsidR="005B6D24" w:rsidRPr="00894B00">
        <w:rPr>
          <w:rFonts w:ascii="GHEA Grapalat" w:hAnsi="GHEA Grapalat" w:cs="Times Armenian"/>
          <w:sz w:val="23"/>
          <w:szCs w:val="23"/>
          <w:lang w:val="af-ZA"/>
        </w:rPr>
        <w:t xml:space="preserve">2018/2019 ուսումնական տարում բուհ-եր ընդունված ուսանողներից, ովքեր ևս ցանկություն են հայտնել ՀՀ պաշտպանության նախարարության հետ կնքելու նման պայմանագիր: Բացի այդ, ՀՀ կառավարության 03.05.2018թ. N 538-Ն որոշմամբ 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>Պատիվ ունեմ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 xml:space="preserve"> ծրագրի շրջանակներում ՀՀ պաշտպանության նախարարությանը հատկացված </w:t>
      </w:r>
      <w:r w:rsidR="008D2367" w:rsidRPr="00894B00">
        <w:rPr>
          <w:rFonts w:ascii="GHEA Grapalat" w:hAnsi="GHEA Grapalat" w:cs="AK Courier"/>
          <w:sz w:val="23"/>
          <w:szCs w:val="23"/>
        </w:rPr>
        <w:t>պետության կողմից ուսանողական նպաստների ձեւով ուսման վարձի լրիվ փոխհատուցմամբ (անվճար)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5B6D24" w:rsidRPr="00894B00">
        <w:rPr>
          <w:rFonts w:ascii="GHEA Grapalat" w:hAnsi="GHEA Grapalat" w:cs="GHEA Grapalat"/>
          <w:color w:val="000000"/>
          <w:sz w:val="23"/>
          <w:szCs w:val="23"/>
        </w:rPr>
        <w:t xml:space="preserve">500 տեղի համար համապատասխան պայմանագիր է կնքվել 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>2</w:t>
      </w:r>
      <w:r w:rsidR="006A4E8F">
        <w:rPr>
          <w:rFonts w:ascii="GHEA Grapalat" w:hAnsi="GHEA Grapalat" w:cs="GHEA Grapalat"/>
          <w:color w:val="000000"/>
          <w:sz w:val="23"/>
          <w:szCs w:val="23"/>
        </w:rPr>
        <w:t>43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 xml:space="preserve"> ուսանողի հետ, իսկ մնաց</w:t>
      </w:r>
      <w:r w:rsidR="006A4E8F">
        <w:rPr>
          <w:rFonts w:ascii="GHEA Grapalat" w:hAnsi="GHEA Grapalat" w:cs="GHEA Grapalat"/>
          <w:color w:val="000000"/>
          <w:sz w:val="23"/>
          <w:szCs w:val="23"/>
        </w:rPr>
        <w:t>ած 257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 xml:space="preserve"> տեղերը չեն լրացվել</w:t>
      </w:r>
      <w:r w:rsidR="003C3849">
        <w:rPr>
          <w:rFonts w:ascii="GHEA Grapalat" w:hAnsi="GHEA Grapalat" w:cs="GHEA Grapalat"/>
          <w:color w:val="000000"/>
          <w:sz w:val="23"/>
          <w:szCs w:val="23"/>
        </w:rPr>
        <w:t>, բավարար քանակով չեն ներկայացվել դիմումներ նաև բժշկական մասնագիտության գծով, որի ուսումնասիրությունը ցույց է տվել, որ քաղաքացիները մտահոգությունը հիմնականում կապված է հետուսումնական պայմանագրային ծառայության մեծ ժամկետի հետ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 xml:space="preserve">: </w:t>
      </w:r>
      <w:r w:rsidR="00122662" w:rsidRPr="00894B00">
        <w:rPr>
          <w:rFonts w:ascii="GHEA Grapalat" w:hAnsi="GHEA Grapalat" w:cs="GHEA Grapalat"/>
          <w:color w:val="000000"/>
          <w:sz w:val="23"/>
          <w:szCs w:val="23"/>
        </w:rPr>
        <w:t xml:space="preserve">Գործընթացի շրջանակներում արդեն իսկ համաձայնություն է ձեռք բերվել </w:t>
      </w:r>
      <w:r w:rsidR="00C9714C" w:rsidRPr="00894B00">
        <w:rPr>
          <w:rFonts w:ascii="GHEA Grapalat" w:hAnsi="GHEA Grapalat" w:cs="AK Courier"/>
          <w:sz w:val="23"/>
          <w:szCs w:val="23"/>
        </w:rPr>
        <w:t xml:space="preserve">"Գնահատման և թեստավորման կենտրոն" պետական ոչ առեւտրային կազմակերպության հետ, թեստավորում իրականացնել ս.թ. նոյեմբեր ամսվա ընթացքում: 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>Միաժամանակ, օրենքում</w:t>
      </w:r>
      <w:r w:rsidR="005B6D24"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="008D2367" w:rsidRPr="00894B00">
        <w:rPr>
          <w:rFonts w:ascii="GHEA Grapalat" w:hAnsi="GHEA Grapalat" w:cs="GHEA Grapalat"/>
          <w:color w:val="000000"/>
          <w:sz w:val="23"/>
          <w:szCs w:val="23"/>
        </w:rPr>
        <w:t xml:space="preserve">26.06.2018թ. ՀՕ-344-Ն օրենքով կատարվել են փոփոխություններ, որի համաձայն որպես կնքված պայմանագրի հրաժարագին սահմանված ուսման վարձի կրկնապատիկը վճարելու պարտավորություն չի ծագում այն անձանց համար, ում հետ կնքված </w:t>
      </w:r>
      <w:r w:rsidR="008D2367" w:rsidRPr="00894B00">
        <w:rPr>
          <w:rFonts w:ascii="GHEA Grapalat" w:hAnsi="GHEA Grapalat" w:cs="AK Courier"/>
          <w:sz w:val="23"/>
          <w:szCs w:val="23"/>
        </w:rPr>
        <w:t>պայմանագրի գործողությունը վաղաժամկետ դադարեցվում է վերջիններիս՝ առողջական վիճակի պատճառով զինվորական ծառայության համար ոչ պիտանի ճանաչվելու և (կամ) դատարանի` օրինական ուժի մեջ մտած դատավճռով ազատազրկման դատապարտվելու հիման վրա պատիժ կրելու պատճառով</w:t>
      </w:r>
      <w:r w:rsidR="00555D46" w:rsidRPr="00894B00">
        <w:rPr>
          <w:rFonts w:ascii="GHEA Grapalat" w:hAnsi="GHEA Grapalat" w:cs="Times Armenian"/>
          <w:sz w:val="23"/>
          <w:szCs w:val="23"/>
          <w:lang w:val="af-ZA"/>
        </w:rPr>
        <w:t>:</w:t>
      </w:r>
    </w:p>
    <w:p w:rsidR="00555D46" w:rsidRPr="00894B00" w:rsidRDefault="00555D46" w:rsidP="003C3849">
      <w:pPr>
        <w:spacing w:after="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 w:rsidRPr="00894B00">
        <w:rPr>
          <w:rFonts w:ascii="GHEA Grapalat" w:hAnsi="GHEA Grapalat"/>
          <w:b/>
          <w:sz w:val="23"/>
          <w:szCs w:val="23"/>
          <w:lang w:val="hy-AM"/>
        </w:rPr>
        <w:lastRenderedPageBreak/>
        <w:t>3. Տվյալ բնագավառում իրականացվող քաղաքականությունը</w:t>
      </w:r>
    </w:p>
    <w:p w:rsidR="00555D46" w:rsidRPr="00894B00" w:rsidRDefault="009B485C" w:rsidP="003C3849">
      <w:pPr>
        <w:shd w:val="clear" w:color="auto" w:fill="FFFFFF"/>
        <w:spacing w:after="0" w:line="240" w:lineRule="auto"/>
        <w:ind w:firstLine="635"/>
        <w:jc w:val="both"/>
        <w:rPr>
          <w:rFonts w:ascii="GHEA Grapalat" w:hAnsi="GHEA Grapalat"/>
          <w:sz w:val="23"/>
          <w:szCs w:val="23"/>
          <w:lang w:val="af-ZA"/>
        </w:rPr>
      </w:pPr>
      <w:r w:rsidRPr="00894B00">
        <w:rPr>
          <w:rFonts w:ascii="GHEA Grapalat" w:hAnsi="GHEA Grapalat"/>
          <w:sz w:val="23"/>
          <w:szCs w:val="23"/>
          <w:lang w:val="af-ZA"/>
        </w:rPr>
        <w:t>Բնագավառ</w:t>
      </w:r>
      <w:r w:rsidR="00555D46" w:rsidRPr="00894B00">
        <w:rPr>
          <w:rFonts w:ascii="GHEA Grapalat" w:hAnsi="GHEA Grapalat"/>
          <w:sz w:val="23"/>
          <w:szCs w:val="23"/>
          <w:lang w:val="af-ZA"/>
        </w:rPr>
        <w:t xml:space="preserve">ում իրականացվող քաղաքականությունն ուղղված է </w:t>
      </w:r>
      <w:r w:rsidR="00555D46" w:rsidRPr="00894B00">
        <w:rPr>
          <w:rFonts w:ascii="GHEA Grapalat" w:hAnsi="GHEA Grapalat" w:cs="AK Courier"/>
          <w:sz w:val="23"/>
          <w:szCs w:val="23"/>
        </w:rPr>
        <w:t xml:space="preserve">ապահովելու </w:t>
      </w:r>
      <w:r w:rsidR="00BA518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="00555D46" w:rsidRPr="00894B00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="00BA518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555D46"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="00555D46" w:rsidRPr="00894B00">
        <w:rPr>
          <w:rFonts w:ascii="GHEA Grapalat" w:hAnsi="GHEA Grapalat" w:cs="Times Armenian"/>
          <w:sz w:val="23"/>
          <w:szCs w:val="23"/>
          <w:lang w:val="af-ZA"/>
        </w:rPr>
        <w:t xml:space="preserve">ՀՀ օրենքի պահանջների համաձայն </w:t>
      </w:r>
      <w:r w:rsidR="00BA518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="00BA518B" w:rsidRPr="00894B00">
        <w:rPr>
          <w:rFonts w:ascii="GHEA Grapalat" w:hAnsi="GHEA Grapalat" w:cs="GHEA Grapalat"/>
          <w:color w:val="000000"/>
          <w:sz w:val="23"/>
          <w:szCs w:val="23"/>
        </w:rPr>
        <w:t>Պատիվ ունեմ</w:t>
      </w:r>
      <w:r w:rsidR="00BA518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BA518B" w:rsidRPr="00894B00">
        <w:rPr>
          <w:rFonts w:ascii="GHEA Grapalat" w:hAnsi="GHEA Grapalat" w:cs="GHEA Grapalat"/>
          <w:color w:val="000000"/>
          <w:sz w:val="23"/>
          <w:szCs w:val="23"/>
        </w:rPr>
        <w:t xml:space="preserve"> ծրագրի </w:t>
      </w:r>
      <w:r w:rsidR="00555D46" w:rsidRPr="00894B00">
        <w:rPr>
          <w:rFonts w:ascii="GHEA Grapalat" w:hAnsi="GHEA Grapalat" w:cs="AK Courier"/>
          <w:sz w:val="23"/>
          <w:szCs w:val="23"/>
        </w:rPr>
        <w:t>պատշաճ կազմակերպման և իրականացման հետ կապված հարաբերությունները</w:t>
      </w:r>
      <w:r w:rsidR="00555D46" w:rsidRPr="00894B00">
        <w:rPr>
          <w:rFonts w:ascii="GHEA Grapalat" w:hAnsi="GHEA Grapalat"/>
          <w:sz w:val="23"/>
          <w:szCs w:val="23"/>
          <w:lang w:val="af-ZA"/>
        </w:rPr>
        <w:t>:</w:t>
      </w:r>
    </w:p>
    <w:p w:rsidR="00555D46" w:rsidRPr="00894B00" w:rsidRDefault="00555D46" w:rsidP="003C384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 w:rsidRPr="00894B00">
        <w:rPr>
          <w:rFonts w:ascii="GHEA Grapalat" w:hAnsi="GHEA Grapalat"/>
          <w:b/>
          <w:sz w:val="23"/>
          <w:szCs w:val="23"/>
        </w:rPr>
        <w:t>Կարգավորման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</w:rPr>
        <w:t>նպատակը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</w:rPr>
        <w:t>և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</w:rPr>
        <w:t>բնույթը</w:t>
      </w:r>
    </w:p>
    <w:p w:rsidR="00555D46" w:rsidRPr="00894B00" w:rsidRDefault="00555D46" w:rsidP="003C3849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 w:rsidR="00723068" w:rsidRPr="00894B00">
        <w:rPr>
          <w:rFonts w:ascii="GHEA Grapalat" w:hAnsi="GHEA Grapalat"/>
          <w:sz w:val="23"/>
          <w:szCs w:val="23"/>
          <w:lang w:val="af-ZA"/>
        </w:rPr>
        <w:t xml:space="preserve">սահմանվում է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ՀՀ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բարձրագույն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ուսումնական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հաստատություններ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ում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բակալավրի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կամ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դիպլոմավորված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մասնագետի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կամ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ինտեգրացված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կրթական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ծրագրով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առկա ուսուցմամբ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սովորող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(բուհ ընդունված) անձանց համար</w:t>
      </w:r>
      <w:r w:rsidR="00122662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հնարավորություն՝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  <w:lang w:val="fr-FR"/>
        </w:rPr>
        <w:t xml:space="preserve">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 xml:space="preserve">ուսումնառության ընթացքում զինվորական պատրաստություն անցնելու և ուսումնառության ավարտից հետո </w:t>
      </w:r>
      <w:r w:rsidR="00723068" w:rsidRPr="00894B00">
        <w:rPr>
          <w:rFonts w:ascii="GHEA Grapalat" w:hAnsi="GHEA Grapalat" w:cs="GHEA Grapalat"/>
          <w:sz w:val="23"/>
          <w:szCs w:val="23"/>
        </w:rPr>
        <w:t>ՀՀ պաշտպանության նախարարության կողմից նշված վայրում և պայմաններով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723068" w:rsidRPr="00894B00">
        <w:rPr>
          <w:rFonts w:ascii="GHEA Grapalat" w:hAnsi="GHEA Grapalat" w:cs="GHEA Grapalat"/>
          <w:sz w:val="23"/>
          <w:szCs w:val="23"/>
        </w:rPr>
        <w:t xml:space="preserve">զինվորական ծառայություն անցնելու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 xml:space="preserve">քաղաքացիաիրավական բնույթի պայմանագիր կնքելու ցանկություն ունենալու դեպքում </w:t>
      </w:r>
      <w:r w:rsidR="00122662" w:rsidRPr="00894B00">
        <w:rPr>
          <w:rFonts w:ascii="GHEA Grapalat" w:hAnsi="GHEA Grapalat" w:cs="GHEA Grapalat"/>
          <w:color w:val="000000"/>
          <w:sz w:val="23"/>
          <w:szCs w:val="23"/>
        </w:rPr>
        <w:t xml:space="preserve">դիմել ՀՀ պաշտպանության նախարարությանը՝ նաև մինչև 2018 թվականի նոյեմբերի </w:t>
      </w:r>
      <w:r w:rsidR="00723068" w:rsidRPr="00894B00">
        <w:rPr>
          <w:rFonts w:ascii="GHEA Grapalat" w:hAnsi="GHEA Grapalat" w:cs="GHEA Grapalat"/>
          <w:color w:val="000000"/>
          <w:sz w:val="23"/>
          <w:szCs w:val="23"/>
        </w:rPr>
        <w:t>1-ը</w:t>
      </w:r>
      <w:r w:rsidR="00DF7FF8">
        <w:rPr>
          <w:rFonts w:ascii="GHEA Grapalat" w:hAnsi="GHEA Grapalat" w:cs="GHEA Grapalat"/>
          <w:color w:val="000000"/>
          <w:sz w:val="23"/>
          <w:szCs w:val="23"/>
        </w:rPr>
        <w:t>, հստակեցվում են պայմանագիր կնքած քաղաքացիների ուսումնառությունը պետական բյուջեի միջոցների հաշվին իրականացվելու պայմաններրը:</w:t>
      </w:r>
      <w:r w:rsidR="00C9714C" w:rsidRPr="00894B00">
        <w:rPr>
          <w:rFonts w:ascii="GHEA Grapalat" w:hAnsi="GHEA Grapalat" w:cs="GHEA Grapalat"/>
          <w:sz w:val="23"/>
          <w:szCs w:val="23"/>
        </w:rPr>
        <w:t xml:space="preserve"> </w:t>
      </w:r>
      <w:r w:rsidR="00CF21E0">
        <w:rPr>
          <w:rFonts w:ascii="GHEA Grapalat" w:hAnsi="GHEA Grapalat" w:cs="GHEA Grapalat"/>
          <w:sz w:val="23"/>
          <w:szCs w:val="23"/>
        </w:rPr>
        <w:t>Ն</w:t>
      </w:r>
      <w:r w:rsidR="00C9714C" w:rsidRPr="00894B00">
        <w:rPr>
          <w:rFonts w:ascii="GHEA Grapalat" w:hAnsi="GHEA Grapalat" w:cs="GHEA Grapalat"/>
          <w:sz w:val="23"/>
          <w:szCs w:val="23"/>
        </w:rPr>
        <w:t>ախատեսվում է նաև</w:t>
      </w:r>
      <w:r w:rsidR="00CF21E0">
        <w:rPr>
          <w:rFonts w:ascii="GHEA Grapalat" w:hAnsi="GHEA Grapalat" w:cs="GHEA Grapalat"/>
          <w:sz w:val="23"/>
          <w:szCs w:val="23"/>
        </w:rPr>
        <w:t xml:space="preserve"> </w:t>
      </w:r>
      <w:r w:rsidR="00CF21E0">
        <w:rPr>
          <w:rFonts w:ascii="GHEA Grapalat" w:hAnsi="GHEA Grapalat" w:cs="GHEA Grapalat"/>
          <w:color w:val="000000"/>
          <w:sz w:val="23"/>
          <w:szCs w:val="23"/>
        </w:rPr>
        <w:t>բժշկական մասնագիտության գծով ուսումնառություն անցած քաղաքացիների հետուսումնական պայմանագրային ծառայության 5 տարվա ժամկետը փոխարինել 4 տարի ժամկետով</w:t>
      </w:r>
      <w:r w:rsidR="00CF21E0">
        <w:rPr>
          <w:rFonts w:ascii="GHEA Grapalat" w:hAnsi="GHEA Grapalat" w:cs="GHEA Grapalat"/>
          <w:sz w:val="23"/>
          <w:szCs w:val="23"/>
        </w:rPr>
        <w:t>, նախատեսվում է, որ</w:t>
      </w:r>
      <w:r w:rsidR="00C9714C" w:rsidRPr="00894B00">
        <w:rPr>
          <w:rFonts w:ascii="GHEA Grapalat" w:hAnsi="GHEA Grapalat" w:cs="GHEA Grapalat"/>
          <w:sz w:val="23"/>
          <w:szCs w:val="23"/>
        </w:rPr>
        <w:t xml:space="preserve"> </w:t>
      </w:r>
      <w:r w:rsidR="00C9714C" w:rsidRPr="00894B00">
        <w:rPr>
          <w:rFonts w:ascii="GHEA Grapalat" w:hAnsi="GHEA Grapalat" w:cs="GHEA Grapalat"/>
          <w:color w:val="000000"/>
          <w:sz w:val="23"/>
          <w:szCs w:val="23"/>
        </w:rPr>
        <w:t xml:space="preserve">որպես կնքված պայմանագրի հրաժարագին սահմանված ուսման վարձի կրկնապատիկը վճարելու պարտավորություն չի ծագում այն անձանց համար, ում հետ կնքված </w:t>
      </w:r>
      <w:r w:rsidR="00C9714C" w:rsidRPr="00894B00">
        <w:rPr>
          <w:rFonts w:ascii="GHEA Grapalat" w:hAnsi="GHEA Grapalat" w:cs="AK Courier"/>
          <w:sz w:val="23"/>
          <w:szCs w:val="23"/>
        </w:rPr>
        <w:t>պայմանագրի գործողությունը վաղաժամկետ դադարեցվում է վերջիններիս՝ առողջական վիճակի պատճառով զինվորական ծառայության համար ոչ պիտանի ճանաչվելու և (կամ) դատարանի` օրինական ուժի մեջ մտած դատավճռով ազատազրկման դատապարտվելու հիման վրա պատիժ կրելու պատճառով</w:t>
      </w:r>
      <w:r w:rsidR="00D2088E" w:rsidRPr="00894B00">
        <w:rPr>
          <w:rFonts w:ascii="GHEA Grapalat" w:hAnsi="GHEA Grapalat" w:cs="AK Courier"/>
          <w:sz w:val="23"/>
          <w:szCs w:val="23"/>
        </w:rPr>
        <w:t xml:space="preserve">: </w:t>
      </w:r>
      <w:r w:rsidR="008C4635" w:rsidRPr="00894B00">
        <w:rPr>
          <w:rFonts w:ascii="GHEA Grapalat" w:hAnsi="GHEA Grapalat" w:cs="AK Courier"/>
          <w:sz w:val="23"/>
          <w:szCs w:val="23"/>
        </w:rPr>
        <w:t>Հաշվի առնելով նաև, որ նշված դրույթն</w:t>
      </w:r>
      <w:r w:rsidR="00CF21E0">
        <w:rPr>
          <w:rFonts w:ascii="GHEA Grapalat" w:hAnsi="GHEA Grapalat" w:cs="AK Courier"/>
          <w:sz w:val="23"/>
          <w:szCs w:val="23"/>
        </w:rPr>
        <w:t>երն</w:t>
      </w:r>
      <w:r w:rsidR="00A57881">
        <w:rPr>
          <w:rFonts w:ascii="GHEA Grapalat" w:hAnsi="GHEA Grapalat" w:cs="AK Courier"/>
          <w:sz w:val="23"/>
          <w:szCs w:val="23"/>
        </w:rPr>
        <w:t xml:space="preserve"> ունեն արդեն իսկ պայմանագիր կնքած անձանց իրավական վիճակը</w:t>
      </w:r>
      <w:r w:rsidR="008C4635" w:rsidRPr="00894B00">
        <w:rPr>
          <w:rFonts w:ascii="GHEA Grapalat" w:hAnsi="GHEA Grapalat" w:cs="AK Courier"/>
          <w:sz w:val="23"/>
          <w:szCs w:val="23"/>
        </w:rPr>
        <w:t xml:space="preserve"> բարելավող բնույթ, </w:t>
      </w:r>
      <w:r w:rsidR="00A57881">
        <w:rPr>
          <w:rFonts w:ascii="GHEA Grapalat" w:hAnsi="GHEA Grapalat" w:cs="AK Courier"/>
          <w:sz w:val="23"/>
          <w:szCs w:val="23"/>
        </w:rPr>
        <w:t>այդ դրույթներին</w:t>
      </w:r>
      <w:r w:rsidR="008C4635" w:rsidRPr="00894B00">
        <w:rPr>
          <w:rFonts w:ascii="GHEA Grapalat" w:hAnsi="GHEA Grapalat" w:cs="AK Courier"/>
          <w:sz w:val="23"/>
          <w:szCs w:val="23"/>
        </w:rPr>
        <w:t xml:space="preserve"> տրվում է հետադարձ ուժ՝ արդեն իսկ կնքված պայմանագրերում համապատասխան փոփոխություններ կատարելու համաձայնագրեր կնքելու հնարավ</w:t>
      </w:r>
      <w:r w:rsidR="00A57881">
        <w:rPr>
          <w:rFonts w:ascii="GHEA Grapalat" w:hAnsi="GHEA Grapalat" w:cs="AK Courier"/>
          <w:sz w:val="23"/>
          <w:szCs w:val="23"/>
        </w:rPr>
        <w:t>որ</w:t>
      </w:r>
      <w:r w:rsidR="008C4635" w:rsidRPr="00894B00">
        <w:rPr>
          <w:rFonts w:ascii="GHEA Grapalat" w:hAnsi="GHEA Grapalat" w:cs="AK Courier"/>
          <w:sz w:val="23"/>
          <w:szCs w:val="23"/>
        </w:rPr>
        <w:t>ություն ունենալու համար:</w:t>
      </w:r>
    </w:p>
    <w:p w:rsidR="00555D46" w:rsidRPr="00894B00" w:rsidRDefault="00555D46" w:rsidP="003C3849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Նախագծի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մշակման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ներգրավված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և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555D46" w:rsidRPr="00894B00" w:rsidRDefault="00555D46" w:rsidP="003C3849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 w:rsidRPr="00894B00">
        <w:rPr>
          <w:rFonts w:ascii="GHEA Grapalat" w:hAnsi="GHEA Grapalat"/>
          <w:sz w:val="23"/>
          <w:szCs w:val="23"/>
        </w:rPr>
        <w:t>Նախագիծը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մշակվել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է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ՀՀ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պաշտպանության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նախարարության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կողմից</w:t>
      </w:r>
      <w:r w:rsidRPr="00894B00">
        <w:rPr>
          <w:rFonts w:ascii="GHEA Grapalat" w:hAnsi="GHEA Grapalat"/>
          <w:sz w:val="23"/>
          <w:szCs w:val="23"/>
          <w:lang w:val="af-ZA"/>
        </w:rPr>
        <w:t>:</w:t>
      </w:r>
    </w:p>
    <w:p w:rsidR="00555D46" w:rsidRPr="00894B00" w:rsidRDefault="00555D46" w:rsidP="003C3849">
      <w:pPr>
        <w:tabs>
          <w:tab w:val="left" w:pos="8490"/>
        </w:tabs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 w:rsidRPr="00894B00">
        <w:rPr>
          <w:rFonts w:ascii="GHEA Grapalat" w:hAnsi="GHEA Grapalat"/>
          <w:b/>
          <w:sz w:val="23"/>
          <w:szCs w:val="23"/>
        </w:rPr>
        <w:t>Ակնկալվող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</w:rPr>
        <w:t>արդյունքը</w:t>
      </w:r>
      <w:r w:rsidRPr="00894B00">
        <w:rPr>
          <w:rFonts w:ascii="GHEA Grapalat" w:hAnsi="GHEA Grapalat"/>
          <w:b/>
          <w:sz w:val="23"/>
          <w:szCs w:val="23"/>
          <w:lang w:val="af-ZA"/>
        </w:rPr>
        <w:tab/>
      </w:r>
    </w:p>
    <w:p w:rsidR="00555D46" w:rsidRPr="00894B00" w:rsidRDefault="00555D46" w:rsidP="003C3849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</w:rPr>
        <w:t>Որոշման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</w:rPr>
        <w:t>նախագծի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</w:rPr>
        <w:t>ընդունմամբ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 w:rsidR="008C4635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="008C4635" w:rsidRPr="00894B00">
        <w:rPr>
          <w:rFonts w:ascii="GHEA Grapalat" w:hAnsi="GHEA Grapalat" w:cs="GHEA Grapalat"/>
          <w:color w:val="000000"/>
          <w:sz w:val="23"/>
          <w:szCs w:val="23"/>
        </w:rPr>
        <w:t>Պատիվ ունեմ</w:t>
      </w:r>
      <w:r w:rsidR="008C4635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8C4635" w:rsidRPr="00894B00">
        <w:rPr>
          <w:rFonts w:ascii="GHEA Grapalat" w:hAnsi="GHEA Grapalat" w:cs="GHEA Grapalat"/>
          <w:color w:val="000000"/>
          <w:sz w:val="23"/>
          <w:szCs w:val="23"/>
        </w:rPr>
        <w:t xml:space="preserve"> ծրագրի </w:t>
      </w:r>
      <w:r w:rsidR="00627E5C" w:rsidRPr="00894B00">
        <w:rPr>
          <w:rFonts w:ascii="GHEA Grapalat" w:hAnsi="GHEA Grapalat" w:cs="AK Courier"/>
          <w:sz w:val="23"/>
          <w:szCs w:val="23"/>
        </w:rPr>
        <w:t>պատշաճ կազմակերպման և իրականացման հետ կապված հարաբերությունները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555D46" w:rsidRPr="00894B00" w:rsidRDefault="00555D46" w:rsidP="003C3849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 w:rsidRPr="00894B00">
        <w:rPr>
          <w:rFonts w:ascii="GHEA Grapalat" w:hAnsi="GHEA Grapalat"/>
          <w:b/>
          <w:sz w:val="23"/>
          <w:szCs w:val="23"/>
        </w:rPr>
        <w:t>Այլ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</w:rPr>
        <w:t>տեղեկություններ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 w:rsidRPr="00894B00">
        <w:rPr>
          <w:rFonts w:ascii="GHEA Grapalat" w:hAnsi="GHEA Grapalat"/>
          <w:b/>
          <w:sz w:val="23"/>
          <w:szCs w:val="23"/>
        </w:rPr>
        <w:t>կան</w:t>
      </w:r>
      <w:r w:rsidRPr="00894B00"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555D46" w:rsidRPr="00894B00" w:rsidRDefault="00555D46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Pr="00894B00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894B00" w:rsidRDefault="00894B00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894B00" w:rsidRDefault="00894B00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894B00" w:rsidRDefault="00894B00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894B00" w:rsidRDefault="00894B00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894B00" w:rsidRPr="00894B00" w:rsidRDefault="00894B00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Pr="00894B00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555D46" w:rsidRPr="00894B00" w:rsidRDefault="00555D46" w:rsidP="00555D46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  <w:lang w:val="hy-AM"/>
        </w:rPr>
      </w:pPr>
      <w:r w:rsidRPr="00894B00">
        <w:rPr>
          <w:rFonts w:ascii="GHEA Grapalat" w:hAnsi="GHEA Grapalat" w:cs="GHEA Grapalat"/>
          <w:bCs/>
          <w:sz w:val="23"/>
          <w:szCs w:val="23"/>
          <w:lang w:val="hy-AM"/>
        </w:rPr>
        <w:lastRenderedPageBreak/>
        <w:t>ՏԵՂԵԿԱՆՔ</w:t>
      </w:r>
    </w:p>
    <w:p w:rsidR="005152A6" w:rsidRPr="00894B00" w:rsidRDefault="005152A6" w:rsidP="005152A6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 w:cs="GHEA Grapalat"/>
          <w:sz w:val="23"/>
          <w:szCs w:val="23"/>
        </w:rPr>
        <w:t xml:space="preserve">Հայաստանի Հանրապետության կառավարության 2018 թվականի ապրիլի 12-ի </w:t>
      </w:r>
    </w:p>
    <w:p w:rsidR="005152A6" w:rsidRPr="00894B00" w:rsidRDefault="005152A6" w:rsidP="005152A6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որոշման մեջ լրացումներ և փոփոխություններ կատարելու մասին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</w:p>
    <w:p w:rsidR="00555D46" w:rsidRPr="00894B00" w:rsidRDefault="00555D46" w:rsidP="00F0490E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  <w:lang w:val="hy-AM"/>
        </w:rPr>
      </w:pPr>
      <w:r w:rsidRPr="00894B00">
        <w:rPr>
          <w:rFonts w:ascii="GHEA Grapalat" w:hAnsi="GHEA Grapalat"/>
          <w:sz w:val="23"/>
          <w:szCs w:val="23"/>
          <w:lang w:val="af-ZA"/>
        </w:rPr>
        <w:t xml:space="preserve">ՀՀ կառավարության որոշման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894B00">
        <w:rPr>
          <w:rFonts w:ascii="GHEA Grapalat" w:hAnsi="GHEA Grapalat"/>
          <w:sz w:val="23"/>
          <w:szCs w:val="23"/>
          <w:lang w:val="hy-AM"/>
        </w:rPr>
        <w:t>գ</w:t>
      </w:r>
      <w:r w:rsidRPr="00894B00">
        <w:rPr>
          <w:rFonts w:ascii="GHEA Grapalat" w:hAnsi="GHEA Grapalat" w:cs="Sylfaen"/>
          <w:sz w:val="23"/>
          <w:szCs w:val="23"/>
          <w:lang w:val="hy-AM"/>
        </w:rPr>
        <w:t>ծի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ընդունման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555D46" w:rsidRPr="00894B00" w:rsidRDefault="00555D46" w:rsidP="00555D46">
      <w:pPr>
        <w:spacing w:line="312" w:lineRule="auto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555D46" w:rsidRPr="00894B00" w:rsidRDefault="00555D46" w:rsidP="00555D46">
      <w:pPr>
        <w:spacing w:after="12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894B00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894B00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894B00">
        <w:rPr>
          <w:rFonts w:ascii="GHEA Grapalat" w:hAnsi="GHEA Grapalat"/>
          <w:sz w:val="23"/>
          <w:szCs w:val="23"/>
          <w:lang w:val="hy-AM"/>
        </w:rPr>
        <w:t>Որոշման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ընդունման կապակցությամբ այլ իրավական ակտերում փոփոխություններ և լրացումներ կատարելու</w:t>
      </w:r>
      <w:r w:rsidRPr="00894B00">
        <w:rPr>
          <w:rFonts w:ascii="GHEA Grapalat" w:hAnsi="GHEA Grapalat" w:cs="GHEA Grapalat"/>
          <w:sz w:val="23"/>
          <w:szCs w:val="23"/>
        </w:rPr>
        <w:t xml:space="preserve"> անհրաժեշտությունը բացակայում է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555D46" w:rsidRPr="00894B00" w:rsidRDefault="00555D46" w:rsidP="00555D46">
      <w:pPr>
        <w:spacing w:line="312" w:lineRule="auto"/>
        <w:jc w:val="both"/>
        <w:rPr>
          <w:rFonts w:ascii="GHEA Grapalat" w:hAnsi="GHEA Grapalat" w:cs="GHEA Grapalat"/>
          <w:b/>
          <w:bCs/>
          <w:sz w:val="23"/>
          <w:szCs w:val="23"/>
          <w:lang w:val="es-ES"/>
        </w:rPr>
      </w:pPr>
    </w:p>
    <w:p w:rsidR="00627E5C" w:rsidRPr="00894B00" w:rsidRDefault="00627E5C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555D46" w:rsidRPr="00894B00" w:rsidRDefault="00555D46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 w:rsidRPr="00894B00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5152A6" w:rsidRPr="00894B00" w:rsidRDefault="005152A6" w:rsidP="005152A6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 w:cs="GHEA Grapalat"/>
          <w:sz w:val="23"/>
          <w:szCs w:val="23"/>
        </w:rPr>
        <w:t xml:space="preserve">Հայաստանի Հանրապետության կառավարության 2018 թվականի ապրիլի 12-ի </w:t>
      </w:r>
    </w:p>
    <w:p w:rsidR="005152A6" w:rsidRPr="00894B00" w:rsidRDefault="005152A6" w:rsidP="005152A6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որոշման մեջ լրացումներ և փոփոխություններ կատարելու մասին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</w:p>
    <w:p w:rsidR="00555D46" w:rsidRPr="00894B00" w:rsidRDefault="00555D46" w:rsidP="00555D46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  <w:lang w:val="es-ES"/>
        </w:rPr>
      </w:pP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ՀՀ կառավարության որոշման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894B00">
        <w:rPr>
          <w:rFonts w:ascii="GHEA Grapalat" w:hAnsi="GHEA Grapalat"/>
          <w:sz w:val="23"/>
          <w:szCs w:val="23"/>
          <w:lang w:val="hy-AM"/>
        </w:rPr>
        <w:t>գ</w:t>
      </w:r>
      <w:r w:rsidRPr="00894B00">
        <w:rPr>
          <w:rFonts w:ascii="GHEA Grapalat" w:hAnsi="GHEA Grapalat" w:cs="Sylfaen"/>
          <w:sz w:val="23"/>
          <w:szCs w:val="23"/>
          <w:lang w:val="hy-AM"/>
        </w:rPr>
        <w:t>ծի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ընդունման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 xml:space="preserve"> կապակցությամբ ՀՀ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555D46" w:rsidRPr="00894B00" w:rsidRDefault="00555D46" w:rsidP="00555D46">
      <w:pPr>
        <w:spacing w:line="312" w:lineRule="auto"/>
        <w:jc w:val="center"/>
        <w:rPr>
          <w:rFonts w:ascii="GHEA Grapalat" w:hAnsi="GHEA Grapalat" w:cs="GHEA Grapalat"/>
          <w:b/>
          <w:sz w:val="23"/>
          <w:szCs w:val="23"/>
          <w:lang w:val="es-ES"/>
        </w:rPr>
      </w:pPr>
    </w:p>
    <w:p w:rsidR="00555D46" w:rsidRPr="00894B00" w:rsidRDefault="00555D46" w:rsidP="00555D46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es-ES"/>
        </w:rPr>
        <w:tab/>
      </w:r>
      <w:r w:rsidRPr="00894B00">
        <w:rPr>
          <w:rFonts w:ascii="GHEA Grapalat" w:hAnsi="GHEA Grapalat" w:cs="Sylfaen"/>
          <w:sz w:val="23"/>
          <w:szCs w:val="23"/>
          <w:lang w:val="hy-AM"/>
        </w:rPr>
        <w:t>Որոշման</w:t>
      </w:r>
      <w:r w:rsidRPr="00894B00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նախագծի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  <w:lang w:val="hy-AM"/>
        </w:rPr>
        <w:t>ընդունումը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</w:rPr>
        <w:t>ՀՀ</w:t>
      </w:r>
      <w:r w:rsidR="001D1B50" w:rsidRPr="00894B00">
        <w:rPr>
          <w:rFonts w:ascii="GHEA Grapalat" w:hAnsi="GHEA Grapalat" w:cs="GHEA Grapalat"/>
          <w:sz w:val="23"/>
          <w:szCs w:val="23"/>
          <w:lang w:val="es-ES"/>
        </w:rPr>
        <w:t xml:space="preserve"> 2018</w:t>
      </w:r>
      <w:r w:rsidRPr="00894B00">
        <w:rPr>
          <w:rFonts w:ascii="GHEA Grapalat" w:hAnsi="GHEA Grapalat" w:cs="GHEA Grapalat"/>
          <w:sz w:val="23"/>
          <w:szCs w:val="23"/>
        </w:rPr>
        <w:t>թ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>.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և հետագա տարիների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պետական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բյուջե</w:t>
      </w:r>
      <w:r w:rsidRPr="00894B00">
        <w:rPr>
          <w:rFonts w:ascii="GHEA Grapalat" w:hAnsi="GHEA Grapalat" w:cs="GHEA Grapalat"/>
          <w:sz w:val="23"/>
          <w:szCs w:val="23"/>
        </w:rPr>
        <w:t>ներ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ում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</w:rPr>
        <w:t>լրացուցիչ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</w:rPr>
        <w:t>ծախսերի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անհրաժեշտություն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չի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առաջացնում</w:t>
      </w:r>
      <w:r w:rsidR="00D468AC" w:rsidRPr="00894B00">
        <w:rPr>
          <w:rFonts w:ascii="GHEA Grapalat" w:hAnsi="GHEA Grapalat" w:cs="GHEA Grapalat"/>
          <w:sz w:val="23"/>
          <w:szCs w:val="23"/>
        </w:rPr>
        <w:t xml:space="preserve">, քանի որ </w:t>
      </w:r>
      <w:r w:rsidR="008906C1" w:rsidRPr="00894B00">
        <w:rPr>
          <w:rFonts w:ascii="GHEA Grapalat" w:hAnsi="GHEA Grapalat" w:cs="GHEA Grapalat"/>
          <w:sz w:val="23"/>
          <w:szCs w:val="23"/>
        </w:rPr>
        <w:t xml:space="preserve">որոշման հիման վրա </w:t>
      </w:r>
      <w:r w:rsidR="008906C1" w:rsidRPr="00894B00">
        <w:rPr>
          <w:rFonts w:ascii="GHEA Grapalat" w:hAnsi="GHEA Grapalat" w:cs="GHEA Grapalat"/>
          <w:color w:val="000000"/>
          <w:sz w:val="23"/>
          <w:szCs w:val="23"/>
        </w:rPr>
        <w:t>կնքվելիք պայմանագրերով</w:t>
      </w:r>
      <w:r w:rsidR="00891772" w:rsidRPr="00894B00">
        <w:rPr>
          <w:rFonts w:ascii="GHEA Grapalat" w:hAnsi="GHEA Grapalat" w:cs="GHEA Grapalat"/>
          <w:sz w:val="23"/>
          <w:szCs w:val="23"/>
        </w:rPr>
        <w:t xml:space="preserve"> ուսման վարձի փոխհատուցումն իրականացվելու է </w:t>
      </w:r>
      <w:r w:rsidR="008906C1" w:rsidRPr="00894B00">
        <w:rPr>
          <w:rFonts w:ascii="GHEA Grapalat" w:hAnsi="GHEA Grapalat" w:cs="Times Armenian"/>
          <w:sz w:val="23"/>
          <w:szCs w:val="23"/>
          <w:lang w:val="af-ZA"/>
        </w:rPr>
        <w:t xml:space="preserve">ՀՀ կառավարության 03.05.2018թ. N 538-Ն որոշմամբ </w:t>
      </w:r>
      <w:r w:rsidR="008906C1" w:rsidRPr="00894B00">
        <w:rPr>
          <w:rFonts w:ascii="GHEA Grapalat" w:hAnsi="GHEA Grapalat" w:cs="GHEA Grapalat"/>
          <w:color w:val="000000"/>
          <w:sz w:val="23"/>
          <w:szCs w:val="23"/>
        </w:rPr>
        <w:t xml:space="preserve">ՀՀ պաշտպանության նախարարությանը </w:t>
      </w:r>
      <w:r w:rsidR="008906C1" w:rsidRPr="00894B00">
        <w:rPr>
          <w:rFonts w:ascii="GHEA Grapalat" w:hAnsi="GHEA Grapalat" w:cs="AK Courier"/>
          <w:sz w:val="23"/>
          <w:szCs w:val="23"/>
        </w:rPr>
        <w:t>պետության կողմից ուսանողական նպաստների ձեւով ուսման վարձի լրիվ փոխհատուցմամբ հատկացված և չլրացված</w:t>
      </w:r>
      <w:r w:rsidR="008906C1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891772" w:rsidRPr="00894B00">
        <w:rPr>
          <w:rFonts w:ascii="GHEA Grapalat" w:hAnsi="GHEA Grapalat" w:cs="GHEA Grapalat"/>
          <w:sz w:val="23"/>
          <w:szCs w:val="23"/>
        </w:rPr>
        <w:t>տեղերի շրջանակներում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>:</w:t>
      </w:r>
      <w:r w:rsidR="00D468AC"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</w:p>
    <w:p w:rsidR="00555D46" w:rsidRDefault="00555D46" w:rsidP="00555D46">
      <w:pPr>
        <w:spacing w:after="0" w:line="240" w:lineRule="auto"/>
        <w:rPr>
          <w:rFonts w:ascii="GHEA Grapalat" w:hAnsi="GHEA Grapalat" w:cs="Sylfaen"/>
          <w:sz w:val="23"/>
          <w:szCs w:val="23"/>
        </w:rPr>
      </w:pPr>
    </w:p>
    <w:p w:rsidR="00F0490E" w:rsidRPr="00894B00" w:rsidRDefault="00F0490E" w:rsidP="00555D46">
      <w:pPr>
        <w:spacing w:after="0" w:line="240" w:lineRule="auto"/>
        <w:rPr>
          <w:rFonts w:ascii="GHEA Grapalat" w:hAnsi="GHEA Grapalat" w:cs="Sylfaen"/>
          <w:sz w:val="23"/>
          <w:szCs w:val="23"/>
        </w:rPr>
      </w:pPr>
    </w:p>
    <w:p w:rsidR="00555D46" w:rsidRPr="00894B00" w:rsidRDefault="00555D46" w:rsidP="00555D46">
      <w:pPr>
        <w:spacing w:after="0" w:line="240" w:lineRule="auto"/>
        <w:ind w:firstLine="540"/>
        <w:jc w:val="center"/>
        <w:rPr>
          <w:rFonts w:ascii="GHEA Grapalat" w:hAnsi="GHEA Grapalat"/>
          <w:sz w:val="23"/>
          <w:szCs w:val="23"/>
          <w:lang w:val="af-ZA"/>
        </w:rPr>
      </w:pPr>
      <w:r w:rsidRPr="00894B00">
        <w:rPr>
          <w:rFonts w:ascii="GHEA Grapalat" w:hAnsi="GHEA Grapalat" w:cs="Sylfaen"/>
          <w:sz w:val="23"/>
          <w:szCs w:val="23"/>
        </w:rPr>
        <w:t>ՏԵՂԵԿԱՆՔ</w:t>
      </w:r>
    </w:p>
    <w:p w:rsidR="005152A6" w:rsidRPr="00894B00" w:rsidRDefault="005152A6" w:rsidP="005152A6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 w:cs="GHEA Grapalat"/>
          <w:sz w:val="23"/>
          <w:szCs w:val="23"/>
        </w:rPr>
        <w:t xml:space="preserve">Հայաստանի Հանրապետության կառավարության 2018 թվականի ապրիլի 12-ի </w:t>
      </w:r>
    </w:p>
    <w:p w:rsidR="005152A6" w:rsidRPr="00894B00" w:rsidRDefault="005152A6" w:rsidP="005152A6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որոշման մեջ լրացումներ և փոփոխություններ կատարելու մասին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</w:p>
    <w:p w:rsidR="00555D46" w:rsidRPr="00894B00" w:rsidRDefault="00555D46" w:rsidP="00F0490E">
      <w:pPr>
        <w:spacing w:after="0" w:line="240" w:lineRule="auto"/>
        <w:jc w:val="center"/>
        <w:rPr>
          <w:rFonts w:ascii="GHEA Grapalat" w:hAnsi="GHEA Grapalat" w:cs="Sylfaen"/>
          <w:sz w:val="23"/>
          <w:szCs w:val="23"/>
          <w:lang w:val="af-ZA"/>
        </w:rPr>
      </w:pPr>
      <w:r w:rsidRPr="00894B00">
        <w:rPr>
          <w:rFonts w:ascii="GHEA Grapalat" w:hAnsi="GHEA Grapalat"/>
          <w:sz w:val="23"/>
          <w:szCs w:val="23"/>
          <w:lang w:val="af-ZA"/>
        </w:rPr>
        <w:t>ՀՀ կառավարության որոշման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նախա</w:t>
      </w:r>
      <w:r w:rsidRPr="00894B00">
        <w:rPr>
          <w:rFonts w:ascii="GHEA Grapalat" w:hAnsi="GHEA Grapalat"/>
          <w:sz w:val="23"/>
          <w:szCs w:val="23"/>
        </w:rPr>
        <w:t>գի</w:t>
      </w:r>
      <w:r w:rsidRPr="00894B00">
        <w:rPr>
          <w:rFonts w:ascii="GHEA Grapalat" w:hAnsi="GHEA Grapalat" w:cs="Sylfaen"/>
          <w:sz w:val="23"/>
          <w:szCs w:val="23"/>
        </w:rPr>
        <w:t>ծը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հանրային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քննարկման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ներկայացնելու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վերաբերյալ</w:t>
      </w:r>
    </w:p>
    <w:p w:rsidR="00555D46" w:rsidRDefault="00555D46" w:rsidP="00555D46">
      <w:pPr>
        <w:spacing w:after="0" w:line="240" w:lineRule="auto"/>
        <w:rPr>
          <w:rFonts w:ascii="GHEA Grapalat" w:hAnsi="GHEA Grapalat" w:cs="Sylfaen"/>
          <w:sz w:val="23"/>
          <w:szCs w:val="23"/>
          <w:lang w:val="af-ZA"/>
        </w:rPr>
      </w:pPr>
    </w:p>
    <w:p w:rsidR="00405742" w:rsidRPr="00894B00" w:rsidRDefault="00405742" w:rsidP="00555D46">
      <w:pPr>
        <w:spacing w:after="0" w:line="240" w:lineRule="auto"/>
        <w:rPr>
          <w:rFonts w:ascii="GHEA Grapalat" w:hAnsi="GHEA Grapalat" w:cs="Sylfaen"/>
          <w:sz w:val="23"/>
          <w:szCs w:val="23"/>
          <w:lang w:val="af-ZA"/>
        </w:rPr>
      </w:pPr>
    </w:p>
    <w:p w:rsidR="00555D46" w:rsidRPr="00894B00" w:rsidRDefault="00555D46" w:rsidP="00555D46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Որոշման </w:t>
      </w:r>
      <w:r w:rsidRPr="00894B00">
        <w:rPr>
          <w:rFonts w:ascii="GHEA Grapalat" w:hAnsi="GHEA Grapalat" w:cs="Sylfaen"/>
          <w:sz w:val="23"/>
          <w:szCs w:val="23"/>
        </w:rPr>
        <w:t>նախագիծը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տեղադրվել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է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իրավական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ակտերի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նախագծերի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հանրային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քննարկման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համար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նախատեսված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միասնական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կայքում</w:t>
      </w:r>
      <w:r w:rsidR="00D43F4F">
        <w:rPr>
          <w:rFonts w:ascii="GHEA Grapalat" w:hAnsi="GHEA Grapalat" w:cs="Sylfaen"/>
          <w:sz w:val="23"/>
          <w:szCs w:val="23"/>
        </w:rPr>
        <w:t>, առաջարկություններ կամ դիտողություններ չեն ներկայացվել</w:t>
      </w:r>
      <w:r w:rsidRPr="00894B00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9A41F8" w:rsidRPr="00894B00" w:rsidRDefault="009A41F8" w:rsidP="00C74E93">
      <w:pPr>
        <w:spacing w:after="0" w:line="360" w:lineRule="auto"/>
        <w:ind w:firstLine="720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sectPr w:rsidR="009A41F8" w:rsidRPr="00894B00" w:rsidSect="0017209E">
      <w:pgSz w:w="11909" w:h="16834" w:code="9"/>
      <w:pgMar w:top="851" w:right="852" w:bottom="426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35" w:rsidRDefault="00693535" w:rsidP="005B18B0">
      <w:pPr>
        <w:spacing w:after="0" w:line="240" w:lineRule="auto"/>
      </w:pPr>
      <w:r>
        <w:separator/>
      </w:r>
    </w:p>
  </w:endnote>
  <w:endnote w:type="continuationSeparator" w:id="1">
    <w:p w:rsidR="00693535" w:rsidRDefault="00693535" w:rsidP="005B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35" w:rsidRDefault="00693535" w:rsidP="005B18B0">
      <w:pPr>
        <w:spacing w:after="0" w:line="240" w:lineRule="auto"/>
      </w:pPr>
      <w:r>
        <w:separator/>
      </w:r>
    </w:p>
  </w:footnote>
  <w:footnote w:type="continuationSeparator" w:id="1">
    <w:p w:rsidR="00693535" w:rsidRDefault="00693535" w:rsidP="005B1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D66"/>
    <w:rsid w:val="00004C66"/>
    <w:rsid w:val="000203FB"/>
    <w:rsid w:val="00024289"/>
    <w:rsid w:val="00024D3D"/>
    <w:rsid w:val="00024FF8"/>
    <w:rsid w:val="000273FF"/>
    <w:rsid w:val="0003283B"/>
    <w:rsid w:val="00033826"/>
    <w:rsid w:val="0003646F"/>
    <w:rsid w:val="00063AB5"/>
    <w:rsid w:val="00080181"/>
    <w:rsid w:val="000802DA"/>
    <w:rsid w:val="00086553"/>
    <w:rsid w:val="000A0915"/>
    <w:rsid w:val="000A1F27"/>
    <w:rsid w:val="000A4FD1"/>
    <w:rsid w:val="000A68D5"/>
    <w:rsid w:val="000B163B"/>
    <w:rsid w:val="000B261E"/>
    <w:rsid w:val="000C7B1F"/>
    <w:rsid w:val="000D6B49"/>
    <w:rsid w:val="000E11DA"/>
    <w:rsid w:val="000E6E5A"/>
    <w:rsid w:val="000F5E1D"/>
    <w:rsid w:val="001018EC"/>
    <w:rsid w:val="00113746"/>
    <w:rsid w:val="00121E70"/>
    <w:rsid w:val="00122662"/>
    <w:rsid w:val="00125253"/>
    <w:rsid w:val="00126BB6"/>
    <w:rsid w:val="001426E5"/>
    <w:rsid w:val="00143596"/>
    <w:rsid w:val="00147C44"/>
    <w:rsid w:val="00160C70"/>
    <w:rsid w:val="0016397A"/>
    <w:rsid w:val="00165393"/>
    <w:rsid w:val="0017209E"/>
    <w:rsid w:val="001722B9"/>
    <w:rsid w:val="00173A6A"/>
    <w:rsid w:val="00174A2B"/>
    <w:rsid w:val="00175CBF"/>
    <w:rsid w:val="00181E66"/>
    <w:rsid w:val="00194BE2"/>
    <w:rsid w:val="001A0869"/>
    <w:rsid w:val="001B0788"/>
    <w:rsid w:val="001B73DC"/>
    <w:rsid w:val="001C3358"/>
    <w:rsid w:val="001C5FF2"/>
    <w:rsid w:val="001D1B50"/>
    <w:rsid w:val="001D72C5"/>
    <w:rsid w:val="001E1C33"/>
    <w:rsid w:val="001E69D6"/>
    <w:rsid w:val="001F363F"/>
    <w:rsid w:val="0020360C"/>
    <w:rsid w:val="002231FB"/>
    <w:rsid w:val="00227475"/>
    <w:rsid w:val="002416CD"/>
    <w:rsid w:val="0024275B"/>
    <w:rsid w:val="00257128"/>
    <w:rsid w:val="00263404"/>
    <w:rsid w:val="00276DEB"/>
    <w:rsid w:val="00276FFF"/>
    <w:rsid w:val="002842AC"/>
    <w:rsid w:val="00284F33"/>
    <w:rsid w:val="002931F5"/>
    <w:rsid w:val="002A1D5C"/>
    <w:rsid w:val="002A6E33"/>
    <w:rsid w:val="002C1BA7"/>
    <w:rsid w:val="002D35FC"/>
    <w:rsid w:val="002D56E4"/>
    <w:rsid w:val="002E69B9"/>
    <w:rsid w:val="00315032"/>
    <w:rsid w:val="0032243B"/>
    <w:rsid w:val="00332506"/>
    <w:rsid w:val="00334A9F"/>
    <w:rsid w:val="00342AE5"/>
    <w:rsid w:val="00355727"/>
    <w:rsid w:val="0036595F"/>
    <w:rsid w:val="0037352D"/>
    <w:rsid w:val="00384C93"/>
    <w:rsid w:val="003A3583"/>
    <w:rsid w:val="003A6897"/>
    <w:rsid w:val="003B2EB7"/>
    <w:rsid w:val="003C3849"/>
    <w:rsid w:val="003C4BB2"/>
    <w:rsid w:val="003C5838"/>
    <w:rsid w:val="003C7814"/>
    <w:rsid w:val="003D56AE"/>
    <w:rsid w:val="003D7C60"/>
    <w:rsid w:val="003E019B"/>
    <w:rsid w:val="003E5957"/>
    <w:rsid w:val="0040004A"/>
    <w:rsid w:val="00402BA8"/>
    <w:rsid w:val="00403A77"/>
    <w:rsid w:val="004044BD"/>
    <w:rsid w:val="0040479B"/>
    <w:rsid w:val="00405742"/>
    <w:rsid w:val="004073DA"/>
    <w:rsid w:val="00410905"/>
    <w:rsid w:val="00414D43"/>
    <w:rsid w:val="00414E0D"/>
    <w:rsid w:val="00421241"/>
    <w:rsid w:val="00434B69"/>
    <w:rsid w:val="004531EC"/>
    <w:rsid w:val="00453499"/>
    <w:rsid w:val="00472809"/>
    <w:rsid w:val="00480BC1"/>
    <w:rsid w:val="00482414"/>
    <w:rsid w:val="00494324"/>
    <w:rsid w:val="004A1103"/>
    <w:rsid w:val="004C632B"/>
    <w:rsid w:val="004D551B"/>
    <w:rsid w:val="004E11C4"/>
    <w:rsid w:val="004E4700"/>
    <w:rsid w:val="004F1E3A"/>
    <w:rsid w:val="004F3FD6"/>
    <w:rsid w:val="004F5B4A"/>
    <w:rsid w:val="004F68AE"/>
    <w:rsid w:val="00502251"/>
    <w:rsid w:val="005152A6"/>
    <w:rsid w:val="00516831"/>
    <w:rsid w:val="00523406"/>
    <w:rsid w:val="00524650"/>
    <w:rsid w:val="0054232A"/>
    <w:rsid w:val="005546BC"/>
    <w:rsid w:val="00555D46"/>
    <w:rsid w:val="00566154"/>
    <w:rsid w:val="00576BE0"/>
    <w:rsid w:val="0058276E"/>
    <w:rsid w:val="00587F01"/>
    <w:rsid w:val="0059309F"/>
    <w:rsid w:val="00596E78"/>
    <w:rsid w:val="005A06C6"/>
    <w:rsid w:val="005B18B0"/>
    <w:rsid w:val="005B1FAC"/>
    <w:rsid w:val="005B3222"/>
    <w:rsid w:val="005B6D24"/>
    <w:rsid w:val="005C5FB3"/>
    <w:rsid w:val="005D0352"/>
    <w:rsid w:val="005D0C8B"/>
    <w:rsid w:val="005D3852"/>
    <w:rsid w:val="005E260D"/>
    <w:rsid w:val="005F7093"/>
    <w:rsid w:val="00600CD7"/>
    <w:rsid w:val="00601D99"/>
    <w:rsid w:val="00605FAC"/>
    <w:rsid w:val="00627E5C"/>
    <w:rsid w:val="00634792"/>
    <w:rsid w:val="00642CEB"/>
    <w:rsid w:val="00644BA9"/>
    <w:rsid w:val="00652E70"/>
    <w:rsid w:val="00655A4D"/>
    <w:rsid w:val="006577B6"/>
    <w:rsid w:val="00685DC4"/>
    <w:rsid w:val="00686A9A"/>
    <w:rsid w:val="00693535"/>
    <w:rsid w:val="006935E7"/>
    <w:rsid w:val="00696260"/>
    <w:rsid w:val="006A1538"/>
    <w:rsid w:val="006A4E8F"/>
    <w:rsid w:val="006C4C4C"/>
    <w:rsid w:val="006C5AD7"/>
    <w:rsid w:val="006D5D2E"/>
    <w:rsid w:val="006E01AA"/>
    <w:rsid w:val="006E24B5"/>
    <w:rsid w:val="006E67FF"/>
    <w:rsid w:val="00704F04"/>
    <w:rsid w:val="007101E8"/>
    <w:rsid w:val="007120F4"/>
    <w:rsid w:val="007128B2"/>
    <w:rsid w:val="00721213"/>
    <w:rsid w:val="00723068"/>
    <w:rsid w:val="00724A49"/>
    <w:rsid w:val="00726753"/>
    <w:rsid w:val="00727ED0"/>
    <w:rsid w:val="00731AE4"/>
    <w:rsid w:val="00742667"/>
    <w:rsid w:val="00752A8F"/>
    <w:rsid w:val="00755568"/>
    <w:rsid w:val="00756114"/>
    <w:rsid w:val="00762A07"/>
    <w:rsid w:val="00764CAE"/>
    <w:rsid w:val="00771CBF"/>
    <w:rsid w:val="00776414"/>
    <w:rsid w:val="007804E7"/>
    <w:rsid w:val="00781B6D"/>
    <w:rsid w:val="00790ACF"/>
    <w:rsid w:val="007932E3"/>
    <w:rsid w:val="007A73FC"/>
    <w:rsid w:val="007B4BAE"/>
    <w:rsid w:val="007D0E71"/>
    <w:rsid w:val="007D155A"/>
    <w:rsid w:val="007E60DD"/>
    <w:rsid w:val="00814257"/>
    <w:rsid w:val="00820645"/>
    <w:rsid w:val="0082108F"/>
    <w:rsid w:val="00821965"/>
    <w:rsid w:val="00822E20"/>
    <w:rsid w:val="008244ED"/>
    <w:rsid w:val="0082618A"/>
    <w:rsid w:val="0082793D"/>
    <w:rsid w:val="00834DBA"/>
    <w:rsid w:val="00852E3F"/>
    <w:rsid w:val="00853918"/>
    <w:rsid w:val="00864A37"/>
    <w:rsid w:val="00864CC1"/>
    <w:rsid w:val="0086621F"/>
    <w:rsid w:val="008738E6"/>
    <w:rsid w:val="00882F0E"/>
    <w:rsid w:val="008906C1"/>
    <w:rsid w:val="00891772"/>
    <w:rsid w:val="008948ED"/>
    <w:rsid w:val="00894B00"/>
    <w:rsid w:val="008A0BCA"/>
    <w:rsid w:val="008A48CB"/>
    <w:rsid w:val="008A4E2F"/>
    <w:rsid w:val="008A5CAE"/>
    <w:rsid w:val="008B1D3A"/>
    <w:rsid w:val="008B2D99"/>
    <w:rsid w:val="008C19D5"/>
    <w:rsid w:val="008C4635"/>
    <w:rsid w:val="008C4DAB"/>
    <w:rsid w:val="008D21A7"/>
    <w:rsid w:val="008D2367"/>
    <w:rsid w:val="008E10BD"/>
    <w:rsid w:val="008E12B3"/>
    <w:rsid w:val="008E4618"/>
    <w:rsid w:val="008E75CB"/>
    <w:rsid w:val="008F3510"/>
    <w:rsid w:val="009017B7"/>
    <w:rsid w:val="00902F81"/>
    <w:rsid w:val="009113A6"/>
    <w:rsid w:val="009150FF"/>
    <w:rsid w:val="009256C0"/>
    <w:rsid w:val="00926CFE"/>
    <w:rsid w:val="00930C83"/>
    <w:rsid w:val="00945242"/>
    <w:rsid w:val="00947B1E"/>
    <w:rsid w:val="009611BF"/>
    <w:rsid w:val="00970882"/>
    <w:rsid w:val="00987892"/>
    <w:rsid w:val="00991DAE"/>
    <w:rsid w:val="009A41F8"/>
    <w:rsid w:val="009A6502"/>
    <w:rsid w:val="009A6648"/>
    <w:rsid w:val="009A7E77"/>
    <w:rsid w:val="009B0239"/>
    <w:rsid w:val="009B485C"/>
    <w:rsid w:val="009B7726"/>
    <w:rsid w:val="009D0C26"/>
    <w:rsid w:val="009D7262"/>
    <w:rsid w:val="009F03BE"/>
    <w:rsid w:val="00A00E04"/>
    <w:rsid w:val="00A017FB"/>
    <w:rsid w:val="00A461A8"/>
    <w:rsid w:val="00A53254"/>
    <w:rsid w:val="00A57881"/>
    <w:rsid w:val="00A617E7"/>
    <w:rsid w:val="00A74F87"/>
    <w:rsid w:val="00A76CC3"/>
    <w:rsid w:val="00A820D4"/>
    <w:rsid w:val="00A83BC9"/>
    <w:rsid w:val="00A84E34"/>
    <w:rsid w:val="00A96143"/>
    <w:rsid w:val="00A962C2"/>
    <w:rsid w:val="00A96DBD"/>
    <w:rsid w:val="00AB45A1"/>
    <w:rsid w:val="00AC1CB1"/>
    <w:rsid w:val="00AD1251"/>
    <w:rsid w:val="00AD42FC"/>
    <w:rsid w:val="00AD6AD8"/>
    <w:rsid w:val="00AD7193"/>
    <w:rsid w:val="00AE2D7A"/>
    <w:rsid w:val="00AE36B3"/>
    <w:rsid w:val="00AF0AEC"/>
    <w:rsid w:val="00AF320B"/>
    <w:rsid w:val="00AF63DB"/>
    <w:rsid w:val="00AF7579"/>
    <w:rsid w:val="00B10A2F"/>
    <w:rsid w:val="00B127E7"/>
    <w:rsid w:val="00B234C2"/>
    <w:rsid w:val="00B26812"/>
    <w:rsid w:val="00B30537"/>
    <w:rsid w:val="00B42FE5"/>
    <w:rsid w:val="00B463C1"/>
    <w:rsid w:val="00B47575"/>
    <w:rsid w:val="00B633EC"/>
    <w:rsid w:val="00B73C26"/>
    <w:rsid w:val="00B8062A"/>
    <w:rsid w:val="00B8402A"/>
    <w:rsid w:val="00B92CE7"/>
    <w:rsid w:val="00B96E7D"/>
    <w:rsid w:val="00B97A29"/>
    <w:rsid w:val="00BA518B"/>
    <w:rsid w:val="00BA6027"/>
    <w:rsid w:val="00BA7284"/>
    <w:rsid w:val="00BB2FE6"/>
    <w:rsid w:val="00BB6034"/>
    <w:rsid w:val="00BC0C3E"/>
    <w:rsid w:val="00BC1AF4"/>
    <w:rsid w:val="00BC2997"/>
    <w:rsid w:val="00BC7F23"/>
    <w:rsid w:val="00BD627B"/>
    <w:rsid w:val="00BD663B"/>
    <w:rsid w:val="00BD6A87"/>
    <w:rsid w:val="00BD6C03"/>
    <w:rsid w:val="00BD72FF"/>
    <w:rsid w:val="00BE1E31"/>
    <w:rsid w:val="00BF1A9D"/>
    <w:rsid w:val="00BF57BA"/>
    <w:rsid w:val="00C22A3C"/>
    <w:rsid w:val="00C26256"/>
    <w:rsid w:val="00C32389"/>
    <w:rsid w:val="00C46AF2"/>
    <w:rsid w:val="00C523F4"/>
    <w:rsid w:val="00C56BBC"/>
    <w:rsid w:val="00C57667"/>
    <w:rsid w:val="00C67861"/>
    <w:rsid w:val="00C74E93"/>
    <w:rsid w:val="00C7642C"/>
    <w:rsid w:val="00C7768F"/>
    <w:rsid w:val="00C811E9"/>
    <w:rsid w:val="00C92E0D"/>
    <w:rsid w:val="00C963DB"/>
    <w:rsid w:val="00C9714C"/>
    <w:rsid w:val="00CB12C3"/>
    <w:rsid w:val="00CB1AA6"/>
    <w:rsid w:val="00CC0F5C"/>
    <w:rsid w:val="00CC4320"/>
    <w:rsid w:val="00CD1838"/>
    <w:rsid w:val="00CD713F"/>
    <w:rsid w:val="00CF21E0"/>
    <w:rsid w:val="00CF4548"/>
    <w:rsid w:val="00CF4DC7"/>
    <w:rsid w:val="00CF7757"/>
    <w:rsid w:val="00D00F6D"/>
    <w:rsid w:val="00D02D0E"/>
    <w:rsid w:val="00D030C4"/>
    <w:rsid w:val="00D109D3"/>
    <w:rsid w:val="00D1211C"/>
    <w:rsid w:val="00D143D1"/>
    <w:rsid w:val="00D20458"/>
    <w:rsid w:val="00D2088E"/>
    <w:rsid w:val="00D264C8"/>
    <w:rsid w:val="00D335CD"/>
    <w:rsid w:val="00D43F4F"/>
    <w:rsid w:val="00D450C3"/>
    <w:rsid w:val="00D468AC"/>
    <w:rsid w:val="00D47D0D"/>
    <w:rsid w:val="00D50444"/>
    <w:rsid w:val="00D52DA6"/>
    <w:rsid w:val="00D54CCA"/>
    <w:rsid w:val="00D61117"/>
    <w:rsid w:val="00D61581"/>
    <w:rsid w:val="00D62E53"/>
    <w:rsid w:val="00D82A91"/>
    <w:rsid w:val="00D860E5"/>
    <w:rsid w:val="00D87C5C"/>
    <w:rsid w:val="00D94E54"/>
    <w:rsid w:val="00DA1EAC"/>
    <w:rsid w:val="00DA2B1D"/>
    <w:rsid w:val="00DA717D"/>
    <w:rsid w:val="00DA755A"/>
    <w:rsid w:val="00DC0164"/>
    <w:rsid w:val="00DC2579"/>
    <w:rsid w:val="00DD45B3"/>
    <w:rsid w:val="00DE5365"/>
    <w:rsid w:val="00DE5D2A"/>
    <w:rsid w:val="00DF18F8"/>
    <w:rsid w:val="00DF3A92"/>
    <w:rsid w:val="00DF7FF8"/>
    <w:rsid w:val="00E0444E"/>
    <w:rsid w:val="00E14082"/>
    <w:rsid w:val="00E20B2D"/>
    <w:rsid w:val="00E2672C"/>
    <w:rsid w:val="00E306B7"/>
    <w:rsid w:val="00E31CAD"/>
    <w:rsid w:val="00E32441"/>
    <w:rsid w:val="00E3396E"/>
    <w:rsid w:val="00E37FBB"/>
    <w:rsid w:val="00E4199E"/>
    <w:rsid w:val="00E439AF"/>
    <w:rsid w:val="00E57FE2"/>
    <w:rsid w:val="00E64855"/>
    <w:rsid w:val="00E716A0"/>
    <w:rsid w:val="00E74030"/>
    <w:rsid w:val="00E76C6D"/>
    <w:rsid w:val="00EA0067"/>
    <w:rsid w:val="00EA5CCC"/>
    <w:rsid w:val="00EB256A"/>
    <w:rsid w:val="00EB4CCE"/>
    <w:rsid w:val="00EC15BE"/>
    <w:rsid w:val="00EC4B59"/>
    <w:rsid w:val="00EC6E66"/>
    <w:rsid w:val="00ED0C5A"/>
    <w:rsid w:val="00EE3953"/>
    <w:rsid w:val="00EE5F24"/>
    <w:rsid w:val="00EE6E7D"/>
    <w:rsid w:val="00EF0B66"/>
    <w:rsid w:val="00EF706C"/>
    <w:rsid w:val="00F02E9B"/>
    <w:rsid w:val="00F0490E"/>
    <w:rsid w:val="00F101A1"/>
    <w:rsid w:val="00F14739"/>
    <w:rsid w:val="00F16C35"/>
    <w:rsid w:val="00F33FB3"/>
    <w:rsid w:val="00F41BF5"/>
    <w:rsid w:val="00F628D3"/>
    <w:rsid w:val="00F654E7"/>
    <w:rsid w:val="00F74572"/>
    <w:rsid w:val="00F76E7C"/>
    <w:rsid w:val="00F850EF"/>
    <w:rsid w:val="00F86FB4"/>
    <w:rsid w:val="00F91D66"/>
    <w:rsid w:val="00F93A11"/>
    <w:rsid w:val="00F949B6"/>
    <w:rsid w:val="00F94A77"/>
    <w:rsid w:val="00F97B47"/>
    <w:rsid w:val="00FB73D8"/>
    <w:rsid w:val="00FC5A82"/>
    <w:rsid w:val="00FD223C"/>
    <w:rsid w:val="00FD5B57"/>
    <w:rsid w:val="00FD7EC9"/>
    <w:rsid w:val="00FF029A"/>
    <w:rsid w:val="00FF0BF3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B0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D66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F91D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91D66"/>
    <w:rPr>
      <w:b/>
      <w:bCs/>
    </w:rPr>
  </w:style>
  <w:style w:type="paragraph" w:styleId="ListParagraph">
    <w:name w:val="List Paragraph"/>
    <w:basedOn w:val="Normal"/>
    <w:uiPriority w:val="34"/>
    <w:qFormat/>
    <w:rsid w:val="001B0788"/>
    <w:pPr>
      <w:ind w:left="720"/>
    </w:pPr>
  </w:style>
  <w:style w:type="table" w:styleId="TableGrid">
    <w:name w:val="Table Grid"/>
    <w:basedOn w:val="TableNormal"/>
    <w:uiPriority w:val="99"/>
    <w:rsid w:val="0075556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41B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organization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https://mul.gov.am/tasks/docs/attachment.php?id=485408&amp;fn=naxagits+%282%29.docx&amp;out=1&amp;token=250024dd5f991e819dee</cp:keywords>
</cp:coreProperties>
</file>