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28" w:rsidRDefault="00461328" w:rsidP="00461328">
      <w:pPr>
        <w:pStyle w:val="NoSpacing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61328" w:rsidRPr="00461328" w:rsidRDefault="00461328" w:rsidP="00461328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461328">
        <w:rPr>
          <w:rFonts w:ascii="GHEA Grapalat" w:hAnsi="GHEA Grapalat"/>
          <w:lang w:val="hy-AM"/>
        </w:rPr>
        <w:t>ՆԱԽԱԳԻԾ</w:t>
      </w:r>
    </w:p>
    <w:p w:rsidR="00461328" w:rsidRDefault="00461328" w:rsidP="00461328">
      <w:pPr>
        <w:pStyle w:val="NoSpacing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61328" w:rsidRP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6132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61328">
        <w:rPr>
          <w:rFonts w:ascii="GHEA Grapalat" w:hAnsi="GHEA Grapalat"/>
          <w:sz w:val="24"/>
          <w:szCs w:val="24"/>
          <w:lang w:val="hy-AM"/>
        </w:rPr>
        <w:t>ՕՐԵՆՔԸ</w:t>
      </w:r>
    </w:p>
    <w:p w:rsidR="00461328" w:rsidRP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61328" w:rsidRP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«ՊԵՏԱԿԱՆ ՏՈՒՐՔԻ ՄԱՍԻՆ» ՀԱՅԱՍՏԱՆԻ ՀԱՆՐԱՊԵՏՈՒԹՅԱՆ ՕՐԵՆՔՈՒՄ</w:t>
      </w:r>
    </w:p>
    <w:p w:rsidR="00461328" w:rsidRPr="00461328" w:rsidRDefault="00461328" w:rsidP="0046132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61328">
        <w:rPr>
          <w:rFonts w:ascii="GHEA Grapalat" w:hAnsi="GHEA Grapalat"/>
          <w:sz w:val="24"/>
          <w:szCs w:val="24"/>
          <w:lang w:val="hy-AM"/>
        </w:rPr>
        <w:t>ՓՈՓՈԽՈՒԹՅՈՒՆ ԿԱՏԱՐԵԼՈՒ ՄԱՍԻՆ</w:t>
      </w:r>
    </w:p>
    <w:p w:rsidR="00461328" w:rsidRPr="00461328" w:rsidRDefault="00461328" w:rsidP="00461328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461328" w:rsidRPr="00461328" w:rsidRDefault="00461328" w:rsidP="00461328">
      <w:pPr>
        <w:spacing w:after="0" w:line="240" w:lineRule="auto"/>
        <w:ind w:firstLine="708"/>
        <w:jc w:val="both"/>
        <w:outlineLvl w:val="0"/>
        <w:rPr>
          <w:rFonts w:ascii="GHEA Grapalat" w:hAnsi="GHEA Grapalat" w:cs="Sylfaen"/>
          <w:sz w:val="24"/>
          <w:szCs w:val="24"/>
          <w:lang w:val="hy-AM"/>
        </w:rPr>
      </w:pPr>
      <w:r w:rsidRPr="00C81701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1.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461328">
        <w:rPr>
          <w:rFonts w:ascii="GHEA Grapalat" w:hAnsi="GHEA Grapalat" w:cs="GHEA Grapalat"/>
          <w:bCs/>
          <w:sz w:val="24"/>
          <w:szCs w:val="24"/>
          <w:lang w:val="hy-AM"/>
        </w:rPr>
        <w:t xml:space="preserve">«Պետական տուրքի մասին» Հայաստանի Հանրապետության օրենքի </w:t>
      </w:r>
      <w:r w:rsidRPr="00461328">
        <w:rPr>
          <w:rFonts w:ascii="GHEA Grapalat" w:hAnsi="GHEA Grapalat" w:cs="Sylfaen"/>
          <w:sz w:val="24"/>
          <w:szCs w:val="24"/>
          <w:lang w:val="hy-AM"/>
        </w:rPr>
        <w:t>38-րդ հոդվածի «բ» կետը շարադրել հետևյալ խմբագրությամբ.</w:t>
      </w:r>
    </w:p>
    <w:p w:rsidR="00461328" w:rsidRPr="00461328" w:rsidRDefault="00461328" w:rsidP="00461328">
      <w:pPr>
        <w:pStyle w:val="NoSpacing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«բ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) դատարանների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դիմումները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բողոքները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վերադարձնելու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դրանց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ընդունումը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մերժելու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նոտարի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նոտարական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գործողությունների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կատարումը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մերժելու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քաղաքացիական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ակտերի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գրանցման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մարմինների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քաղաքացիական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կացության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ակտերի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գրանցումը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ուրիշ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գործողությունների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ծառայությունների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կատարումը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մերժելու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132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Pr="00461328">
        <w:rPr>
          <w:rFonts w:ascii="GHEA Grapalat" w:eastAsia="Times New Roman" w:hAnsi="GHEA Grapalat" w:cs="Sylfaen"/>
          <w:b/>
          <w:i/>
          <w:color w:val="000000"/>
          <w:sz w:val="24"/>
          <w:szCs w:val="24"/>
          <w:lang w:val="hy-AM"/>
        </w:rPr>
        <w:t xml:space="preserve">, </w:t>
      </w:r>
      <w:r w:rsidRPr="0046132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բացառությամբ </w:t>
      </w:r>
      <w:r w:rsidR="00D77E3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Հայաստանի Հանրապետության քաղաքացիական դատավարության օրենսգրքի 233 հոդվածի 1-ին մասի 1-ին կետի</w:t>
      </w:r>
      <w:r w:rsidR="00AE427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կամ Հայաստանի Հանրապետության վարչական դատավարության օրենսգրքի 118.7 հոդվածի 1-ին մասի 7-րդ կետի </w:t>
      </w:r>
      <w:r w:rsidR="00D77E3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հիմքով </w:t>
      </w:r>
      <w:r w:rsidRPr="0046132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Հայաստանի Հանրապետության վճռաբեկ դատարանի կողմից գործն ըստ էության լուծող դատական ակտի դեմ բերված վճռաբեկ բողոքը վերադարձնելու դեպքի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.»</w:t>
      </w:r>
      <w:r w:rsidRPr="00461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61328" w:rsidRPr="00C81701" w:rsidRDefault="00461328" w:rsidP="00461328">
      <w:pPr>
        <w:spacing w:after="0" w:line="240" w:lineRule="auto"/>
        <w:ind w:firstLine="708"/>
        <w:jc w:val="both"/>
        <w:outlineLvl w:val="0"/>
        <w:rPr>
          <w:rFonts w:ascii="GHEA Grapalat" w:hAnsi="GHEA Grapalat" w:cs="GHEA Grapalat"/>
          <w:sz w:val="24"/>
          <w:szCs w:val="24"/>
          <w:lang w:val="hy-AM"/>
        </w:rPr>
      </w:pPr>
      <w:r w:rsidRPr="00C81701">
        <w:rPr>
          <w:rFonts w:ascii="GHEA Grapalat" w:hAnsi="GHEA Grapalat" w:cs="GHEA Grapalat"/>
          <w:b/>
          <w:bCs/>
          <w:sz w:val="24"/>
          <w:szCs w:val="24"/>
          <w:lang w:val="hy-AM"/>
        </w:rPr>
        <w:t>Հոդված 2</w:t>
      </w:r>
      <w:r w:rsidRPr="00C81701">
        <w:rPr>
          <w:rFonts w:ascii="GHEA Grapalat" w:hAnsi="GHEA Grapalat" w:cs="GHEA Grapalat"/>
          <w:sz w:val="24"/>
          <w:szCs w:val="24"/>
          <w:lang w:val="hy-AM"/>
        </w:rPr>
        <w:t>. Սույն օրենքն ուժի մեջ է մտնում պաշտոնական հրապարակման օրվան հաջորդող տասներորդ օրը:</w:t>
      </w:r>
    </w:p>
    <w:p w:rsidR="00461328" w:rsidRDefault="00461328" w:rsidP="00461328">
      <w:pPr>
        <w:pStyle w:val="NoSpacing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61328" w:rsidRDefault="00461328" w:rsidP="00461328">
      <w:pPr>
        <w:pStyle w:val="NoSpacing"/>
        <w:ind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61328" w:rsidRPr="00461328" w:rsidRDefault="00461328" w:rsidP="00BA0272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sectPr w:rsidR="00461328" w:rsidRPr="00461328" w:rsidSect="00BA0272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894" w:rsidRDefault="008E1894" w:rsidP="00461328">
      <w:pPr>
        <w:spacing w:after="0" w:line="240" w:lineRule="auto"/>
      </w:pPr>
      <w:r>
        <w:separator/>
      </w:r>
    </w:p>
  </w:endnote>
  <w:endnote w:type="continuationSeparator" w:id="1">
    <w:p w:rsidR="008E1894" w:rsidRDefault="008E1894" w:rsidP="00461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894" w:rsidRDefault="008E1894" w:rsidP="00461328">
      <w:pPr>
        <w:spacing w:after="0" w:line="240" w:lineRule="auto"/>
      </w:pPr>
      <w:r>
        <w:separator/>
      </w:r>
    </w:p>
  </w:footnote>
  <w:footnote w:type="continuationSeparator" w:id="1">
    <w:p w:rsidR="008E1894" w:rsidRDefault="008E1894" w:rsidP="00461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7759D"/>
    <w:multiLevelType w:val="hybridMultilevel"/>
    <w:tmpl w:val="A1C6A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7F13"/>
    <w:rsid w:val="000B2C11"/>
    <w:rsid w:val="00203C8C"/>
    <w:rsid w:val="0031199E"/>
    <w:rsid w:val="003D7F13"/>
    <w:rsid w:val="00461328"/>
    <w:rsid w:val="006529F4"/>
    <w:rsid w:val="00817709"/>
    <w:rsid w:val="008311FE"/>
    <w:rsid w:val="008E1894"/>
    <w:rsid w:val="009E3D6E"/>
    <w:rsid w:val="00A079EE"/>
    <w:rsid w:val="00AE4271"/>
    <w:rsid w:val="00BA0272"/>
    <w:rsid w:val="00BD5790"/>
    <w:rsid w:val="00C81701"/>
    <w:rsid w:val="00D77E33"/>
    <w:rsid w:val="00EE2ACB"/>
    <w:rsid w:val="00F5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F13"/>
    <w:pPr>
      <w:ind w:left="720"/>
      <w:contextualSpacing/>
    </w:pPr>
  </w:style>
  <w:style w:type="paragraph" w:styleId="NoSpacing">
    <w:name w:val="No Spacing"/>
    <w:uiPriority w:val="1"/>
    <w:qFormat/>
    <w:rsid w:val="00461328"/>
    <w:pPr>
      <w:spacing w:after="0" w:line="240" w:lineRule="auto"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328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328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13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F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AnjelikaKh</cp:lastModifiedBy>
  <cp:revision>2</cp:revision>
  <cp:lastPrinted>2013-11-13T10:58:00Z</cp:lastPrinted>
  <dcterms:created xsi:type="dcterms:W3CDTF">2013-11-21T12:19:00Z</dcterms:created>
  <dcterms:modified xsi:type="dcterms:W3CDTF">2013-11-21T12:19:00Z</dcterms:modified>
</cp:coreProperties>
</file>