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0D1" w:rsidRDefault="002F05CD" w:rsidP="004870D1">
      <w:pPr>
        <w:jc w:val="center"/>
        <w:rPr>
          <w:rFonts w:ascii="GHEA Mariam" w:hAnsi="GHEA Mariam"/>
          <w:b/>
          <w:sz w:val="24"/>
          <w:szCs w:val="24"/>
        </w:rPr>
      </w:pPr>
      <w:r>
        <w:rPr>
          <w:rFonts w:ascii="GHEA Mariam" w:hAnsi="GHEA Mariam"/>
          <w:b/>
          <w:sz w:val="24"/>
          <w:szCs w:val="24"/>
        </w:rPr>
        <w:t>ԱՄՓՈՓԱԹԵՐԹԻԿ</w:t>
      </w:r>
    </w:p>
    <w:p w:rsidR="00C03799" w:rsidRDefault="00C03799" w:rsidP="004870D1">
      <w:pPr>
        <w:jc w:val="center"/>
        <w:rPr>
          <w:rFonts w:ascii="GHEA Mariam" w:hAnsi="GHEA Mariam"/>
          <w:b/>
          <w:sz w:val="24"/>
          <w:szCs w:val="24"/>
        </w:rPr>
      </w:pPr>
      <w:r>
        <w:rPr>
          <w:rFonts w:ascii="GHEA Mariam" w:hAnsi="GHEA Mariam"/>
          <w:b/>
          <w:sz w:val="24"/>
          <w:szCs w:val="24"/>
        </w:rPr>
        <w:t>ՙՙՄԻԱՎՈՐՎԱԾ ԱԶԳԵՐԻ ԿԱԶՄԱԿԵՐՊՈՒԹՅՈՒՆՈՒՄ ԵՎ ՀԱՎԱՔԱԿԱՆ ԱՆՎՏԱՆԳՈՒԹՅԱՆ ՄԱՍԻՆ ՊԱՅՄԱՆԱԳՐԻ ԿԱԶՄԱԿԵՐՊՈՒԹՅՈՒՆՈՒՄ ՆԵՐԿԱՅԱՑՈՒՑԻՉՆԵՐԻ ՀԱՍՏԻՔՆԵՐ ՍՏԵՂԾԵԼՈՒ ՄԱՍԻՆ՚՚ ՀՀ ԿԱՌԱՎԱՐՈՒԹՅԱՆ ՈՐՈՇՈՒՄ</w:t>
      </w:r>
      <w:r w:rsidR="00B823AB">
        <w:rPr>
          <w:rFonts w:ascii="GHEA Mariam" w:hAnsi="GHEA Mariam"/>
          <w:b/>
          <w:sz w:val="24"/>
          <w:szCs w:val="24"/>
        </w:rPr>
        <w:t>ԱՆ</w:t>
      </w:r>
      <w:r>
        <w:rPr>
          <w:rFonts w:ascii="GHEA Mariam" w:hAnsi="GHEA Mariam"/>
          <w:b/>
          <w:sz w:val="24"/>
          <w:szCs w:val="24"/>
        </w:rPr>
        <w:t xml:space="preserve"> ՆԱԽԱԳԾԻ ԱՌՆՉՈՒԹՅԱՄԲ ՀՀ </w:t>
      </w:r>
      <w:r w:rsidR="00880B09">
        <w:rPr>
          <w:rFonts w:ascii="GHEA Mariam" w:hAnsi="GHEA Mariam"/>
          <w:b/>
          <w:sz w:val="24"/>
          <w:szCs w:val="24"/>
        </w:rPr>
        <w:t>ՇԱՀԱԳՐԳԻ</w:t>
      </w:r>
      <w:r>
        <w:rPr>
          <w:rFonts w:ascii="GHEA Mariam" w:hAnsi="GHEA Mariam"/>
          <w:b/>
          <w:sz w:val="24"/>
          <w:szCs w:val="24"/>
        </w:rPr>
        <w:t>Ռ ԳԵՐԱՏԵՍՉՈՒԹՅՈՒՆՆԵՐԻ ԿԱՐԾԻՔՆԵՐԻ</w:t>
      </w:r>
    </w:p>
    <w:tbl>
      <w:tblPr>
        <w:tblStyle w:val="TableGrid"/>
        <w:tblW w:w="0" w:type="auto"/>
        <w:tblLook w:val="04A0"/>
      </w:tblPr>
      <w:tblGrid>
        <w:gridCol w:w="3510"/>
        <w:gridCol w:w="5274"/>
        <w:gridCol w:w="4392"/>
      </w:tblGrid>
      <w:tr w:rsidR="00FA1454" w:rsidTr="00227E00">
        <w:tc>
          <w:tcPr>
            <w:tcW w:w="3510" w:type="dxa"/>
            <w:vAlign w:val="center"/>
          </w:tcPr>
          <w:p w:rsidR="00FA1454" w:rsidRPr="00227E00" w:rsidRDefault="009C39E4" w:rsidP="00227E00">
            <w:pPr>
              <w:jc w:val="center"/>
              <w:rPr>
                <w:rFonts w:ascii="GHEA Mariam" w:hAnsi="GHEA Mariam"/>
                <w:b/>
                <w:sz w:val="24"/>
                <w:szCs w:val="24"/>
              </w:rPr>
            </w:pPr>
            <w:r w:rsidRPr="00227E00">
              <w:rPr>
                <w:rFonts w:ascii="GHEA Mariam" w:hAnsi="GHEA Mariam"/>
                <w:b/>
                <w:sz w:val="24"/>
                <w:szCs w:val="24"/>
              </w:rPr>
              <w:t>ԿԱՐԾԻՔԻ ՀԵՂԻՆԱԿԸ</w:t>
            </w:r>
          </w:p>
        </w:tc>
        <w:tc>
          <w:tcPr>
            <w:tcW w:w="5274" w:type="dxa"/>
            <w:vAlign w:val="center"/>
          </w:tcPr>
          <w:p w:rsidR="00FA1454" w:rsidRPr="00227E00" w:rsidRDefault="00107B3C" w:rsidP="00227E00">
            <w:pPr>
              <w:jc w:val="center"/>
              <w:rPr>
                <w:rFonts w:ascii="GHEA Mariam" w:hAnsi="GHEA Mariam"/>
                <w:b/>
                <w:sz w:val="24"/>
                <w:szCs w:val="24"/>
              </w:rPr>
            </w:pPr>
            <w:r w:rsidRPr="00227E00">
              <w:rPr>
                <w:rFonts w:ascii="GHEA Mariam" w:hAnsi="GHEA Mariam"/>
                <w:b/>
                <w:sz w:val="24"/>
                <w:szCs w:val="24"/>
              </w:rPr>
              <w:t>ԿԱՐԾԻՔԻ ԲՈՎԱՆԴԱԿՈՒԹՅՈՒՆԸ</w:t>
            </w:r>
          </w:p>
        </w:tc>
        <w:tc>
          <w:tcPr>
            <w:tcW w:w="4392" w:type="dxa"/>
            <w:vAlign w:val="center"/>
          </w:tcPr>
          <w:p w:rsidR="00FA1454" w:rsidRPr="00227E00" w:rsidRDefault="00107B3C" w:rsidP="00227E00">
            <w:pPr>
              <w:jc w:val="center"/>
              <w:rPr>
                <w:rFonts w:ascii="GHEA Mariam" w:hAnsi="GHEA Mariam"/>
                <w:b/>
                <w:sz w:val="24"/>
                <w:szCs w:val="24"/>
              </w:rPr>
            </w:pPr>
            <w:r w:rsidRPr="00227E00">
              <w:rPr>
                <w:rFonts w:ascii="GHEA Mariam" w:hAnsi="GHEA Mariam"/>
                <w:b/>
                <w:sz w:val="24"/>
                <w:szCs w:val="24"/>
              </w:rPr>
              <w:t>ԵԶՐԱԿԱՑՈՒԹՅՈՒՆ</w:t>
            </w:r>
          </w:p>
        </w:tc>
      </w:tr>
      <w:tr w:rsidR="00A22553" w:rsidTr="008B5FED">
        <w:trPr>
          <w:trHeight w:val="2933"/>
        </w:trPr>
        <w:tc>
          <w:tcPr>
            <w:tcW w:w="3510" w:type="dxa"/>
            <w:vAlign w:val="center"/>
          </w:tcPr>
          <w:p w:rsidR="00A22553" w:rsidRPr="00745011" w:rsidRDefault="00A22553" w:rsidP="00A81557">
            <w:pPr>
              <w:jc w:val="center"/>
              <w:rPr>
                <w:rFonts w:ascii="GHEA Mariam" w:hAnsi="GHEA Mariam"/>
                <w:b/>
                <w:sz w:val="24"/>
                <w:szCs w:val="24"/>
              </w:rPr>
            </w:pPr>
            <w:r w:rsidRPr="00745011">
              <w:rPr>
                <w:rFonts w:ascii="GHEA Mariam" w:hAnsi="GHEA Mariam"/>
                <w:b/>
                <w:sz w:val="24"/>
                <w:szCs w:val="24"/>
              </w:rPr>
              <w:t>ՀՀ Նախագահի աշխատակազմ 17.04.2012թ. ՀՂ</w:t>
            </w:r>
            <w:r w:rsidR="00745011">
              <w:rPr>
                <w:rFonts w:ascii="GHEA Mariam" w:hAnsi="GHEA Mariam"/>
                <w:b/>
                <w:sz w:val="24"/>
                <w:szCs w:val="24"/>
              </w:rPr>
              <w:t>-</w:t>
            </w:r>
            <w:r w:rsidR="00745011" w:rsidRPr="00745011">
              <w:rPr>
                <w:rFonts w:ascii="GHEA Mariam" w:hAnsi="GHEA Mariam"/>
                <w:b/>
                <w:sz w:val="32"/>
                <w:szCs w:val="32"/>
              </w:rPr>
              <w:t>65</w:t>
            </w:r>
            <w:r w:rsidRPr="00745011">
              <w:rPr>
                <w:rFonts w:ascii="GHEA Mariam" w:hAnsi="GHEA Mariam"/>
                <w:b/>
                <w:sz w:val="32"/>
                <w:szCs w:val="32"/>
              </w:rPr>
              <w:t>8</w:t>
            </w:r>
            <w:r w:rsidRPr="00745011">
              <w:rPr>
                <w:rFonts w:ascii="GHEA Mariam" w:hAnsi="GHEA Mariam"/>
                <w:b/>
                <w:sz w:val="24"/>
                <w:szCs w:val="24"/>
              </w:rPr>
              <w:t xml:space="preserve"> գրություն</w:t>
            </w:r>
          </w:p>
        </w:tc>
        <w:tc>
          <w:tcPr>
            <w:tcW w:w="5274" w:type="dxa"/>
            <w:vAlign w:val="center"/>
          </w:tcPr>
          <w:p w:rsidR="00A22553" w:rsidRPr="00745011" w:rsidRDefault="00A22553" w:rsidP="00C33EFD">
            <w:pPr>
              <w:jc w:val="both"/>
              <w:rPr>
                <w:rFonts w:ascii="GHEA Mariam" w:hAnsi="GHEA Mariam"/>
                <w:b/>
                <w:sz w:val="24"/>
                <w:szCs w:val="24"/>
              </w:rPr>
            </w:pPr>
            <w:r w:rsidRPr="00745011">
              <w:rPr>
                <w:rFonts w:ascii="GHEA Mariam" w:hAnsi="GHEA Mariam"/>
                <w:b/>
                <w:sz w:val="24"/>
                <w:szCs w:val="24"/>
              </w:rPr>
              <w:t>ՙՙՄիավորված ազգերի կազմակերպություն</w:t>
            </w:r>
            <w:r w:rsidR="00252D12" w:rsidRPr="00745011">
              <w:rPr>
                <w:rFonts w:ascii="GHEA Mariam" w:hAnsi="GHEA Mariam"/>
                <w:b/>
                <w:sz w:val="24"/>
                <w:szCs w:val="24"/>
              </w:rPr>
              <w:t>-</w:t>
            </w:r>
            <w:r w:rsidRPr="00745011">
              <w:rPr>
                <w:rFonts w:ascii="GHEA Mariam" w:hAnsi="GHEA Mariam"/>
                <w:b/>
                <w:sz w:val="24"/>
                <w:szCs w:val="24"/>
              </w:rPr>
              <w:t xml:space="preserve">ում և Հավաքական անվտանգության մասին պայմանագրի </w:t>
            </w:r>
            <w:r w:rsidR="00252D12" w:rsidRPr="00745011">
              <w:rPr>
                <w:rFonts w:ascii="GHEA Mariam" w:hAnsi="GHEA Mariam"/>
                <w:b/>
                <w:sz w:val="24"/>
                <w:szCs w:val="24"/>
              </w:rPr>
              <w:t>կազմակերպությունում</w:t>
            </w:r>
            <w:r w:rsidRPr="00745011">
              <w:rPr>
                <w:rFonts w:ascii="GHEA Mariam" w:hAnsi="GHEA Mariam"/>
                <w:b/>
                <w:sz w:val="24"/>
                <w:szCs w:val="24"/>
              </w:rPr>
              <w:t xml:space="preserve"> ներ</w:t>
            </w:r>
            <w:r w:rsidR="003927A2" w:rsidRPr="00745011">
              <w:rPr>
                <w:rFonts w:ascii="GHEA Mariam" w:hAnsi="GHEA Mariam"/>
                <w:b/>
                <w:sz w:val="24"/>
                <w:szCs w:val="24"/>
              </w:rPr>
              <w:t>-</w:t>
            </w:r>
            <w:r w:rsidRPr="00745011">
              <w:rPr>
                <w:rFonts w:ascii="GHEA Mariam" w:hAnsi="GHEA Mariam"/>
                <w:b/>
                <w:sz w:val="24"/>
                <w:szCs w:val="24"/>
              </w:rPr>
              <w:t>կայացուցիչների հաստիքներ ստեղծելու  մասին՚՚ ՀՀ կառավարության որոշման նախագծի առնչությամբ առաջարկվում է նշել նստավայրերը՝ 1-ին կետի 1-ին և 2-րդ ենթակետերը համապատասխանաբար լրացնելով ՙՙ/նստավայր</w:t>
            </w:r>
            <w:r w:rsidR="002C205B" w:rsidRPr="00745011">
              <w:rPr>
                <w:rFonts w:ascii="GHEA Mariam" w:hAnsi="GHEA Mariam"/>
                <w:b/>
                <w:sz w:val="24"/>
                <w:szCs w:val="24"/>
              </w:rPr>
              <w:t>ը՝</w:t>
            </w:r>
            <w:r w:rsidRPr="00745011">
              <w:rPr>
                <w:rFonts w:ascii="GHEA Mariam" w:hAnsi="GHEA Mariam"/>
                <w:b/>
                <w:sz w:val="24"/>
                <w:szCs w:val="24"/>
              </w:rPr>
              <w:t xml:space="preserve"> ԱՄՆ, ք.Վաշինգտոն/՚՚ և ՙՙ/նստավայրը ՌԴ, ք.Մոսկվա/՚՚ բառերով:</w:t>
            </w:r>
          </w:p>
        </w:tc>
        <w:tc>
          <w:tcPr>
            <w:tcW w:w="4392" w:type="dxa"/>
            <w:vAlign w:val="center"/>
          </w:tcPr>
          <w:p w:rsidR="00A22553" w:rsidRPr="00745011" w:rsidRDefault="00A22553" w:rsidP="009E5471">
            <w:pPr>
              <w:jc w:val="center"/>
              <w:rPr>
                <w:rFonts w:ascii="GHEA Mariam" w:hAnsi="GHEA Mariam"/>
                <w:b/>
                <w:sz w:val="24"/>
                <w:szCs w:val="24"/>
              </w:rPr>
            </w:pPr>
            <w:r w:rsidRPr="00745011">
              <w:rPr>
                <w:rFonts w:ascii="GHEA Mariam" w:hAnsi="GHEA Mariam"/>
                <w:b/>
                <w:sz w:val="24"/>
                <w:szCs w:val="24"/>
              </w:rPr>
              <w:t>Ընդունվել է: Նախագծի տեքստը լրամշակվել է:</w:t>
            </w:r>
          </w:p>
        </w:tc>
      </w:tr>
      <w:tr w:rsidR="008B5FED" w:rsidTr="00343706">
        <w:trPr>
          <w:trHeight w:val="2723"/>
        </w:trPr>
        <w:tc>
          <w:tcPr>
            <w:tcW w:w="3510" w:type="dxa"/>
            <w:vMerge w:val="restart"/>
            <w:vAlign w:val="center"/>
          </w:tcPr>
          <w:p w:rsidR="008B5FED" w:rsidRPr="00227E00" w:rsidRDefault="008B5FED" w:rsidP="007C51BA">
            <w:pPr>
              <w:jc w:val="center"/>
              <w:rPr>
                <w:rFonts w:ascii="GHEA Mariam" w:hAnsi="GHEA Mariam"/>
                <w:sz w:val="24"/>
                <w:szCs w:val="24"/>
              </w:rPr>
            </w:pPr>
            <w:r>
              <w:rPr>
                <w:rFonts w:ascii="GHEA Mariam" w:hAnsi="GHEA Mariam"/>
                <w:sz w:val="24"/>
                <w:szCs w:val="24"/>
              </w:rPr>
              <w:t>ՀՀ արտաքին գործերի նախարարություն 14.04.2012թ. 16/04126 գրություն</w:t>
            </w:r>
          </w:p>
        </w:tc>
        <w:tc>
          <w:tcPr>
            <w:tcW w:w="5274" w:type="dxa"/>
            <w:vAlign w:val="center"/>
          </w:tcPr>
          <w:p w:rsidR="008B5FED" w:rsidRPr="00227E00" w:rsidRDefault="008B5FED" w:rsidP="00343706">
            <w:pPr>
              <w:jc w:val="both"/>
              <w:rPr>
                <w:rFonts w:ascii="GHEA Mariam" w:hAnsi="GHEA Mariam"/>
                <w:sz w:val="24"/>
                <w:szCs w:val="24"/>
              </w:rPr>
            </w:pPr>
            <w:r>
              <w:rPr>
                <w:rFonts w:ascii="GHEA Mariam" w:hAnsi="GHEA Mariam"/>
                <w:sz w:val="24"/>
                <w:szCs w:val="24"/>
              </w:rPr>
              <w:t>Առաջարկվում է տարանջատել ՄԱԿ-ում ՀՀ մշտական ներկայացուցչությունում ռազ</w:t>
            </w:r>
            <w:r w:rsidR="00343706">
              <w:rPr>
                <w:rFonts w:ascii="GHEA Mariam" w:hAnsi="GHEA Mariam"/>
                <w:sz w:val="24"/>
                <w:szCs w:val="24"/>
              </w:rPr>
              <w:t>-</w:t>
            </w:r>
            <w:r>
              <w:rPr>
                <w:rFonts w:ascii="GHEA Mariam" w:hAnsi="GHEA Mariam"/>
                <w:sz w:val="24"/>
                <w:szCs w:val="24"/>
              </w:rPr>
              <w:t>մական խորհրդատուի հաստիք ստեղծելու մասին ՀՀ կառավարության որոշման նախագիծը ՀԱՊԿ-ում ՀՀ մշտական ներկայացուցչությունում ՀՀ ԶՈՒ ներ</w:t>
            </w:r>
            <w:r w:rsidR="00343706">
              <w:rPr>
                <w:rFonts w:ascii="GHEA Mariam" w:hAnsi="GHEA Mariam"/>
                <w:sz w:val="24"/>
                <w:szCs w:val="24"/>
              </w:rPr>
              <w:t>-</w:t>
            </w:r>
            <w:r>
              <w:rPr>
                <w:rFonts w:ascii="GHEA Mariam" w:hAnsi="GHEA Mariam"/>
                <w:sz w:val="24"/>
                <w:szCs w:val="24"/>
              </w:rPr>
              <w:t>կայացուցչի հաստիք ստեղծելու մասին ՀՀ կառավարության որոշման նախագծից:</w:t>
            </w:r>
          </w:p>
        </w:tc>
        <w:tc>
          <w:tcPr>
            <w:tcW w:w="4392" w:type="dxa"/>
            <w:vAlign w:val="center"/>
          </w:tcPr>
          <w:p w:rsidR="008B5FED" w:rsidRPr="00227E00" w:rsidRDefault="00035E9A" w:rsidP="0009577D">
            <w:pPr>
              <w:jc w:val="both"/>
              <w:rPr>
                <w:rFonts w:ascii="GHEA Mariam" w:hAnsi="GHEA Mariam"/>
                <w:sz w:val="24"/>
                <w:szCs w:val="24"/>
              </w:rPr>
            </w:pPr>
            <w:r>
              <w:rPr>
                <w:rFonts w:ascii="GHEA Mariam" w:hAnsi="GHEA Mariam"/>
                <w:sz w:val="24"/>
                <w:szCs w:val="24"/>
              </w:rPr>
              <w:t>Չի ընդունվում: ՄԱԿ-ի և ՀԱՊԿ-ի մշտական ներկայացուցչություններ</w:t>
            </w:r>
            <w:r w:rsidR="006C1FF6">
              <w:rPr>
                <w:rFonts w:ascii="GHEA Mariam" w:hAnsi="GHEA Mariam"/>
                <w:sz w:val="24"/>
                <w:szCs w:val="24"/>
              </w:rPr>
              <w:t>-</w:t>
            </w:r>
            <w:r>
              <w:rPr>
                <w:rFonts w:ascii="GHEA Mariam" w:hAnsi="GHEA Mariam"/>
                <w:sz w:val="24"/>
                <w:szCs w:val="24"/>
              </w:rPr>
              <w:t>ում ՀՀ ԶՈՒ ներկայացուցչի հաստիքներ ստեղծելու մասին ՀՀ կառավարության որոշումների տարանջատումը համարում ենք ոչ նպատակահարմար</w:t>
            </w:r>
            <w:r w:rsidR="00DE3C8E">
              <w:rPr>
                <w:rFonts w:ascii="GHEA Mariam" w:hAnsi="GHEA Mariam"/>
                <w:sz w:val="24"/>
                <w:szCs w:val="24"/>
              </w:rPr>
              <w:t>, քանի որ երկու դեպքում էլ ստեղծվում են նոր հաստիքային միավորներ</w:t>
            </w:r>
            <w:r w:rsidR="00D25DEE">
              <w:rPr>
                <w:rFonts w:ascii="GHEA Mariam" w:hAnsi="GHEA Mariam"/>
                <w:sz w:val="24"/>
                <w:szCs w:val="24"/>
              </w:rPr>
              <w:t xml:space="preserve"> և դրանց տարանջատումը կառաջացնի </w:t>
            </w:r>
            <w:r w:rsidR="0009577D">
              <w:rPr>
                <w:rFonts w:ascii="GHEA Mariam" w:hAnsi="GHEA Mariam"/>
                <w:sz w:val="24"/>
                <w:szCs w:val="24"/>
              </w:rPr>
              <w:t>ավելնորդ</w:t>
            </w:r>
            <w:r w:rsidR="00D25DEE">
              <w:rPr>
                <w:rFonts w:ascii="GHEA Mariam" w:hAnsi="GHEA Mariam"/>
                <w:sz w:val="24"/>
                <w:szCs w:val="24"/>
              </w:rPr>
              <w:t xml:space="preserve"> գրագրության անհրաժեշ</w:t>
            </w:r>
            <w:r w:rsidR="00343706">
              <w:rPr>
                <w:rFonts w:ascii="GHEA Mariam" w:hAnsi="GHEA Mariam"/>
                <w:sz w:val="24"/>
                <w:szCs w:val="24"/>
              </w:rPr>
              <w:t>-</w:t>
            </w:r>
            <w:r w:rsidR="00D25DEE">
              <w:rPr>
                <w:rFonts w:ascii="GHEA Mariam" w:hAnsi="GHEA Mariam"/>
                <w:sz w:val="24"/>
                <w:szCs w:val="24"/>
              </w:rPr>
              <w:t>տություն</w:t>
            </w:r>
            <w:r>
              <w:rPr>
                <w:rFonts w:ascii="GHEA Mariam" w:hAnsi="GHEA Mariam"/>
                <w:sz w:val="24"/>
                <w:szCs w:val="24"/>
              </w:rPr>
              <w:t>:</w:t>
            </w:r>
          </w:p>
        </w:tc>
      </w:tr>
      <w:tr w:rsidR="00433966" w:rsidTr="00E74909">
        <w:trPr>
          <w:trHeight w:val="703"/>
        </w:trPr>
        <w:tc>
          <w:tcPr>
            <w:tcW w:w="3510" w:type="dxa"/>
            <w:vMerge/>
            <w:vAlign w:val="center"/>
          </w:tcPr>
          <w:p w:rsidR="00433966" w:rsidRDefault="00433966" w:rsidP="00227E00">
            <w:pPr>
              <w:jc w:val="center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5274" w:type="dxa"/>
            <w:vAlign w:val="center"/>
          </w:tcPr>
          <w:p w:rsidR="00433966" w:rsidRDefault="0000553B" w:rsidP="00E74909">
            <w:pPr>
              <w:jc w:val="both"/>
              <w:rPr>
                <w:rFonts w:ascii="GHEA Mariam" w:hAnsi="GHEA Mariam"/>
                <w:sz w:val="24"/>
                <w:szCs w:val="24"/>
              </w:rPr>
            </w:pPr>
            <w:r>
              <w:rPr>
                <w:rFonts w:ascii="GHEA Mariam" w:hAnsi="GHEA Mariam"/>
                <w:sz w:val="24"/>
                <w:szCs w:val="24"/>
              </w:rPr>
              <w:t xml:space="preserve">ՀԱՊԿ անդամ պետությունների՝ ք.Մոսկվայում ՀԱՊԿ Միացյալ շտաբում </w:t>
            </w:r>
            <w:r>
              <w:rPr>
                <w:rFonts w:ascii="GHEA Mariam" w:hAnsi="GHEA Mariam"/>
                <w:sz w:val="24"/>
                <w:szCs w:val="24"/>
              </w:rPr>
              <w:lastRenderedPageBreak/>
              <w:t>զինված ուժերի ներկայացուցիչներից բացի զինված ուժերի այլ ներկայացուցիչներ ունենալու հանգամանքը պայմանավորված չէ ՀԱՊԿ շրջանակներում ստորագրված փաստաթղթերում նախատեսված լինելու հանգամանքով:</w:t>
            </w:r>
          </w:p>
        </w:tc>
        <w:tc>
          <w:tcPr>
            <w:tcW w:w="4392" w:type="dxa"/>
            <w:vAlign w:val="center"/>
          </w:tcPr>
          <w:p w:rsidR="00433966" w:rsidRDefault="00917815" w:rsidP="000E5EBD">
            <w:pPr>
              <w:jc w:val="both"/>
              <w:rPr>
                <w:rFonts w:ascii="GHEA Mariam" w:hAnsi="GHEA Mariam"/>
                <w:sz w:val="24"/>
                <w:szCs w:val="24"/>
              </w:rPr>
            </w:pPr>
            <w:r>
              <w:rPr>
                <w:rFonts w:ascii="GHEA Mariam" w:hAnsi="GHEA Mariam"/>
                <w:sz w:val="24"/>
                <w:szCs w:val="24"/>
              </w:rPr>
              <w:lastRenderedPageBreak/>
              <w:t>Չի ընդունվում</w:t>
            </w:r>
            <w:r w:rsidR="00E769A2">
              <w:rPr>
                <w:rFonts w:ascii="GHEA Mariam" w:hAnsi="GHEA Mariam"/>
                <w:sz w:val="24"/>
                <w:szCs w:val="24"/>
              </w:rPr>
              <w:t xml:space="preserve">, քանի որ </w:t>
            </w:r>
            <w:r w:rsidR="002F0881">
              <w:rPr>
                <w:rFonts w:ascii="GHEA Mariam" w:hAnsi="GHEA Mariam"/>
                <w:sz w:val="24"/>
                <w:szCs w:val="24"/>
              </w:rPr>
              <w:t>ՀԱՊԿ-ում ՀՀ մշտական ներկայացուցչություն</w:t>
            </w:r>
            <w:r w:rsidR="00E74909">
              <w:rPr>
                <w:rFonts w:ascii="GHEA Mariam" w:hAnsi="GHEA Mariam"/>
                <w:sz w:val="24"/>
                <w:szCs w:val="24"/>
              </w:rPr>
              <w:t>-</w:t>
            </w:r>
            <w:r w:rsidR="002F0881">
              <w:rPr>
                <w:rFonts w:ascii="GHEA Mariam" w:hAnsi="GHEA Mariam"/>
                <w:sz w:val="24"/>
                <w:szCs w:val="24"/>
              </w:rPr>
              <w:lastRenderedPageBreak/>
              <w:t>ում ՀՀ ԶՈՒ</w:t>
            </w:r>
            <w:r w:rsidR="000850D3">
              <w:rPr>
                <w:rFonts w:ascii="GHEA Mariam" w:hAnsi="GHEA Mariam"/>
                <w:sz w:val="24"/>
                <w:szCs w:val="24"/>
              </w:rPr>
              <w:t xml:space="preserve"> ներկայացուցչի հաստիքը ստեղծվում է ոչ թե ի լրումն ՀԱՊԿ Միացյալ շտաբում ՀՀ ԶՈՒ ներկայացուցչի հաստիք</w:t>
            </w:r>
            <w:r w:rsidR="00E74909">
              <w:rPr>
                <w:rFonts w:ascii="GHEA Mariam" w:hAnsi="GHEA Mariam"/>
                <w:sz w:val="24"/>
                <w:szCs w:val="24"/>
              </w:rPr>
              <w:t>ի</w:t>
            </w:r>
            <w:r w:rsidR="000850D3">
              <w:rPr>
                <w:rFonts w:ascii="GHEA Mariam" w:hAnsi="GHEA Mariam"/>
                <w:sz w:val="24"/>
                <w:szCs w:val="24"/>
              </w:rPr>
              <w:t>, այլ վերջինիս փոխարեն:</w:t>
            </w:r>
            <w:r w:rsidR="008F5789">
              <w:rPr>
                <w:rFonts w:ascii="GHEA Mariam" w:hAnsi="GHEA Mariam"/>
                <w:sz w:val="24"/>
                <w:szCs w:val="24"/>
              </w:rPr>
              <w:t xml:space="preserve"> Բացի այդ, </w:t>
            </w:r>
            <w:r w:rsidR="00C54E0A">
              <w:rPr>
                <w:rFonts w:ascii="GHEA Mariam" w:hAnsi="GHEA Mariam"/>
                <w:sz w:val="24"/>
                <w:szCs w:val="24"/>
              </w:rPr>
              <w:t>ՀՀ Նախագահի 2012թ. հունվարի 16-ի ՆՀ-4-Ա հրամանագրով ՀԱՊԿ-ում ստեղծվել է մշտական ներկայացուց</w:t>
            </w:r>
            <w:r w:rsidR="00E74909">
              <w:rPr>
                <w:rFonts w:ascii="GHEA Mariam" w:hAnsi="GHEA Mariam"/>
                <w:sz w:val="24"/>
                <w:szCs w:val="24"/>
              </w:rPr>
              <w:t>-</w:t>
            </w:r>
            <w:r w:rsidR="00C54E0A">
              <w:rPr>
                <w:rFonts w:ascii="GHEA Mariam" w:hAnsi="GHEA Mariam"/>
                <w:sz w:val="24"/>
                <w:szCs w:val="24"/>
              </w:rPr>
              <w:t xml:space="preserve">չություն, </w:t>
            </w:r>
            <w:r w:rsidR="000E5EBD">
              <w:rPr>
                <w:rFonts w:ascii="GHEA Mariam" w:hAnsi="GHEA Mariam"/>
                <w:sz w:val="24"/>
                <w:szCs w:val="24"/>
              </w:rPr>
              <w:t>որի կապակցությամբ էլ</w:t>
            </w:r>
            <w:r w:rsidR="00C54E0A">
              <w:rPr>
                <w:rFonts w:ascii="GHEA Mariam" w:hAnsi="GHEA Mariam"/>
                <w:sz w:val="24"/>
                <w:szCs w:val="24"/>
              </w:rPr>
              <w:t xml:space="preserve"> ՀՀ ՊՆ-ն նպատակահարմար է համարում ՀԱՊԿ Միացյալ շտաբին կից ՀՀ ԶՈՒ ներկայացուցչի հաստիքը վերանվանել՝ ստեղծելով ՀԱՊԿ-ում ՀՀ մշտական ներկայաց</w:t>
            </w:r>
            <w:r w:rsidR="00E74909">
              <w:rPr>
                <w:rFonts w:ascii="GHEA Mariam" w:hAnsi="GHEA Mariam"/>
                <w:sz w:val="24"/>
                <w:szCs w:val="24"/>
              </w:rPr>
              <w:t>-</w:t>
            </w:r>
            <w:r w:rsidR="00C54E0A">
              <w:rPr>
                <w:rFonts w:ascii="GHEA Mariam" w:hAnsi="GHEA Mariam"/>
                <w:sz w:val="24"/>
                <w:szCs w:val="24"/>
              </w:rPr>
              <w:t>ուցչությունում ՀՀ ԶՈՒ ներկայա</w:t>
            </w:r>
            <w:r w:rsidR="00E74909">
              <w:rPr>
                <w:rFonts w:ascii="GHEA Mariam" w:hAnsi="GHEA Mariam"/>
                <w:sz w:val="24"/>
                <w:szCs w:val="24"/>
              </w:rPr>
              <w:t>-</w:t>
            </w:r>
            <w:r w:rsidR="00C54E0A">
              <w:rPr>
                <w:rFonts w:ascii="GHEA Mariam" w:hAnsi="GHEA Mariam"/>
                <w:sz w:val="24"/>
                <w:szCs w:val="24"/>
              </w:rPr>
              <w:t>ցուցչի հաստիքը:</w:t>
            </w:r>
          </w:p>
        </w:tc>
      </w:tr>
      <w:tr w:rsidR="00433966" w:rsidTr="00433966">
        <w:trPr>
          <w:trHeight w:val="1695"/>
        </w:trPr>
        <w:tc>
          <w:tcPr>
            <w:tcW w:w="3510" w:type="dxa"/>
            <w:vMerge/>
            <w:vAlign w:val="center"/>
          </w:tcPr>
          <w:p w:rsidR="00433966" w:rsidRDefault="00433966" w:rsidP="00227E00">
            <w:pPr>
              <w:jc w:val="center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5274" w:type="dxa"/>
            <w:vAlign w:val="center"/>
          </w:tcPr>
          <w:p w:rsidR="00D17095" w:rsidRDefault="00E96C18" w:rsidP="000E4BFC">
            <w:pPr>
              <w:jc w:val="both"/>
              <w:rPr>
                <w:rFonts w:ascii="GHEA Mariam" w:hAnsi="GHEA Mariam"/>
                <w:sz w:val="24"/>
                <w:szCs w:val="24"/>
              </w:rPr>
            </w:pPr>
            <w:r>
              <w:rPr>
                <w:rFonts w:ascii="GHEA Mariam" w:hAnsi="GHEA Mariam"/>
                <w:sz w:val="24"/>
                <w:szCs w:val="24"/>
              </w:rPr>
              <w:t xml:space="preserve">ՀԱՊԿ Միացյալ շտաբին կից ՀՀ ԶՈՒ ներկայացուցչի հաստիքի վերանվանումը, որն ըստ էության հաստիքի լուծարում է, նպատակահարմար չէ, քանի որ ՀԱՊԿ Միացյալ շտաբը գործող կառույց է և ՀՀ կողմից հաստիքի լուծարումը, </w:t>
            </w:r>
            <w:r w:rsidR="003E0F18">
              <w:rPr>
                <w:rFonts w:ascii="GHEA Mariam" w:hAnsi="GHEA Mariam"/>
                <w:sz w:val="24"/>
                <w:szCs w:val="24"/>
              </w:rPr>
              <w:t>թեկուզ</w:t>
            </w:r>
            <w:r>
              <w:rPr>
                <w:rFonts w:ascii="GHEA Mariam" w:hAnsi="GHEA Mariam"/>
                <w:sz w:val="24"/>
                <w:szCs w:val="24"/>
              </w:rPr>
              <w:t xml:space="preserve"> ՀԱՊԿ-ում ՀՀ մշտական ներկայացուցչությունում նոր հաստիք ստեղծելու պարագայում, կարող է դիտվել որպես բացասական քայլ:</w:t>
            </w:r>
          </w:p>
        </w:tc>
        <w:tc>
          <w:tcPr>
            <w:tcW w:w="4392" w:type="dxa"/>
            <w:vAlign w:val="center"/>
          </w:tcPr>
          <w:p w:rsidR="00433966" w:rsidRDefault="00DB043C" w:rsidP="001D0294">
            <w:pPr>
              <w:jc w:val="both"/>
              <w:rPr>
                <w:rFonts w:ascii="GHEA Mariam" w:hAnsi="GHEA Mariam"/>
                <w:sz w:val="24"/>
                <w:szCs w:val="24"/>
              </w:rPr>
            </w:pPr>
            <w:r>
              <w:rPr>
                <w:rFonts w:ascii="GHEA Mariam" w:hAnsi="GHEA Mariam"/>
                <w:sz w:val="24"/>
                <w:szCs w:val="24"/>
              </w:rPr>
              <w:t xml:space="preserve">Անհրաժեշտ է նկատել, որ ՀԱՊԿ Միացյալ շտաբին կից </w:t>
            </w:r>
            <w:r w:rsidR="00B074D6">
              <w:rPr>
                <w:rFonts w:ascii="GHEA Mariam" w:hAnsi="GHEA Mariam"/>
                <w:sz w:val="24"/>
                <w:szCs w:val="24"/>
              </w:rPr>
              <w:t xml:space="preserve">ՀԱՊԿ անդամ պետությունների </w:t>
            </w:r>
            <w:r>
              <w:rPr>
                <w:rFonts w:ascii="GHEA Mariam" w:hAnsi="GHEA Mariam"/>
                <w:sz w:val="24"/>
                <w:szCs w:val="24"/>
              </w:rPr>
              <w:t>ԶՈՒ ներկայացու</w:t>
            </w:r>
            <w:r w:rsidR="00EE3604">
              <w:rPr>
                <w:rFonts w:ascii="GHEA Mariam" w:hAnsi="GHEA Mariam"/>
                <w:sz w:val="24"/>
                <w:szCs w:val="24"/>
              </w:rPr>
              <w:t>-</w:t>
            </w:r>
            <w:r>
              <w:rPr>
                <w:rFonts w:ascii="GHEA Mariam" w:hAnsi="GHEA Mariam"/>
                <w:sz w:val="24"/>
                <w:szCs w:val="24"/>
              </w:rPr>
              <w:t>ց</w:t>
            </w:r>
            <w:r w:rsidR="00B074D6">
              <w:rPr>
                <w:rFonts w:ascii="GHEA Mariam" w:hAnsi="GHEA Mariam"/>
                <w:sz w:val="24"/>
                <w:szCs w:val="24"/>
              </w:rPr>
              <w:t>իչներ</w:t>
            </w:r>
            <w:r>
              <w:rPr>
                <w:rFonts w:ascii="GHEA Mariam" w:hAnsi="GHEA Mariam"/>
                <w:sz w:val="24"/>
                <w:szCs w:val="24"/>
              </w:rPr>
              <w:t>ի կարգավիճակը</w:t>
            </w:r>
            <w:r w:rsidR="003423C1">
              <w:rPr>
                <w:rFonts w:ascii="GHEA Mariam" w:hAnsi="GHEA Mariam"/>
                <w:sz w:val="24"/>
                <w:szCs w:val="24"/>
              </w:rPr>
              <w:t xml:space="preserve"> մինչ օրս</w:t>
            </w:r>
            <w:r>
              <w:rPr>
                <w:rFonts w:ascii="GHEA Mariam" w:hAnsi="GHEA Mariam"/>
                <w:sz w:val="24"/>
                <w:szCs w:val="24"/>
              </w:rPr>
              <w:t xml:space="preserve"> սահմանված չէ</w:t>
            </w:r>
            <w:r w:rsidR="00EE3604">
              <w:rPr>
                <w:rFonts w:ascii="GHEA Mariam" w:hAnsi="GHEA Mariam"/>
                <w:sz w:val="24"/>
                <w:szCs w:val="24"/>
              </w:rPr>
              <w:t xml:space="preserve">: </w:t>
            </w:r>
            <w:r w:rsidR="000E5EBD">
              <w:rPr>
                <w:rFonts w:ascii="GHEA Mariam" w:hAnsi="GHEA Mariam"/>
                <w:sz w:val="24"/>
                <w:szCs w:val="24"/>
              </w:rPr>
              <w:t xml:space="preserve">Հայաստանի Հանրապետությունն արդեն շուրջ տասը տարի է ձգտում է հասնել համապատասխան փաստաթղթերի ստորագրմանը, </w:t>
            </w:r>
            <w:r w:rsidR="001D0294">
              <w:rPr>
                <w:rFonts w:ascii="GHEA Mariam" w:hAnsi="GHEA Mariam"/>
                <w:sz w:val="24"/>
                <w:szCs w:val="24"/>
              </w:rPr>
              <w:t>որոնք կսահմանեն ՀԱՊԿ անդամ պետությունների զինված ուժերի ներկայացուցիչների իրավական կարգավիճակը, սակայն ՀԱՊԿ այլ անդամ պետություների դիրքորոշման պատճառով հարցը դեռևս իր կարգավորումը չի ստացել:</w:t>
            </w:r>
            <w:r w:rsidR="00D90830">
              <w:rPr>
                <w:rFonts w:ascii="GHEA Mariam" w:hAnsi="GHEA Mariam"/>
                <w:sz w:val="24"/>
                <w:szCs w:val="24"/>
              </w:rPr>
              <w:t xml:space="preserve"> </w:t>
            </w:r>
            <w:r w:rsidR="00EE3604">
              <w:rPr>
                <w:rFonts w:ascii="GHEA Mariam" w:hAnsi="GHEA Mariam"/>
                <w:sz w:val="24"/>
                <w:szCs w:val="24"/>
              </w:rPr>
              <w:t>Չկան նույնպես այնպիսի ստորագրված փաստաթ</w:t>
            </w:r>
            <w:r w:rsidR="00E90624">
              <w:rPr>
                <w:rFonts w:ascii="GHEA Mariam" w:hAnsi="GHEA Mariam"/>
                <w:sz w:val="24"/>
                <w:szCs w:val="24"/>
              </w:rPr>
              <w:t>ը</w:t>
            </w:r>
            <w:r w:rsidR="00EE3604">
              <w:rPr>
                <w:rFonts w:ascii="GHEA Mariam" w:hAnsi="GHEA Mariam"/>
                <w:sz w:val="24"/>
                <w:szCs w:val="24"/>
              </w:rPr>
              <w:t xml:space="preserve">ղթեր, որոնք սահմանում են ՀԱՊԿ </w:t>
            </w:r>
            <w:r w:rsidR="00EE3604">
              <w:rPr>
                <w:rFonts w:ascii="GHEA Mariam" w:hAnsi="GHEA Mariam"/>
                <w:sz w:val="24"/>
                <w:szCs w:val="24"/>
              </w:rPr>
              <w:lastRenderedPageBreak/>
              <w:t>Միացյալ շտաբում ՀՀ ԶՈՒ ներկայացուցչության գործունեության մեխանիզմը:</w:t>
            </w:r>
            <w:r w:rsidR="00036A71">
              <w:rPr>
                <w:rFonts w:ascii="GHEA Mariam" w:hAnsi="GHEA Mariam"/>
                <w:sz w:val="24"/>
                <w:szCs w:val="24"/>
              </w:rPr>
              <w:t xml:space="preserve"> Այս քայլով ոչ թե իջեցվում է, այլ բարձրացվում ՀԱՊԿ-ում ՀՀ ԶՈՒ ներկայացուցչի կարգավիճակը, բացի այդ լուծվում է ՀԱՊԿ-ում ՀՀ ԶՈՒ ներկայացուցչի իրավական կարգավիճակը, որը մինչ օրս իրավական առումով կարգավորված չէ:</w:t>
            </w:r>
          </w:p>
        </w:tc>
      </w:tr>
      <w:tr w:rsidR="00433966" w:rsidTr="00433966">
        <w:trPr>
          <w:trHeight w:val="1425"/>
        </w:trPr>
        <w:tc>
          <w:tcPr>
            <w:tcW w:w="3510" w:type="dxa"/>
            <w:vMerge/>
            <w:vAlign w:val="center"/>
          </w:tcPr>
          <w:p w:rsidR="00433966" w:rsidRDefault="00433966" w:rsidP="00227E00">
            <w:pPr>
              <w:jc w:val="center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5274" w:type="dxa"/>
            <w:vAlign w:val="center"/>
          </w:tcPr>
          <w:p w:rsidR="00433966" w:rsidRDefault="00D17095" w:rsidP="000E4BFC">
            <w:pPr>
              <w:jc w:val="both"/>
              <w:rPr>
                <w:rFonts w:ascii="GHEA Mariam" w:hAnsi="GHEA Mariam"/>
                <w:sz w:val="24"/>
                <w:szCs w:val="24"/>
              </w:rPr>
            </w:pPr>
            <w:r>
              <w:rPr>
                <w:rFonts w:ascii="GHEA Mariam" w:hAnsi="GHEA Mariam"/>
                <w:sz w:val="24"/>
                <w:szCs w:val="24"/>
              </w:rPr>
              <w:t>Նախագծի ընդունման հիմնավորումից բխում է նաև, որ հաստիքի ստեղծումը հնարավորություն կտա ՀՀ ԶՈՒ ներկայացուցչին ՀՀ անունից փաստաթղթեր ստորագրել, ինչն ըստ էության հանդիսանում է ՀԱՊԿ-ում ՀՀ Նախագահի կողմից նշանակված ՀՀ մշտական ներկայացուցչի լիազորությունը:</w:t>
            </w:r>
          </w:p>
        </w:tc>
        <w:tc>
          <w:tcPr>
            <w:tcW w:w="4392" w:type="dxa"/>
            <w:vAlign w:val="center"/>
          </w:tcPr>
          <w:p w:rsidR="00433966" w:rsidRDefault="0035547D" w:rsidP="00227E00">
            <w:pPr>
              <w:jc w:val="center"/>
              <w:rPr>
                <w:rFonts w:ascii="GHEA Mariam" w:hAnsi="GHEA Mariam"/>
                <w:sz w:val="24"/>
                <w:szCs w:val="24"/>
              </w:rPr>
            </w:pPr>
            <w:r>
              <w:rPr>
                <w:rFonts w:ascii="GHEA Mariam" w:hAnsi="GHEA Mariam"/>
                <w:sz w:val="24"/>
                <w:szCs w:val="24"/>
              </w:rPr>
              <w:t>Ընդունվել է: Հիմնավորումից հանվել են ՙՙՀՀ-ի և՚՚ բառերը:</w:t>
            </w:r>
          </w:p>
        </w:tc>
      </w:tr>
      <w:tr w:rsidR="00091886" w:rsidTr="00FD4202">
        <w:trPr>
          <w:trHeight w:val="2980"/>
        </w:trPr>
        <w:tc>
          <w:tcPr>
            <w:tcW w:w="3510" w:type="dxa"/>
            <w:vMerge/>
            <w:vAlign w:val="center"/>
          </w:tcPr>
          <w:p w:rsidR="00091886" w:rsidRDefault="00091886" w:rsidP="00227E00">
            <w:pPr>
              <w:jc w:val="center"/>
              <w:rPr>
                <w:rFonts w:ascii="GHEA Mariam" w:hAnsi="GHEA Mariam"/>
                <w:sz w:val="24"/>
                <w:szCs w:val="24"/>
              </w:rPr>
            </w:pPr>
          </w:p>
        </w:tc>
        <w:tc>
          <w:tcPr>
            <w:tcW w:w="5274" w:type="dxa"/>
            <w:vAlign w:val="center"/>
          </w:tcPr>
          <w:p w:rsidR="00091886" w:rsidRDefault="00091886" w:rsidP="000E4BFC">
            <w:pPr>
              <w:jc w:val="both"/>
              <w:rPr>
                <w:rFonts w:ascii="GHEA Mariam" w:hAnsi="GHEA Mariam"/>
                <w:sz w:val="24"/>
                <w:szCs w:val="24"/>
              </w:rPr>
            </w:pPr>
            <w:r>
              <w:rPr>
                <w:rFonts w:ascii="GHEA Mariam" w:hAnsi="GHEA Mariam"/>
                <w:sz w:val="24"/>
                <w:szCs w:val="24"/>
              </w:rPr>
              <w:t>Ինչ վերաբերում է ՄԱԿ-ում ՀՀ մշտական ներկայացուցչությունում ռազմական խորհրդատուի հաստիքի ստեղծմանը, տվյալ հարցը քննարկման ընթացքում է ՄԱԿ-ում ՀՀ մշտական ներկայացուցչության հետ, և արդյունքների մասին հնարավորինս սեղմ ժամկետներում կհայտնվի ՀՀ պաշտպանության նախարարություն:</w:t>
            </w:r>
          </w:p>
        </w:tc>
        <w:tc>
          <w:tcPr>
            <w:tcW w:w="4392" w:type="dxa"/>
            <w:vAlign w:val="center"/>
          </w:tcPr>
          <w:p w:rsidR="00091886" w:rsidRDefault="00021914" w:rsidP="00227E00">
            <w:pPr>
              <w:jc w:val="center"/>
              <w:rPr>
                <w:rFonts w:ascii="GHEA Mariam" w:hAnsi="GHEA Mariam"/>
                <w:sz w:val="24"/>
                <w:szCs w:val="24"/>
              </w:rPr>
            </w:pPr>
            <w:r>
              <w:rPr>
                <w:rFonts w:ascii="GHEA Mariam" w:hAnsi="GHEA Mariam"/>
                <w:sz w:val="24"/>
                <w:szCs w:val="24"/>
              </w:rPr>
              <w:t>Ընդունվել է ի գիտություն</w:t>
            </w:r>
            <w:r w:rsidR="00720377">
              <w:rPr>
                <w:rFonts w:ascii="GHEA Mariam" w:hAnsi="GHEA Mariam"/>
                <w:sz w:val="24"/>
                <w:szCs w:val="24"/>
              </w:rPr>
              <w:t>, քանի որ մինչ օրս ՀՀ ԱԳՆ-ի դիրքոքրշումը նշված հարցի շուրջ ստացված չէ, չնայած պետք է ստացվեր ՙՙհնարավորին սեղմ ժամկետում՚՚:</w:t>
            </w:r>
          </w:p>
        </w:tc>
      </w:tr>
      <w:tr w:rsidR="00FA1454" w:rsidTr="0055619D">
        <w:tc>
          <w:tcPr>
            <w:tcW w:w="3510" w:type="dxa"/>
            <w:vAlign w:val="center"/>
          </w:tcPr>
          <w:p w:rsidR="00FA1454" w:rsidRDefault="00297F65" w:rsidP="0055619D">
            <w:pPr>
              <w:jc w:val="center"/>
              <w:rPr>
                <w:rFonts w:ascii="GHEA Mariam" w:hAnsi="GHEA Mariam"/>
                <w:sz w:val="24"/>
                <w:szCs w:val="24"/>
              </w:rPr>
            </w:pPr>
            <w:r>
              <w:rPr>
                <w:rFonts w:ascii="GHEA Mariam" w:hAnsi="GHEA Mariam"/>
                <w:sz w:val="24"/>
                <w:szCs w:val="24"/>
              </w:rPr>
              <w:t>ՀՀ ֆինանսների նախարարություն</w:t>
            </w:r>
          </w:p>
          <w:p w:rsidR="00297F65" w:rsidRPr="00227E00" w:rsidRDefault="00297F65" w:rsidP="0055619D">
            <w:pPr>
              <w:jc w:val="center"/>
              <w:rPr>
                <w:rFonts w:ascii="GHEA Mariam" w:hAnsi="GHEA Mariam"/>
                <w:sz w:val="24"/>
                <w:szCs w:val="24"/>
              </w:rPr>
            </w:pPr>
            <w:r>
              <w:rPr>
                <w:rFonts w:ascii="GHEA Mariam" w:hAnsi="GHEA Mariam"/>
                <w:sz w:val="24"/>
                <w:szCs w:val="24"/>
              </w:rPr>
              <w:t>10.04.2012թ. N1/4.1-2/4534-12 գրություն</w:t>
            </w:r>
          </w:p>
        </w:tc>
        <w:tc>
          <w:tcPr>
            <w:tcW w:w="5274" w:type="dxa"/>
            <w:vAlign w:val="center"/>
          </w:tcPr>
          <w:p w:rsidR="00FA1454" w:rsidRPr="00227E00" w:rsidRDefault="00297F65" w:rsidP="0055619D">
            <w:pPr>
              <w:jc w:val="center"/>
              <w:rPr>
                <w:rFonts w:ascii="GHEA Mariam" w:hAnsi="GHEA Mariam"/>
                <w:sz w:val="24"/>
                <w:szCs w:val="24"/>
              </w:rPr>
            </w:pPr>
            <w:r>
              <w:rPr>
                <w:rFonts w:ascii="GHEA Mariam" w:hAnsi="GHEA Mariam"/>
                <w:sz w:val="24"/>
                <w:szCs w:val="24"/>
              </w:rPr>
              <w:t xml:space="preserve">Նոր հաստիքների ստեղծման հետ կապված կառաջանա պետական բյուջեից տարեկան շուրջ 250 միլիոն դրամի լրացուցիչ միջոցների հատկացման անհրաժեշտություն, որի համար ՄԺԾԾ մշակման մշտապես գործող բարձրագույն խորհրդի քննարկմանը ներկայացված՝ ՀՀ 2013-2015թթ պետական </w:t>
            </w:r>
            <w:r>
              <w:rPr>
                <w:rFonts w:ascii="GHEA Mariam" w:hAnsi="GHEA Mariam"/>
                <w:sz w:val="24"/>
                <w:szCs w:val="24"/>
              </w:rPr>
              <w:lastRenderedPageBreak/>
              <w:t>միջնաժամկետ ծախսերի ծրագրի նախագծով միջոցներ նախատեսված չեն:</w:t>
            </w:r>
          </w:p>
        </w:tc>
        <w:tc>
          <w:tcPr>
            <w:tcW w:w="4392" w:type="dxa"/>
            <w:vAlign w:val="center"/>
          </w:tcPr>
          <w:p w:rsidR="00FA1454" w:rsidRPr="00227E00" w:rsidRDefault="00E9254B" w:rsidP="009869D2">
            <w:pPr>
              <w:jc w:val="both"/>
              <w:rPr>
                <w:rFonts w:ascii="GHEA Mariam" w:hAnsi="GHEA Mariam"/>
                <w:sz w:val="24"/>
                <w:szCs w:val="24"/>
              </w:rPr>
            </w:pPr>
            <w:r>
              <w:rPr>
                <w:rFonts w:ascii="GHEA Mariam" w:hAnsi="GHEA Mariam"/>
                <w:sz w:val="24"/>
                <w:szCs w:val="24"/>
              </w:rPr>
              <w:lastRenderedPageBreak/>
              <w:t>ՀՀ ֆինանսների նախարարություն</w:t>
            </w:r>
            <w:r w:rsidR="005F7C27">
              <w:rPr>
                <w:rFonts w:ascii="GHEA Mariam" w:hAnsi="GHEA Mariam"/>
                <w:sz w:val="24"/>
                <w:szCs w:val="24"/>
              </w:rPr>
              <w:t xml:space="preserve">ն ի կատարումն ՀՀ վարչապետի 2012թ. փետրվարի 3-ի N 02/23.16/1315-12 հանձնարարականի, </w:t>
            </w:r>
            <w:r>
              <w:rPr>
                <w:rFonts w:ascii="GHEA Mariam" w:hAnsi="GHEA Mariam"/>
                <w:sz w:val="24"/>
                <w:szCs w:val="24"/>
              </w:rPr>
              <w:t xml:space="preserve"> հայտնել էր, որ </w:t>
            </w:r>
            <w:r w:rsidR="005F7C27">
              <w:rPr>
                <w:rFonts w:ascii="GHEA Mariam" w:hAnsi="GHEA Mariam"/>
                <w:sz w:val="24"/>
                <w:szCs w:val="24"/>
              </w:rPr>
              <w:t xml:space="preserve">Բելառուսի Հանրապետությունում, Կանադայում և Ֆրանսիայի Հանրա-պետությունում ՀՀ ռազմական </w:t>
            </w:r>
            <w:r w:rsidR="005F7C27">
              <w:rPr>
                <w:rFonts w:ascii="GHEA Mariam" w:hAnsi="GHEA Mariam"/>
                <w:sz w:val="24"/>
                <w:szCs w:val="24"/>
              </w:rPr>
              <w:lastRenderedPageBreak/>
              <w:t xml:space="preserve">կցորդների և Միավորված ազգերի կազմակերպությունում ու Հավաքա-կան անվտանգության մասին պայ-մանագրի կազմակերպությունում ՀՀ ՊՆ ներկայացուցիչների պահպան-ման ծախսերի նախատեսման հարցը հնարավոր կլինի քննարկել ՀՀ 2013-2015թթ. պետական միջնաժամկետ ծախսերի ծրագրի և ՀՀ 2013թ. պետական բյուջեի նախագծի մշակման աշխատանքների իրակա-նացման ժամանակացույցի համա-ձայն ՀՀ ՊՆ կողմից համապատաս-խան հայտ ներկայացնելու պայ-մաններում: </w:t>
            </w:r>
            <w:r>
              <w:rPr>
                <w:rFonts w:ascii="GHEA Mariam" w:hAnsi="GHEA Mariam"/>
                <w:sz w:val="24"/>
                <w:szCs w:val="24"/>
              </w:rPr>
              <w:t>ՀՀ ՊՆ-ն 2013-2015թթ. ՄԺԾԾ-ում նախատեսելու համար ներկայացրել է համապատասխան հայտ, սակայն ՀՀ ֆինանսների նածարարությունը այն չի ներառել ՄԺԾԾ-ում բանավոր պատճառաբա</w:t>
            </w:r>
            <w:r w:rsidR="005F7C27">
              <w:rPr>
                <w:rFonts w:ascii="GHEA Mariam" w:hAnsi="GHEA Mariam"/>
                <w:sz w:val="24"/>
                <w:szCs w:val="24"/>
              </w:rPr>
              <w:t>-</w:t>
            </w:r>
            <w:r>
              <w:rPr>
                <w:rFonts w:ascii="GHEA Mariam" w:hAnsi="GHEA Mariam"/>
                <w:sz w:val="24"/>
                <w:szCs w:val="24"/>
              </w:rPr>
              <w:t>նելով այն հանգամանքը, որ համա</w:t>
            </w:r>
            <w:r w:rsidR="00D90830">
              <w:rPr>
                <w:rFonts w:ascii="GHEA Mariam" w:hAnsi="GHEA Mariam"/>
                <w:sz w:val="24"/>
                <w:szCs w:val="24"/>
              </w:rPr>
              <w:t>-</w:t>
            </w:r>
            <w:r>
              <w:rPr>
                <w:rFonts w:ascii="GHEA Mariam" w:hAnsi="GHEA Mariam"/>
                <w:sz w:val="24"/>
                <w:szCs w:val="24"/>
              </w:rPr>
              <w:t>պատասխան հաստիքներ դեռևս ՀՀ կառավարության որոշմամբ ստեղծ</w:t>
            </w:r>
            <w:r w:rsidR="00D90830">
              <w:rPr>
                <w:rFonts w:ascii="GHEA Mariam" w:hAnsi="GHEA Mariam"/>
                <w:sz w:val="24"/>
                <w:szCs w:val="24"/>
              </w:rPr>
              <w:t>-</w:t>
            </w:r>
            <w:r>
              <w:rPr>
                <w:rFonts w:ascii="GHEA Mariam" w:hAnsi="GHEA Mariam"/>
                <w:sz w:val="24"/>
                <w:szCs w:val="24"/>
              </w:rPr>
              <w:t>ված չեն:</w:t>
            </w:r>
            <w:r w:rsidR="006632EA">
              <w:rPr>
                <w:rFonts w:ascii="GHEA Mariam" w:hAnsi="GHEA Mariam"/>
                <w:sz w:val="24"/>
                <w:szCs w:val="24"/>
              </w:rPr>
              <w:t xml:space="preserve"> Այսինքն ստացվում է փակ շրջան: </w:t>
            </w:r>
            <w:r w:rsidR="00D90830">
              <w:rPr>
                <w:rFonts w:ascii="GHEA Mariam" w:hAnsi="GHEA Mariam"/>
                <w:sz w:val="24"/>
                <w:szCs w:val="24"/>
              </w:rPr>
              <w:t xml:space="preserve">ՀՀ ֆինանսների նախարա-րությունը չի առարկի որոշման ընդունմանը, եթե ՄԱԿ-ում և ՀԱՊԿ-ում ՀՀ ներկայացուցիչների պահ-պնման ծախսերը նախատեսվեն 2013-2015թթ. միջնաժամկետ ծախսա-յին ծրագրերով, սակայն այդ ծրագր-երում վերոնշյալ պահպանման ծախսերը </w:t>
            </w:r>
            <w:r w:rsidR="009869D2">
              <w:rPr>
                <w:rFonts w:ascii="GHEA Mariam" w:hAnsi="GHEA Mariam"/>
                <w:sz w:val="24"/>
                <w:szCs w:val="24"/>
              </w:rPr>
              <w:t>չեն ներառվում</w:t>
            </w:r>
            <w:r w:rsidR="00D90830">
              <w:rPr>
                <w:rFonts w:ascii="GHEA Mariam" w:hAnsi="GHEA Mariam"/>
                <w:sz w:val="24"/>
                <w:szCs w:val="24"/>
              </w:rPr>
              <w:t>, քանի որ չկա ՀՀ կառավարության համա</w:t>
            </w:r>
            <w:r w:rsidR="00FF740C">
              <w:rPr>
                <w:rFonts w:ascii="GHEA Mariam" w:hAnsi="GHEA Mariam"/>
                <w:sz w:val="24"/>
                <w:szCs w:val="24"/>
              </w:rPr>
              <w:t>-</w:t>
            </w:r>
            <w:r w:rsidR="00D90830">
              <w:rPr>
                <w:rFonts w:ascii="GHEA Mariam" w:hAnsi="GHEA Mariam"/>
                <w:sz w:val="24"/>
                <w:szCs w:val="24"/>
              </w:rPr>
              <w:lastRenderedPageBreak/>
              <w:t>պատասխան որոշում:</w:t>
            </w:r>
          </w:p>
        </w:tc>
      </w:tr>
      <w:tr w:rsidR="00FA1454" w:rsidTr="00227E00">
        <w:tc>
          <w:tcPr>
            <w:tcW w:w="3510" w:type="dxa"/>
            <w:vAlign w:val="center"/>
          </w:tcPr>
          <w:p w:rsidR="00FA1454" w:rsidRPr="00227E00" w:rsidRDefault="00297F65" w:rsidP="00227E00">
            <w:pPr>
              <w:jc w:val="center"/>
              <w:rPr>
                <w:rFonts w:ascii="GHEA Mariam" w:hAnsi="GHEA Mariam"/>
                <w:sz w:val="24"/>
                <w:szCs w:val="24"/>
              </w:rPr>
            </w:pPr>
            <w:r>
              <w:rPr>
                <w:rFonts w:ascii="GHEA Mariam" w:hAnsi="GHEA Mariam"/>
                <w:sz w:val="24"/>
                <w:szCs w:val="24"/>
              </w:rPr>
              <w:lastRenderedPageBreak/>
              <w:t>ՀՀ ազգային անվտանգության ծառայություն 05.04.2012թ. N11/196 գրություն</w:t>
            </w:r>
          </w:p>
        </w:tc>
        <w:tc>
          <w:tcPr>
            <w:tcW w:w="5274" w:type="dxa"/>
            <w:vAlign w:val="center"/>
          </w:tcPr>
          <w:p w:rsidR="00FA1454" w:rsidRPr="00227E00" w:rsidRDefault="00297F65" w:rsidP="00227E00">
            <w:pPr>
              <w:jc w:val="center"/>
              <w:rPr>
                <w:rFonts w:ascii="GHEA Mariam" w:hAnsi="GHEA Mariam"/>
                <w:sz w:val="24"/>
                <w:szCs w:val="24"/>
              </w:rPr>
            </w:pPr>
            <w:r>
              <w:rPr>
                <w:rFonts w:ascii="GHEA Mariam" w:hAnsi="GHEA Mariam"/>
                <w:sz w:val="24"/>
                <w:szCs w:val="24"/>
              </w:rPr>
              <w:t>Դիտողություններ և առաջարկություններ չունի</w:t>
            </w:r>
          </w:p>
        </w:tc>
        <w:tc>
          <w:tcPr>
            <w:tcW w:w="4392" w:type="dxa"/>
            <w:vAlign w:val="center"/>
          </w:tcPr>
          <w:p w:rsidR="00FA1454" w:rsidRPr="00227E00" w:rsidRDefault="00297F65" w:rsidP="00227E00">
            <w:pPr>
              <w:jc w:val="center"/>
              <w:rPr>
                <w:rFonts w:ascii="GHEA Mariam" w:hAnsi="GHEA Mariam"/>
                <w:sz w:val="24"/>
                <w:szCs w:val="24"/>
              </w:rPr>
            </w:pPr>
            <w:r>
              <w:rPr>
                <w:rFonts w:ascii="GHEA Mariam" w:hAnsi="GHEA Mariam"/>
                <w:sz w:val="24"/>
                <w:szCs w:val="24"/>
              </w:rPr>
              <w:t>Ընդունվել է ի գիտություն</w:t>
            </w:r>
          </w:p>
        </w:tc>
      </w:tr>
      <w:tr w:rsidR="00FA1454" w:rsidTr="00227E00">
        <w:tc>
          <w:tcPr>
            <w:tcW w:w="3510" w:type="dxa"/>
            <w:vAlign w:val="center"/>
          </w:tcPr>
          <w:p w:rsidR="00E90624" w:rsidRDefault="00297F65" w:rsidP="00C90A86">
            <w:pPr>
              <w:jc w:val="center"/>
              <w:rPr>
                <w:rFonts w:ascii="GHEA Mariam" w:hAnsi="GHEA Mariam"/>
                <w:sz w:val="24"/>
                <w:szCs w:val="24"/>
              </w:rPr>
            </w:pPr>
            <w:r>
              <w:rPr>
                <w:rFonts w:ascii="GHEA Mariam" w:hAnsi="GHEA Mariam"/>
                <w:sz w:val="24"/>
                <w:szCs w:val="24"/>
              </w:rPr>
              <w:t xml:space="preserve">ՀՀ ազգային անվտանգության </w:t>
            </w:r>
            <w:r w:rsidR="00C90A86">
              <w:rPr>
                <w:rFonts w:ascii="GHEA Mariam" w:hAnsi="GHEA Mariam"/>
                <w:sz w:val="24"/>
                <w:szCs w:val="24"/>
              </w:rPr>
              <w:t>խորհ</w:t>
            </w:r>
            <w:r>
              <w:rPr>
                <w:rFonts w:ascii="GHEA Mariam" w:hAnsi="GHEA Mariam"/>
                <w:sz w:val="24"/>
                <w:szCs w:val="24"/>
              </w:rPr>
              <w:t>րդ</w:t>
            </w:r>
            <w:r w:rsidR="00C90A86">
              <w:rPr>
                <w:rFonts w:ascii="GHEA Mariam" w:hAnsi="GHEA Mariam"/>
                <w:sz w:val="24"/>
                <w:szCs w:val="24"/>
              </w:rPr>
              <w:t>ի աշխատալազմ</w:t>
            </w:r>
          </w:p>
          <w:p w:rsidR="00FA1454" w:rsidRPr="00227E00" w:rsidRDefault="00297F65" w:rsidP="00C90A86">
            <w:pPr>
              <w:jc w:val="center"/>
              <w:rPr>
                <w:rFonts w:ascii="GHEA Mariam" w:hAnsi="GHEA Mariam"/>
                <w:sz w:val="24"/>
                <w:szCs w:val="24"/>
              </w:rPr>
            </w:pPr>
            <w:r>
              <w:rPr>
                <w:rFonts w:ascii="GHEA Mariam" w:hAnsi="GHEA Mariam"/>
                <w:sz w:val="24"/>
                <w:szCs w:val="24"/>
              </w:rPr>
              <w:t xml:space="preserve"> 04.04.2012թ. ԱԽ-1/350 գրություն</w:t>
            </w:r>
          </w:p>
        </w:tc>
        <w:tc>
          <w:tcPr>
            <w:tcW w:w="5274" w:type="dxa"/>
            <w:vAlign w:val="center"/>
          </w:tcPr>
          <w:p w:rsidR="00FA1454" w:rsidRPr="00227E00" w:rsidRDefault="00297F65" w:rsidP="00227E00">
            <w:pPr>
              <w:jc w:val="center"/>
              <w:rPr>
                <w:rFonts w:ascii="GHEA Mariam" w:hAnsi="GHEA Mariam"/>
                <w:sz w:val="24"/>
                <w:szCs w:val="24"/>
              </w:rPr>
            </w:pPr>
            <w:r>
              <w:rPr>
                <w:rFonts w:ascii="GHEA Mariam" w:hAnsi="GHEA Mariam"/>
                <w:sz w:val="24"/>
                <w:szCs w:val="24"/>
              </w:rPr>
              <w:t>Դիտողություններ և առաջարկություններ չունի</w:t>
            </w:r>
          </w:p>
        </w:tc>
        <w:tc>
          <w:tcPr>
            <w:tcW w:w="4392" w:type="dxa"/>
            <w:vAlign w:val="center"/>
          </w:tcPr>
          <w:p w:rsidR="00FA1454" w:rsidRPr="00227E00" w:rsidRDefault="00297F65" w:rsidP="00227E00">
            <w:pPr>
              <w:jc w:val="center"/>
              <w:rPr>
                <w:rFonts w:ascii="GHEA Mariam" w:hAnsi="GHEA Mariam"/>
                <w:sz w:val="24"/>
                <w:szCs w:val="24"/>
              </w:rPr>
            </w:pPr>
            <w:r>
              <w:rPr>
                <w:rFonts w:ascii="GHEA Mariam" w:hAnsi="GHEA Mariam"/>
                <w:sz w:val="24"/>
                <w:szCs w:val="24"/>
              </w:rPr>
              <w:t>Ընդունվել է ի գիտություն</w:t>
            </w:r>
          </w:p>
        </w:tc>
      </w:tr>
      <w:tr w:rsidR="00C65C1E" w:rsidTr="00227E00">
        <w:tc>
          <w:tcPr>
            <w:tcW w:w="3510" w:type="dxa"/>
            <w:vAlign w:val="center"/>
          </w:tcPr>
          <w:p w:rsidR="00C65C1E" w:rsidRDefault="00C65C1E" w:rsidP="00AA690E">
            <w:pPr>
              <w:jc w:val="center"/>
              <w:rPr>
                <w:rFonts w:ascii="GHEA Mariam" w:hAnsi="GHEA Mariam"/>
                <w:sz w:val="24"/>
                <w:szCs w:val="24"/>
              </w:rPr>
            </w:pPr>
            <w:r>
              <w:rPr>
                <w:rFonts w:ascii="GHEA Mariam" w:hAnsi="GHEA Mariam"/>
                <w:sz w:val="24"/>
                <w:szCs w:val="24"/>
              </w:rPr>
              <w:t>ՀՀ արդարադատության նախարարություն</w:t>
            </w:r>
          </w:p>
          <w:p w:rsidR="00C65C1E" w:rsidRDefault="00C65C1E" w:rsidP="00AA690E">
            <w:pPr>
              <w:jc w:val="center"/>
              <w:rPr>
                <w:rFonts w:ascii="GHEA Mariam" w:hAnsi="GHEA Mariam"/>
                <w:sz w:val="24"/>
                <w:szCs w:val="24"/>
              </w:rPr>
            </w:pPr>
            <w:r>
              <w:rPr>
                <w:rFonts w:ascii="GHEA Mariam" w:hAnsi="GHEA Mariam"/>
                <w:sz w:val="24"/>
                <w:szCs w:val="24"/>
              </w:rPr>
              <w:t>05.06.2012թ. N 01/3360-12 գրություն</w:t>
            </w:r>
          </w:p>
        </w:tc>
        <w:tc>
          <w:tcPr>
            <w:tcW w:w="5274" w:type="dxa"/>
            <w:vAlign w:val="center"/>
          </w:tcPr>
          <w:p w:rsidR="00C65C1E" w:rsidRPr="00227E00" w:rsidRDefault="00C65C1E" w:rsidP="00AA690E">
            <w:pPr>
              <w:jc w:val="center"/>
              <w:rPr>
                <w:rFonts w:ascii="GHEA Mariam" w:hAnsi="GHEA Mariam"/>
                <w:sz w:val="24"/>
                <w:szCs w:val="24"/>
              </w:rPr>
            </w:pPr>
            <w:r>
              <w:rPr>
                <w:rFonts w:ascii="GHEA Mariam" w:hAnsi="GHEA Mariam"/>
                <w:sz w:val="24"/>
                <w:szCs w:val="24"/>
              </w:rPr>
              <w:t>Դիտողություններ և առաջարկություններ չունի</w:t>
            </w:r>
          </w:p>
        </w:tc>
        <w:tc>
          <w:tcPr>
            <w:tcW w:w="4392" w:type="dxa"/>
            <w:vAlign w:val="center"/>
          </w:tcPr>
          <w:p w:rsidR="00C65C1E" w:rsidRPr="00227E00" w:rsidRDefault="00C65C1E" w:rsidP="00AA690E">
            <w:pPr>
              <w:jc w:val="center"/>
              <w:rPr>
                <w:rFonts w:ascii="GHEA Mariam" w:hAnsi="GHEA Mariam"/>
                <w:sz w:val="24"/>
                <w:szCs w:val="24"/>
              </w:rPr>
            </w:pPr>
            <w:r>
              <w:rPr>
                <w:rFonts w:ascii="GHEA Mariam" w:hAnsi="GHEA Mariam"/>
                <w:sz w:val="24"/>
                <w:szCs w:val="24"/>
              </w:rPr>
              <w:t>Ընդունվել է ի գիտություն</w:t>
            </w:r>
          </w:p>
        </w:tc>
      </w:tr>
    </w:tbl>
    <w:p w:rsidR="00FA1454" w:rsidRPr="002F05CD" w:rsidRDefault="00FA1454" w:rsidP="004870D1">
      <w:pPr>
        <w:jc w:val="center"/>
        <w:rPr>
          <w:rFonts w:ascii="GHEA Mariam" w:hAnsi="GHEA Mariam"/>
          <w:b/>
          <w:sz w:val="24"/>
          <w:szCs w:val="24"/>
        </w:rPr>
      </w:pPr>
    </w:p>
    <w:sectPr w:rsidR="00FA1454" w:rsidRPr="002F05CD" w:rsidSect="008B5FED">
      <w:pgSz w:w="15840" w:h="12240" w:orient="landscape"/>
      <w:pgMar w:top="709" w:right="1440" w:bottom="284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F05CD"/>
    <w:rsid w:val="0000553B"/>
    <w:rsid w:val="00021914"/>
    <w:rsid w:val="000356DA"/>
    <w:rsid w:val="00035E9A"/>
    <w:rsid w:val="00036A71"/>
    <w:rsid w:val="000412EF"/>
    <w:rsid w:val="000539CB"/>
    <w:rsid w:val="000637CB"/>
    <w:rsid w:val="000850D3"/>
    <w:rsid w:val="00091886"/>
    <w:rsid w:val="0009577D"/>
    <w:rsid w:val="00097A8F"/>
    <w:rsid w:val="000E4BFC"/>
    <w:rsid w:val="000E5EBD"/>
    <w:rsid w:val="00107B3C"/>
    <w:rsid w:val="00113358"/>
    <w:rsid w:val="001825B4"/>
    <w:rsid w:val="001D0294"/>
    <w:rsid w:val="00213350"/>
    <w:rsid w:val="00224153"/>
    <w:rsid w:val="00227E00"/>
    <w:rsid w:val="00252D12"/>
    <w:rsid w:val="00297F65"/>
    <w:rsid w:val="002C205B"/>
    <w:rsid w:val="002F05CD"/>
    <w:rsid w:val="002F0881"/>
    <w:rsid w:val="00326C2D"/>
    <w:rsid w:val="003423C1"/>
    <w:rsid w:val="00343706"/>
    <w:rsid w:val="0035547D"/>
    <w:rsid w:val="003927A2"/>
    <w:rsid w:val="003A1DFE"/>
    <w:rsid w:val="003E0F18"/>
    <w:rsid w:val="00433966"/>
    <w:rsid w:val="00467AF9"/>
    <w:rsid w:val="004870D1"/>
    <w:rsid w:val="004F4C7B"/>
    <w:rsid w:val="0055619D"/>
    <w:rsid w:val="005F7C27"/>
    <w:rsid w:val="00612FA5"/>
    <w:rsid w:val="006632EA"/>
    <w:rsid w:val="006C1FF6"/>
    <w:rsid w:val="00720377"/>
    <w:rsid w:val="007411D6"/>
    <w:rsid w:val="00745011"/>
    <w:rsid w:val="007C51BA"/>
    <w:rsid w:val="00880B09"/>
    <w:rsid w:val="008945D4"/>
    <w:rsid w:val="008B5FED"/>
    <w:rsid w:val="008F5789"/>
    <w:rsid w:val="009136CE"/>
    <w:rsid w:val="00915E7D"/>
    <w:rsid w:val="00917815"/>
    <w:rsid w:val="009869D2"/>
    <w:rsid w:val="00987907"/>
    <w:rsid w:val="009A3111"/>
    <w:rsid w:val="009A5D1C"/>
    <w:rsid w:val="009C39E4"/>
    <w:rsid w:val="009E5471"/>
    <w:rsid w:val="00A22553"/>
    <w:rsid w:val="00A81557"/>
    <w:rsid w:val="00B074D6"/>
    <w:rsid w:val="00B823AB"/>
    <w:rsid w:val="00BC3644"/>
    <w:rsid w:val="00C03799"/>
    <w:rsid w:val="00C33EFD"/>
    <w:rsid w:val="00C54E0A"/>
    <w:rsid w:val="00C65C1E"/>
    <w:rsid w:val="00C90A86"/>
    <w:rsid w:val="00C933E1"/>
    <w:rsid w:val="00D17095"/>
    <w:rsid w:val="00D25DEE"/>
    <w:rsid w:val="00D90830"/>
    <w:rsid w:val="00D94E00"/>
    <w:rsid w:val="00DA2A1E"/>
    <w:rsid w:val="00DB043C"/>
    <w:rsid w:val="00DE3C8E"/>
    <w:rsid w:val="00DE4F11"/>
    <w:rsid w:val="00E02FFF"/>
    <w:rsid w:val="00E629A9"/>
    <w:rsid w:val="00E74909"/>
    <w:rsid w:val="00E769A2"/>
    <w:rsid w:val="00E90624"/>
    <w:rsid w:val="00E9254B"/>
    <w:rsid w:val="00E96C18"/>
    <w:rsid w:val="00EE3604"/>
    <w:rsid w:val="00FA1454"/>
    <w:rsid w:val="00FF74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1D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14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5</Pages>
  <Words>896</Words>
  <Characters>5108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Levon Grigoryan</dc:creator>
  <cp:lastModifiedBy>BakurS</cp:lastModifiedBy>
  <cp:revision>37</cp:revision>
  <cp:lastPrinted>2012-05-22T07:29:00Z</cp:lastPrinted>
  <dcterms:created xsi:type="dcterms:W3CDTF">2012-05-04T11:49:00Z</dcterms:created>
  <dcterms:modified xsi:type="dcterms:W3CDTF">2012-11-08T11:05:00Z</dcterms:modified>
</cp:coreProperties>
</file>