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FA" w:rsidRPr="00080ACC" w:rsidRDefault="008673FA" w:rsidP="008673FA">
      <w:pPr>
        <w:spacing w:after="0"/>
        <w:jc w:val="center"/>
        <w:rPr>
          <w:rFonts w:ascii="GHEA Grapalat" w:hAnsi="GHEA Grapalat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Տ Ե Ղ Ե Կ Ա Ն Ք</w:t>
      </w:r>
    </w:p>
    <w:p w:rsidR="008673FA" w:rsidRPr="00080ACC" w:rsidRDefault="008673FA" w:rsidP="008673FA">
      <w:pPr>
        <w:spacing w:after="0"/>
        <w:jc w:val="center"/>
        <w:rPr>
          <w:rFonts w:ascii="GHEA Grapalat" w:hAnsi="GHEA Grapalat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՛՛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ՀԱՏՈՒԿ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ՔՆՆՉԱԿԱՆ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ԾԱՌԱՅՈՒԹՅԱՆ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ՄԱՍԻՆ՛՛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ՀԱՅԱՍՏԱՆԻ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ՀԱՆՐԱՊԵՏՈՒԹՅԱՆ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ՕՐԵՆՔՈՒՄ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ՓՈՓՈԽՈՒԹՅՈՒՆ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ԿԱՏԱՐԵԼՈՒ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 xml:space="preserve">ՄԱՍԻՆ՛՛ ՀՀ </w:t>
      </w:r>
      <w:proofErr w:type="gramStart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ՕՐԵՆՔԻ  ՆԱԽԱԳԾԻ</w:t>
      </w:r>
      <w:proofErr w:type="gramEnd"/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 xml:space="preserve"> ԸՆԴՈՒՆՄԱՆ ԿԱՊԱԿՑՈՒԹՅԱՄԲ ԱՅԼ ԻՐԱՎԱԿԱՆ ԱԿՏԵՐՈՒՄ ՓՈՓՈԽՈՒԹՅՈՒՆՆԵՐ ԵՎ ԼՐԱՑՈՒՄՆԵՐ ԿԱՏԱՐԵԼՈՒ ԱՆՀՐԱԺԵՇՏՈՒԹՅԱՆ ԿԱՄ ԲԱՑԱԿԱՅՈՒԹՅԱՆ ՄԱՍԻՆ</w:t>
      </w:r>
    </w:p>
    <w:p w:rsidR="008673FA" w:rsidRPr="00080ACC" w:rsidRDefault="008673FA" w:rsidP="008673FA">
      <w:pPr>
        <w:spacing w:after="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firstLine="708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՛՛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ծառայության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մասին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՛՛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օրենքում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փոփոխություն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կա</w:t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softHyphen/>
        <w:t>տա</w:t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րե</w:t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softHyphen/>
        <w:t>լու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մասին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՛՛ ՀՀ </w:t>
      </w:r>
      <w:proofErr w:type="spellStart"/>
      <w:proofErr w:type="gram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օրենքի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նախագծի</w:t>
      </w:r>
      <w:proofErr w:type="spellEnd"/>
      <w:proofErr w:type="gram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ընդունման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կապակցությամբ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այլ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իրա</w:t>
      </w:r>
      <w:r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վա</w:t>
      </w:r>
      <w:r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կան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ակտե</w:t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softHyphen/>
        <w:t>րում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փոփոխություններ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և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լրացումներ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անհրա</w:t>
      </w:r>
      <w:r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ժեշ</w:t>
      </w:r>
      <w:r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տու</w:t>
      </w:r>
      <w:r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թյուն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չի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առա</w:t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softHyphen/>
        <w:t>ջանում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։</w:t>
      </w:r>
    </w:p>
    <w:p w:rsidR="008673FA" w:rsidRPr="00080ACC" w:rsidRDefault="008673FA" w:rsidP="008673FA">
      <w:pPr>
        <w:spacing w:after="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080ACC">
        <w:rPr>
          <w:rFonts w:ascii="GHEA Grapalat" w:hAnsi="GHEA Grapalat"/>
          <w:b/>
          <w:i/>
          <w:sz w:val="24"/>
          <w:szCs w:val="24"/>
          <w:lang w:val="en-US"/>
        </w:rPr>
        <w:tab/>
      </w:r>
    </w:p>
    <w:p w:rsidR="008673FA" w:rsidRPr="00080ACC" w:rsidRDefault="008673FA" w:rsidP="008673FA">
      <w:pPr>
        <w:spacing w:after="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firstLine="708"/>
        <w:jc w:val="both"/>
        <w:rPr>
          <w:rFonts w:ascii="GHEA Grapalat" w:hAnsi="GHEA Grapalat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ՀՀ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ծառայության</w:t>
      </w:r>
      <w:proofErr w:type="spellEnd"/>
    </w:p>
    <w:p w:rsidR="008673FA" w:rsidRPr="00080ACC" w:rsidRDefault="008673FA" w:rsidP="008673FA">
      <w:pPr>
        <w:spacing w:after="0"/>
        <w:ind w:firstLine="708"/>
        <w:jc w:val="both"/>
        <w:rPr>
          <w:rFonts w:ascii="GHEA Grapalat" w:hAnsi="GHEA Grapalat"/>
          <w:b/>
          <w:i/>
          <w:sz w:val="26"/>
          <w:szCs w:val="26"/>
          <w:lang w:val="en-US"/>
        </w:rPr>
      </w:pPr>
      <w:proofErr w:type="spellStart"/>
      <w:proofErr w:type="gram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աշխատակազմի</w:t>
      </w:r>
      <w:proofErr w:type="spellEnd"/>
      <w:proofErr w:type="gram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ղեկավար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՝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Մ.Ս.Դանիելյան</w:t>
      </w:r>
      <w:proofErr w:type="spellEnd"/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jc w:val="center"/>
        <w:rPr>
          <w:rFonts w:ascii="GHEA Grapalat" w:hAnsi="GHEA Grapalat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/>
          <w:b/>
          <w:i/>
          <w:sz w:val="26"/>
          <w:szCs w:val="26"/>
          <w:lang w:val="en-US"/>
        </w:rPr>
        <w:lastRenderedPageBreak/>
        <w:t>Տ Ե Ղ Ե Կ Ա Ն Ք</w:t>
      </w:r>
    </w:p>
    <w:p w:rsidR="008673FA" w:rsidRPr="00080ACC" w:rsidRDefault="008673FA" w:rsidP="008673FA">
      <w:pPr>
        <w:spacing w:after="0"/>
        <w:jc w:val="center"/>
        <w:rPr>
          <w:rFonts w:ascii="GHEA Grapalat" w:hAnsi="GHEA Grapalat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՛՛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ՀԱՏՈՒԿ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ՔՆՆՉԱԿԱՆ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ԾԱՌԱՅՈՒԹՅԱՆ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ՄԱՍԻՆ՛՛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ՀԱՅԱՍՏԱՆԻ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ՀԱՆՐԱՊԵՏՈՒԹՅԱՆ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ՕՐԵՆՔՈՒՄ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ՓՈՓՈԽՈՒԹՅՈՒՆ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ԿԱՏԱՐԵԼՈՒ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080ACC">
        <w:rPr>
          <w:rFonts w:ascii="GHEA Grapalat" w:hAnsi="GHEA Grapalat" w:cs="Sylfaen"/>
          <w:b/>
          <w:i/>
          <w:sz w:val="26"/>
          <w:szCs w:val="26"/>
          <w:lang w:val="en-US"/>
        </w:rPr>
        <w:t>ՄԱՍԻՆ՛՛ ՀՀ ՕՐԵՆՔԻ ՆԱԽԱԳԾԻ ԸՆԴՈՒՆՄԱՆ ԿԱՊԱԿՑՈՒԹՅԱՄԲ ԱՅԼ ԻՐԱՎԱԿԱՆ ԱԿՏԵՐ ԸՆԴՈՒՆԵԼՈՒ ԱՆՀՐԱԺԵՇՏՈՒԹՅԱՆ ՄԱՍԻՆ</w:t>
      </w:r>
    </w:p>
    <w:p w:rsidR="008673FA" w:rsidRPr="00080ACC" w:rsidRDefault="008673FA" w:rsidP="008673FA">
      <w:pPr>
        <w:spacing w:after="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080ACC">
        <w:rPr>
          <w:rFonts w:ascii="GHEA Grapalat" w:hAnsi="GHEA Grapalat"/>
          <w:b/>
          <w:i/>
          <w:sz w:val="24"/>
          <w:szCs w:val="24"/>
          <w:lang w:val="en-US"/>
        </w:rPr>
        <w:tab/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Օրենքի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ընդունման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կապակցությամբ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ՀՀ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կառավարության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որոշման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ընդուն</w:t>
      </w:r>
      <w:r w:rsidRPr="00080ACC">
        <w:rPr>
          <w:rFonts w:ascii="GHEA Grapalat" w:hAnsi="GHEA Grapalat"/>
          <w:b/>
          <w:i/>
          <w:sz w:val="24"/>
          <w:szCs w:val="24"/>
          <w:lang w:val="en-US"/>
        </w:rPr>
        <w:softHyphen/>
        <w:t>ման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անհրաժեշտություն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 xml:space="preserve"> է </w:t>
      </w:r>
      <w:proofErr w:type="spellStart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առաջանում</w:t>
      </w:r>
      <w:proofErr w:type="spellEnd"/>
      <w:r w:rsidRPr="00080ACC">
        <w:rPr>
          <w:rFonts w:ascii="GHEA Grapalat" w:hAnsi="GHEA Grapalat"/>
          <w:b/>
          <w:i/>
          <w:sz w:val="24"/>
          <w:szCs w:val="24"/>
          <w:lang w:val="en-US"/>
        </w:rPr>
        <w:t>։</w:t>
      </w:r>
    </w:p>
    <w:p w:rsidR="008673FA" w:rsidRPr="00080ACC" w:rsidRDefault="008673FA" w:rsidP="008673FA">
      <w:pPr>
        <w:spacing w:after="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firstLine="708"/>
        <w:jc w:val="both"/>
        <w:rPr>
          <w:rFonts w:ascii="GHEA Grapalat" w:hAnsi="GHEA Grapalat"/>
          <w:b/>
          <w:i/>
          <w:sz w:val="26"/>
          <w:szCs w:val="26"/>
          <w:lang w:val="en-US"/>
        </w:rPr>
      </w:pPr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ՀՀ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հատուկ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քննչական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ծառայության</w:t>
      </w:r>
      <w:proofErr w:type="spellEnd"/>
    </w:p>
    <w:p w:rsidR="008673FA" w:rsidRPr="00080ACC" w:rsidRDefault="008673FA" w:rsidP="008673FA">
      <w:pPr>
        <w:spacing w:after="0"/>
        <w:ind w:firstLine="708"/>
        <w:jc w:val="both"/>
        <w:rPr>
          <w:rFonts w:ascii="GHEA Grapalat" w:hAnsi="GHEA Grapalat"/>
          <w:b/>
          <w:i/>
          <w:sz w:val="26"/>
          <w:szCs w:val="26"/>
          <w:lang w:val="en-US"/>
        </w:rPr>
      </w:pPr>
      <w:proofErr w:type="spellStart"/>
      <w:proofErr w:type="gram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աշխատակազմի</w:t>
      </w:r>
      <w:proofErr w:type="spellEnd"/>
      <w:proofErr w:type="gram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ղեկավար</w:t>
      </w:r>
      <w:proofErr w:type="spellEnd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՝</w:t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r w:rsidRPr="00080ACC">
        <w:rPr>
          <w:rFonts w:ascii="GHEA Grapalat" w:hAnsi="GHEA Grapalat"/>
          <w:b/>
          <w:i/>
          <w:sz w:val="26"/>
          <w:szCs w:val="26"/>
          <w:lang w:val="en-US"/>
        </w:rPr>
        <w:tab/>
      </w:r>
      <w:proofErr w:type="spellStart"/>
      <w:r w:rsidRPr="00080ACC">
        <w:rPr>
          <w:rFonts w:ascii="GHEA Grapalat" w:hAnsi="GHEA Grapalat"/>
          <w:b/>
          <w:i/>
          <w:sz w:val="26"/>
          <w:szCs w:val="26"/>
          <w:lang w:val="en-US"/>
        </w:rPr>
        <w:t>Մ.Ս.Դանիելյան</w:t>
      </w:r>
      <w:proofErr w:type="spellEnd"/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6"/>
          <w:szCs w:val="26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6"/>
          <w:szCs w:val="26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080ACC" w:rsidRDefault="008673FA" w:rsidP="008673FA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2D6B22" w:rsidRPr="008673FA" w:rsidRDefault="002D6B22" w:rsidP="002D6B22">
      <w:pPr>
        <w:spacing w:after="0"/>
        <w:jc w:val="center"/>
        <w:rPr>
          <w:rFonts w:ascii="GHEA Grapalat" w:hAnsi="GHEA Grapalat"/>
          <w:b/>
          <w:i/>
          <w:sz w:val="26"/>
          <w:szCs w:val="26"/>
          <w:lang w:val="en-US"/>
        </w:rPr>
      </w:pPr>
      <w:r w:rsidRPr="008673FA">
        <w:rPr>
          <w:rFonts w:ascii="GHEA Grapalat" w:hAnsi="GHEA Grapalat"/>
          <w:b/>
          <w:i/>
          <w:sz w:val="26"/>
          <w:szCs w:val="26"/>
          <w:lang w:val="en-US"/>
        </w:rPr>
        <w:lastRenderedPageBreak/>
        <w:t>Տ</w:t>
      </w:r>
      <w:r w:rsid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>Ե</w:t>
      </w:r>
      <w:r w:rsid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bookmarkStart w:id="0" w:name="_GoBack"/>
      <w:bookmarkEnd w:id="0"/>
      <w:r w:rsidRPr="008673FA">
        <w:rPr>
          <w:rFonts w:ascii="GHEA Grapalat" w:hAnsi="GHEA Grapalat"/>
          <w:b/>
          <w:i/>
          <w:sz w:val="26"/>
          <w:szCs w:val="26"/>
          <w:lang w:val="en-US"/>
        </w:rPr>
        <w:t>Ղ</w:t>
      </w:r>
      <w:r w:rsid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>Ե</w:t>
      </w:r>
      <w:r w:rsid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>Կ</w:t>
      </w:r>
      <w:r w:rsid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>Ա</w:t>
      </w:r>
      <w:r w:rsid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>Ն</w:t>
      </w:r>
      <w:r w:rsid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>Ք</w:t>
      </w:r>
    </w:p>
    <w:p w:rsidR="002D6B22" w:rsidRPr="008673FA" w:rsidRDefault="002D6B22" w:rsidP="002D6B22">
      <w:pPr>
        <w:spacing w:after="0"/>
        <w:jc w:val="center"/>
        <w:rPr>
          <w:rFonts w:ascii="GHEA Grapalat" w:hAnsi="GHEA Grapalat" w:cs="Sylfaen"/>
          <w:b/>
          <w:i/>
          <w:sz w:val="26"/>
          <w:szCs w:val="26"/>
          <w:lang w:val="en-US"/>
        </w:rPr>
      </w:pPr>
      <w:r w:rsidRPr="008673FA">
        <w:rPr>
          <w:rFonts w:ascii="GHEA Grapalat" w:hAnsi="GHEA Grapalat"/>
          <w:b/>
          <w:i/>
          <w:sz w:val="26"/>
          <w:szCs w:val="26"/>
          <w:lang w:val="en-US"/>
        </w:rPr>
        <w:t>՛՛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ՀԱՏՈՒԿ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ՔՆՆՉԱԿԱՆ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ԾԱՌԱՅՈՒԹՅԱՆ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ՄԱՍԻՆ՛՛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ՀԱՅԱՍՏԱՆԻ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ՀԱՆՐԱՊԵՏՈՒԹՅԱՆ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ՕՐԵՆՔՈՒՄ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ՓՈՓՈԽՈՒԹՅՈՒՆ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ԿԱՏԱՐԵԼՈՒ</w:t>
      </w:r>
      <w:r w:rsidRPr="008673FA">
        <w:rPr>
          <w:rFonts w:ascii="GHEA Grapalat" w:hAnsi="GHEA Grapalat"/>
          <w:b/>
          <w:i/>
          <w:sz w:val="26"/>
          <w:szCs w:val="26"/>
          <w:lang w:val="en-US"/>
        </w:rPr>
        <w:t xml:space="preserve"> </w:t>
      </w:r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 xml:space="preserve">ՄԱՍԻՆ՛՛ ՀՀ </w:t>
      </w:r>
      <w:proofErr w:type="gramStart"/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>ՕՐԵՆՔԻ  ՆԱԽԱԳԾԻ</w:t>
      </w:r>
      <w:proofErr w:type="gramEnd"/>
      <w:r w:rsidRPr="008673FA">
        <w:rPr>
          <w:rFonts w:ascii="GHEA Grapalat" w:hAnsi="GHEA Grapalat" w:cs="Sylfaen"/>
          <w:b/>
          <w:i/>
          <w:sz w:val="26"/>
          <w:szCs w:val="26"/>
          <w:lang w:val="en-US"/>
        </w:rPr>
        <w:t xml:space="preserve"> ԸՆԴՈՒՆՄԱՆ ԿԱՊԱԿՑՈՒԹՅԱՄԲ ՀԱՅԱՍՏԱՆԻ ՀԱՆՐԱՊԵՏՈՒԹՅԱՆ ԲՅՈՒՋԵՈՒՄ ԿԱՄ ՏԵՂԱԿԱՆ  ԻՆՔՆԱԿԱՌԱՎԱՐՄԱՆ ՄԱՐՄԻՆՆԵՐԻ ԲՅՈՒՋԵՆԵՐՈՒՄ ԾԱԽՍԵՐԻ ԵՎ ԵԿԱՄՈՒՏՆԵՐԻ ԷԱԿԱՆ ԱՎԵԼԱՑՄԱՆ ԿԱՄ ՆՎԱԶԵՑՄԱՆ ՄԱՍԻՆ</w:t>
      </w:r>
    </w:p>
    <w:p w:rsidR="002D6B22" w:rsidRDefault="002D6B22" w:rsidP="002D6B2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8673FA" w:rsidRPr="008901AF" w:rsidRDefault="008673FA" w:rsidP="002D6B2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2D6B22" w:rsidRDefault="002D6B22" w:rsidP="002D6B22">
      <w:pPr>
        <w:ind w:firstLine="708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՛՛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Հատուկ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քննչական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>՛</w:t>
      </w:r>
      <w:proofErr w:type="gramStart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՛ 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օրենքում</w:t>
      </w:r>
      <w:proofErr w:type="spellEnd"/>
      <w:proofErr w:type="gram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փոփոխություն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կա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տա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րելու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նախագծի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կապակցությամբ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Հա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յաս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տա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նի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 2012թ. </w:t>
      </w:r>
      <w:proofErr w:type="spellStart"/>
      <w:proofErr w:type="gramStart"/>
      <w:r>
        <w:rPr>
          <w:rFonts w:ascii="GHEA Grapalat" w:hAnsi="GHEA Grapalat"/>
          <w:b/>
          <w:i/>
          <w:sz w:val="24"/>
          <w:szCs w:val="24"/>
          <w:lang w:val="en-US"/>
        </w:rPr>
        <w:t>պետական</w:t>
      </w:r>
      <w:proofErr w:type="spellEnd"/>
      <w:proofErr w:type="gram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բյուջեի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հաշվին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նա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խա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տես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softHyphen/>
      </w:r>
      <w:r>
        <w:rPr>
          <w:rFonts w:ascii="GHEA Grapalat" w:hAnsi="GHEA Grapalat"/>
          <w:b/>
          <w:i/>
          <w:sz w:val="24"/>
          <w:szCs w:val="24"/>
          <w:lang w:val="en-US"/>
        </w:rPr>
        <w:t>վում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լրացուցիչ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ֆինանսավորում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՝ 8.451.000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դրամ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>։</w:t>
      </w:r>
    </w:p>
    <w:p w:rsidR="002D6B22" w:rsidRDefault="002D6B22" w:rsidP="002D6B22">
      <w:pPr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ab/>
      </w:r>
    </w:p>
    <w:p w:rsidR="002D6B22" w:rsidRDefault="002D6B22" w:rsidP="008673FA">
      <w:pPr>
        <w:spacing w:after="0"/>
        <w:ind w:firstLine="708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ՀՀ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հատուկ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քննչական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ծառայության</w:t>
      </w:r>
      <w:proofErr w:type="spellEnd"/>
    </w:p>
    <w:p w:rsidR="002D6B22" w:rsidRPr="001F6E9B" w:rsidRDefault="002D6B22" w:rsidP="008673FA">
      <w:pPr>
        <w:spacing w:after="0"/>
        <w:ind w:firstLine="708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b/>
          <w:i/>
          <w:sz w:val="24"/>
          <w:szCs w:val="24"/>
          <w:lang w:val="en-US"/>
        </w:rPr>
        <w:t>աշխատակազմի</w:t>
      </w:r>
      <w:proofErr w:type="spellEnd"/>
      <w:proofErr w:type="gramEnd"/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ղեկավար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>՝</w:t>
      </w:r>
      <w:r w:rsidR="008673FA">
        <w:rPr>
          <w:rFonts w:ascii="GHEA Grapalat" w:hAnsi="GHEA Grapalat"/>
          <w:b/>
          <w:i/>
          <w:sz w:val="24"/>
          <w:szCs w:val="24"/>
          <w:lang w:val="en-US"/>
        </w:rPr>
        <w:tab/>
      </w:r>
      <w:r>
        <w:rPr>
          <w:rFonts w:ascii="GHEA Grapalat" w:hAnsi="GHEA Grapalat"/>
          <w:b/>
          <w:i/>
          <w:sz w:val="24"/>
          <w:szCs w:val="24"/>
          <w:lang w:val="en-US"/>
        </w:rPr>
        <w:tab/>
      </w:r>
      <w:r>
        <w:rPr>
          <w:rFonts w:ascii="GHEA Grapalat" w:hAnsi="GHEA Grapalat"/>
          <w:b/>
          <w:i/>
          <w:sz w:val="24"/>
          <w:szCs w:val="24"/>
          <w:lang w:val="en-US"/>
        </w:rPr>
        <w:tab/>
      </w:r>
      <w:r>
        <w:rPr>
          <w:rFonts w:ascii="GHEA Grapalat" w:hAnsi="GHEA Grapalat"/>
          <w:b/>
          <w:i/>
          <w:sz w:val="24"/>
          <w:szCs w:val="24"/>
          <w:lang w:val="en-US"/>
        </w:rPr>
        <w:tab/>
      </w:r>
      <w:r>
        <w:rPr>
          <w:rFonts w:ascii="GHEA Grapalat" w:hAnsi="GHEA Grapalat"/>
          <w:b/>
          <w:i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Մ.Ս.Դանիելյան</w:t>
      </w:r>
      <w:proofErr w:type="spellEnd"/>
    </w:p>
    <w:p w:rsidR="002D6B22" w:rsidRPr="001F6E9B" w:rsidRDefault="002D6B22" w:rsidP="002D6B22">
      <w:pPr>
        <w:spacing w:after="0"/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2D6B22" w:rsidRPr="001F6E9B" w:rsidRDefault="002D6B22" w:rsidP="002D6B22">
      <w:pPr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2D6B22" w:rsidRPr="001F6E9B" w:rsidRDefault="002D6B22" w:rsidP="002D6B22">
      <w:pPr>
        <w:ind w:left="3540"/>
        <w:rPr>
          <w:rFonts w:ascii="GHEA Grapalat" w:hAnsi="GHEA Grapalat"/>
          <w:b/>
          <w:i/>
          <w:sz w:val="24"/>
          <w:szCs w:val="24"/>
          <w:lang w:val="en-US"/>
        </w:rPr>
      </w:pPr>
    </w:p>
    <w:p w:rsidR="00D31EE9" w:rsidRPr="002D6B22" w:rsidRDefault="00D31EE9">
      <w:pPr>
        <w:rPr>
          <w:lang w:val="en-US"/>
        </w:rPr>
      </w:pPr>
    </w:p>
    <w:sectPr w:rsidR="00D31EE9" w:rsidRPr="002D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2"/>
    <w:rsid w:val="002D6B22"/>
    <w:rsid w:val="008673FA"/>
    <w:rsid w:val="00D3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2011-12-08T12:35:00Z</dcterms:created>
  <dcterms:modified xsi:type="dcterms:W3CDTF">2012-10-06T13:41:00Z</dcterms:modified>
</cp:coreProperties>
</file>