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52" w:rsidRPr="00144E82" w:rsidRDefault="00857052" w:rsidP="00857052">
      <w:pPr>
        <w:rPr>
          <w:rFonts w:ascii="GHEA Grapalat" w:hAnsi="GHEA Grapalat" w:cs="Sylfaen"/>
          <w:b/>
          <w:sz w:val="28"/>
          <w:szCs w:val="28"/>
          <w:lang w:val="hy-AM"/>
        </w:rPr>
      </w:pPr>
    </w:p>
    <w:tbl>
      <w:tblPr>
        <w:tblpPr w:leftFromText="180" w:rightFromText="180" w:bottomFromText="200" w:vertAnchor="text" w:horzAnchor="margin" w:tblpX="-494" w:tblpY="241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9"/>
        <w:gridCol w:w="9651"/>
      </w:tblGrid>
      <w:tr w:rsidR="00857052" w:rsidRPr="00144E82" w:rsidTr="00987AF5">
        <w:trPr>
          <w:trHeight w:val="1973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Default="00857052" w:rsidP="00144E82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144E8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 Ի Մ Ն Ա Վ Ո Ր ՈՒ Մ</w:t>
            </w:r>
          </w:p>
          <w:p w:rsidR="004A3EBA" w:rsidRPr="004A3EBA" w:rsidRDefault="004A3EBA" w:rsidP="00144E82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 w:eastAsia="en-US"/>
              </w:rPr>
            </w:pPr>
          </w:p>
          <w:p w:rsidR="00857052" w:rsidRPr="00144E82" w:rsidRDefault="008834F6" w:rsidP="00144E8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lang w:val="hy-AM"/>
              </w:rPr>
            </w:pPr>
            <w:r w:rsidRPr="00144E82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857052" w:rsidRPr="00144E82">
              <w:rPr>
                <w:rFonts w:ascii="GHEA Grapalat" w:hAnsi="GHEA Grapalat"/>
                <w:b/>
                <w:lang w:val="hy-AM"/>
              </w:rPr>
              <w:t>«</w:t>
            </w:r>
            <w:r w:rsidR="00857052" w:rsidRPr="00144E82">
              <w:rPr>
                <w:rFonts w:ascii="GHEA Grapalat" w:eastAsia="Times New Roman" w:hAnsi="GHEA Grapalat"/>
                <w:b/>
                <w:bCs/>
                <w:lang w:val="hy-AM"/>
              </w:rPr>
              <w:t xml:space="preserve">ՀԱՅԱՍՏԱՆԻ ՀԱՆՐԱՊԵՏՈՒԹՅԱՆ ԿԱՌԱՎԱՐՈՒԹՅԱՆ 2010 ԹՎԱԿԱՆԻ ՍԵՊՏԵՄԲԵՐԻ 9-Ի </w:t>
            </w:r>
            <w:r w:rsidR="00857052" w:rsidRPr="00144E82">
              <w:rPr>
                <w:rFonts w:ascii="GHEA Grapalat" w:eastAsia="Times New Roman" w:hAnsi="GHEA Grapalat"/>
                <w:b/>
                <w:lang w:val="hy-AM"/>
              </w:rPr>
              <w:t>N</w:t>
            </w:r>
            <w:r w:rsidR="00857052" w:rsidRPr="00144E82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="00857052" w:rsidRPr="00144E82">
              <w:rPr>
                <w:rFonts w:ascii="GHEA Grapalat" w:eastAsia="Times New Roman" w:hAnsi="GHEA Grapalat"/>
                <w:b/>
                <w:lang w:val="hy-AM"/>
              </w:rPr>
              <w:t>1251</w:t>
            </w:r>
            <w:r w:rsidR="00857052" w:rsidRPr="00144E82">
              <w:rPr>
                <w:rFonts w:ascii="GHEA Grapalat" w:eastAsia="Times New Roman" w:hAnsi="GHEA Grapalat"/>
                <w:b/>
                <w:bCs/>
                <w:lang w:val="hy-AM"/>
              </w:rPr>
              <w:t xml:space="preserve">-Ն ՈՐՈՇՄԱՆ ՄԵՋ </w:t>
            </w:r>
            <w:r w:rsidR="00940912">
              <w:rPr>
                <w:rFonts w:ascii="GHEA Grapalat" w:eastAsia="Times New Roman" w:hAnsi="GHEA Grapalat"/>
                <w:b/>
                <w:bCs/>
                <w:lang w:val="en-US"/>
              </w:rPr>
              <w:t>ՓՈՓՈԽՈՒԹՅՈՒՆ</w:t>
            </w:r>
            <w:r w:rsidR="00857052" w:rsidRPr="00144E82">
              <w:rPr>
                <w:rFonts w:ascii="GHEA Grapalat" w:eastAsia="Times New Roman" w:hAnsi="GHEA Grapalat"/>
                <w:b/>
                <w:bCs/>
                <w:lang w:val="hy-AM"/>
              </w:rPr>
              <w:t>ՆԵՐ ԿԱՏԱՐԵԼՈՒ ՄԱՍԻՆ</w:t>
            </w:r>
            <w:r w:rsidR="00857052" w:rsidRPr="00144E82">
              <w:rPr>
                <w:rFonts w:ascii="GHEA Grapalat" w:hAnsi="GHEA Grapalat"/>
                <w:b/>
                <w:lang w:val="hy-AM"/>
              </w:rPr>
              <w:t>»</w:t>
            </w:r>
            <w:r w:rsidR="00144E82" w:rsidRPr="00144E82">
              <w:rPr>
                <w:rFonts w:ascii="GHEA Grapalat" w:hAnsi="GHEA Grapalat"/>
                <w:lang w:val="hy-AM"/>
              </w:rPr>
              <w:t xml:space="preserve"> </w:t>
            </w:r>
          </w:p>
          <w:p w:rsidR="00857052" w:rsidRPr="00144E82" w:rsidRDefault="00857052" w:rsidP="00940912">
            <w:pPr>
              <w:spacing w:after="0" w:line="240" w:lineRule="auto"/>
              <w:jc w:val="center"/>
              <w:rPr>
                <w:rFonts w:ascii="GHEA Grapalat" w:hAnsi="GHEA Grapalat" w:cs="Arial Armenian"/>
                <w:b/>
                <w:sz w:val="24"/>
                <w:szCs w:val="24"/>
                <w:lang w:val="hy-AM" w:eastAsia="en-US"/>
              </w:rPr>
            </w:pPr>
            <w:r w:rsidRPr="00144E82">
              <w:rPr>
                <w:rFonts w:ascii="GHEA Grapalat" w:hAnsi="GHEA Grapalat"/>
                <w:b/>
                <w:lang w:val="hy-AM"/>
              </w:rPr>
              <w:t>ՀՀ ԿԱՌԱՎԱՐՈՒԹՅԱՆ ՈՐՈՇՄ</w:t>
            </w:r>
            <w:r w:rsidR="00940912">
              <w:rPr>
                <w:rFonts w:ascii="GHEA Grapalat" w:hAnsi="GHEA Grapalat"/>
                <w:b/>
                <w:lang w:val="en-US"/>
              </w:rPr>
              <w:t>Ա</w:t>
            </w:r>
            <w:r w:rsidRPr="00144E82">
              <w:rPr>
                <w:rFonts w:ascii="GHEA Grapalat" w:hAnsi="GHEA Grapalat"/>
                <w:b/>
                <w:lang w:val="hy-AM"/>
              </w:rPr>
              <w:t>Ն ԸՆԴՈՒՆՄԱՆ</w:t>
            </w:r>
          </w:p>
        </w:tc>
      </w:tr>
      <w:tr w:rsidR="00857052" w:rsidRPr="00144E82" w:rsidTr="00144E82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44E82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Pr="00144E82" w:rsidRDefault="00857052" w:rsidP="00144E82">
            <w:pPr>
              <w:spacing w:after="0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en-US"/>
              </w:rPr>
            </w:pP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Ընթացիկ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իրավիճակը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և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իրավական ակտ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>եր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ի ընդունման ա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նհրաժեշտությունը</w:t>
            </w:r>
          </w:p>
        </w:tc>
      </w:tr>
      <w:tr w:rsidR="00857052" w:rsidRPr="00144E82" w:rsidTr="00144E82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02" w:rsidRDefault="006A5D02" w:rsidP="004148A6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3197C" w:rsidRPr="00AC6DCD" w:rsidRDefault="00A3197C" w:rsidP="006A5D02">
            <w:pPr>
              <w:tabs>
                <w:tab w:val="left" w:pos="720"/>
                <w:tab w:val="left" w:pos="5227"/>
              </w:tabs>
              <w:spacing w:line="240" w:lineRule="auto"/>
              <w:ind w:right="-81" w:firstLine="72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6DCD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Կառավարության 09.09.2010թ. </w:t>
            </w:r>
            <w:r w:rsidR="00AC6DCD" w:rsidRPr="00AC6DCD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Pr="00AC6DCD">
              <w:rPr>
                <w:rFonts w:ascii="GHEA Grapalat" w:hAnsi="GHEA Grapalat"/>
                <w:sz w:val="24"/>
                <w:szCs w:val="24"/>
                <w:lang w:val="en-US"/>
              </w:rPr>
              <w:t xml:space="preserve"> 1251-Ն որոշմամբ սահմանված է, որ տրանսպորտային միջոցների հաշվառման/գրանցման համար անհրաժեշտ է ներկայացնել նաև գույքահարկի պարտավորությունների ամբողջական կատարման մասին տեղեկանք:</w:t>
            </w:r>
          </w:p>
          <w:p w:rsidR="00145DD3" w:rsidRPr="00AC6DCD" w:rsidRDefault="00A3197C" w:rsidP="00A3197C">
            <w:pPr>
              <w:tabs>
                <w:tab w:val="left" w:pos="720"/>
                <w:tab w:val="left" w:pos="5227"/>
              </w:tabs>
              <w:spacing w:line="240" w:lineRule="auto"/>
              <w:ind w:right="-81" w:firstLine="72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6DCD">
              <w:rPr>
                <w:rFonts w:ascii="GHEA Grapalat" w:hAnsi="GHEA Grapalat"/>
                <w:sz w:val="24"/>
                <w:szCs w:val="24"/>
                <w:lang w:val="en-US"/>
              </w:rPr>
              <w:t>Որոշմամբ սահմանված չեն բացառությունները, մասնավորապես այն դեպքերը, երբ տրանսպորտային միջոցները ձեռք են բերվում հարկադիր էլեկտրոնային աճուրդ</w:t>
            </w:r>
            <w:r w:rsidR="00AC6DCD" w:rsidRPr="00AC6DCD">
              <w:rPr>
                <w:rFonts w:ascii="GHEA Grapalat" w:hAnsi="GHEA Grapalat"/>
                <w:sz w:val="24"/>
                <w:szCs w:val="24"/>
                <w:lang w:val="en-US"/>
              </w:rPr>
              <w:t>ով</w:t>
            </w:r>
            <w:r w:rsidRPr="00AC6DCD">
              <w:rPr>
                <w:rFonts w:ascii="GHEA Grapalat" w:hAnsi="GHEA Grapalat"/>
                <w:sz w:val="24"/>
                <w:szCs w:val="24"/>
                <w:lang w:val="en-US"/>
              </w:rPr>
              <w:t xml:space="preserve"> կամ սնանկության վարույթի աճուրդ</w:t>
            </w:r>
            <w:r w:rsidR="00AC6DCD" w:rsidRPr="00AC6DCD">
              <w:rPr>
                <w:rFonts w:ascii="GHEA Grapalat" w:hAnsi="GHEA Grapalat"/>
                <w:sz w:val="24"/>
                <w:szCs w:val="24"/>
                <w:lang w:val="en-US"/>
              </w:rPr>
              <w:t>ով</w:t>
            </w:r>
            <w:r w:rsidRPr="00AC6DCD">
              <w:rPr>
                <w:rFonts w:ascii="GHEA Grapalat" w:hAnsi="GHEA Grapalat"/>
                <w:sz w:val="24"/>
                <w:szCs w:val="24"/>
                <w:lang w:val="en-US"/>
              </w:rPr>
              <w:t>: Տվյալ պարագայում տրանսպորտային միջոցները ձեռք բերող քաղաքացիների մոտ առաջանում են լրացուցիչ պարտավորություններ` մարելու նախորդ սեփականատիրոջ պարտքերը, քանի որ գործող որոշմամբ հաշվառող մարմնին պարտադիր պետք է ներկայացվի գույքահարկի պարտավորությունների վերաբերյալ ամբողջական կատա</w:t>
            </w:r>
            <w:r w:rsidR="00AC6DCD" w:rsidRPr="00AC6DCD">
              <w:rPr>
                <w:rFonts w:ascii="GHEA Grapalat" w:hAnsi="GHEA Grapalat"/>
                <w:sz w:val="24"/>
                <w:szCs w:val="24"/>
                <w:lang w:val="en-US"/>
              </w:rPr>
              <w:t>ր</w:t>
            </w:r>
            <w:r w:rsidRPr="00AC6DCD">
              <w:rPr>
                <w:rFonts w:ascii="GHEA Grapalat" w:hAnsi="GHEA Grapalat"/>
                <w:sz w:val="24"/>
                <w:szCs w:val="24"/>
                <w:lang w:val="en-US"/>
              </w:rPr>
              <w:t>ման մասին տեղեկանք: Հետևաբար</w:t>
            </w:r>
            <w:r w:rsidR="009B4617" w:rsidRPr="00AC6DCD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AC6DCD">
              <w:rPr>
                <w:rFonts w:ascii="GHEA Grapalat" w:hAnsi="GHEA Grapalat"/>
                <w:sz w:val="24"/>
                <w:szCs w:val="24"/>
                <w:lang w:val="en-US"/>
              </w:rPr>
              <w:t xml:space="preserve"> ուղղակիորեն խախտվում են տրանսպորտային միջոցները աճուրդով ձեռք բերող քաղաքացիների իրավունքները, քանի որ </w:t>
            </w:r>
            <w:r w:rsidR="00AC6DCD" w:rsidRPr="00AC6DC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AC6DCD">
              <w:rPr>
                <w:rFonts w:ascii="GHEA Grapalat" w:hAnsi="GHEA Grapalat"/>
                <w:sz w:val="24"/>
                <w:szCs w:val="24"/>
                <w:lang w:val="en-US"/>
              </w:rPr>
              <w:t>Գույքահարկի մասին</w:t>
            </w:r>
            <w:r w:rsidR="00AC6DCD" w:rsidRPr="00AC6DC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»</w:t>
            </w:r>
            <w:r w:rsidRPr="00AC6DCD">
              <w:rPr>
                <w:rFonts w:ascii="GHEA Grapalat" w:hAnsi="GHEA Grapalat"/>
                <w:sz w:val="24"/>
                <w:szCs w:val="24"/>
                <w:lang w:val="en-US"/>
              </w:rPr>
              <w:t xml:space="preserve"> ՀՀ օրենքի համաձայն</w:t>
            </w:r>
            <w:r w:rsidR="009B4617" w:rsidRPr="00AC6DCD">
              <w:rPr>
                <w:rFonts w:ascii="GHEA Grapalat" w:hAnsi="GHEA Grapalat"/>
                <w:sz w:val="24"/>
                <w:szCs w:val="24"/>
                <w:lang w:val="en-US"/>
              </w:rPr>
              <w:t>`</w:t>
            </w:r>
            <w:r w:rsidRPr="00AC6DCD">
              <w:rPr>
                <w:rFonts w:ascii="GHEA Grapalat" w:hAnsi="GHEA Grapalat"/>
                <w:sz w:val="24"/>
                <w:szCs w:val="24"/>
                <w:lang w:val="en-US"/>
              </w:rPr>
              <w:t xml:space="preserve"> տրանսպորտային </w:t>
            </w:r>
            <w:r w:rsidR="009B4617" w:rsidRPr="00AC6DCD">
              <w:rPr>
                <w:rFonts w:ascii="GHEA Grapalat" w:hAnsi="GHEA Grapalat"/>
                <w:sz w:val="24"/>
                <w:szCs w:val="24"/>
                <w:lang w:val="en-US"/>
              </w:rPr>
              <w:t>միջոցներ</w:t>
            </w:r>
            <w:r w:rsidR="00AC6DCD" w:rsidRPr="00AC6DCD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="009B4617" w:rsidRPr="00AC6DCD">
              <w:rPr>
                <w:rFonts w:ascii="GHEA Grapalat" w:hAnsi="GHEA Grapalat"/>
                <w:sz w:val="24"/>
                <w:szCs w:val="24"/>
                <w:lang w:val="en-US"/>
              </w:rPr>
              <w:t xml:space="preserve"> օտարելու դեպքում</w:t>
            </w:r>
            <w:r w:rsidRPr="00AC6DCD">
              <w:rPr>
                <w:rFonts w:ascii="GHEA Grapalat" w:hAnsi="GHEA Grapalat"/>
                <w:sz w:val="24"/>
                <w:szCs w:val="24"/>
                <w:lang w:val="en-US"/>
              </w:rPr>
              <w:t xml:space="preserve"> գույքահարկի գծով պարտավորությունները </w:t>
            </w:r>
            <w:r w:rsidR="00AC6DCD" w:rsidRPr="00AC6DCD">
              <w:rPr>
                <w:rFonts w:ascii="GHEA Grapalat" w:hAnsi="GHEA Grapalat"/>
                <w:sz w:val="24"/>
                <w:szCs w:val="24"/>
                <w:lang w:val="en-US"/>
              </w:rPr>
              <w:t xml:space="preserve">տվյալ </w:t>
            </w:r>
            <w:r w:rsidRPr="00AC6DCD">
              <w:rPr>
                <w:rFonts w:ascii="GHEA Grapalat" w:hAnsi="GHEA Grapalat"/>
                <w:sz w:val="24"/>
                <w:szCs w:val="24"/>
                <w:lang w:val="en-US"/>
              </w:rPr>
              <w:t>դեպքում նոր սեփականատիրոջը չեն անցնում:</w:t>
            </w:r>
            <w:r w:rsidR="00145DD3" w:rsidRPr="00AC6D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6A5D02" w:rsidRPr="000F798E" w:rsidRDefault="006A5D02" w:rsidP="006A5D02">
            <w:pPr>
              <w:tabs>
                <w:tab w:val="left" w:pos="720"/>
                <w:tab w:val="left" w:pos="5227"/>
              </w:tabs>
              <w:spacing w:line="240" w:lineRule="auto"/>
              <w:ind w:right="-81" w:firstLine="7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«Գույքահարկի մասին» ՀՀ օրենքի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</w:p>
          <w:p w:rsidR="006A5D02" w:rsidRPr="000F798E" w:rsidRDefault="006A5D02" w:rsidP="006A5D02">
            <w:pPr>
              <w:numPr>
                <w:ilvl w:val="0"/>
                <w:numId w:val="1"/>
              </w:numPr>
              <w:tabs>
                <w:tab w:val="clear" w:pos="1515"/>
                <w:tab w:val="left" w:pos="900"/>
              </w:tabs>
              <w:spacing w:after="0" w:line="240" w:lineRule="auto"/>
              <w:ind w:left="0" w:right="-81" w:firstLine="7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</w:pP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8-րդ հոդվածի 2-րդ մասի 2-րդ կետի (մինչև 23.12.2013թ. գործող խմբագրու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softHyphen/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թյա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մբ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 համա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ձայն,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ֆիզիկական անձանց պատկանող հարկվող օբյեկտը կամ դրա մի մասն օտա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softHyphen/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րելու դեպքում </w:t>
            </w:r>
            <w:r w:rsidRPr="000F798E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u w:val="single"/>
                <w:lang w:val="hy-AM"/>
              </w:rPr>
              <w:t>նոր սեփականատիրոջն են անցնում օտարման օրվա դրու</w:t>
            </w:r>
            <w:r w:rsidRPr="000F798E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u w:val="single"/>
                <w:lang w:val="en-US"/>
              </w:rPr>
              <w:softHyphen/>
            </w:r>
            <w:r w:rsidRPr="000F798E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u w:val="single"/>
                <w:lang w:val="hy-AM"/>
              </w:rPr>
              <w:t>թյամբ տվյալ հարկվող օբյեկտի համար չմարված հարկային պարտավորությունները,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իսկ օտարման օրվա դրությամբ գույքահարկի գծով այդ օրվան հաջորդող ժամանա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softHyphen/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softHyphen/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շրջանի համար վճա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softHyphen/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րումների առկայության դեպքում նոր սեփականատիրոջ համար տվյալ հարկվող օբյեկտի գծով գույքահարկի պարտավորությունն առաջանում է (նախկին սեփակա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softHyphen/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նատիրոջ համար դադարում է) այդ ժամանակաշրջանին հաջորդող ամսվա 1-ից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,</w:t>
            </w:r>
          </w:p>
          <w:p w:rsidR="006A5D02" w:rsidRPr="000F798E" w:rsidRDefault="006A5D02" w:rsidP="006A5D02">
            <w:pPr>
              <w:numPr>
                <w:ilvl w:val="0"/>
                <w:numId w:val="1"/>
              </w:numPr>
              <w:tabs>
                <w:tab w:val="clear" w:pos="1515"/>
                <w:tab w:val="left" w:pos="-540"/>
                <w:tab w:val="left" w:pos="-180"/>
                <w:tab w:val="left" w:pos="1080"/>
              </w:tabs>
              <w:spacing w:after="0" w:line="240" w:lineRule="auto"/>
              <w:ind w:left="0" w:right="-81" w:firstLine="7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</w:pP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13-րդ հոդվածի 4-րդ մասի (մինչև 23.12.2013թ. գործող խմբագրությամբ) համա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ձայն, ֆիզիկական անձինք տարեկան տեխնիկական զննության ենթակա փոխադրամիջոց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ների համար գույքահարկի գծով հարկային պարտավորություններն ամբողջությամբ կատա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րում են մինչև փոխադրամիջոցների` տվյալ տարվա տեխնիկական զննության ներկայաց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նելը, իսկ փոխադրամիջոցների գծով հարկային պարտավորություններ չունենալու վերա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բեր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յալ տեխնիկական զննություն իրականացնող մարմիններ ներկայացվող տեղեկանքը գույքա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հարկ վճարողին տրամադրում է հաշվառող մարմինը:</w:t>
            </w:r>
          </w:p>
          <w:p w:rsidR="006A5D02" w:rsidRPr="000F798E" w:rsidRDefault="006A5D02" w:rsidP="006A5D02">
            <w:pPr>
              <w:spacing w:line="240" w:lineRule="auto"/>
              <w:ind w:firstLine="7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«Գույքահարկի</w:t>
            </w:r>
            <w:r w:rsidRPr="000F798E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մասին» Հայաստանի Հանրապետության օրենքում լրացումներ և փոփոխություններ կատարելու մասին» </w:t>
            </w:r>
            <w:r w:rsidRPr="00A3197C">
              <w:rPr>
                <w:rFonts w:ascii="GHEA Grapalat" w:eastAsia="Times New Roman" w:hAnsi="GHEA Grapalat" w:cs="Times New Roman"/>
                <w:b/>
                <w:sz w:val="24"/>
                <w:szCs w:val="24"/>
                <w:u w:val="single"/>
                <w:lang w:val="hy-AM"/>
              </w:rPr>
              <w:t xml:space="preserve">12.11.2013թ. ՀՕ-113-Ն օրենքով </w:t>
            </w:r>
            <w:r w:rsidRPr="00A3197C">
              <w:rPr>
                <w:rFonts w:ascii="GHEA Grapalat" w:eastAsia="Times New Roman" w:hAnsi="GHEA Grapalat" w:cs="Times New Roman"/>
                <w:b/>
                <w:sz w:val="24"/>
                <w:szCs w:val="24"/>
                <w:u w:val="single"/>
                <w:lang w:val="hy-AM"/>
              </w:rPr>
              <w:lastRenderedPageBreak/>
              <w:t>կատարված փոփո</w:t>
            </w:r>
            <w:r w:rsidRPr="00A3197C">
              <w:rPr>
                <w:rFonts w:ascii="GHEA Grapalat" w:eastAsia="Times New Roman" w:hAnsi="GHEA Grapalat" w:cs="Times New Roman"/>
                <w:b/>
                <w:sz w:val="24"/>
                <w:szCs w:val="24"/>
                <w:u w:val="single"/>
                <w:lang w:val="hy-AM"/>
              </w:rPr>
              <w:softHyphen/>
              <w:t>խություններին համապատասխան` օրենքի 8-րդ հոդվածի 2-րդ մասում բացառություն է կատարվել փոխադրամիջոցների համար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: 23.12.2013թ.-ից սկսած` ֆիզիկական անձանց պատկանող </w:t>
            </w:r>
            <w:r w:rsidRPr="000F798E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u w:val="single"/>
                <w:lang w:val="hy-AM"/>
              </w:rPr>
              <w:t>փոխադրամիջոցն օտարելու դեպքում օտարման օրվա դրությամբ տվյալ հարկվող օբյեկտի համար չմարված հարկային պարտավորությունները նոր սեփա</w:t>
            </w:r>
            <w:r w:rsidRPr="000F798E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u w:val="single"/>
                <w:lang w:val="hy-AM"/>
              </w:rPr>
              <w:softHyphen/>
              <w:t>կա</w:t>
            </w:r>
            <w:r w:rsidRPr="000F798E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u w:val="single"/>
                <w:lang w:val="hy-AM"/>
              </w:rPr>
              <w:softHyphen/>
              <w:t>նատիրոջը չեն անցնում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: </w:t>
            </w:r>
          </w:p>
          <w:p w:rsidR="006A5D02" w:rsidRPr="000F798E" w:rsidRDefault="006A5D02" w:rsidP="006A5D02">
            <w:pPr>
              <w:spacing w:line="240" w:lineRule="auto"/>
              <w:ind w:firstLine="7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Միաժամանակ, փոխադրամիջոցի օտարման օրվա դրությամբ տվյալ հարկվող օբյեկտի գույքահարկի գծով այդ օրվան հաջորդող ժամանակաշրջանի համար վճարումների առկայության դեպքում նոր սեփականատիրոջ համար տվյալ հարկվող օբյեկտի գծով գույքահարկի պարտավորությունն առաջանում է օրենքով սահմանված ընդհանուր կարգով` հարկվող օբյեկտի նկատմամբ սեփականության իրավունքի ծագման ամսվան հաջորդող ամսվա 1-ից: Ընդ որում, փոխադրամիջոցի օտարման օրվան հաջորդող ժամանակաշրջանի համար վճարումների առկայության դեպքում հաշվառող մարմնի կողմից այդ գումարները հաշվանցվում են հարկ վճարողի</w:t>
            </w:r>
            <w:r w:rsidRPr="000F798E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գույքահարկի</w:t>
            </w:r>
            <w:r w:rsidRPr="000F798E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գծով այլ հարկվող օբյեկտների պարտա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վորությունների հաշվին, իսկ դրանց բացակայության դեպքում ֆիզիկական անձի դիմումի հիման վրա վերադարձվում են ոչ ուշ, քան դիմումը ստանալուց հետո՝ 30 օրվա ընթացքում։</w:t>
            </w:r>
          </w:p>
          <w:p w:rsidR="006A5D02" w:rsidRPr="00AC6DCD" w:rsidRDefault="006A5D02" w:rsidP="006A5D02">
            <w:pPr>
              <w:spacing w:line="240" w:lineRule="auto"/>
              <w:ind w:firstLine="7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«Գույքահարկի մասին» ՀՀ օրենքի 8-րդ հոդվածի` մինչև 23.12.2013թ գործող խմբա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գրությանը համապատասխան, փոխադրամիջոցի օտարման օրվա դրությամբ ֆիզիկական անձի փոխադրամիջոցի գծով գույքահարկի չկատարած պարտավորությունները նոր սեփա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կանատիրոջն էին անցնում` անկախ գույքի էլեկտրոնային աճուրդով օտարվելու հան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գա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ման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 xml:space="preserve">քից: </w:t>
            </w:r>
            <w:r w:rsidRPr="007654C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Օրենքի փոփոխություններից հետո, սակայն, ֆիզիկական անձանց պատկանող փոխադ</w:t>
            </w:r>
            <w:r w:rsidRPr="007654C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 xml:space="preserve">րամիջոցն օտարելու դեպքում օտարման օրվա դրությամբ տվյալ հարկվող օբյեկտի համար չմարված հարկային պարտավորությունները </w:t>
            </w:r>
            <w:r w:rsidR="00A3197C" w:rsidRPr="007654C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պետք է կատարվեն օտարողի </w:t>
            </w:r>
            <w:r w:rsidR="00A3197C" w:rsidRPr="00AC6DC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կողմից</w:t>
            </w:r>
            <w:r w:rsidR="007654C6" w:rsidRPr="00AC6DCD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lang w:val="en-US"/>
              </w:rPr>
              <w:t xml:space="preserve">, և քանի </w:t>
            </w:r>
            <w:r w:rsidR="009B4617" w:rsidRPr="00AC6DCD">
              <w:rPr>
                <w:rFonts w:ascii="GHEA Grapalat" w:eastAsia="Times New Roman" w:hAnsi="GHEA Grapalat" w:cs="Times New Roman"/>
                <w:b/>
                <w:sz w:val="24"/>
                <w:szCs w:val="24"/>
                <w:u w:val="single"/>
                <w:lang w:val="en-US"/>
              </w:rPr>
              <w:t>ներկայացված խնդրով</w:t>
            </w:r>
            <w:r w:rsidR="007654C6" w:rsidRPr="00AC6DCD">
              <w:rPr>
                <w:rFonts w:ascii="GHEA Grapalat" w:eastAsia="Times New Roman" w:hAnsi="GHEA Grapalat" w:cs="Times New Roman"/>
                <w:b/>
                <w:sz w:val="24"/>
                <w:szCs w:val="24"/>
                <w:u w:val="single"/>
                <w:lang w:val="en-US"/>
              </w:rPr>
              <w:t xml:space="preserve"> որպես օտարող են հանդես գալիս ՀՀ ԱՆ ԴԱՀԿ ծառայությունը կամ սնանկության կառավարիչը, հետևաբար վերջիններիս վրա նման պարտավորություն չի կարող դրվել</w:t>
            </w:r>
            <w:r w:rsidR="007654C6" w:rsidRPr="00AC6DCD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lang w:val="en-US"/>
              </w:rPr>
              <w:t>:</w:t>
            </w:r>
          </w:p>
          <w:p w:rsidR="006A5D02" w:rsidRPr="000F798E" w:rsidRDefault="00135407" w:rsidP="006A5D02">
            <w:pPr>
              <w:spacing w:line="240" w:lineRule="auto"/>
              <w:ind w:firstLine="7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F798E">
              <w:rPr>
                <w:rFonts w:ascii="GHEA Grapalat" w:hAnsi="GHEA Grapalat"/>
                <w:sz w:val="24"/>
                <w:szCs w:val="24"/>
                <w:lang w:val="en-US"/>
              </w:rPr>
              <w:t>Տրանսպորտային միջոցը քաղաքացու կողմից հարկադիր էլեկտրոնային աճուրդով կամ սնանկության վարույթի աճուրդով</w:t>
            </w:r>
            <w:r w:rsidRPr="000F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F798E">
              <w:rPr>
                <w:rFonts w:ascii="GHEA Grapalat" w:hAnsi="GHEA Grapalat"/>
                <w:sz w:val="24"/>
                <w:szCs w:val="24"/>
                <w:lang w:val="en-US"/>
              </w:rPr>
              <w:t>ձեռք է բերման</w:t>
            </w:r>
            <w:r w:rsidR="006A5D02"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դեպքում անհրաժեշտ է հաշվի առնել «Սնանկության մասին» ՀՀ օրենքի 39-րդ հոդվածով սահմանված` պարտատերերի պահանջների բավա</w:t>
            </w:r>
            <w:r w:rsidR="006A5D02"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րարման սառեցման (մորատորիումի) ժամանակ (մասնավորապես` պարտապանին սնանկ ճանաչելու մասին վճիռն օրինական ուժի մեջ մտնելու պահից) դրամական պարտավորու</w:t>
            </w:r>
            <w:r w:rsidR="006A5D02"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թյունների և պարտադիր վճարումների կասեցման առանձնահատկությունները: Oրենքի 80-րդ հոդվածի համաձայն` պարտապանի գույքի վաճառքից (օտարումից) ստացված (փոխ</w:t>
            </w:r>
            <w:r w:rsidR="006A5D02"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հա</w:t>
            </w:r>
            <w:r w:rsidR="006A5D02"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տուցված) միջոցները բաշխվում են նույն օրենքի 82-րդ հոդվածով սահմանված հերթա</w:t>
            </w:r>
            <w:r w:rsidR="006A5D02"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կա</w:t>
            </w:r>
            <w:r w:rsidR="006A5D02"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 xml:space="preserve">նությամբ` կառավարչի կողմից հաստատված և պարտատերերի կողմից ընդունված (չառարկված) միջանկյալ բաշխման ծրագրին համապատասխան: Ընդ որում, </w:t>
            </w:r>
            <w:r w:rsidR="006A5D02" w:rsidRPr="000F798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համայնքների</w:t>
            </w:r>
            <w:r w:rsidR="006A5D02" w:rsidRPr="000F798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A5D02" w:rsidRPr="000F798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բյուջեների</w:t>
            </w:r>
            <w:r w:rsidR="006A5D02" w:rsidRPr="000F798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A5D02" w:rsidRPr="000F798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նկատմամբ</w:t>
            </w:r>
            <w:r w:rsidR="006A5D02" w:rsidRPr="000F798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A5D02" w:rsidRPr="000F798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առաջացած</w:t>
            </w:r>
            <w:r w:rsidR="006A5D02" w:rsidRPr="000F798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 w:rsidR="006A5D02" w:rsidRPr="000F798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հարկային</w:t>
            </w:r>
            <w:r w:rsidR="006A5D02" w:rsidRPr="000F798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6A5D02" w:rsidRPr="000F798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պարտադիր</w:t>
            </w:r>
            <w:r w:rsidR="006A5D02" w:rsidRPr="000F798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A5D02" w:rsidRPr="000F798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="006A5D02" w:rsidRPr="000F798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A5D02" w:rsidRPr="000F798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վճարների</w:t>
            </w:r>
            <w:r w:rsidR="006A5D02" w:rsidRPr="000F798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6A5D02" w:rsidRPr="000F798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վարչարարու</w:t>
            </w:r>
            <w:r w:rsidR="006A5D02" w:rsidRPr="000F798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թյունից</w:t>
            </w:r>
            <w:r w:rsidR="006A5D02" w:rsidRPr="000F798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A5D02" w:rsidRPr="000F798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ծագած</w:t>
            </w:r>
            <w:r w:rsidR="006A5D02" w:rsidRPr="000F798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A5D02" w:rsidRPr="000F798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տուգանքների</w:t>
            </w:r>
            <w:r w:rsidR="006A5D02" w:rsidRPr="000F798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A5D02" w:rsidRPr="000F798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գծով</w:t>
            </w:r>
            <w:r w:rsidR="006A5D02" w:rsidRPr="000F798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A5D02" w:rsidRPr="000F798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պարտավորությունների բավարարման հերթը սահման</w:t>
            </w:r>
            <w:r w:rsidR="006A5D02" w:rsidRPr="000F798E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 xml:space="preserve">ված է </w:t>
            </w:r>
            <w:r w:rsidR="006A5D02"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օրենքի 82-րդ հոդվածի 1-ին մասի «է» կետով: </w:t>
            </w:r>
          </w:p>
          <w:p w:rsidR="006A5D02" w:rsidRPr="000F798E" w:rsidRDefault="006A5D02" w:rsidP="006A5D02">
            <w:pPr>
              <w:spacing w:line="240" w:lineRule="auto"/>
              <w:ind w:firstLine="7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«Գույքահարկի մասին» ՀՀ օրենքի 13-րդ հոդվածի 4-րդ մասի (23.12.2013թ.-ից գոր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ծող խմբագրությամբ) համաձայն` ֆիզիկական անձինք տարեկան տեխնի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կա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կան զննության ենթակա փոխադրամիջոցների համար</w:t>
            </w:r>
            <w:r w:rsidRPr="000F798E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գույքահարկի գծով հարկային պար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տավորություն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ներն ամբողջությամբ կատարում են մինչև փոխադրամիջոցները տվյալ տարվա տեխնիկա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 xml:space="preserve">կան զննության ներկայացնելը, իսկ փոխադրամիջոցի 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օտարման դեպ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քում՝ մինչև փոխադ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րամիջոցի օտարման պայմանագրից ծագող սեփականության իրա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վունքը գրանցելը։ Հաշ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վառող մարմնի կողմից փոխադրամիջոցների գծով հարկային պար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տավորություններ չունե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նալու վերաբերյալ տեղեկատվության տրամադրման կարգը սահ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մա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նում է ՀՀ կառավարու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թյունը։</w:t>
            </w:r>
          </w:p>
          <w:p w:rsidR="006A5D02" w:rsidRPr="000F798E" w:rsidRDefault="006A5D02" w:rsidP="006A5D02">
            <w:pPr>
              <w:spacing w:line="240" w:lineRule="auto"/>
              <w:ind w:firstLine="7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Հաշվի առնելով վերոնշյալը` նշված դեպքում փոխադրա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միջոցների գծով հարկային պարտավորություններ չունենալու վերաբերյալ տեղեկանքի տրամադրման հնարավորությունը խնդրա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հա</w:t>
            </w:r>
            <w:r w:rsidRPr="000F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 xml:space="preserve">րույց է` նկատի ունենալով «Սնանկության մասին» ՀՀ օրենքի 39-րդ, 80-րդ և 82-րդ հոդվածների դրույթները: </w:t>
            </w:r>
          </w:p>
          <w:p w:rsidR="00857052" w:rsidRDefault="00462D6C" w:rsidP="002004A9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GHEA Grapalat" w:hAnsi="GHEA Grapalat"/>
                <w:lang w:val="en-US"/>
              </w:rPr>
            </w:pPr>
            <w:r w:rsidRPr="000F798E">
              <w:rPr>
                <w:rFonts w:ascii="GHEA Grapalat" w:hAnsi="GHEA Grapalat" w:cs="AK Courier"/>
                <w:sz w:val="24"/>
                <w:szCs w:val="24"/>
                <w:lang w:val="en-US"/>
              </w:rPr>
              <w:t>ՀՀ կառավարության որոշմ</w:t>
            </w:r>
            <w:r w:rsidR="001D1258">
              <w:rPr>
                <w:rFonts w:ascii="GHEA Grapalat" w:hAnsi="GHEA Grapalat" w:cs="AK Courier"/>
                <w:sz w:val="24"/>
                <w:szCs w:val="24"/>
                <w:lang w:val="en-US"/>
              </w:rPr>
              <w:t>ա</w:t>
            </w:r>
            <w:r w:rsidRPr="000F798E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ն նախագծի ընդունումը պայմանավորված է </w:t>
            </w:r>
            <w:r w:rsidR="00135407" w:rsidRPr="000F798E">
              <w:rPr>
                <w:rFonts w:ascii="GHEA Grapalat" w:hAnsi="GHEA Grapalat"/>
                <w:sz w:val="24"/>
                <w:szCs w:val="24"/>
                <w:lang w:val="en-US"/>
              </w:rPr>
              <w:t xml:space="preserve"> տրանսպորտային միջոցը քաղաքացու կողմից հարկադիր էլեկտրոնային աճուրդով կամ սնանկության վարույթի աճուրդով</w:t>
            </w:r>
            <w:r w:rsidR="002004A9" w:rsidRPr="000F798E">
              <w:rPr>
                <w:rFonts w:ascii="GHEA Grapalat" w:hAnsi="GHEA Grapalat"/>
                <w:sz w:val="24"/>
                <w:szCs w:val="24"/>
                <w:lang w:val="en-US"/>
              </w:rPr>
              <w:t xml:space="preserve"> ձեռք բեր</w:t>
            </w:r>
            <w:r w:rsidR="001D1258">
              <w:rPr>
                <w:rFonts w:ascii="GHEA Grapalat" w:hAnsi="GHEA Grapalat"/>
                <w:sz w:val="24"/>
                <w:szCs w:val="24"/>
                <w:lang w:val="en-US"/>
              </w:rPr>
              <w:t>ելու</w:t>
            </w:r>
            <w:r w:rsidR="002004A9" w:rsidRPr="000F798E">
              <w:rPr>
                <w:rFonts w:ascii="GHEA Grapalat" w:hAnsi="GHEA Grapalat"/>
                <w:sz w:val="24"/>
                <w:szCs w:val="24"/>
                <w:lang w:val="en-US"/>
              </w:rPr>
              <w:t xml:space="preserve"> դեպքում` զրոյական տեղեկանքի </w:t>
            </w:r>
            <w:r w:rsidR="00F42D67" w:rsidRPr="000F798E">
              <w:rPr>
                <w:rFonts w:ascii="GHEA Grapalat" w:hAnsi="GHEA Grapalat"/>
                <w:sz w:val="24"/>
                <w:szCs w:val="24"/>
                <w:lang w:val="en-US"/>
              </w:rPr>
              <w:t>ներկայացման հետ կապված խնդրով</w:t>
            </w:r>
            <w:r w:rsidR="00135407" w:rsidRPr="000F798E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r w:rsidR="00135407">
              <w:rPr>
                <w:rFonts w:ascii="GHEA Grapalat" w:hAnsi="GHEA Grapalat"/>
                <w:lang w:val="en-US"/>
              </w:rPr>
              <w:t xml:space="preserve"> </w:t>
            </w:r>
          </w:p>
          <w:p w:rsidR="000F798E" w:rsidRPr="00144E82" w:rsidRDefault="000F798E" w:rsidP="002004A9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</w:p>
        </w:tc>
      </w:tr>
      <w:tr w:rsidR="00857052" w:rsidRPr="00144E82" w:rsidTr="00144E82">
        <w:trPr>
          <w:trHeight w:val="33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44E82"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Pr="00144E82" w:rsidRDefault="00857052" w:rsidP="00144E82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Առաջարկվող կարգավորման բնույթը</w:t>
            </w:r>
          </w:p>
        </w:tc>
      </w:tr>
      <w:tr w:rsidR="00857052" w:rsidRPr="00842918" w:rsidTr="00144E82">
        <w:trPr>
          <w:trHeight w:val="67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66" w:rsidRPr="008673FF" w:rsidRDefault="006B3972" w:rsidP="004148A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673FF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</w:t>
            </w:r>
            <w:r w:rsidRPr="008673F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8673FF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8673FF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Հանրապետության կառավարության 2010 թվականի սեպտեմբերի 9-ի N 1251-Ն որոշման</w:t>
            </w:r>
            <w:r w:rsidRPr="008673FF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8673FF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մեջ </w:t>
            </w:r>
            <w:r w:rsidR="001974F8">
              <w:rPr>
                <w:rFonts w:ascii="GHEA Grapalat" w:hAnsi="GHEA Grapalat"/>
                <w:sz w:val="24"/>
                <w:szCs w:val="24"/>
                <w:lang w:val="en-US"/>
              </w:rPr>
              <w:t xml:space="preserve">փոփոխություններ </w:t>
            </w:r>
            <w:r w:rsidRPr="008673FF">
              <w:rPr>
                <w:rFonts w:ascii="GHEA Grapalat" w:hAnsi="GHEA Grapalat"/>
                <w:sz w:val="24"/>
                <w:szCs w:val="24"/>
                <w:lang w:val="hy-AM"/>
              </w:rPr>
              <w:t>կատարելու մասին</w:t>
            </w:r>
            <w:r w:rsidRPr="008673FF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8673FF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կառավարության որոշման նախագ</w:t>
            </w:r>
            <w:r w:rsidRPr="008673FF">
              <w:rPr>
                <w:rFonts w:ascii="GHEA Grapalat" w:hAnsi="GHEA Grapalat"/>
                <w:sz w:val="24"/>
                <w:szCs w:val="24"/>
                <w:lang w:val="en-US"/>
              </w:rPr>
              <w:t xml:space="preserve">ծով առաջարկվում է </w:t>
            </w:r>
            <w:r w:rsidR="00722E72" w:rsidRPr="008673FF">
              <w:rPr>
                <w:rFonts w:ascii="GHEA Grapalat" w:hAnsi="GHEA Grapalat"/>
                <w:sz w:val="24"/>
                <w:szCs w:val="24"/>
                <w:lang w:val="en-US"/>
              </w:rPr>
              <w:t xml:space="preserve"> տրանսպորտային միջոցը քաղաքացու կողմից հարկադիր էլեկտրոնային աճուրդով կամ սնանկության վարույթի աճուրդով  ձեռք բեր</w:t>
            </w:r>
            <w:r w:rsidR="0093481F">
              <w:rPr>
                <w:rFonts w:ascii="GHEA Grapalat" w:hAnsi="GHEA Grapalat"/>
                <w:sz w:val="24"/>
                <w:szCs w:val="24"/>
                <w:lang w:val="en-US"/>
              </w:rPr>
              <w:t>ելու</w:t>
            </w:r>
            <w:r w:rsidR="00722E72" w:rsidRPr="008673FF">
              <w:rPr>
                <w:rFonts w:ascii="GHEA Grapalat" w:hAnsi="GHEA Grapalat"/>
                <w:sz w:val="24"/>
                <w:szCs w:val="24"/>
                <w:lang w:val="en-US"/>
              </w:rPr>
              <w:t xml:space="preserve"> դեպքում`  զրոյական տեղեկանք չներկայացնել: Տվյալ դեպքում տրանսպորտային միջոցի հաշվառման համար հիմք ընդունել աճուրդի արձանագրությունը:</w:t>
            </w:r>
          </w:p>
          <w:p w:rsidR="000F798E" w:rsidRPr="000F798E" w:rsidRDefault="006B3972" w:rsidP="0093481F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GHEA Grapalat" w:hAnsi="GHEA Grapalat" w:cs="IRTEK Courier"/>
                <w:sz w:val="24"/>
                <w:szCs w:val="24"/>
                <w:lang w:val="en-US" w:eastAsia="en-US"/>
              </w:rPr>
            </w:pPr>
            <w:r w:rsidRPr="008673FF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</w:tc>
      </w:tr>
      <w:tr w:rsidR="00857052" w:rsidRPr="00144E82" w:rsidTr="00144E82">
        <w:trPr>
          <w:trHeight w:val="36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44E82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7052" w:rsidRPr="00144E82" w:rsidRDefault="00857052" w:rsidP="004148A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en-US"/>
              </w:rPr>
            </w:pP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Նախագծի մշակման գործընթացում ներգրավված ինստիտուտները և անձիք</w:t>
            </w:r>
          </w:p>
        </w:tc>
      </w:tr>
      <w:tr w:rsidR="00857052" w:rsidRPr="00144E82" w:rsidTr="00144E82">
        <w:trPr>
          <w:trHeight w:val="353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Default="00857052" w:rsidP="004148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</w:pPr>
            <w:r w:rsidRPr="00144E82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Նախագ</w:t>
            </w:r>
            <w:r w:rsidR="00AD50C0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ի</w:t>
            </w:r>
            <w:r w:rsidRPr="00144E82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ծը կազմվել </w:t>
            </w:r>
            <w:r w:rsidR="00A2647C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է</w:t>
            </w:r>
            <w:r w:rsidRPr="00144E82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144E82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 xml:space="preserve">ՀՀ տարածքային կառավարման նախարարության </w:t>
            </w:r>
            <w:r w:rsidRPr="00144E82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աշխատակազմի կողմից։</w:t>
            </w:r>
          </w:p>
          <w:p w:rsidR="000F798E" w:rsidRPr="000F798E" w:rsidRDefault="000F798E" w:rsidP="004148A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</w:tc>
      </w:tr>
      <w:tr w:rsidR="00857052" w:rsidRPr="00144E82" w:rsidTr="00144E82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44E8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144E82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Pr="00144E82" w:rsidRDefault="00857052" w:rsidP="004148A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144E82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857052" w:rsidRPr="00144E82" w:rsidTr="00144E82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F37" w:rsidRPr="00777F37" w:rsidRDefault="00857052" w:rsidP="00777F37">
            <w:pPr>
              <w:tabs>
                <w:tab w:val="left" w:pos="720"/>
                <w:tab w:val="left" w:pos="5227"/>
              </w:tabs>
              <w:spacing w:line="240" w:lineRule="auto"/>
              <w:ind w:right="-81" w:firstLine="720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777F37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777F3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77F37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777F3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77F37">
              <w:rPr>
                <w:rFonts w:ascii="GHEA Grapalat" w:hAnsi="GHEA Grapalat" w:cs="Sylfaen"/>
                <w:sz w:val="24"/>
                <w:szCs w:val="24"/>
              </w:rPr>
              <w:t>արդյունքում</w:t>
            </w:r>
            <w:r w:rsidRPr="00777F3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4148A6" w:rsidRPr="00777F37">
              <w:rPr>
                <w:rFonts w:ascii="GHEA Grapalat" w:hAnsi="GHEA Grapalat" w:cs="Sylfaen"/>
                <w:sz w:val="24"/>
                <w:szCs w:val="24"/>
                <w:lang w:val="en-US"/>
              </w:rPr>
              <w:t>կ</w:t>
            </w:r>
            <w:r w:rsidR="00777F37" w:rsidRPr="00777F3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կարգավորվեն քաղաքացու կողմից </w:t>
            </w:r>
            <w:r w:rsidR="00777F37" w:rsidRPr="00777F37">
              <w:rPr>
                <w:rFonts w:ascii="GHEA Grapalat" w:hAnsi="GHEA Grapalat"/>
                <w:sz w:val="24"/>
                <w:szCs w:val="24"/>
                <w:lang w:val="en-US"/>
              </w:rPr>
              <w:t xml:space="preserve"> տրանսպորտային միջոցը հարկադիր էլեկտրոնային աճուրդով կամ սնանկության վարույթի աճուրդով</w:t>
            </w:r>
            <w:r w:rsidR="00777F37">
              <w:rPr>
                <w:rFonts w:ascii="GHEA Grapalat" w:hAnsi="GHEA Grapalat"/>
                <w:sz w:val="24"/>
                <w:szCs w:val="24"/>
                <w:lang w:val="en-US"/>
              </w:rPr>
              <w:t xml:space="preserve"> ձեռք բեր</w:t>
            </w:r>
            <w:r w:rsidR="0093481F">
              <w:rPr>
                <w:rFonts w:ascii="GHEA Grapalat" w:hAnsi="GHEA Grapalat"/>
                <w:sz w:val="24"/>
                <w:szCs w:val="24"/>
                <w:lang w:val="en-US"/>
              </w:rPr>
              <w:t>ելու</w:t>
            </w:r>
            <w:r w:rsidR="00777F37">
              <w:rPr>
                <w:rFonts w:ascii="GHEA Grapalat" w:hAnsi="GHEA Grapalat"/>
                <w:sz w:val="24"/>
                <w:szCs w:val="24"/>
                <w:lang w:val="en-US"/>
              </w:rPr>
              <w:t xml:space="preserve"> դեպքում զրոյական տեղեկանքի ներկայացման հետ կապված հարցերը</w:t>
            </w:r>
            <w:r w:rsidR="00777F37" w:rsidRPr="00777F37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  <w:p w:rsidR="00857052" w:rsidRPr="00777F37" w:rsidRDefault="00857052" w:rsidP="00935001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857052" w:rsidRPr="00144E82" w:rsidRDefault="00857052" w:rsidP="00857052">
      <w:pPr>
        <w:rPr>
          <w:rFonts w:ascii="GHEA Grapalat" w:hAnsi="GHEA Grapalat"/>
          <w:b/>
          <w:sz w:val="28"/>
          <w:szCs w:val="28"/>
          <w:lang w:val="en-US" w:eastAsia="en-US"/>
        </w:rPr>
      </w:pPr>
      <w:r w:rsidRPr="00144E82">
        <w:rPr>
          <w:rFonts w:ascii="GHEA Grapalat" w:hAnsi="GHEA Grapalat"/>
          <w:b/>
          <w:sz w:val="28"/>
          <w:szCs w:val="28"/>
          <w:lang w:val="hy-AM"/>
        </w:rPr>
        <w:t xml:space="preserve"> </w:t>
      </w:r>
    </w:p>
    <w:tbl>
      <w:tblPr>
        <w:tblW w:w="9828" w:type="dxa"/>
        <w:jc w:val="center"/>
        <w:tblLook w:val="0000"/>
      </w:tblPr>
      <w:tblGrid>
        <w:gridCol w:w="493"/>
        <w:gridCol w:w="9335"/>
      </w:tblGrid>
      <w:tr w:rsidR="00405127" w:rsidRPr="0022770D" w:rsidTr="00BF4142">
        <w:trPr>
          <w:jc w:val="center"/>
        </w:trPr>
        <w:tc>
          <w:tcPr>
            <w:tcW w:w="493" w:type="dxa"/>
          </w:tcPr>
          <w:p w:rsidR="00405127" w:rsidRPr="00732A9E" w:rsidRDefault="00405127" w:rsidP="00BF41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335" w:type="dxa"/>
          </w:tcPr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3481F" w:rsidRDefault="0093481F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3481F" w:rsidRDefault="0093481F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DF6B43" w:rsidRDefault="00DF6B43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405127" w:rsidRPr="00906636" w:rsidRDefault="00405127" w:rsidP="00BF414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                                              </w:t>
            </w:r>
            <w:r w:rsidR="002D0606">
              <w:rPr>
                <w:rFonts w:ascii="GHEA Grapalat" w:hAnsi="GHEA Grapalat"/>
                <w:b/>
                <w:lang w:val="en-US"/>
              </w:rPr>
              <w:t xml:space="preserve">    </w:t>
            </w:r>
            <w:r>
              <w:rPr>
                <w:rFonts w:ascii="GHEA Grapalat" w:hAnsi="GHEA Grapalat"/>
                <w:b/>
              </w:rPr>
              <w:t xml:space="preserve">    </w:t>
            </w:r>
            <w:r w:rsidRPr="00906636">
              <w:rPr>
                <w:rFonts w:ascii="GHEA Grapalat" w:hAnsi="GHEA Grapalat"/>
                <w:b/>
              </w:rPr>
              <w:t>ՏԵՂԵԿԱՆՔ</w:t>
            </w:r>
          </w:p>
          <w:p w:rsidR="002D0606" w:rsidRDefault="002D0606" w:rsidP="004A2BF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</w:p>
          <w:p w:rsidR="002D0606" w:rsidRDefault="002D0606" w:rsidP="0093481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144E82">
              <w:rPr>
                <w:rFonts w:ascii="GHEA Grapalat" w:hAnsi="GHEA Grapalat"/>
                <w:b/>
                <w:lang w:val="hy-AM"/>
              </w:rPr>
              <w:t>«</w:t>
            </w:r>
            <w:r w:rsidRPr="00144E82">
              <w:rPr>
                <w:rFonts w:ascii="GHEA Grapalat" w:eastAsia="Times New Roman" w:hAnsi="GHEA Grapalat"/>
                <w:b/>
                <w:bCs/>
                <w:lang w:val="hy-AM"/>
              </w:rPr>
              <w:t xml:space="preserve">ՀԱՅԱՍՏԱՆԻ ՀԱՆՐԱՊԵՏՈՒԹՅԱՆ ԿԱՌԱՎԱՐՈՒԹՅԱՆ 2010 ԹՎԱԿԱՆԻ ՍԵՊՏԵՄԲԵՐԻ 9-Ի </w:t>
            </w:r>
            <w:r w:rsidRPr="00144E82">
              <w:rPr>
                <w:rFonts w:ascii="GHEA Grapalat" w:eastAsia="Times New Roman" w:hAnsi="GHEA Grapalat"/>
                <w:b/>
                <w:lang w:val="hy-AM"/>
              </w:rPr>
              <w:t>N</w:t>
            </w:r>
            <w:r w:rsidRPr="00144E82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144E82">
              <w:rPr>
                <w:rFonts w:ascii="GHEA Grapalat" w:eastAsia="Times New Roman" w:hAnsi="GHEA Grapalat"/>
                <w:b/>
                <w:lang w:val="hy-AM"/>
              </w:rPr>
              <w:t>1251</w:t>
            </w:r>
            <w:r w:rsidRPr="00144E82">
              <w:rPr>
                <w:rFonts w:ascii="GHEA Grapalat" w:eastAsia="Times New Roman" w:hAnsi="GHEA Grapalat"/>
                <w:b/>
                <w:bCs/>
                <w:lang w:val="hy-AM"/>
              </w:rPr>
              <w:t xml:space="preserve">-Ն ՈՐՈՇՄԱՆ ՄԵՋ </w:t>
            </w:r>
            <w:r w:rsidR="00ED68C7">
              <w:rPr>
                <w:rFonts w:ascii="GHEA Grapalat" w:eastAsia="Times New Roman" w:hAnsi="GHEA Grapalat"/>
                <w:b/>
                <w:bCs/>
                <w:lang w:val="en-US"/>
              </w:rPr>
              <w:t>ՓՈՓՈԽՈՒԹՅՈՒՆ</w:t>
            </w:r>
            <w:r w:rsidRPr="00144E82">
              <w:rPr>
                <w:rFonts w:ascii="GHEA Grapalat" w:eastAsia="Times New Roman" w:hAnsi="GHEA Grapalat"/>
                <w:b/>
                <w:bCs/>
                <w:lang w:val="hy-AM"/>
              </w:rPr>
              <w:t>ՆԵՐ ԿԱՏԱՐԵԼՈՒ ՄԱՍԻՆ</w:t>
            </w:r>
            <w:r w:rsidRPr="00144E82">
              <w:rPr>
                <w:rFonts w:ascii="GHEA Grapalat" w:hAnsi="GHEA Grapalat"/>
                <w:b/>
                <w:lang w:val="hy-AM"/>
              </w:rPr>
              <w:t>»</w:t>
            </w:r>
            <w:r w:rsidRPr="00144E82">
              <w:rPr>
                <w:rFonts w:ascii="GHEA Grapalat" w:hAnsi="GHEA Grapalat"/>
                <w:lang w:val="hy-AM"/>
              </w:rPr>
              <w:t xml:space="preserve"> </w:t>
            </w:r>
          </w:p>
          <w:p w:rsidR="002D0606" w:rsidRDefault="002D0606" w:rsidP="004A2BF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</w:p>
          <w:p w:rsidR="00405127" w:rsidRPr="00327DF9" w:rsidRDefault="00405127" w:rsidP="00BF4142">
            <w:pPr>
              <w:jc w:val="center"/>
              <w:rPr>
                <w:rFonts w:ascii="GHEA Grapalat" w:hAnsi="GHEA Grapalat"/>
                <w:b/>
              </w:rPr>
            </w:pPr>
            <w:r w:rsidRPr="00327DF9">
              <w:rPr>
                <w:rFonts w:ascii="GHEA Grapalat" w:hAnsi="GHEA Grapalat"/>
                <w:b/>
              </w:rPr>
              <w:t>ՀՀ</w:t>
            </w:r>
            <w:r w:rsidRPr="00327DF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27DF9">
              <w:rPr>
                <w:rFonts w:ascii="GHEA Grapalat" w:hAnsi="GHEA Grapalat"/>
                <w:b/>
              </w:rPr>
              <w:t>ԿԱՌԱՎԱՐՈՒԹՅԱՆ</w:t>
            </w:r>
            <w:r w:rsidRPr="00327DF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27DF9">
              <w:rPr>
                <w:rFonts w:ascii="GHEA Grapalat" w:hAnsi="GHEA Grapalat"/>
                <w:b/>
              </w:rPr>
              <w:t>ՈՐՈՇՄԱՆ</w:t>
            </w:r>
            <w:r w:rsidRPr="00327DF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27DF9">
              <w:rPr>
                <w:rFonts w:ascii="GHEA Grapalat" w:hAnsi="GHEA Grapalat"/>
                <w:b/>
              </w:rPr>
              <w:t>ՆԱԽԱԳԾԻ</w:t>
            </w:r>
          </w:p>
          <w:p w:rsidR="00405127" w:rsidRPr="00C61A6A" w:rsidRDefault="00405127" w:rsidP="00BF4142">
            <w:pPr>
              <w:shd w:val="clear" w:color="auto" w:fill="FFFFFF"/>
              <w:ind w:firstLine="720"/>
              <w:jc w:val="center"/>
              <w:rPr>
                <w:rFonts w:ascii="GHEA Grapalat" w:hAnsi="GHEA Grapalat"/>
                <w:b/>
                <w:lang w:val="af-ZA"/>
              </w:rPr>
            </w:pPr>
            <w:r w:rsidRPr="00C61A6A">
              <w:rPr>
                <w:rFonts w:ascii="GHEA Grapalat" w:hAnsi="GHEA Grapalat"/>
                <w:b/>
              </w:rPr>
              <w:t>ԸՆԴՈՒՆՄԱՆ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ԱՌՆՉՈՒԹՅԱՄԲ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ԸՆԴՈՒՆՎԵԼԻՔ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ԱՅԼ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ԻՐԱՎԱԿԱՆ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ԱԿՏԵՐԻ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ԿԱՄ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ԴՐԱՆՑ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ԸՆԴՈՒՆՄԱՆ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ԱՆՀՐԱԺԵՇՏՈՒԹՅԱՆ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ԲԱՑԱԿԱՅՈՒԹՅԱՆ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ՄԱՍԻՆ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</w:tr>
    </w:tbl>
    <w:p w:rsidR="00405127" w:rsidRPr="0022770D" w:rsidRDefault="00405127" w:rsidP="00405127">
      <w:pPr>
        <w:jc w:val="center"/>
        <w:rPr>
          <w:rFonts w:ascii="GHEA Grapalat" w:hAnsi="GHEA Grapalat"/>
          <w:lang w:val="af-ZA"/>
        </w:rPr>
      </w:pPr>
    </w:p>
    <w:tbl>
      <w:tblPr>
        <w:tblW w:w="10008" w:type="dxa"/>
        <w:tblLook w:val="04A0"/>
      </w:tblPr>
      <w:tblGrid>
        <w:gridCol w:w="738"/>
        <w:gridCol w:w="9270"/>
      </w:tblGrid>
      <w:tr w:rsidR="00405127" w:rsidRPr="00732A9E" w:rsidTr="00BF4142">
        <w:trPr>
          <w:trHeight w:val="3186"/>
        </w:trPr>
        <w:tc>
          <w:tcPr>
            <w:tcW w:w="738" w:type="dxa"/>
          </w:tcPr>
          <w:p w:rsidR="00405127" w:rsidRPr="0022770D" w:rsidRDefault="00405127" w:rsidP="00BF4142">
            <w:pPr>
              <w:rPr>
                <w:rFonts w:ascii="GHEA Grapalat" w:hAnsi="GHEA Grapalat"/>
                <w:b/>
              </w:rPr>
            </w:pPr>
            <w:r w:rsidRPr="0022770D">
              <w:rPr>
                <w:rFonts w:ascii="GHEA Grapalat" w:hAnsi="GHEA Grapalat"/>
                <w:b/>
              </w:rPr>
              <w:t>1</w:t>
            </w:r>
            <w:r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9270" w:type="dxa"/>
          </w:tcPr>
          <w:p w:rsidR="00405127" w:rsidRPr="00144FD8" w:rsidRDefault="00405127" w:rsidP="00BF4142">
            <w:pPr>
              <w:rPr>
                <w:rFonts w:ascii="GHEA Grapalat" w:hAnsi="GHEA Grapalat"/>
                <w:b/>
              </w:rPr>
            </w:pPr>
            <w:r w:rsidRPr="00144FD8">
              <w:rPr>
                <w:rFonts w:ascii="GHEA Grapalat" w:hAnsi="GHEA Grapalat"/>
                <w:b/>
              </w:rPr>
              <w:t>Այլ իրավական ակտերում փոփոխությունների և/կամ լրացումների անհրաժեշտությունը</w:t>
            </w:r>
          </w:p>
          <w:p w:rsidR="00405127" w:rsidRPr="00144FD8" w:rsidRDefault="00405127" w:rsidP="00A75D62">
            <w:pPr>
              <w:jc w:val="both"/>
              <w:rPr>
                <w:rFonts w:ascii="GHEA Grapalat" w:hAnsi="GHEA Grapalat" w:cs="Sylfaen"/>
              </w:rPr>
            </w:pPr>
            <w:r w:rsidRPr="00144FD8">
              <w:rPr>
                <w:rFonts w:ascii="GHEA Grapalat" w:hAnsi="GHEA Grapalat" w:cs="Sylfaen"/>
                <w:bCs/>
              </w:rPr>
              <w:t xml:space="preserve">   </w:t>
            </w:r>
            <w:r w:rsidR="00E24E53">
              <w:rPr>
                <w:rFonts w:ascii="GHEA Grapalat" w:hAnsi="GHEA Grapalat"/>
                <w:lang w:val="en-US"/>
              </w:rPr>
              <w:t xml:space="preserve">      </w:t>
            </w:r>
            <w:r w:rsidR="004A2BFA" w:rsidRPr="004A2BFA">
              <w:rPr>
                <w:rFonts w:ascii="GHEA Grapalat" w:hAnsi="GHEA Grapalat"/>
                <w:lang w:val="hy-AM"/>
              </w:rPr>
              <w:t>«</w:t>
            </w:r>
            <w:r w:rsidR="00A366FC">
              <w:rPr>
                <w:rFonts w:ascii="GHEA Grapalat" w:hAnsi="GHEA Grapalat"/>
                <w:lang w:val="en-US"/>
              </w:rPr>
              <w:t>Հ</w:t>
            </w:r>
            <w:r w:rsidR="004A2BFA" w:rsidRPr="004A2BFA">
              <w:rPr>
                <w:rFonts w:ascii="GHEA Grapalat" w:eastAsia="Times New Roman" w:hAnsi="GHEA Grapalat"/>
                <w:bCs/>
                <w:lang w:val="hy-AM"/>
              </w:rPr>
              <w:t xml:space="preserve">այաստանի </w:t>
            </w:r>
            <w:r w:rsidR="00A366FC">
              <w:rPr>
                <w:rFonts w:ascii="GHEA Grapalat" w:eastAsia="Times New Roman" w:hAnsi="GHEA Grapalat"/>
                <w:bCs/>
                <w:lang w:val="en-US"/>
              </w:rPr>
              <w:t>Հ</w:t>
            </w:r>
            <w:r w:rsidR="004A2BFA" w:rsidRPr="004A2BFA">
              <w:rPr>
                <w:rFonts w:ascii="GHEA Grapalat" w:eastAsia="Times New Roman" w:hAnsi="GHEA Grapalat"/>
                <w:bCs/>
                <w:lang w:val="hy-AM"/>
              </w:rPr>
              <w:t xml:space="preserve">անրապետության կառավարության 2010 թվականի սեպտեմբերի 9-ի </w:t>
            </w:r>
            <w:r w:rsidR="00A366FC">
              <w:rPr>
                <w:rFonts w:ascii="GHEA Grapalat" w:eastAsia="Times New Roman" w:hAnsi="GHEA Grapalat"/>
                <w:bCs/>
                <w:lang w:val="en-US"/>
              </w:rPr>
              <w:t>N</w:t>
            </w:r>
            <w:r w:rsidR="004A2BFA" w:rsidRPr="004A2BFA">
              <w:rPr>
                <w:rFonts w:ascii="GHEA Grapalat" w:eastAsia="Times New Roman" w:hAnsi="GHEA Grapalat"/>
                <w:lang w:val="hy-AM"/>
              </w:rPr>
              <w:t>1251</w:t>
            </w:r>
            <w:r w:rsidR="004A2BFA" w:rsidRPr="004A2BFA">
              <w:rPr>
                <w:rFonts w:ascii="GHEA Grapalat" w:eastAsia="Times New Roman" w:hAnsi="GHEA Grapalat"/>
                <w:bCs/>
                <w:lang w:val="hy-AM"/>
              </w:rPr>
              <w:t>-</w:t>
            </w:r>
            <w:r w:rsidR="00A366FC">
              <w:rPr>
                <w:rFonts w:ascii="GHEA Grapalat" w:eastAsia="Times New Roman" w:hAnsi="GHEA Grapalat"/>
                <w:bCs/>
                <w:lang w:val="en-US"/>
              </w:rPr>
              <w:t>Ն</w:t>
            </w:r>
            <w:r w:rsidR="004A2BFA" w:rsidRPr="004A2BFA">
              <w:rPr>
                <w:rFonts w:ascii="GHEA Grapalat" w:eastAsia="Times New Roman" w:hAnsi="GHEA Grapalat"/>
                <w:bCs/>
                <w:lang w:val="hy-AM"/>
              </w:rPr>
              <w:t xml:space="preserve"> որոշման մեջ </w:t>
            </w:r>
            <w:r w:rsidR="00ED68C7">
              <w:rPr>
                <w:rFonts w:ascii="GHEA Grapalat" w:eastAsia="Times New Roman" w:hAnsi="GHEA Grapalat"/>
                <w:bCs/>
                <w:lang w:val="en-US"/>
              </w:rPr>
              <w:t>փոփոխությունն</w:t>
            </w:r>
            <w:r w:rsidR="00ED68C7" w:rsidRPr="004A2BFA">
              <w:rPr>
                <w:rFonts w:ascii="GHEA Grapalat" w:eastAsia="Times New Roman" w:hAnsi="GHEA Grapalat"/>
                <w:bCs/>
                <w:lang w:val="hy-AM"/>
              </w:rPr>
              <w:t>ե</w:t>
            </w:r>
            <w:r w:rsidR="004A2BFA" w:rsidRPr="004A2BFA">
              <w:rPr>
                <w:rFonts w:ascii="GHEA Grapalat" w:eastAsia="Times New Roman" w:hAnsi="GHEA Grapalat"/>
                <w:bCs/>
                <w:lang w:val="hy-AM"/>
              </w:rPr>
              <w:t>ր կատարելու մասին</w:t>
            </w:r>
            <w:r w:rsidR="004A2BFA" w:rsidRPr="004A2BFA">
              <w:rPr>
                <w:rFonts w:ascii="GHEA Grapalat" w:hAnsi="GHEA Grapalat"/>
                <w:lang w:val="hy-AM"/>
              </w:rPr>
              <w:t xml:space="preserve">» </w:t>
            </w:r>
            <w:r w:rsidRPr="00144FD8">
              <w:rPr>
                <w:rFonts w:ascii="GHEA Grapalat" w:hAnsi="GHEA Grapalat" w:cs="Sylfaen"/>
                <w:bCs/>
              </w:rPr>
              <w:t>ՀՀ</w:t>
            </w:r>
            <w:r w:rsidRPr="00144FD8">
              <w:rPr>
                <w:rFonts w:ascii="GHEA Grapalat" w:hAnsi="GHEA Grapalat"/>
                <w:lang w:val="af-ZA"/>
              </w:rPr>
              <w:t xml:space="preserve"> </w:t>
            </w:r>
            <w:r w:rsidRPr="00144FD8">
              <w:rPr>
                <w:rFonts w:ascii="GHEA Grapalat" w:hAnsi="GHEA Grapalat"/>
              </w:rPr>
              <w:t>կառավարության</w:t>
            </w:r>
            <w:r w:rsidRPr="00144FD8">
              <w:rPr>
                <w:rFonts w:ascii="GHEA Grapalat" w:hAnsi="GHEA Grapalat"/>
                <w:lang w:val="af-ZA"/>
              </w:rPr>
              <w:t xml:space="preserve"> </w:t>
            </w:r>
            <w:r w:rsidRPr="00144FD8">
              <w:rPr>
                <w:rFonts w:ascii="GHEA Grapalat" w:hAnsi="GHEA Grapalat"/>
              </w:rPr>
              <w:t>որոշման</w:t>
            </w:r>
            <w:r w:rsidRPr="00144FD8">
              <w:rPr>
                <w:rFonts w:ascii="GHEA Grapalat" w:hAnsi="GHEA Grapalat"/>
                <w:lang w:val="af-ZA"/>
              </w:rPr>
              <w:t xml:space="preserve"> </w:t>
            </w:r>
            <w:r w:rsidRPr="00144FD8">
              <w:rPr>
                <w:rFonts w:ascii="GHEA Grapalat" w:hAnsi="GHEA Grapalat" w:cs="Sylfaen"/>
                <w:lang w:val="hy-AM"/>
              </w:rPr>
              <w:t xml:space="preserve">նախագծի ընդունմամբ այլ իրավական ակտերում փոփոխություններ, լրացումներ կատարելու </w:t>
            </w:r>
            <w:r w:rsidR="007E5241">
              <w:rPr>
                <w:rFonts w:ascii="GHEA Grapalat" w:hAnsi="GHEA Grapalat" w:cs="Sylfaen"/>
                <w:lang w:val="en-US"/>
              </w:rPr>
              <w:t xml:space="preserve"> </w:t>
            </w:r>
            <w:r w:rsidRPr="00144FD8">
              <w:rPr>
                <w:rFonts w:ascii="GHEA Grapalat" w:hAnsi="GHEA Grapalat" w:cs="Sylfaen"/>
                <w:lang w:val="hy-AM"/>
              </w:rPr>
              <w:t>անհրաժեշտություն չի առաջանում:</w:t>
            </w:r>
          </w:p>
          <w:p w:rsidR="00405127" w:rsidRPr="00144FD8" w:rsidRDefault="00405127" w:rsidP="00BF4142">
            <w:pPr>
              <w:jc w:val="both"/>
              <w:rPr>
                <w:rFonts w:ascii="GHEA Grapalat" w:hAnsi="GHEA Grapalat"/>
                <w:b/>
              </w:rPr>
            </w:pPr>
          </w:p>
        </w:tc>
      </w:tr>
      <w:tr w:rsidR="00405127" w:rsidRPr="0022770D" w:rsidTr="00BF4142">
        <w:trPr>
          <w:trHeight w:val="3201"/>
        </w:trPr>
        <w:tc>
          <w:tcPr>
            <w:tcW w:w="738" w:type="dxa"/>
          </w:tcPr>
          <w:p w:rsidR="00405127" w:rsidRPr="0022770D" w:rsidRDefault="00405127" w:rsidP="00BF4142">
            <w:pPr>
              <w:rPr>
                <w:rFonts w:ascii="GHEA Grapalat" w:hAnsi="GHEA Grapalat"/>
                <w:b/>
              </w:rPr>
            </w:pPr>
            <w:r w:rsidRPr="0022770D">
              <w:rPr>
                <w:rFonts w:ascii="GHEA Grapalat" w:hAnsi="GHEA Grapalat"/>
                <w:b/>
              </w:rPr>
              <w:t>2</w:t>
            </w:r>
            <w:r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9270" w:type="dxa"/>
          </w:tcPr>
          <w:p w:rsidR="00405127" w:rsidRPr="00144FD8" w:rsidRDefault="00405127" w:rsidP="00BF4142">
            <w:pPr>
              <w:rPr>
                <w:rFonts w:ascii="GHEA Grapalat" w:hAnsi="GHEA Grapalat"/>
                <w:b/>
                <w:lang w:val="hy-AM"/>
              </w:rPr>
            </w:pPr>
            <w:r w:rsidRPr="00144FD8">
              <w:rPr>
                <w:rFonts w:ascii="GHEA Grapalat" w:hAnsi="GHEA Grapalat"/>
                <w:b/>
              </w:rPr>
              <w:t>Միջազգային պայմանագրերով ստանձնած պարտավորությունների հետ համապատասխանությունը</w:t>
            </w:r>
          </w:p>
          <w:p w:rsidR="00405127" w:rsidRPr="00405127" w:rsidRDefault="00405127" w:rsidP="00ED68C7">
            <w:pPr>
              <w:jc w:val="both"/>
              <w:rPr>
                <w:rFonts w:ascii="GHEA Grapalat" w:hAnsi="GHEA Grapalat"/>
                <w:b/>
                <w:color w:val="FF0000"/>
                <w:lang w:val="en-US"/>
              </w:rPr>
            </w:pPr>
            <w:r w:rsidRPr="00137837">
              <w:rPr>
                <w:rFonts w:ascii="GHEA Grapalat" w:hAnsi="GHEA Grapalat" w:cs="Sylfaen"/>
                <w:bCs/>
                <w:lang w:val="hy-AM"/>
              </w:rPr>
              <w:t xml:space="preserve">   </w:t>
            </w:r>
            <w:r w:rsidR="00FA24CB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="00FA24CB" w:rsidRPr="004A2BFA">
              <w:rPr>
                <w:rFonts w:ascii="GHEA Grapalat" w:hAnsi="GHEA Grapalat"/>
                <w:lang w:val="hy-AM"/>
              </w:rPr>
              <w:t>«</w:t>
            </w:r>
            <w:r w:rsidR="00FA24CB">
              <w:rPr>
                <w:rFonts w:ascii="GHEA Grapalat" w:hAnsi="GHEA Grapalat"/>
                <w:lang w:val="en-US"/>
              </w:rPr>
              <w:t>Հ</w:t>
            </w:r>
            <w:r w:rsidR="00FA24CB" w:rsidRPr="004A2BFA">
              <w:rPr>
                <w:rFonts w:ascii="GHEA Grapalat" w:eastAsia="Times New Roman" w:hAnsi="GHEA Grapalat"/>
                <w:bCs/>
                <w:lang w:val="hy-AM"/>
              </w:rPr>
              <w:t xml:space="preserve">այաստանի </w:t>
            </w:r>
            <w:r w:rsidR="00FA24CB">
              <w:rPr>
                <w:rFonts w:ascii="GHEA Grapalat" w:eastAsia="Times New Roman" w:hAnsi="GHEA Grapalat"/>
                <w:bCs/>
                <w:lang w:val="en-US"/>
              </w:rPr>
              <w:t>Հ</w:t>
            </w:r>
            <w:r w:rsidR="00FA24CB" w:rsidRPr="004A2BFA">
              <w:rPr>
                <w:rFonts w:ascii="GHEA Grapalat" w:eastAsia="Times New Roman" w:hAnsi="GHEA Grapalat"/>
                <w:bCs/>
                <w:lang w:val="hy-AM"/>
              </w:rPr>
              <w:t xml:space="preserve">անրապետության կառավարության 2010 թվականի սեպտեմբերի 9-ի </w:t>
            </w:r>
            <w:r w:rsidR="00FA24CB">
              <w:rPr>
                <w:rFonts w:ascii="GHEA Grapalat" w:eastAsia="Times New Roman" w:hAnsi="GHEA Grapalat"/>
                <w:bCs/>
                <w:lang w:val="en-US"/>
              </w:rPr>
              <w:t>N</w:t>
            </w:r>
            <w:r w:rsidR="00FA24CB" w:rsidRPr="004A2BFA">
              <w:rPr>
                <w:rFonts w:ascii="GHEA Grapalat" w:eastAsia="Times New Roman" w:hAnsi="GHEA Grapalat"/>
                <w:lang w:val="hy-AM"/>
              </w:rPr>
              <w:t>1251</w:t>
            </w:r>
            <w:r w:rsidR="00FA24CB" w:rsidRPr="004A2BFA">
              <w:rPr>
                <w:rFonts w:ascii="GHEA Grapalat" w:eastAsia="Times New Roman" w:hAnsi="GHEA Grapalat"/>
                <w:bCs/>
                <w:lang w:val="hy-AM"/>
              </w:rPr>
              <w:t>-</w:t>
            </w:r>
            <w:r w:rsidR="00FA24CB">
              <w:rPr>
                <w:rFonts w:ascii="GHEA Grapalat" w:eastAsia="Times New Roman" w:hAnsi="GHEA Grapalat"/>
                <w:bCs/>
                <w:lang w:val="en-US"/>
              </w:rPr>
              <w:t>Ն</w:t>
            </w:r>
            <w:r w:rsidR="00FA24CB" w:rsidRPr="004A2BFA">
              <w:rPr>
                <w:rFonts w:ascii="GHEA Grapalat" w:eastAsia="Times New Roman" w:hAnsi="GHEA Grapalat"/>
                <w:bCs/>
                <w:lang w:val="hy-AM"/>
              </w:rPr>
              <w:t xml:space="preserve"> որոշման մեջ </w:t>
            </w:r>
            <w:r w:rsidR="00ED68C7">
              <w:rPr>
                <w:rFonts w:ascii="GHEA Grapalat" w:eastAsia="Times New Roman" w:hAnsi="GHEA Grapalat"/>
                <w:bCs/>
                <w:lang w:val="en-US"/>
              </w:rPr>
              <w:t>փոփոխությունն</w:t>
            </w:r>
            <w:r w:rsidR="00FA24CB" w:rsidRPr="004A2BFA">
              <w:rPr>
                <w:rFonts w:ascii="GHEA Grapalat" w:eastAsia="Times New Roman" w:hAnsi="GHEA Grapalat"/>
                <w:bCs/>
                <w:lang w:val="hy-AM"/>
              </w:rPr>
              <w:t>եր կատարելու մասին</w:t>
            </w:r>
            <w:r w:rsidR="00FA24CB" w:rsidRPr="004A2BFA">
              <w:rPr>
                <w:rFonts w:ascii="GHEA Grapalat" w:hAnsi="GHEA Grapalat"/>
                <w:lang w:val="hy-AM"/>
              </w:rPr>
              <w:t xml:space="preserve">» </w:t>
            </w:r>
            <w:r w:rsidR="00FA24CB" w:rsidRPr="00144FD8">
              <w:rPr>
                <w:rFonts w:ascii="GHEA Grapalat" w:hAnsi="GHEA Grapalat" w:cs="Sylfaen"/>
                <w:bCs/>
              </w:rPr>
              <w:t>ՀՀ</w:t>
            </w:r>
            <w:r w:rsidR="00FA24CB" w:rsidRPr="00144FD8">
              <w:rPr>
                <w:rFonts w:ascii="GHEA Grapalat" w:hAnsi="GHEA Grapalat"/>
                <w:lang w:val="af-ZA"/>
              </w:rPr>
              <w:t xml:space="preserve"> </w:t>
            </w:r>
            <w:r w:rsidR="00FA24CB" w:rsidRPr="00144FD8">
              <w:rPr>
                <w:rFonts w:ascii="GHEA Grapalat" w:hAnsi="GHEA Grapalat"/>
              </w:rPr>
              <w:t>կառավարության</w:t>
            </w:r>
            <w:r w:rsidR="00FA24CB" w:rsidRPr="00144FD8">
              <w:rPr>
                <w:rFonts w:ascii="GHEA Grapalat" w:hAnsi="GHEA Grapalat"/>
                <w:lang w:val="af-ZA"/>
              </w:rPr>
              <w:t xml:space="preserve"> </w:t>
            </w:r>
            <w:r w:rsidR="00FA24CB" w:rsidRPr="00144FD8">
              <w:rPr>
                <w:rFonts w:ascii="GHEA Grapalat" w:hAnsi="GHEA Grapalat"/>
              </w:rPr>
              <w:t>որոշման</w:t>
            </w:r>
            <w:r w:rsidR="00FA24CB" w:rsidRPr="00144FD8">
              <w:rPr>
                <w:rFonts w:ascii="GHEA Grapalat" w:hAnsi="GHEA Grapalat"/>
                <w:lang w:val="af-ZA"/>
              </w:rPr>
              <w:t xml:space="preserve"> </w:t>
            </w:r>
            <w:r w:rsidR="00FA24CB" w:rsidRPr="00144FD8">
              <w:rPr>
                <w:rFonts w:ascii="GHEA Grapalat" w:hAnsi="GHEA Grapalat" w:cs="Sylfaen"/>
                <w:lang w:val="hy-AM"/>
              </w:rPr>
              <w:t>նախագծ</w:t>
            </w:r>
            <w:r w:rsidR="00FA24CB">
              <w:rPr>
                <w:rFonts w:ascii="GHEA Grapalat" w:hAnsi="GHEA Grapalat" w:cs="Sylfaen"/>
                <w:lang w:val="en-US"/>
              </w:rPr>
              <w:t>ով</w:t>
            </w:r>
            <w:r w:rsidR="00FA24CB" w:rsidRPr="00327DF9"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  <w:t xml:space="preserve"> </w:t>
            </w:r>
            <w:r w:rsidRPr="00144FD8">
              <w:rPr>
                <w:rFonts w:ascii="GHEA Grapalat" w:hAnsi="GHEA Grapalat"/>
                <w:lang w:val="hy-AM"/>
              </w:rPr>
              <w:t>սահմանված դրույթները համապատասխանում են միջազգային պայմանագրերով ստանձնած պարտավորություններին:</w:t>
            </w:r>
          </w:p>
        </w:tc>
      </w:tr>
      <w:tr w:rsidR="00405127" w:rsidRPr="0022770D" w:rsidTr="00BF4142">
        <w:trPr>
          <w:trHeight w:val="303"/>
        </w:trPr>
        <w:tc>
          <w:tcPr>
            <w:tcW w:w="738" w:type="dxa"/>
          </w:tcPr>
          <w:p w:rsidR="00405127" w:rsidRPr="0022770D" w:rsidRDefault="00405127" w:rsidP="00BF4142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270" w:type="dxa"/>
          </w:tcPr>
          <w:p w:rsidR="00405127" w:rsidRDefault="00405127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C34A1E" w:rsidRDefault="00C34A1E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0D68C4" w:rsidRDefault="000D68C4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C34A1E" w:rsidRDefault="00C34A1E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2D0606" w:rsidRDefault="002D0606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2D0606" w:rsidRDefault="002D0606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2D0606" w:rsidRDefault="002D0606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93481F" w:rsidRDefault="0093481F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93481F" w:rsidRDefault="0093481F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93481F" w:rsidRDefault="0093481F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186E6F" w:rsidRDefault="00186E6F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186E6F" w:rsidRPr="00C34A1E" w:rsidRDefault="00186E6F" w:rsidP="00BF4142">
            <w:pPr>
              <w:rPr>
                <w:rFonts w:ascii="GHEA Grapalat" w:hAnsi="GHEA Grapalat"/>
                <w:b/>
                <w:lang w:val="en-US"/>
              </w:rPr>
            </w:pPr>
          </w:p>
        </w:tc>
      </w:tr>
    </w:tbl>
    <w:p w:rsidR="00405127" w:rsidRPr="002D0606" w:rsidRDefault="00405127" w:rsidP="00405127">
      <w:pPr>
        <w:spacing w:after="1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D0606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ՏԵՂԵԿԱՆՔ</w:t>
      </w:r>
    </w:p>
    <w:p w:rsidR="002D0606" w:rsidRDefault="002D0606" w:rsidP="0093481F">
      <w:pPr>
        <w:framePr w:hSpace="180" w:wrap="around" w:vAnchor="text" w:hAnchor="page" w:x="1146" w:y="638"/>
        <w:spacing w:after="0" w:line="240" w:lineRule="auto"/>
        <w:jc w:val="center"/>
        <w:rPr>
          <w:rFonts w:ascii="GHEA Grapalat" w:hAnsi="GHEA Grapalat"/>
          <w:lang w:val="en-US"/>
        </w:rPr>
      </w:pPr>
      <w:r w:rsidRPr="00144E82">
        <w:rPr>
          <w:rFonts w:ascii="GHEA Grapalat" w:hAnsi="GHEA Grapalat"/>
          <w:b/>
          <w:lang w:val="hy-AM"/>
        </w:rPr>
        <w:t>«</w:t>
      </w:r>
      <w:r w:rsidRPr="00144E82">
        <w:rPr>
          <w:rFonts w:ascii="GHEA Grapalat" w:eastAsia="Times New Roman" w:hAnsi="GHEA Grapalat"/>
          <w:b/>
          <w:bCs/>
          <w:lang w:val="hy-AM"/>
        </w:rPr>
        <w:t xml:space="preserve">ՀԱՅԱՍՏԱՆԻ ՀԱՆՐԱՊԵՏՈՒԹՅԱՆ ԿԱՌԱՎԱՐՈՒԹՅԱՆ 2010 ԹՎԱԿԱՆԻ ՍԵՊՏԵՄԲԵՐԻ 9-Ի </w:t>
      </w:r>
      <w:r w:rsidRPr="00144E82">
        <w:rPr>
          <w:rFonts w:ascii="GHEA Grapalat" w:eastAsia="Times New Roman" w:hAnsi="GHEA Grapalat"/>
          <w:b/>
          <w:lang w:val="hy-AM"/>
        </w:rPr>
        <w:t>N</w:t>
      </w:r>
      <w:r w:rsidRPr="00144E82">
        <w:rPr>
          <w:rFonts w:ascii="GHEA Grapalat" w:eastAsia="Times New Roman" w:hAnsi="GHEA Grapalat"/>
          <w:lang w:val="hy-AM"/>
        </w:rPr>
        <w:t xml:space="preserve"> </w:t>
      </w:r>
      <w:r w:rsidRPr="00144E82">
        <w:rPr>
          <w:rFonts w:ascii="GHEA Grapalat" w:eastAsia="Times New Roman" w:hAnsi="GHEA Grapalat"/>
          <w:b/>
          <w:lang w:val="hy-AM"/>
        </w:rPr>
        <w:t>1251</w:t>
      </w:r>
      <w:r w:rsidRPr="00144E82">
        <w:rPr>
          <w:rFonts w:ascii="GHEA Grapalat" w:eastAsia="Times New Roman" w:hAnsi="GHEA Grapalat"/>
          <w:b/>
          <w:bCs/>
          <w:lang w:val="hy-AM"/>
        </w:rPr>
        <w:t xml:space="preserve">-Ն ՈՐՈՇՄԱՆ ՄԵՋ </w:t>
      </w:r>
      <w:r w:rsidR="00ED68C7">
        <w:rPr>
          <w:rFonts w:ascii="GHEA Grapalat" w:eastAsia="Times New Roman" w:hAnsi="GHEA Grapalat"/>
          <w:b/>
          <w:bCs/>
          <w:lang w:val="en-US"/>
        </w:rPr>
        <w:t>ՓՈՓՈԽՈՒԹՅՈՒՆ</w:t>
      </w:r>
      <w:r w:rsidR="00ED68C7" w:rsidRPr="00144E82">
        <w:rPr>
          <w:rFonts w:ascii="GHEA Grapalat" w:eastAsia="Times New Roman" w:hAnsi="GHEA Grapalat"/>
          <w:b/>
          <w:bCs/>
          <w:lang w:val="hy-AM"/>
        </w:rPr>
        <w:t>ՆԵ</w:t>
      </w:r>
      <w:r w:rsidRPr="00144E82">
        <w:rPr>
          <w:rFonts w:ascii="GHEA Grapalat" w:eastAsia="Times New Roman" w:hAnsi="GHEA Grapalat"/>
          <w:b/>
          <w:bCs/>
          <w:lang w:val="hy-AM"/>
        </w:rPr>
        <w:t>Ր ԿԱՏԱՐԵԼՈՒ ՄԱՍԻՆ</w:t>
      </w:r>
      <w:r w:rsidRPr="00144E82">
        <w:rPr>
          <w:rFonts w:ascii="GHEA Grapalat" w:hAnsi="GHEA Grapalat"/>
          <w:b/>
          <w:lang w:val="hy-AM"/>
        </w:rPr>
        <w:t>»</w:t>
      </w:r>
      <w:r w:rsidRPr="00144E82">
        <w:rPr>
          <w:rFonts w:ascii="GHEA Grapalat" w:hAnsi="GHEA Grapalat"/>
          <w:lang w:val="hy-AM"/>
        </w:rPr>
        <w:t xml:space="preserve"> </w:t>
      </w:r>
    </w:p>
    <w:p w:rsidR="00ED68C7" w:rsidRPr="00ED68C7" w:rsidRDefault="00ED68C7" w:rsidP="0093481F">
      <w:pPr>
        <w:framePr w:hSpace="180" w:wrap="around" w:vAnchor="text" w:hAnchor="page" w:x="1146" w:y="638"/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327DF9">
        <w:rPr>
          <w:rFonts w:ascii="GHEA Grapalat" w:hAnsi="GHEA Grapalat"/>
          <w:b/>
        </w:rPr>
        <w:t>ՀՀ</w:t>
      </w:r>
      <w:r w:rsidRPr="00327DF9">
        <w:rPr>
          <w:rFonts w:ascii="GHEA Grapalat" w:hAnsi="GHEA Grapalat"/>
          <w:b/>
          <w:lang w:val="af-ZA"/>
        </w:rPr>
        <w:t xml:space="preserve"> </w:t>
      </w:r>
      <w:r w:rsidRPr="00327DF9">
        <w:rPr>
          <w:rFonts w:ascii="GHEA Grapalat" w:hAnsi="GHEA Grapalat"/>
          <w:b/>
        </w:rPr>
        <w:t>ԿԱՌԱՎԱՐՈՒԹՅԱՆ</w:t>
      </w:r>
      <w:r w:rsidRPr="00327DF9">
        <w:rPr>
          <w:rFonts w:ascii="GHEA Grapalat" w:hAnsi="GHEA Grapalat"/>
          <w:b/>
          <w:lang w:val="af-ZA"/>
        </w:rPr>
        <w:t xml:space="preserve"> </w:t>
      </w:r>
      <w:r w:rsidRPr="00327DF9">
        <w:rPr>
          <w:rFonts w:ascii="GHEA Grapalat" w:hAnsi="GHEA Grapalat"/>
          <w:b/>
        </w:rPr>
        <w:t>ՈՐՈՇՄԱՆ</w:t>
      </w:r>
      <w:r w:rsidRPr="00327DF9">
        <w:rPr>
          <w:rFonts w:ascii="GHEA Grapalat" w:hAnsi="GHEA Grapalat"/>
          <w:b/>
          <w:lang w:val="af-ZA"/>
        </w:rPr>
        <w:t xml:space="preserve"> </w:t>
      </w:r>
      <w:r w:rsidRPr="00327DF9">
        <w:rPr>
          <w:rFonts w:ascii="GHEA Grapalat" w:hAnsi="GHEA Grapalat"/>
          <w:b/>
        </w:rPr>
        <w:t>ՆԱԽԱԳԾԻ</w:t>
      </w:r>
      <w:r>
        <w:rPr>
          <w:rFonts w:ascii="GHEA Grapalat" w:hAnsi="GHEA Grapalat"/>
          <w:b/>
          <w:lang w:val="en-US"/>
        </w:rPr>
        <w:t xml:space="preserve"> </w:t>
      </w:r>
      <w:r w:rsidRPr="00AC1037">
        <w:rPr>
          <w:rFonts w:ascii="GHEA Grapalat" w:hAnsi="GHEA Grapalat" w:cs="Sylfaen"/>
          <w:b/>
          <w:lang w:val="af-ZA"/>
        </w:rPr>
        <w:t>ԸՆԴՈՒՆՄԱՆ ԿԱՊԱԿՑՈՒԹՅԱՄԲ</w:t>
      </w:r>
    </w:p>
    <w:p w:rsidR="002D0606" w:rsidRDefault="002D0606" w:rsidP="002D0606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</w:p>
    <w:p w:rsidR="00405127" w:rsidRDefault="00405127" w:rsidP="002D0606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AC1037">
        <w:rPr>
          <w:rFonts w:ascii="GHEA Grapalat" w:hAnsi="GHEA Grapalat" w:cs="Sylfaen"/>
          <w:b/>
          <w:lang w:val="af-ZA"/>
        </w:rPr>
        <w:t>ՊԵՏԱԿԱՆ ԲՅՈՒՋԵՈՒՄ ԾԱԽՍԵՐԻ ԿԱՄ ԵԿԱՄՈՒՏՆԵՐԻ ՓՈՓՈԽՄԱՆ ՎԵՐԱԲԵՐՅԱԼ</w:t>
      </w:r>
    </w:p>
    <w:p w:rsidR="00405127" w:rsidRPr="0022770D" w:rsidRDefault="00405127" w:rsidP="00405127">
      <w:pPr>
        <w:jc w:val="center"/>
        <w:rPr>
          <w:rFonts w:ascii="GHEA Grapalat" w:hAnsi="GHEA Grapalat"/>
          <w:lang w:val="af-ZA"/>
        </w:rPr>
      </w:pPr>
    </w:p>
    <w:p w:rsidR="00405127" w:rsidRPr="002D0606" w:rsidRDefault="00405127" w:rsidP="00405127">
      <w:pPr>
        <w:spacing w:after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060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     </w:t>
      </w:r>
      <w:r w:rsidR="00C34A1E" w:rsidRPr="002D0606">
        <w:rPr>
          <w:rFonts w:ascii="GHEA Grapalat" w:hAnsi="GHEA Grapalat"/>
          <w:sz w:val="24"/>
          <w:szCs w:val="24"/>
          <w:lang w:val="hy-AM"/>
        </w:rPr>
        <w:t>«</w:t>
      </w:r>
      <w:r w:rsidR="00C34A1E" w:rsidRPr="002D0606">
        <w:rPr>
          <w:rFonts w:ascii="GHEA Grapalat" w:hAnsi="GHEA Grapalat"/>
          <w:sz w:val="24"/>
          <w:szCs w:val="24"/>
          <w:lang w:val="en-US"/>
        </w:rPr>
        <w:t>Հ</w:t>
      </w:r>
      <w:r w:rsidR="00C34A1E" w:rsidRPr="002D060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այաստանի </w:t>
      </w:r>
      <w:r w:rsidR="00C34A1E" w:rsidRPr="002D0606">
        <w:rPr>
          <w:rFonts w:ascii="GHEA Grapalat" w:eastAsia="Times New Roman" w:hAnsi="GHEA Grapalat"/>
          <w:bCs/>
          <w:sz w:val="24"/>
          <w:szCs w:val="24"/>
          <w:lang w:val="en-US"/>
        </w:rPr>
        <w:t>Հ</w:t>
      </w:r>
      <w:r w:rsidR="00C34A1E" w:rsidRPr="002D060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անրապետության կառավարության 2010 թվականի սեպտեմբերի 9-ի </w:t>
      </w:r>
      <w:r w:rsidR="00C34A1E" w:rsidRPr="002D0606">
        <w:rPr>
          <w:rFonts w:ascii="GHEA Grapalat" w:eastAsia="Times New Roman" w:hAnsi="GHEA Grapalat"/>
          <w:bCs/>
          <w:sz w:val="24"/>
          <w:szCs w:val="24"/>
          <w:lang w:val="en-US"/>
        </w:rPr>
        <w:t>N</w:t>
      </w:r>
      <w:r w:rsidR="00C34A1E" w:rsidRPr="002D0606">
        <w:rPr>
          <w:rFonts w:ascii="GHEA Grapalat" w:eastAsia="Times New Roman" w:hAnsi="GHEA Grapalat"/>
          <w:sz w:val="24"/>
          <w:szCs w:val="24"/>
          <w:lang w:val="hy-AM"/>
        </w:rPr>
        <w:t>1251</w:t>
      </w:r>
      <w:r w:rsidR="00C34A1E" w:rsidRPr="002D0606">
        <w:rPr>
          <w:rFonts w:ascii="GHEA Grapalat" w:eastAsia="Times New Roman" w:hAnsi="GHEA Grapalat"/>
          <w:bCs/>
          <w:sz w:val="24"/>
          <w:szCs w:val="24"/>
          <w:lang w:val="hy-AM"/>
        </w:rPr>
        <w:t>-</w:t>
      </w:r>
      <w:r w:rsidR="00C34A1E" w:rsidRPr="002D0606">
        <w:rPr>
          <w:rFonts w:ascii="GHEA Grapalat" w:eastAsia="Times New Roman" w:hAnsi="GHEA Grapalat"/>
          <w:bCs/>
          <w:sz w:val="24"/>
          <w:szCs w:val="24"/>
          <w:lang w:val="en-US"/>
        </w:rPr>
        <w:t>Ն</w:t>
      </w:r>
      <w:r w:rsidR="00C34A1E" w:rsidRPr="002D060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որոշման մեջ </w:t>
      </w:r>
      <w:r w:rsidR="00ED68C7">
        <w:rPr>
          <w:rFonts w:ascii="GHEA Grapalat" w:eastAsia="Times New Roman" w:hAnsi="GHEA Grapalat"/>
          <w:bCs/>
          <w:sz w:val="24"/>
          <w:szCs w:val="24"/>
          <w:lang w:val="en-US"/>
        </w:rPr>
        <w:t>փոփոխություն</w:t>
      </w:r>
      <w:r w:rsidR="00C34A1E" w:rsidRPr="002D0606">
        <w:rPr>
          <w:rFonts w:ascii="GHEA Grapalat" w:eastAsia="Times New Roman" w:hAnsi="GHEA Grapalat"/>
          <w:bCs/>
          <w:sz w:val="24"/>
          <w:szCs w:val="24"/>
          <w:lang w:val="hy-AM"/>
        </w:rPr>
        <w:t>ներ կատարելու մասին</w:t>
      </w:r>
      <w:r w:rsidR="00C34A1E" w:rsidRPr="002D060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34A1E" w:rsidRPr="002D0606">
        <w:rPr>
          <w:rFonts w:ascii="GHEA Grapalat" w:hAnsi="GHEA Grapalat" w:cs="Sylfaen"/>
          <w:bCs/>
          <w:sz w:val="24"/>
          <w:szCs w:val="24"/>
        </w:rPr>
        <w:t>ՀՀ</w:t>
      </w:r>
      <w:r w:rsidR="00C34A1E" w:rsidRPr="002D0606">
        <w:rPr>
          <w:rFonts w:ascii="GHEA Grapalat" w:hAnsi="GHEA Grapalat"/>
          <w:sz w:val="24"/>
          <w:szCs w:val="24"/>
          <w:lang w:val="af-ZA"/>
        </w:rPr>
        <w:t xml:space="preserve"> </w:t>
      </w:r>
      <w:r w:rsidR="00C34A1E" w:rsidRPr="002D0606">
        <w:rPr>
          <w:rFonts w:ascii="GHEA Grapalat" w:hAnsi="GHEA Grapalat"/>
          <w:sz w:val="24"/>
          <w:szCs w:val="24"/>
        </w:rPr>
        <w:t>կառավարության</w:t>
      </w:r>
      <w:r w:rsidR="00C34A1E" w:rsidRPr="002D0606">
        <w:rPr>
          <w:rFonts w:ascii="GHEA Grapalat" w:hAnsi="GHEA Grapalat"/>
          <w:sz w:val="24"/>
          <w:szCs w:val="24"/>
          <w:lang w:val="af-ZA"/>
        </w:rPr>
        <w:t xml:space="preserve"> </w:t>
      </w:r>
      <w:r w:rsidR="00C34A1E" w:rsidRPr="002D0606">
        <w:rPr>
          <w:rFonts w:ascii="GHEA Grapalat" w:hAnsi="GHEA Grapalat"/>
          <w:sz w:val="24"/>
          <w:szCs w:val="24"/>
        </w:rPr>
        <w:t>որոշման</w:t>
      </w:r>
      <w:r w:rsidR="00C34A1E" w:rsidRPr="002D0606">
        <w:rPr>
          <w:rFonts w:ascii="GHEA Grapalat" w:hAnsi="GHEA Grapalat"/>
          <w:sz w:val="24"/>
          <w:szCs w:val="24"/>
          <w:lang w:val="af-ZA"/>
        </w:rPr>
        <w:t xml:space="preserve"> </w:t>
      </w:r>
      <w:r w:rsidR="00C34A1E" w:rsidRPr="002D0606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C34A1E" w:rsidRPr="002D0606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2D0606">
        <w:rPr>
          <w:rFonts w:ascii="GHEA Grapalat" w:hAnsi="GHEA Grapalat" w:cs="Sylfaen"/>
          <w:sz w:val="24"/>
          <w:szCs w:val="24"/>
          <w:lang w:val="hy-AM"/>
        </w:rPr>
        <w:t>ընդունմամբ ՀՀ պետական բյուջեի եկամտային և ծախսային մասերում փոփոխություններ չեն սպասվում:</w:t>
      </w:r>
    </w:p>
    <w:p w:rsidR="00857052" w:rsidRPr="00857052" w:rsidRDefault="00857052" w:rsidP="00857052">
      <w:pPr>
        <w:rPr>
          <w:rFonts w:ascii="GHEA Mariam" w:hAnsi="GHEA Mariam"/>
          <w:b/>
          <w:sz w:val="28"/>
          <w:szCs w:val="28"/>
          <w:lang w:val="en-US"/>
        </w:rPr>
      </w:pPr>
    </w:p>
    <w:p w:rsidR="00AD1133" w:rsidRPr="00AE26E4" w:rsidRDefault="00AD1133">
      <w:pPr>
        <w:rPr>
          <w:lang w:val="en-US"/>
        </w:rPr>
      </w:pPr>
    </w:p>
    <w:sectPr w:rsidR="00AD1133" w:rsidRPr="00AE26E4" w:rsidSect="000F798E">
      <w:pgSz w:w="11906" w:h="16838"/>
      <w:pgMar w:top="270" w:right="566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94797"/>
    <w:multiLevelType w:val="hybridMultilevel"/>
    <w:tmpl w:val="78B8C110"/>
    <w:lvl w:ilvl="0" w:tplc="04190011">
      <w:start w:val="1"/>
      <w:numFmt w:val="decimal"/>
      <w:lvlText w:val="%1)"/>
      <w:lvlJc w:val="left"/>
      <w:pPr>
        <w:tabs>
          <w:tab w:val="num" w:pos="1515"/>
        </w:tabs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857052"/>
    <w:rsid w:val="00034599"/>
    <w:rsid w:val="000D68C4"/>
    <w:rsid w:val="000F798E"/>
    <w:rsid w:val="00135407"/>
    <w:rsid w:val="00144E82"/>
    <w:rsid w:val="00145DD3"/>
    <w:rsid w:val="00186E6F"/>
    <w:rsid w:val="001974F8"/>
    <w:rsid w:val="001C0460"/>
    <w:rsid w:val="001D1258"/>
    <w:rsid w:val="002004A9"/>
    <w:rsid w:val="00222C9E"/>
    <w:rsid w:val="002D0606"/>
    <w:rsid w:val="00317866"/>
    <w:rsid w:val="00322FD2"/>
    <w:rsid w:val="00366CFB"/>
    <w:rsid w:val="00367B54"/>
    <w:rsid w:val="00405127"/>
    <w:rsid w:val="004148A6"/>
    <w:rsid w:val="00462D6C"/>
    <w:rsid w:val="004A2BFA"/>
    <w:rsid w:val="004A3EBA"/>
    <w:rsid w:val="00510D81"/>
    <w:rsid w:val="00551227"/>
    <w:rsid w:val="005D6816"/>
    <w:rsid w:val="006435D3"/>
    <w:rsid w:val="006A5D02"/>
    <w:rsid w:val="006B3972"/>
    <w:rsid w:val="00722E72"/>
    <w:rsid w:val="007654C6"/>
    <w:rsid w:val="0077153A"/>
    <w:rsid w:val="00777F37"/>
    <w:rsid w:val="007E5241"/>
    <w:rsid w:val="00842918"/>
    <w:rsid w:val="00857052"/>
    <w:rsid w:val="008673FF"/>
    <w:rsid w:val="008834F6"/>
    <w:rsid w:val="008913E7"/>
    <w:rsid w:val="008E03DF"/>
    <w:rsid w:val="00905D6D"/>
    <w:rsid w:val="0093481F"/>
    <w:rsid w:val="00935001"/>
    <w:rsid w:val="00940912"/>
    <w:rsid w:val="00987AF5"/>
    <w:rsid w:val="009B4617"/>
    <w:rsid w:val="00A05D0E"/>
    <w:rsid w:val="00A2647C"/>
    <w:rsid w:val="00A3197C"/>
    <w:rsid w:val="00A366FC"/>
    <w:rsid w:val="00A41E0A"/>
    <w:rsid w:val="00A75D62"/>
    <w:rsid w:val="00A80B79"/>
    <w:rsid w:val="00AC6DCD"/>
    <w:rsid w:val="00AD1133"/>
    <w:rsid w:val="00AD50C0"/>
    <w:rsid w:val="00AE26E4"/>
    <w:rsid w:val="00B259A9"/>
    <w:rsid w:val="00B8531E"/>
    <w:rsid w:val="00C02DEA"/>
    <w:rsid w:val="00C34A1E"/>
    <w:rsid w:val="00C43214"/>
    <w:rsid w:val="00CF51E4"/>
    <w:rsid w:val="00D57785"/>
    <w:rsid w:val="00DF6B43"/>
    <w:rsid w:val="00E24E53"/>
    <w:rsid w:val="00ED68C7"/>
    <w:rsid w:val="00F42D67"/>
    <w:rsid w:val="00FA24CB"/>
    <w:rsid w:val="00FE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CharCharChar">
    <w:name w:val="Char1 Char Char Char Char Char Char Char Char Char Char Char Char"/>
    <w:basedOn w:val="Normal"/>
    <w:rsid w:val="006A5D0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rsid w:val="006A5D0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1294</Words>
  <Characters>7381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irav-muradyan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hrachya.muradyan</dc:creator>
  <cp:lastModifiedBy>Artashes Bakhshyan</cp:lastModifiedBy>
  <cp:revision>14</cp:revision>
  <dcterms:created xsi:type="dcterms:W3CDTF">2014-05-14T06:39:00Z</dcterms:created>
  <dcterms:modified xsi:type="dcterms:W3CDTF">2014-06-19T06:19:00Z</dcterms:modified>
</cp:coreProperties>
</file>