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CE" w:rsidRPr="00016355" w:rsidRDefault="001540CE" w:rsidP="0088746B">
      <w:pPr>
        <w:pStyle w:val="mechtex"/>
        <w:spacing w:line="360" w:lineRule="auto"/>
        <w:rPr>
          <w:rStyle w:val="Strong"/>
          <w:rFonts w:ascii="GHEA Grapalat" w:hAnsi="GHEA Grapalat"/>
          <w:b w:val="0"/>
          <w:noProof/>
          <w:color w:val="000000"/>
          <w:spacing w:val="-2"/>
          <w:sz w:val="24"/>
          <w:szCs w:val="24"/>
          <w:lang w:val="en-GB"/>
        </w:rPr>
      </w:pPr>
      <w:bookmarkStart w:id="0" w:name="_Hlk513800902"/>
      <w:bookmarkStart w:id="1" w:name="_GoBack"/>
      <w:bookmarkEnd w:id="1"/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right"/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</w:pPr>
      <w:r w:rsidRPr="00016355">
        <w:rPr>
          <w:rFonts w:ascii="GHEA Grapalat" w:hAnsi="GHEA Grapalat"/>
          <w:b/>
          <w:bCs/>
          <w:noProof/>
          <w:color w:val="000000"/>
          <w:sz w:val="24"/>
          <w:szCs w:val="24"/>
          <w:lang w:val="en-GB"/>
        </w:rPr>
        <w:t>ՆԱԽԱԳԻԾ</w:t>
      </w:r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Cs/>
          <w:noProof/>
          <w:color w:val="000000"/>
          <w:sz w:val="24"/>
          <w:szCs w:val="24"/>
          <w:lang w:val="en-GB"/>
        </w:rPr>
      </w:pPr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016355">
        <w:rPr>
          <w:rFonts w:ascii="GHEA Grapalat" w:hAnsi="GHEA Grapalat"/>
          <w:b/>
          <w:bCs/>
          <w:noProof/>
          <w:color w:val="000000"/>
          <w:sz w:val="24"/>
          <w:szCs w:val="24"/>
          <w:lang w:val="en-GB"/>
        </w:rPr>
        <w:t>ՀԱՅԱՍՏԱՆԻ ՀԱՆՐԱՊԵՏՈՒԹՅԱՆ ԿԱՌԱՎԱՐՈՒԹՅՈՒՆ</w:t>
      </w:r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016355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>Ո Ր Ո Շ ՈՒ Մ Ը</w:t>
      </w:r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016355">
        <w:rPr>
          <w:rFonts w:ascii="Calibri" w:hAnsi="Calibri" w:cs="Calibri"/>
          <w:noProof/>
          <w:color w:val="000000"/>
          <w:sz w:val="24"/>
          <w:szCs w:val="24"/>
          <w:lang w:val="hy-AM"/>
        </w:rPr>
        <w:t> </w:t>
      </w:r>
    </w:p>
    <w:p w:rsidR="001540CE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0163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2018      թվականի N           -Ն</w:t>
      </w:r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center"/>
        <w:rPr>
          <w:rStyle w:val="Strong"/>
          <w:rFonts w:ascii="GHEA Grapalat" w:hAnsi="GHEA Grapalat"/>
          <w:b w:val="0"/>
          <w:bCs w:val="0"/>
          <w:noProof/>
          <w:color w:val="000000"/>
          <w:sz w:val="24"/>
          <w:szCs w:val="24"/>
          <w:lang w:val="hy-AM"/>
        </w:rPr>
      </w:pPr>
    </w:p>
    <w:p w:rsidR="001540CE" w:rsidRPr="00016355" w:rsidRDefault="001540CE" w:rsidP="0088746B">
      <w:pPr>
        <w:pStyle w:val="mechtex"/>
        <w:spacing w:line="360" w:lineRule="auto"/>
        <w:rPr>
          <w:rStyle w:val="Strong"/>
          <w:rFonts w:ascii="GHEA Grapalat" w:hAnsi="GHEA Grapalat"/>
          <w:noProof/>
          <w:color w:val="000000"/>
          <w:spacing w:val="-2"/>
          <w:sz w:val="24"/>
          <w:szCs w:val="24"/>
          <w:lang w:val="hy-AM"/>
        </w:rPr>
      </w:pPr>
      <w:r w:rsidRPr="00016355">
        <w:rPr>
          <w:rStyle w:val="Strong"/>
          <w:rFonts w:ascii="GHEA Grapalat" w:hAnsi="GHEA Grapalat"/>
          <w:noProof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2018 ԹՎԱԿԱՆԻ </w:t>
      </w:r>
    </w:p>
    <w:p w:rsidR="001540CE" w:rsidRPr="0088746B" w:rsidRDefault="001540CE" w:rsidP="0088746B">
      <w:pPr>
        <w:pStyle w:val="mechtex"/>
        <w:spacing w:line="360" w:lineRule="auto"/>
        <w:rPr>
          <w:rStyle w:val="Strong"/>
          <w:rFonts w:ascii="GHEA Grapalat" w:hAnsi="GHEA Grapalat"/>
          <w:noProof/>
          <w:color w:val="000000"/>
          <w:spacing w:val="-8"/>
          <w:sz w:val="24"/>
          <w:szCs w:val="24"/>
          <w:lang w:val="hy-AM"/>
        </w:rPr>
      </w:pPr>
      <w:r w:rsidRPr="0088746B">
        <w:rPr>
          <w:rStyle w:val="Strong"/>
          <w:rFonts w:ascii="GHEA Grapalat" w:hAnsi="GHEA Grapalat"/>
          <w:noProof/>
          <w:color w:val="000000"/>
          <w:spacing w:val="-8"/>
          <w:sz w:val="24"/>
          <w:szCs w:val="24"/>
          <w:lang w:val="hy-AM"/>
        </w:rPr>
        <w:t>ՄԱՐՏԻ 1-Ի N 204-Ն ՈՐՈՇՄԱՆ ՄԵՋ ՓՈՓՈԽՈՒԹՅՈՒՆ ԿԱՏԱՐԵԼՈՒ ՄԱՍԻՆ</w:t>
      </w:r>
    </w:p>
    <w:bookmarkEnd w:id="0"/>
    <w:p w:rsidR="001540CE" w:rsidRPr="0088746B" w:rsidRDefault="001540CE" w:rsidP="0088746B">
      <w:pPr>
        <w:shd w:val="clear" w:color="auto" w:fill="FFFFFF"/>
        <w:spacing w:line="360" w:lineRule="auto"/>
        <w:ind w:firstLine="720"/>
        <w:rPr>
          <w:rFonts w:ascii="GHEA Grapalat" w:hAnsi="GHEA Grapalat"/>
          <w:noProof/>
          <w:color w:val="000000"/>
          <w:sz w:val="24"/>
          <w:szCs w:val="24"/>
          <w:lang w:val="hy-AM"/>
        </w:rPr>
      </w:pPr>
    </w:p>
    <w:p w:rsidR="001540CE" w:rsidRPr="0088746B" w:rsidRDefault="001540CE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  <w:r w:rsidRPr="00016355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Հիմք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ընդունելով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/>
          <w:noProof/>
          <w:spacing w:val="-2"/>
          <w:sz w:val="24"/>
          <w:szCs w:val="24"/>
          <w:lang w:val="hy-AM"/>
        </w:rPr>
        <w:t>«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Նորմատիվ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իրավական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ակտերի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մասին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>» Հայաստանի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Հանրա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softHyphen/>
        <w:t xml:space="preserve">պետության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օրենքի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34</w:t>
      </w:r>
      <w:r w:rsidRPr="0088746B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րդ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հոդված</w:t>
      </w:r>
      <w:r w:rsidRPr="00016355">
        <w:rPr>
          <w:rFonts w:ascii="GHEA Grapalat" w:hAnsi="GHEA Grapalat" w:cs="Tahoma"/>
          <w:noProof/>
          <w:sz w:val="24"/>
          <w:szCs w:val="24"/>
          <w:lang w:val="hy-AM"/>
        </w:rPr>
        <w:t>ի</w:t>
      </w:r>
      <w:r w:rsidRPr="0001635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1-</w:t>
      </w:r>
      <w:r w:rsidRPr="00016355">
        <w:rPr>
          <w:rFonts w:ascii="GHEA Grapalat" w:hAnsi="GHEA Grapalat" w:cs="Tahoma"/>
          <w:noProof/>
          <w:sz w:val="24"/>
          <w:szCs w:val="24"/>
          <w:lang w:val="hy-AM"/>
        </w:rPr>
        <w:t>ին</w:t>
      </w:r>
      <w:r w:rsidRPr="0001635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Tahoma"/>
          <w:noProof/>
          <w:sz w:val="24"/>
          <w:szCs w:val="24"/>
          <w:lang w:val="hy-AM"/>
        </w:rPr>
        <w:t>մաս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ը՝</w:t>
      </w:r>
      <w:r w:rsidRPr="0088746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Հայաստանի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Հանրապետության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կառա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softHyphen/>
        <w:t>վարությունը</w:t>
      </w:r>
      <w:r w:rsidRPr="0088746B">
        <w:rPr>
          <w:rFonts w:ascii="Calibri" w:hAnsi="Calibri" w:cs="Calibri"/>
          <w:noProof/>
          <w:sz w:val="24"/>
          <w:szCs w:val="24"/>
          <w:lang w:val="hy-AM"/>
        </w:rPr>
        <w:t> </w:t>
      </w:r>
      <w:r w:rsidRPr="0088746B"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  <w:t>որոշում</w:t>
      </w:r>
      <w:r w:rsidRPr="0088746B">
        <w:rPr>
          <w:rFonts w:ascii="GHEA Grapalat" w:hAnsi="GHEA Grapalat" w:cs="Arial Armenian"/>
          <w:bCs/>
          <w:iCs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  <w:t>է</w:t>
      </w:r>
      <w:r w:rsidRPr="0088746B">
        <w:rPr>
          <w:rFonts w:ascii="GHEA Grapalat" w:hAnsi="GHEA Grapalat" w:cs="Arial Armenian"/>
          <w:bCs/>
          <w:iCs/>
          <w:noProof/>
          <w:sz w:val="24"/>
          <w:szCs w:val="24"/>
          <w:lang w:val="hy-AM"/>
        </w:rPr>
        <w:t>.</w:t>
      </w:r>
    </w:p>
    <w:p w:rsidR="001540CE" w:rsidRPr="0088746B" w:rsidRDefault="001540CE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</w:pP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1.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Հայաստանի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Հանրապետության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կառավարության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2018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թվականի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մարտի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1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-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/>
          <w:noProof/>
          <w:spacing w:val="-2"/>
          <w:sz w:val="24"/>
          <w:szCs w:val="24"/>
          <w:shd w:val="clear" w:color="auto" w:fill="FFFFFF"/>
          <w:lang w:val="hy-AM"/>
        </w:rPr>
        <w:t>«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Քրեակատարողական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բժշկության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կենտրոն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»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պետական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ոչ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առևտրային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կազմակեր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softHyphen/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պու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softHyphen/>
        <w:t>թյուն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ստեղծելու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մասին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>» N 204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-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որոշման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 9-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րդ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կետում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«2018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թվականի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սեպտեմբերի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1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-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ից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»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բառերը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փոխարինել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«2019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թվականի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հունվարի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="00DA0AF6">
        <w:rPr>
          <w:rFonts w:ascii="GHEA Grapalat" w:hAnsi="GHEA Grapalat" w:cs="Arial Armenian"/>
          <w:noProof/>
          <w:sz w:val="24"/>
          <w:szCs w:val="24"/>
          <w:shd w:val="clear" w:color="auto" w:fill="FFFFFF"/>
        </w:rPr>
        <w:t>15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-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ից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»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բառերով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>:</w:t>
      </w:r>
    </w:p>
    <w:p w:rsidR="001540CE" w:rsidRPr="00016355" w:rsidRDefault="001540CE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  <w:r w:rsidRPr="0088746B">
        <w:rPr>
          <w:rFonts w:ascii="GHEA Grapalat" w:hAnsi="GHEA Grapalat"/>
          <w:noProof/>
          <w:sz w:val="24"/>
          <w:szCs w:val="24"/>
          <w:lang w:val="hy-AM"/>
        </w:rPr>
        <w:t xml:space="preserve">2.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Սույն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որոշումն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ուժի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մեջ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է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մտնում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պաշտոնական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հրապարակմանը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հաջորդող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օրվանից</w:t>
      </w:r>
      <w:r w:rsidRPr="0088746B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Pr="00016355" w:rsidRDefault="00016355" w:rsidP="0088746B">
      <w:pPr>
        <w:spacing w:line="360" w:lineRule="auto"/>
        <w:ind w:firstLine="720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lastRenderedPageBreak/>
        <w:t>Հ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Ի Մ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Ն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Ա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Վ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Ո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Ր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ՈՒ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Մ</w:t>
      </w:r>
    </w:p>
    <w:p w:rsidR="00016355" w:rsidRPr="0088746B" w:rsidRDefault="00016355" w:rsidP="0088746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 w:eastAsia="ru-RU"/>
        </w:rPr>
      </w:pPr>
      <w:bookmarkStart w:id="2" w:name="_Hlk513804237"/>
      <w:r w:rsidRPr="0088746B">
        <w:rPr>
          <w:rStyle w:val="Strong"/>
          <w:rFonts w:ascii="GHEA Grapalat" w:hAnsi="GHEA Grapalat"/>
          <w:noProof/>
          <w:color w:val="000000"/>
          <w:lang w:val="hy-AM"/>
        </w:rPr>
        <w:t>«ՀԱՅԱՍՏԱՆԻ ՀԱՆՐԱՊԵՏՈՒԹՅԱՆ ԿԱՌԱՎԱՐՈՒԹՅԱՆ 2018 ԹՎԱԿԱՆԻ ՄԱՐՏԻ 1-Ի N 204-Ն ՈՐՈՇՄԱՆ ՄԵՋ ՓՈՓՈԽՈՒԹՅՈՒՆ ԿԱՏԱՐԵԼՈՒ ՄԱՍԻՆ»</w:t>
      </w:r>
    </w:p>
    <w:p w:rsidR="00016355" w:rsidRPr="0088746B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88746B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>ՀՀ ԿԱՌԱՎԱՐՈՒԹՅԱՆ ՈՐՈՇՄԱՆ</w:t>
      </w:r>
      <w:r w:rsidRPr="0088746B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bookmarkEnd w:id="2"/>
      <w:r w:rsidRPr="0088746B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ՆԱԽԱԳԾԻ </w:t>
      </w:r>
    </w:p>
    <w:p w:rsidR="00016355" w:rsidRPr="0088746B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noProof/>
          <w:color w:val="000000"/>
          <w:sz w:val="24"/>
          <w:szCs w:val="24"/>
          <w:lang w:val="hy-AM"/>
        </w:rPr>
      </w:pPr>
    </w:p>
    <w:p w:rsidR="00016355" w:rsidRPr="0088746B" w:rsidRDefault="00016355" w:rsidP="0088746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color w:val="000000"/>
          <w:sz w:val="24"/>
          <w:szCs w:val="24"/>
          <w:u w:val="single"/>
          <w:lang w:val="hy-AM" w:eastAsia="fr-FR"/>
        </w:rPr>
      </w:pPr>
      <w:r w:rsidRPr="0088746B">
        <w:rPr>
          <w:rFonts w:ascii="GHEA Grapalat" w:hAnsi="GHEA Grapalat" w:cs="GHEA Grapalat"/>
          <w:b/>
          <w:bCs/>
          <w:noProof/>
          <w:color w:val="000000"/>
          <w:sz w:val="24"/>
          <w:szCs w:val="24"/>
          <w:u w:val="single"/>
          <w:lang w:val="hy-AM" w:eastAsia="fr-FR"/>
        </w:rPr>
        <w:t>Ընթացիկ իրավիճակը և իրավական ակտի ընդունման անհրաժեշտությունը</w:t>
      </w:r>
    </w:p>
    <w:p w:rsidR="00016355" w:rsidRPr="0088746B" w:rsidRDefault="00016355" w:rsidP="0088746B">
      <w:pPr>
        <w:pStyle w:val="ListParagraph"/>
        <w:shd w:val="clear" w:color="auto" w:fill="FFFFFF"/>
        <w:ind w:left="0" w:firstLine="720"/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</w:pPr>
    </w:p>
    <w:p w:rsidR="00B223BD" w:rsidRDefault="00016355" w:rsidP="0088746B">
      <w:pPr>
        <w:pStyle w:val="ListParagraph"/>
        <w:shd w:val="clear" w:color="auto" w:fill="FFFFFF"/>
        <w:ind w:left="0" w:firstLine="720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16355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ՀՀ կառավարության 2018 թվականի մարտի 1-ի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N 204-Ն որոշմամբ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(այսուհետ՝ Որոշում)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ստեղծվել է </w:t>
      </w:r>
      <w:r w:rsidRPr="00016355">
        <w:rPr>
          <w:rFonts w:ascii="GHEA Grapalat" w:hAnsi="GHEA Grapalat" w:cs="Calibri"/>
          <w:noProof/>
          <w:sz w:val="24"/>
          <w:szCs w:val="24"/>
          <w:lang w:val="hy-AM"/>
        </w:rPr>
        <w:t>«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Քրեակատարողական բժշկության կենտրոն» պետական ոչ առևտրային կազմակերպությունը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(այսուհետ՝ ՊՈԱԿ)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, որի գործունեության առարկան 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արդարադատության նախարարության քրեակատարողական հիմնարկներում պահվող կալանավորված անձանց և դատապարտյալների առողջության պահպանումը և վերականգնումն է, իսկ գործունեության նպատակը 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արդարադատության նախարարության քրեակատարողական հիմնարկներում պահվող կալանավորված անձանց և դատապարտյալներին պատշաճ բժշկական օգնության և սպասարկման ծառայությունների մատուցումն է: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16355" w:rsidRPr="00B223BD" w:rsidRDefault="00016355" w:rsidP="00B223BD">
      <w:pPr>
        <w:pStyle w:val="ListParagraph"/>
        <w:shd w:val="clear" w:color="auto" w:fill="FFFFFF"/>
        <w:ind w:left="0" w:firstLine="720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Հարկ է նշել, որ </w:t>
      </w:r>
      <w:r w:rsidR="00C72B0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ՊՈԱԿ-ի ստեղծման արդյունքում վերջինիս գործունեության արդյունավետությունը երաշխավորելու և քրեակատարողական առողջապահական </w:t>
      </w:r>
      <w:r w:rsidR="00B223B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համակարգում առկա</w:t>
      </w:r>
      <w:r w:rsidR="00C72B0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23B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խնդիրները լուծելու</w:t>
      </w:r>
      <w:r w:rsidR="00C72B0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նպատակով անհրաժեշտ է ապահովել ՊՈԱԿ-ի գործունեության համար անհրաժեշտ նյութատեխնիկական բոլոր </w:t>
      </w:r>
      <w:r w:rsidR="00B223B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պայմանները, </w:t>
      </w:r>
      <w:r w:rsidR="00C72B0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բարձրացնել բժշկական անձնակազմի աշխատավարձերի սահմանաչափերը, որպեսզի </w:t>
      </w:r>
      <w:r w:rsidR="00C72B01" w:rsidRP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ստեղծ</w:t>
      </w:r>
      <w:r w:rsid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վ</w:t>
      </w:r>
      <w:r w:rsidR="00C72B01" w:rsidRP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ե</w:t>
      </w:r>
      <w:r w:rsidR="00B223BD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</w:t>
      </w:r>
      <w:r w:rsidR="00C72B01" w:rsidRP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բժշկական անձնակազմի համար </w:t>
      </w:r>
      <w:r w:rsidR="00C72B01" w:rsidRP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աշխատանքային ավելի բարենպաստ</w:t>
      </w:r>
      <w:r w:rsidR="00B223BD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և</w:t>
      </w:r>
      <w:r w:rsidR="00C72B01" w:rsidRP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B223BD" w:rsidRP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գրավիչ </w:t>
      </w:r>
      <w:r w:rsidR="00C72B01" w:rsidRP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պայմաններ</w:t>
      </w:r>
      <w:r w:rsidR="00C72B0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:</w:t>
      </w:r>
      <w:r w:rsidR="00B223BD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/>
          <w:noProof/>
          <w:color w:val="000000"/>
          <w:sz w:val="24"/>
          <w:szCs w:val="24"/>
          <w:lang w:val="hy-AM"/>
        </w:rPr>
        <w:t>Հաշվի առնելով</w:t>
      </w:r>
      <w:r w:rsidR="00B223BD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այն</w:t>
      </w:r>
      <w:r w:rsidR="00C72B01">
        <w:rPr>
          <w:rFonts w:ascii="GHEA Grapalat" w:hAnsi="GHEA Grapalat"/>
          <w:noProof/>
          <w:color w:val="000000"/>
          <w:sz w:val="24"/>
          <w:szCs w:val="24"/>
          <w:lang w:val="hy-AM"/>
        </w:rPr>
        <w:t>, որ վերը նշվածը պահանջում է</w:t>
      </w:r>
      <w:r w:rsidRPr="000163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Calibri"/>
          <w:noProof/>
          <w:sz w:val="24"/>
          <w:szCs w:val="24"/>
          <w:lang w:val="hy-AM"/>
        </w:rPr>
        <w:t>«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Քրեակատարողական բժշկության կենտրոն»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>պետական ոչ առևտրային կազմակերպության»</w:t>
      </w:r>
      <w:r w:rsidR="00C72B0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-ը հատկացվող </w:t>
      </w:r>
      <w:r w:rsidR="00B223B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ֆինանսական միջոցների առավել մանրամասն ֆինանսական գնահատում, ըստ այդմ </w:t>
      </w:r>
      <w:r w:rsidR="00C72B0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համալիր ուսումնասիրության իրականացում և </w:t>
      </w:r>
      <w:r w:rsidR="00B223B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ֆինանսավորման արդյունքում ՊՈԱԿ-ի լիարժեք գործունեության համար </w:t>
      </w:r>
      <w:r w:rsidR="00C72B0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անհրաժեշտ բոլոր պայմանների ապահովում</w:t>
      </w:r>
      <w:r w:rsidR="00B223B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՝</w:t>
      </w:r>
      <w:r w:rsidR="00C72B0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2B01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անհրաժեշտություն է</w:t>
      </w:r>
      <w:r w:rsidRPr="00016355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առաջացել</w:t>
      </w:r>
      <w:r w:rsidR="00C72B01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երկարաձգել</w:t>
      </w:r>
      <w:r w:rsidRPr="00016355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ՊՈԱԿ-ի </w:t>
      </w:r>
      <w:r w:rsidR="00C72B01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գործունեությունը սկսելու ժամկետը</w:t>
      </w:r>
      <w:r w:rsidRPr="00016355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:</w:t>
      </w:r>
    </w:p>
    <w:p w:rsidR="00016355" w:rsidRPr="00016355" w:rsidRDefault="00016355" w:rsidP="0088746B">
      <w:pPr>
        <w:pStyle w:val="ListParagraph"/>
        <w:shd w:val="clear" w:color="auto" w:fill="FFFFFF"/>
        <w:ind w:left="0" w:firstLine="720"/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</w:pP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16355" w:rsidRPr="00016355" w:rsidRDefault="00016355" w:rsidP="0088746B">
      <w:pPr>
        <w:spacing w:line="360" w:lineRule="auto"/>
        <w:ind w:firstLine="720"/>
        <w:rPr>
          <w:rFonts w:ascii="GHEA Grapalat" w:hAnsi="GHEA Grapalat"/>
          <w:b/>
          <w:i/>
          <w:noProof/>
          <w:sz w:val="24"/>
          <w:szCs w:val="24"/>
          <w:u w:val="single"/>
          <w:lang w:val="hy-AM"/>
        </w:rPr>
      </w:pPr>
      <w:r w:rsidRPr="00016355">
        <w:rPr>
          <w:rFonts w:ascii="GHEA Grapalat" w:hAnsi="GHEA Grapalat" w:cs="Sylfaen"/>
          <w:b/>
          <w:i/>
          <w:noProof/>
          <w:sz w:val="24"/>
          <w:szCs w:val="24"/>
          <w:u w:val="single"/>
          <w:lang w:val="hy-AM"/>
        </w:rPr>
        <w:t>Առաջարկվող կարգավորման բնույթը</w:t>
      </w:r>
    </w:p>
    <w:p w:rsidR="00016355" w:rsidRDefault="00016355" w:rsidP="00B223BD">
      <w:pPr>
        <w:spacing w:line="360" w:lineRule="auto"/>
        <w:ind w:firstLine="720"/>
        <w:contextualSpacing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16355">
        <w:rPr>
          <w:rFonts w:ascii="GHEA Grapalat" w:hAnsi="GHEA Grapalat" w:cs="Calibri"/>
          <w:noProof/>
          <w:sz w:val="24"/>
          <w:szCs w:val="24"/>
          <w:lang w:val="hy-AM"/>
        </w:rPr>
        <w:t xml:space="preserve">Նախագծով առաջարկվում է փոփոխել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«Քրեակատարողական բժշկության կենտրոն» պետական ոչ առևտրային կազմակերպության գործունեության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սկսելու ժամկետը`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սահմանելով, որ ՊՈԱԿ-ը իր գործունեությունը սկսելու է 2019 թվականի հունվարի 1</w:t>
      </w:r>
      <w:r w:rsidR="00D2695F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</w:rPr>
        <w:t>5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-ից:</w:t>
      </w:r>
    </w:p>
    <w:p w:rsidR="00B223BD" w:rsidRPr="00B223BD" w:rsidRDefault="00B223BD" w:rsidP="00B223BD">
      <w:pPr>
        <w:spacing w:line="360" w:lineRule="auto"/>
        <w:ind w:firstLine="720"/>
        <w:contextualSpacing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</w:p>
    <w:p w:rsidR="00016355" w:rsidRPr="00016355" w:rsidRDefault="00016355" w:rsidP="0088746B">
      <w:pPr>
        <w:pStyle w:val="ListParagraph"/>
        <w:ind w:left="0" w:firstLine="720"/>
        <w:rPr>
          <w:rFonts w:ascii="GHEA Grapalat" w:hAnsi="GHEA Grapalat"/>
          <w:b/>
          <w:i/>
          <w:noProof/>
          <w:sz w:val="24"/>
          <w:szCs w:val="24"/>
          <w:u w:val="single"/>
          <w:lang w:val="hy-AM"/>
        </w:rPr>
      </w:pPr>
      <w:r w:rsidRPr="00016355">
        <w:rPr>
          <w:rFonts w:ascii="GHEA Grapalat" w:hAnsi="GHEA Grapalat" w:cs="Sylfaen"/>
          <w:b/>
          <w:i/>
          <w:noProof/>
          <w:sz w:val="24"/>
          <w:szCs w:val="24"/>
          <w:u w:val="single"/>
          <w:lang w:val="hy-AM"/>
        </w:rPr>
        <w:t>Ակնկալվող</w:t>
      </w:r>
      <w:r w:rsidRPr="00016355">
        <w:rPr>
          <w:rFonts w:ascii="GHEA Grapalat" w:hAnsi="GHEA Grapalat"/>
          <w:b/>
          <w:i/>
          <w:noProof/>
          <w:sz w:val="24"/>
          <w:szCs w:val="24"/>
          <w:u w:val="single"/>
          <w:lang w:val="hy-AM"/>
        </w:rPr>
        <w:t xml:space="preserve"> </w:t>
      </w:r>
      <w:r w:rsidRPr="00016355">
        <w:rPr>
          <w:rFonts w:ascii="GHEA Grapalat" w:hAnsi="GHEA Grapalat" w:cs="Sylfaen"/>
          <w:b/>
          <w:i/>
          <w:noProof/>
          <w:sz w:val="24"/>
          <w:szCs w:val="24"/>
          <w:u w:val="single"/>
          <w:lang w:val="hy-AM"/>
        </w:rPr>
        <w:t>արդյունքը</w:t>
      </w:r>
    </w:p>
    <w:p w:rsidR="00016355" w:rsidRPr="00016355" w:rsidRDefault="00016355" w:rsidP="0088746B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16355">
        <w:rPr>
          <w:rFonts w:ascii="GHEA Grapalat" w:hAnsi="GHEA Grapalat"/>
          <w:noProof/>
          <w:sz w:val="24"/>
          <w:szCs w:val="24"/>
          <w:lang w:val="hy-AM"/>
        </w:rPr>
        <w:t xml:space="preserve">Նախագծի ընդունման արդյունքում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«Քրեակատարողական բժշկության կենտրոն» պետական ոչ առևտրային կազմակերպությունն իր գործունեությունն սկսելու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է 201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9 թվականի հունվարի 1</w:t>
      </w:r>
      <w:r w:rsidR="00D2695F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</w:rPr>
        <w:t>5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-ից:</w:t>
      </w:r>
    </w:p>
    <w:p w:rsidR="00B37853" w:rsidRPr="00016355" w:rsidRDefault="00B37853" w:rsidP="0088746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1540CE" w:rsidRPr="00016355" w:rsidRDefault="001540CE" w:rsidP="0088746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1540CE" w:rsidRPr="00016355" w:rsidRDefault="001540CE" w:rsidP="0088746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1540CE" w:rsidRPr="00016355" w:rsidSect="00B37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CE"/>
    <w:rsid w:val="00016355"/>
    <w:rsid w:val="001540CE"/>
    <w:rsid w:val="003429B8"/>
    <w:rsid w:val="004C6BFA"/>
    <w:rsid w:val="00575B89"/>
    <w:rsid w:val="00701B28"/>
    <w:rsid w:val="0088746B"/>
    <w:rsid w:val="00A84ECD"/>
    <w:rsid w:val="00B223BD"/>
    <w:rsid w:val="00B37853"/>
    <w:rsid w:val="00C72B01"/>
    <w:rsid w:val="00D2695F"/>
    <w:rsid w:val="00DA0AF6"/>
    <w:rsid w:val="00F3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C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1540C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1540C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1540CE"/>
    <w:pPr>
      <w:jc w:val="center"/>
    </w:pPr>
  </w:style>
  <w:style w:type="character" w:customStyle="1" w:styleId="mechtexChar">
    <w:name w:val="mechtex Char"/>
    <w:link w:val="mechtex"/>
    <w:locked/>
    <w:rsid w:val="001540CE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1540CE"/>
    <w:rPr>
      <w:b/>
      <w:bCs/>
    </w:rPr>
  </w:style>
  <w:style w:type="paragraph" w:styleId="NormalWeb">
    <w:name w:val="Normal (Web)"/>
    <w:basedOn w:val="Normal"/>
    <w:uiPriority w:val="99"/>
    <w:unhideWhenUsed/>
    <w:rsid w:val="000163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016355"/>
    <w:pPr>
      <w:spacing w:line="360" w:lineRule="auto"/>
      <w:ind w:left="720" w:firstLine="709"/>
      <w:contextualSpacing/>
      <w:jc w:val="both"/>
    </w:pPr>
    <w:rPr>
      <w:rFonts w:ascii="Calibri" w:eastAsia="Calibri" w:hAnsi="Calibr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C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1540C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1540C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1540CE"/>
    <w:pPr>
      <w:jc w:val="center"/>
    </w:pPr>
  </w:style>
  <w:style w:type="character" w:customStyle="1" w:styleId="mechtexChar">
    <w:name w:val="mechtex Char"/>
    <w:link w:val="mechtex"/>
    <w:locked/>
    <w:rsid w:val="001540CE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1540CE"/>
    <w:rPr>
      <w:b/>
      <w:bCs/>
    </w:rPr>
  </w:style>
  <w:style w:type="paragraph" w:styleId="NormalWeb">
    <w:name w:val="Normal (Web)"/>
    <w:basedOn w:val="Normal"/>
    <w:uiPriority w:val="99"/>
    <w:unhideWhenUsed/>
    <w:rsid w:val="000163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016355"/>
    <w:pPr>
      <w:spacing w:line="360" w:lineRule="auto"/>
      <w:ind w:left="720" w:firstLine="709"/>
      <w:contextualSpacing/>
      <w:jc w:val="both"/>
    </w:pPr>
    <w:rPr>
      <w:rFonts w:ascii="Calibri" w:eastAsia="Calibri" w:hAnsi="Calibr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https:/mul.gov.am/tasks/docs/attachment.php?id=396221&amp;fn=Naxagic.docx&amp;out=0&amp;token=b5f8d72cccb281ca1b3c</cp:keywords>
  <cp:lastModifiedBy>Bela Galstyan</cp:lastModifiedBy>
  <cp:revision>1</cp:revision>
  <dcterms:created xsi:type="dcterms:W3CDTF">2018-09-19T06:12:00Z</dcterms:created>
  <dcterms:modified xsi:type="dcterms:W3CDTF">2018-09-19T06:13:00Z</dcterms:modified>
</cp:coreProperties>
</file>