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E2" w:rsidRDefault="00B94CE2" w:rsidP="00B94CE2">
      <w:pPr>
        <w:tabs>
          <w:tab w:val="num" w:pos="720"/>
          <w:tab w:val="left" w:pos="1080"/>
        </w:tabs>
        <w:jc w:val="both"/>
        <w:rPr>
          <w:rFonts w:ascii="GHEA Grapalat" w:hAnsi="GHEA Grapalat"/>
          <w:lang w:val="af-ZA"/>
        </w:rPr>
      </w:pPr>
    </w:p>
    <w:p w:rsidR="00B94CE2" w:rsidRDefault="00B94CE2" w:rsidP="00B94CE2">
      <w:pPr>
        <w:pStyle w:val="NormalWeb"/>
        <w:spacing w:before="0" w:beforeAutospacing="0" w:after="0" w:afterAutospacing="0"/>
        <w:ind w:firstLine="851"/>
        <w:rPr>
          <w:rFonts w:ascii="GHEA Grapalat" w:hAnsi="GHEA Grapalat" w:cs="Sylfaen"/>
          <w:b/>
          <w:lang w:val="et-EE"/>
        </w:rPr>
      </w:pPr>
      <w:r>
        <w:rPr>
          <w:rFonts w:ascii="GHEA Grapalat" w:hAnsi="GHEA Grapalat" w:cs="Sylfaen"/>
          <w:b/>
          <w:lang w:val="et-EE"/>
        </w:rPr>
        <w:t xml:space="preserve">                              ՏԵՂԵԿԱՆՔ – ՀԻՄՆԱՎՈՐՈՒՄ</w:t>
      </w:r>
    </w:p>
    <w:p w:rsidR="00B94CE2" w:rsidRDefault="00B94CE2" w:rsidP="00B94CE2">
      <w:pPr>
        <w:jc w:val="center"/>
        <w:rPr>
          <w:rFonts w:ascii="GHEA Grapalat" w:hAnsi="GHEA Grapalat"/>
          <w:b/>
          <w:lang w:val="et-EE"/>
        </w:rPr>
      </w:pPr>
      <w:r>
        <w:rPr>
          <w:rFonts w:ascii="GHEA Grapalat" w:hAnsi="GHEA Grapalat"/>
          <w:b/>
          <w:lang w:val="et-EE"/>
        </w:rPr>
        <w:t>&lt;&lt;</w:t>
      </w:r>
      <w:r>
        <w:rPr>
          <w:rFonts w:ascii="GHEA Grapalat" w:hAnsi="GHEA Grapalat"/>
          <w:b/>
        </w:rPr>
        <w:t>ԱԼՅԸՆՏՐԱՆՔԱՅԻՆ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ԱՇԽԱՏԱՆՔԱՅԻՆ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ԾԱՌԱՅՈՂԻՆ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en-US"/>
        </w:rPr>
        <w:t>ՎՃԱՐՎՈՂ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ՓՈԽՀԱՏՈՒՑՄԱՆ</w:t>
      </w:r>
      <w:r>
        <w:rPr>
          <w:rFonts w:ascii="GHEA Grapalat" w:hAnsi="GHEA Grapalat"/>
          <w:b/>
          <w:lang w:val="et-EE"/>
        </w:rPr>
        <w:t xml:space="preserve">  ՉԱՓԸ ԵՎ </w:t>
      </w:r>
      <w:r>
        <w:rPr>
          <w:rFonts w:ascii="GHEA Grapalat" w:hAnsi="GHEA Grapalat"/>
          <w:b/>
        </w:rPr>
        <w:t>ՎՃԱՐՄԱՆ</w:t>
      </w:r>
      <w:r>
        <w:rPr>
          <w:rFonts w:ascii="GHEA Grapalat" w:hAnsi="GHEA Grapalat"/>
          <w:b/>
          <w:lang w:val="et-EE"/>
        </w:rPr>
        <w:t xml:space="preserve"> ԿԱՐԳԸ ՀԱՍՏԱՏԵԼՈՒ ՄԱՍԻՆ&gt;&gt; </w:t>
      </w:r>
    </w:p>
    <w:p w:rsidR="00B94CE2" w:rsidRDefault="00B94CE2" w:rsidP="00B94CE2">
      <w:pPr>
        <w:jc w:val="center"/>
        <w:rPr>
          <w:rFonts w:ascii="GHEA Grapalat" w:hAnsi="GHEA Grapalat"/>
          <w:b/>
          <w:lang w:val="et-EE"/>
        </w:rPr>
      </w:pPr>
      <w:r>
        <w:rPr>
          <w:rFonts w:ascii="GHEA Grapalat" w:hAnsi="GHEA Grapalat"/>
          <w:b/>
          <w:lang w:val="et-EE"/>
        </w:rPr>
        <w:t xml:space="preserve">ՀՀ ԿԱՌԱՎԱՐՈՒԹՅԱՆ ՈՐՈՇՄԱՆ ՆԱԽԱԳԾԻ ԸՆԴՈՒՆՄԱՆ </w:t>
      </w:r>
    </w:p>
    <w:p w:rsidR="00B94CE2" w:rsidRDefault="00B94CE2" w:rsidP="00B94CE2">
      <w:pPr>
        <w:jc w:val="center"/>
        <w:rPr>
          <w:rFonts w:ascii="GHEA Grapalat" w:hAnsi="GHEA Grapalat" w:cs="Sylfaen"/>
          <w:b/>
          <w:lang w:val="et-EE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063"/>
      </w:tblGrid>
      <w:tr w:rsidR="00B94CE2" w:rsidTr="00B94CE2"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t-EE"/>
              </w:rPr>
              <w:t xml:space="preserve">               </w:t>
            </w:r>
            <w:r>
              <w:rPr>
                <w:rFonts w:ascii="GHEA Grapalat" w:hAnsi="GHEA Grapalat"/>
              </w:rPr>
              <w:t>Իրավական ակտի հիմնավորումը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Անհրաժեշտությունը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«Այլընտրանքային ծառայության մասին» ՀՀ օրենքում կատարված փոփոխության արդյունքում, </w:t>
            </w:r>
            <w:r>
              <w:rPr>
                <w:rFonts w:ascii="GHEA Grapalat" w:hAnsi="GHEA Grapalat" w:cs="Arial LatArm"/>
                <w:lang w:val="hy-AM"/>
              </w:rPr>
              <w:t xml:space="preserve">օրենքի 17-րդ հոդվածի 4-րդ մասի համաձայն  եթե այլընտրանքային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աշխատանքային ծառայության վայրը  գտնվում է այլընտրանքային աշխատանքային ծառայողի հաշվառման վայրից (հաշվառման վայր չունենալու դեպքում` փաստացի բնակության վայրից) ոչ ավելի, քան 30 կմ հեռավորության վրա, ապա այլընտրանքյաին աշխատանքային ծառայողին վճարվում է փոխհատուցում&gt;&gt;:</w:t>
            </w:r>
          </w:p>
          <w:p w:rsidR="00B94CE2" w:rsidRDefault="00B94CE2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Սույն նախագծով</w:t>
            </w:r>
            <w:r>
              <w:rPr>
                <w:rFonts w:ascii="GHEA Grapalat" w:hAnsi="GHEA Grapalat"/>
                <w:lang w:val="hy-AM"/>
              </w:rPr>
              <w:t xml:space="preserve"> սահմանվում է </w:t>
            </w:r>
            <w:r>
              <w:rPr>
                <w:rFonts w:ascii="GHEA Grapalat" w:hAnsi="GHEA Grapalat" w:cs="Sylfaen"/>
                <w:lang w:val="hy-AM"/>
              </w:rPr>
              <w:t>այլընտրանքային աշխատանքային ծառայողներին բնակելի տարածությունների վարձակալության համար տրամադրվող դրամական փոխհատուցման կարգը:</w:t>
            </w:r>
          </w:p>
          <w:p w:rsidR="00B94CE2" w:rsidRDefault="00B94CE2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Սույն որոշմամբ սահմանված կարգով այլընտրանքային աշխատանքային ծառայողի` ծառայության վայրի հեռավորությունը` 30 կմ-ից ավելի լինելու դեպքում բնակարանային վարձակալության համար դրամական փոխհատուցում վճարելու կարգը և դրամական փոխհատուցման չափը սահմանելիս հիմք է ընդունվել ՀՀ կառավարության 2012թ. օգոստոսի 30-ի N1138-Ն որոշմաբ սահմանված`  զինծառայողների և քաղաքացիական ծառայողների կողմից բնակելի տարածությունների վարձակալության համար դրամական փոխհատուցման վճարման կարգը, իսկ փոխհատուցման չափը միջինացվել է /նշված կարգում սահմանված են դրամական փոխհատուցման տարբեր չափեր` 15000-45000դրամ/: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Ընթացիկ իրավիճակը և խնդիրները</w:t>
            </w:r>
          </w:p>
        </w:tc>
      </w:tr>
      <w:tr w:rsidR="00B94CE2" w:rsidTr="00B94CE2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   </w:t>
            </w:r>
            <w:r>
              <w:rPr>
                <w:rFonts w:ascii="GHEA Grapalat" w:hAnsi="GHEA Grapalat" w:cs="Sylfaen"/>
                <w:lang w:val="en-US"/>
              </w:rPr>
              <w:t>Վերջին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տարիներին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այլընտրանքային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ծառայություն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չի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իրականացվել</w:t>
            </w:r>
            <w:r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խնդիր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առաջացել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կանոնակարգելու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այլընտրանքային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ծառայություն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անցնող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անձանց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հետ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կապված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հարաբերությունները</w:t>
            </w:r>
            <w:r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Արդեն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ՀՀ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կառավարության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կողմից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հաստատվել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այլընտրանքային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ացկացման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վայրերը</w:t>
            </w:r>
            <w:r>
              <w:rPr>
                <w:rFonts w:ascii="GHEA Grapalat" w:hAnsi="GHEA Grapalat" w:cs="Sylfaen"/>
              </w:rPr>
              <w:t xml:space="preserve"> (</w:t>
            </w:r>
            <w:r>
              <w:rPr>
                <w:rFonts w:ascii="GHEA Grapalat" w:hAnsi="GHEA Grapalat" w:cs="Sylfaen"/>
                <w:lang w:val="en-US"/>
              </w:rPr>
              <w:t>կազմակերպությունները</w:t>
            </w:r>
            <w:r>
              <w:rPr>
                <w:rFonts w:ascii="GHEA Grapalat" w:hAnsi="GHEA Grapalat" w:cs="Sylfaen"/>
              </w:rPr>
              <w:t xml:space="preserve">): </w:t>
            </w:r>
          </w:p>
          <w:p w:rsidR="00B94CE2" w:rsidRDefault="00B94CE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en-US"/>
              </w:rPr>
              <w:t>Օրենքը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նախատեսում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դրամական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փոխհատուցում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վճարել</w:t>
            </w:r>
            <w:r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  <w:lang w:val="en-US"/>
              </w:rPr>
              <w:t>այլընտրանքային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ծառայողին</w:t>
            </w:r>
            <w:r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հաշվառման</w:t>
            </w:r>
            <w:r>
              <w:rPr>
                <w:rFonts w:ascii="GHEA Grapalat" w:hAnsi="GHEA Grapalat" w:cs="Sylfaen"/>
              </w:rPr>
              <w:t xml:space="preserve">  </w:t>
            </w:r>
            <w:r>
              <w:rPr>
                <w:rFonts w:ascii="GHEA Grapalat" w:hAnsi="GHEA Grapalat" w:cs="Sylfaen"/>
                <w:lang w:val="en-US"/>
              </w:rPr>
              <w:t>կամ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փաստացի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բնակության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վայրը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անցկացման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վայրից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գտնվում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ավելի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քան</w:t>
            </w:r>
            <w:r>
              <w:rPr>
                <w:rFonts w:ascii="GHEA Grapalat" w:hAnsi="GHEA Grapalat" w:cs="Sylfaen"/>
              </w:rPr>
              <w:t xml:space="preserve"> 30 </w:t>
            </w:r>
            <w:r>
              <w:rPr>
                <w:rFonts w:ascii="GHEA Grapalat" w:hAnsi="GHEA Grapalat" w:cs="Sylfaen"/>
                <w:lang w:val="en-US"/>
              </w:rPr>
              <w:t>կմ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հեռավորության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վրա</w:t>
            </w:r>
            <w:r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Նախատեսվում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է</w:t>
            </w:r>
            <w:r>
              <w:rPr>
                <w:rFonts w:ascii="GHEA Grapalat" w:hAnsi="GHEA Grapalat" w:cs="Sylfaen"/>
              </w:rPr>
              <w:t xml:space="preserve">, </w:t>
            </w:r>
            <w:r>
              <w:rPr>
                <w:rFonts w:ascii="GHEA Grapalat" w:hAnsi="GHEA Grapalat" w:cs="Sylfaen"/>
                <w:lang w:val="en-US"/>
              </w:rPr>
              <w:t>որ</w:t>
            </w:r>
            <w:r>
              <w:rPr>
                <w:rFonts w:ascii="GHEA Grapalat" w:hAnsi="GHEA Grapalat" w:cs="Sylfaen"/>
              </w:rPr>
              <w:t xml:space="preserve"> 2013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աշխանային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զորակոչի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ժամանակ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արդեն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կլինեն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այլընտրանքային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աշխատանքային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ծառայողներ</w:t>
            </w:r>
            <w:r>
              <w:rPr>
                <w:rFonts w:ascii="GHEA Grapalat" w:hAnsi="GHEA Grapalat" w:cs="Sylfaen"/>
              </w:rPr>
              <w:t xml:space="preserve">: </w:t>
            </w:r>
            <w:r>
              <w:rPr>
                <w:rFonts w:ascii="GHEA Grapalat" w:hAnsi="GHEA Grapalat" w:cs="Sylfaen"/>
                <w:lang w:val="en-US"/>
              </w:rPr>
              <w:t>Բոլոր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իրավական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հիմքերն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արդեն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ստեղծված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գործընթացն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իրականացնելու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lastRenderedPageBreak/>
              <w:t>համար</w:t>
            </w:r>
            <w:r>
              <w:rPr>
                <w:rFonts w:ascii="GHEA Grapalat" w:hAnsi="GHEA Grapalat" w:cs="Sylfaen"/>
              </w:rPr>
              <w:t>: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Կարգավորման նպատակը և բնույթը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E2" w:rsidRDefault="00B94CE2">
            <w:pPr>
              <w:rPr>
                <w:rFonts w:ascii="GHEA Grapalat" w:hAnsi="GHEA Grapalat"/>
              </w:rPr>
            </w:pP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 xml:space="preserve">յլընտրանքային աշխատանքային ծառայության </w:t>
            </w:r>
            <w:r>
              <w:rPr>
                <w:rFonts w:ascii="GHEA Grapalat" w:hAnsi="GHEA Grapalat"/>
                <w:lang w:val="en-US"/>
              </w:rPr>
              <w:t>հետ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կապված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հարաբերությունների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կարգավորումը</w:t>
            </w:r>
            <w:r>
              <w:rPr>
                <w:rFonts w:ascii="GHEA Grapalat" w:hAnsi="GHEA Grapalat"/>
              </w:rPr>
              <w:t xml:space="preserve">: 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Ակնկալվող արդյունքը</w:t>
            </w:r>
          </w:p>
        </w:tc>
      </w:tr>
      <w:tr w:rsidR="00B94CE2" w:rsidTr="00B94C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CE2" w:rsidRDefault="00B94CE2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CE2" w:rsidRDefault="00B94CE2">
            <w:pPr>
              <w:jc w:val="both"/>
              <w:rPr>
                <w:rFonts w:ascii="GHEA Grapalat" w:hAnsi="GHEA Grapalat"/>
                <w:lang w:val="et-EE"/>
              </w:rPr>
            </w:pPr>
            <w:r>
              <w:rPr>
                <w:rFonts w:ascii="GHEA Grapalat" w:hAnsi="GHEA Grapalat"/>
                <w:lang w:val="et-EE"/>
              </w:rPr>
              <w:t xml:space="preserve"> Այլընտրանքային աշխատանքային այն ծառայողները, որոնք ծառայությունը կանցնեն իրենց հաշվառման կամ փաստացի բնակության վայրից ավելի քան 30 կմ հեռավորության վրա, ծառայության անցկացման վայրում վարձակալությամբ բնակվելու դիմաց կստանան դրամական փոխհատուցում` համաձայն վարձակալության պայմանագրում նշված գումարի, սակայն ոչ ավել, քան 30000դրամ:</w:t>
            </w:r>
            <w:r>
              <w:rPr>
                <w:rFonts w:ascii="GHEA Grapalat" w:hAnsi="GHEA Grapalat" w:cs="Sylfaen"/>
                <w:lang w:val="et-EE"/>
              </w:rPr>
              <w:t xml:space="preserve">   </w:t>
            </w:r>
          </w:p>
        </w:tc>
      </w:tr>
    </w:tbl>
    <w:p w:rsidR="00B94CE2" w:rsidRDefault="00B94CE2" w:rsidP="00B94CE2">
      <w:pPr>
        <w:ind w:left="360" w:right="551" w:hanging="360"/>
        <w:jc w:val="center"/>
        <w:rPr>
          <w:rFonts w:ascii="GHEA Grapalat" w:hAnsi="GHEA Grapalat"/>
          <w:b/>
          <w:lang w:val="et-EE"/>
        </w:rPr>
      </w:pPr>
    </w:p>
    <w:p w:rsidR="00B94CE2" w:rsidRDefault="00B94CE2" w:rsidP="00B94CE2">
      <w:pPr>
        <w:ind w:right="551"/>
        <w:rPr>
          <w:rFonts w:ascii="GHEA Grapalat" w:hAnsi="GHEA Grapalat"/>
          <w:b/>
          <w:lang w:val="et-EE"/>
        </w:rPr>
      </w:pPr>
    </w:p>
    <w:p w:rsidR="00B94CE2" w:rsidRDefault="00B94CE2" w:rsidP="00B94CE2">
      <w:pPr>
        <w:ind w:left="360" w:right="551" w:hanging="360"/>
        <w:jc w:val="center"/>
        <w:rPr>
          <w:rFonts w:ascii="GHEA Grapalat" w:hAnsi="GHEA Grapalat"/>
          <w:b/>
          <w:lang w:val="en-US"/>
        </w:rPr>
      </w:pPr>
    </w:p>
    <w:p w:rsidR="00B94CE2" w:rsidRDefault="00B94CE2" w:rsidP="00B94CE2">
      <w:pPr>
        <w:ind w:left="360" w:right="551" w:hanging="360"/>
        <w:jc w:val="center"/>
        <w:rPr>
          <w:rFonts w:ascii="GHEA Grapalat" w:hAnsi="GHEA Grapalat"/>
          <w:b/>
          <w:lang w:val="et-EE"/>
        </w:rPr>
      </w:pPr>
      <w:r>
        <w:rPr>
          <w:rFonts w:ascii="GHEA Grapalat" w:hAnsi="GHEA Grapalat"/>
          <w:b/>
        </w:rPr>
        <w:t>Տ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Ղ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Կ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Ք</w:t>
      </w:r>
    </w:p>
    <w:p w:rsidR="00B94CE2" w:rsidRDefault="00B94CE2" w:rsidP="00B94CE2">
      <w:pPr>
        <w:pStyle w:val="Default"/>
        <w:ind w:right="50"/>
        <w:jc w:val="center"/>
        <w:rPr>
          <w:rFonts w:ascii="GHEA Grapalat" w:hAnsi="GHEA Grapalat" w:cs="Sylfaen"/>
          <w:b/>
          <w:bCs/>
          <w:lang w:val="et-EE"/>
        </w:rPr>
      </w:pPr>
    </w:p>
    <w:p w:rsidR="00B94CE2" w:rsidRDefault="00B94CE2" w:rsidP="00B94CE2">
      <w:pPr>
        <w:ind w:left="-180"/>
        <w:jc w:val="center"/>
        <w:rPr>
          <w:rFonts w:ascii="GHEA Grapalat" w:hAnsi="GHEA Grapalat" w:cs="Sylfaen"/>
          <w:b/>
          <w:lang w:val="et-EE"/>
        </w:rPr>
      </w:pPr>
      <w:r>
        <w:rPr>
          <w:rFonts w:ascii="GHEA Grapalat" w:hAnsi="GHEA Grapalat"/>
          <w:b/>
          <w:lang w:val="et-EE"/>
        </w:rPr>
        <w:t>&lt;&lt;</w:t>
      </w:r>
      <w:r>
        <w:rPr>
          <w:rFonts w:ascii="GHEA Grapalat" w:hAnsi="GHEA Grapalat"/>
          <w:b/>
        </w:rPr>
        <w:t>ԱԼՅԸՆՏՐԱՆՔԱՅԻՆ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ԱՇԽԱՏԱՆՔԱՅԻՆ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ԾԱՌԱՅՈՂԻՆ</w:t>
      </w:r>
      <w:r>
        <w:rPr>
          <w:rFonts w:ascii="GHEA Grapalat" w:hAnsi="GHEA Grapalat"/>
          <w:b/>
          <w:lang w:val="et-EE"/>
        </w:rPr>
        <w:t xml:space="preserve">  ՎՃԱՐՎՈՂ </w:t>
      </w:r>
      <w:r>
        <w:rPr>
          <w:rFonts w:ascii="GHEA Grapalat" w:hAnsi="GHEA Grapalat"/>
          <w:b/>
        </w:rPr>
        <w:t>ՓՈԽՀԱՏՈՒՑՄԱՆ</w:t>
      </w:r>
      <w:r>
        <w:rPr>
          <w:rFonts w:ascii="GHEA Grapalat" w:hAnsi="GHEA Grapalat"/>
          <w:b/>
          <w:lang w:val="et-EE"/>
        </w:rPr>
        <w:t xml:space="preserve">  ՉԱՓԸ ԵՎ  </w:t>
      </w:r>
      <w:r>
        <w:rPr>
          <w:rFonts w:ascii="GHEA Grapalat" w:hAnsi="GHEA Grapalat"/>
          <w:b/>
        </w:rPr>
        <w:t>ՎՃԱՐՄԱՆ</w:t>
      </w:r>
      <w:r>
        <w:rPr>
          <w:rFonts w:ascii="GHEA Grapalat" w:hAnsi="GHEA Grapalat"/>
          <w:b/>
          <w:lang w:val="et-EE"/>
        </w:rPr>
        <w:t xml:space="preserve"> ԿԱՐԳԸ ՀԱՍՏԱՏԵԼՈՒ ՄԱՍԻՆ&gt;&gt; ՀՀ   ԿԱՌԱՎԱՐՈՒԹՅԱՆ ՈՐՈՇՄԱՆ ՆԱԽԱԳԾԻ ԸՆԴՈՒՆՄԱՆ </w:t>
      </w:r>
      <w:r>
        <w:rPr>
          <w:rFonts w:ascii="GHEA Grapalat" w:hAnsi="GHEA Grapalat" w:cs="Sylfaen"/>
          <w:b/>
          <w:bCs/>
          <w:lang w:val="hy-AM"/>
        </w:rPr>
        <w:t>ԿԱՊԱԿՑՈՒԹՅԱՄԲ</w:t>
      </w:r>
      <w:r>
        <w:rPr>
          <w:rFonts w:ascii="GHEA Grapalat" w:hAnsi="GHEA Grapalat" w:cs="Sylfaen"/>
          <w:b/>
          <w:bCs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ԱՅԼ ԻՐԱՎԱԿԱՆ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 xml:space="preserve">ԱԿՏԵՐՈՒՄ ԼՐԱՑՈՒՄՆԵՐ ԿԱՏԱՐԵԼՈՒ </w:t>
      </w:r>
      <w:r>
        <w:rPr>
          <w:rFonts w:ascii="GHEA Grapalat" w:hAnsi="GHEA Grapalat"/>
          <w:b/>
          <w:lang w:val="en-US"/>
        </w:rPr>
        <w:t>ԿԱՄ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en-US"/>
        </w:rPr>
        <w:t>ՆՈՐ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en-US"/>
        </w:rPr>
        <w:t>ԻՐԱՎԱԿԱՆ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en-US"/>
        </w:rPr>
        <w:t>ԱԿՏԵՐ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en-US"/>
        </w:rPr>
        <w:t>ԸՆԴՈՒՆԵԼՈՒ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 xml:space="preserve">ԱՆՀՐԱԺԵՇՏՈՒԹՅԱՆ 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en-US"/>
        </w:rPr>
        <w:t>ԿԱՄ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  <w:lang w:val="hy-AM"/>
        </w:rPr>
        <w:t>ԲԱՑԱԿԱՅՈՒԹՅԱՆ ՄԱՍԻՆ</w:t>
      </w:r>
    </w:p>
    <w:p w:rsidR="00B94CE2" w:rsidRDefault="00B94CE2" w:rsidP="00B94CE2">
      <w:pPr>
        <w:pStyle w:val="Default"/>
        <w:ind w:right="50"/>
        <w:jc w:val="both"/>
        <w:rPr>
          <w:rFonts w:ascii="GHEA Grapalat" w:hAnsi="GHEA Grapalat" w:cs="Sylfaen"/>
          <w:bCs/>
          <w:lang w:val="et-EE"/>
        </w:rPr>
      </w:pPr>
    </w:p>
    <w:p w:rsidR="00B94CE2" w:rsidRDefault="00B94CE2" w:rsidP="00B94CE2">
      <w:pPr>
        <w:pStyle w:val="Default"/>
        <w:ind w:right="50"/>
        <w:jc w:val="both"/>
        <w:rPr>
          <w:rFonts w:ascii="GHEA Grapalat" w:hAnsi="GHEA Grapalat" w:cs="Sylfaen"/>
          <w:bCs/>
          <w:lang w:val="et-EE"/>
        </w:rPr>
      </w:pPr>
      <w:r>
        <w:rPr>
          <w:rFonts w:ascii="GHEA Grapalat" w:hAnsi="GHEA Grapalat" w:cs="Sylfaen"/>
          <w:bCs/>
          <w:lang w:val="et-EE"/>
        </w:rPr>
        <w:t xml:space="preserve">         Որոշման ընդունմամբ այլ իրավական ակտերում լրացումներ կատարելու  կամ նոր իրավական ակտեր ընդունելու անհրաժեշտություն չկա:</w:t>
      </w:r>
    </w:p>
    <w:p w:rsidR="00B94CE2" w:rsidRDefault="00B94CE2" w:rsidP="00B94CE2">
      <w:pPr>
        <w:pStyle w:val="Default"/>
        <w:ind w:right="50"/>
        <w:jc w:val="both"/>
        <w:rPr>
          <w:rFonts w:ascii="GHEA Grapalat" w:hAnsi="GHEA Grapalat" w:cs="Sylfaen"/>
          <w:b/>
          <w:bCs/>
          <w:lang w:val="et-EE"/>
        </w:rPr>
      </w:pPr>
    </w:p>
    <w:p w:rsidR="00B94CE2" w:rsidRDefault="00B94CE2" w:rsidP="00B94CE2">
      <w:pPr>
        <w:pStyle w:val="Default"/>
        <w:ind w:right="50"/>
        <w:jc w:val="both"/>
        <w:rPr>
          <w:rFonts w:ascii="GHEA Grapalat" w:hAnsi="GHEA Grapalat" w:cs="Sylfaen"/>
          <w:b/>
          <w:bCs/>
          <w:lang w:val="et-EE"/>
        </w:rPr>
      </w:pPr>
    </w:p>
    <w:p w:rsidR="00B94CE2" w:rsidRDefault="00B94CE2" w:rsidP="00B94CE2">
      <w:pPr>
        <w:ind w:left="360" w:right="551" w:hanging="360"/>
        <w:jc w:val="center"/>
        <w:rPr>
          <w:rFonts w:ascii="GHEA Grapalat" w:hAnsi="GHEA Grapalat"/>
          <w:b/>
          <w:lang w:val="et-EE"/>
        </w:rPr>
      </w:pPr>
      <w:r>
        <w:rPr>
          <w:rFonts w:ascii="GHEA Grapalat" w:hAnsi="GHEA Grapalat"/>
          <w:b/>
        </w:rPr>
        <w:t>Տ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Ղ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Կ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Ք</w:t>
      </w:r>
    </w:p>
    <w:p w:rsidR="00B94CE2" w:rsidRDefault="00B94CE2" w:rsidP="00B94CE2">
      <w:pPr>
        <w:pStyle w:val="Default"/>
        <w:ind w:right="50"/>
        <w:jc w:val="center"/>
        <w:rPr>
          <w:rFonts w:ascii="GHEA Grapalat" w:hAnsi="GHEA Grapalat" w:cs="Sylfaen"/>
          <w:b/>
          <w:bCs/>
          <w:lang w:val="et-EE"/>
        </w:rPr>
      </w:pPr>
    </w:p>
    <w:p w:rsidR="00B94CE2" w:rsidRDefault="00B94CE2" w:rsidP="00B94CE2">
      <w:pPr>
        <w:jc w:val="center"/>
        <w:rPr>
          <w:rFonts w:ascii="GHEA Grapalat" w:hAnsi="GHEA Grapalat"/>
          <w:b/>
          <w:lang w:val="et-EE"/>
        </w:rPr>
      </w:pPr>
      <w:r>
        <w:rPr>
          <w:rFonts w:ascii="GHEA Grapalat" w:hAnsi="GHEA Grapalat"/>
          <w:b/>
          <w:lang w:val="et-EE"/>
        </w:rPr>
        <w:t>&lt;&lt;</w:t>
      </w:r>
      <w:r>
        <w:rPr>
          <w:rFonts w:ascii="GHEA Grapalat" w:hAnsi="GHEA Grapalat"/>
          <w:b/>
        </w:rPr>
        <w:t>ԱԼՅԸՆՏՐԱՆՔԱՅԻՆ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ԱՇԽԱՏԱՆՔԱՅԻՆ</w:t>
      </w:r>
      <w:r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ԾԱՌԱՅՈՂԻՆ</w:t>
      </w:r>
      <w:r>
        <w:rPr>
          <w:rFonts w:ascii="GHEA Grapalat" w:hAnsi="GHEA Grapalat"/>
          <w:b/>
          <w:lang w:val="et-EE"/>
        </w:rPr>
        <w:t xml:space="preserve"> ՎՃԱՐՎՈՂ </w:t>
      </w:r>
      <w:r>
        <w:rPr>
          <w:rFonts w:ascii="GHEA Grapalat" w:hAnsi="GHEA Grapalat"/>
          <w:b/>
        </w:rPr>
        <w:t>ՓՈԽՀԱՏՈՒՑՄԱՆ</w:t>
      </w:r>
      <w:r>
        <w:rPr>
          <w:rFonts w:ascii="GHEA Grapalat" w:hAnsi="GHEA Grapalat"/>
          <w:b/>
          <w:lang w:val="et-EE"/>
        </w:rPr>
        <w:t xml:space="preserve">  ՉԱՓԸ ԵՎ </w:t>
      </w:r>
      <w:r>
        <w:rPr>
          <w:rFonts w:ascii="GHEA Grapalat" w:hAnsi="GHEA Grapalat"/>
          <w:b/>
        </w:rPr>
        <w:t>ՎՃԱՐՄԱՆ</w:t>
      </w:r>
      <w:r>
        <w:rPr>
          <w:rFonts w:ascii="GHEA Grapalat" w:hAnsi="GHEA Grapalat"/>
          <w:b/>
          <w:lang w:val="et-EE"/>
        </w:rPr>
        <w:t xml:space="preserve"> ԿԱՐԳԸ ՀԱՍՏԱՏԵԼՈՒ ՄԱՍԻՆ&gt;&gt; </w:t>
      </w:r>
    </w:p>
    <w:p w:rsidR="00B94CE2" w:rsidRDefault="00B94CE2" w:rsidP="00B94CE2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t-EE"/>
        </w:rPr>
        <w:t xml:space="preserve">ՀՀ   ԿԱՌԱՎԱՐՈՒԹՅԱՆ ՈՐՈՇՄԱՆ ՆԱԽԱԳԾԻ ԸՆԴՈՒՆՄԱՆ </w:t>
      </w:r>
      <w:r>
        <w:rPr>
          <w:rFonts w:ascii="GHEA Grapalat" w:hAnsi="GHEA Grapalat" w:cs="Sylfaen"/>
          <w:b/>
          <w:bCs/>
          <w:lang w:val="hy-AM"/>
        </w:rPr>
        <w:t>ԿԱՊԱԿՑՈՒԹՅԱՄԲ</w:t>
      </w:r>
      <w:r>
        <w:rPr>
          <w:rFonts w:ascii="GHEA Grapalat" w:hAnsi="GHEA Grapalat" w:cs="Sylfaen"/>
          <w:b/>
          <w:bCs/>
          <w:lang w:val="et-EE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 xml:space="preserve"> ՊԵՏԱԿԱՆ ԲՅՈՒՋԵՈՒՄ  ԵԿԱՄՈՒՏՆԵՐԻ ՈՒ  ԾԱԽՍԵՐԻ ԷԱԿԱՆ  ԱՎԵԼԱՑՄԱՆ ԿԱՄ ՆՎԱԶԵՑՄԱՆ </w:t>
      </w:r>
      <w:r>
        <w:rPr>
          <w:rFonts w:ascii="GHEA Grapalat" w:hAnsi="GHEA Grapalat" w:cs="Sylfaen"/>
          <w:b/>
          <w:bCs/>
          <w:lang w:val="et-EE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ՎԵՐԱԲԵՐՅԱԼ</w:t>
      </w:r>
    </w:p>
    <w:p w:rsidR="00B94CE2" w:rsidRDefault="00B94CE2" w:rsidP="00B94CE2">
      <w:pPr>
        <w:pStyle w:val="Default"/>
        <w:ind w:right="50"/>
        <w:jc w:val="both"/>
        <w:rPr>
          <w:rFonts w:ascii="GHEA Grapalat" w:hAnsi="GHEA Grapalat" w:cs="Sylfaen"/>
          <w:bCs/>
          <w:lang w:val="et-EE"/>
        </w:rPr>
      </w:pPr>
    </w:p>
    <w:p w:rsidR="00B94CE2" w:rsidRDefault="00B94CE2" w:rsidP="00B94CE2">
      <w:pPr>
        <w:pStyle w:val="Default"/>
        <w:ind w:right="50"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</w:rPr>
        <w:t>Ո</w:t>
      </w:r>
      <w:r>
        <w:rPr>
          <w:rFonts w:ascii="GHEA Grapalat" w:hAnsi="GHEA Grapalat"/>
          <w:lang w:val="hy-AM"/>
        </w:rPr>
        <w:t xml:space="preserve">րոշման նախագծի ընդունման կապակցությամբ պետական բյուջեում </w:t>
      </w:r>
      <w:r>
        <w:rPr>
          <w:rFonts w:ascii="GHEA Grapalat" w:hAnsi="GHEA Grapalat"/>
        </w:rPr>
        <w:t>անհրաժեշտ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նախատեսել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ֆինանսական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միջոցներ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այլընտրանքային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աշխատանքային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ծառայողներին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բնակելի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տարածության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վարձակալության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դիմաց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դրամական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փոխհատուցում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տրամադրելու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et-EE"/>
        </w:rPr>
        <w:t xml:space="preserve">: </w:t>
      </w:r>
      <w:r>
        <w:rPr>
          <w:rFonts w:ascii="GHEA Grapalat" w:hAnsi="GHEA Grapalat"/>
        </w:rPr>
        <w:t>Պահանջվող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ֆինանսական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lastRenderedPageBreak/>
        <w:t>միջոցների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չափը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ներկայումս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պարզ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չէ</w:t>
      </w:r>
      <w:r>
        <w:rPr>
          <w:rFonts w:ascii="GHEA Grapalat" w:hAnsi="GHEA Grapalat"/>
          <w:lang w:val="et-EE"/>
        </w:rPr>
        <w:t xml:space="preserve">, </w:t>
      </w:r>
      <w:r>
        <w:rPr>
          <w:rFonts w:ascii="GHEA Grapalat" w:hAnsi="GHEA Grapalat"/>
        </w:rPr>
        <w:t>քանի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դեռ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հայտնի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չէ</w:t>
      </w:r>
      <w:r>
        <w:rPr>
          <w:rFonts w:ascii="GHEA Grapalat" w:hAnsi="GHEA Grapalat"/>
          <w:lang w:val="et-EE"/>
        </w:rPr>
        <w:t xml:space="preserve">, </w:t>
      </w:r>
      <w:r>
        <w:rPr>
          <w:rFonts w:ascii="GHEA Grapalat" w:hAnsi="GHEA Grapalat"/>
        </w:rPr>
        <w:t>թե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քանի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այլընտրանքային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աշխատանքային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ծառայող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կլինի</w:t>
      </w:r>
      <w:r>
        <w:rPr>
          <w:rFonts w:ascii="GHEA Grapalat" w:hAnsi="GHEA Grapalat"/>
          <w:lang w:val="et-EE"/>
        </w:rPr>
        <w:t xml:space="preserve">  2013</w:t>
      </w:r>
      <w:r>
        <w:rPr>
          <w:rFonts w:ascii="GHEA Grapalat" w:hAnsi="GHEA Grapalat"/>
        </w:rPr>
        <w:t>թ</w:t>
      </w:r>
      <w:r>
        <w:rPr>
          <w:rFonts w:ascii="GHEA Grapalat" w:hAnsi="GHEA Grapalat"/>
          <w:lang w:val="et-EE"/>
        </w:rPr>
        <w:t xml:space="preserve">. </w:t>
      </w:r>
      <w:r>
        <w:rPr>
          <w:rFonts w:ascii="GHEA Grapalat" w:hAnsi="GHEA Grapalat"/>
        </w:rPr>
        <w:t>աշնանային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զորակոչի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ընթացքում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քանիսն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իրենց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ծառայությունը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կանցկացնեն</w:t>
      </w:r>
      <w:r>
        <w:rPr>
          <w:rFonts w:ascii="GHEA Grapalat" w:hAnsi="GHEA Grapalat"/>
          <w:lang w:val="et-EE"/>
        </w:rPr>
        <w:t xml:space="preserve">  </w:t>
      </w:r>
      <w:r>
        <w:rPr>
          <w:rFonts w:ascii="GHEA Grapalat" w:hAnsi="GHEA Grapalat"/>
        </w:rPr>
        <w:t>իրենց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բնակության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վայրից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ավելի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քան</w:t>
      </w:r>
      <w:r>
        <w:rPr>
          <w:rFonts w:ascii="GHEA Grapalat" w:hAnsi="GHEA Grapalat"/>
          <w:lang w:val="et-EE"/>
        </w:rPr>
        <w:t xml:space="preserve"> 30</w:t>
      </w:r>
      <w:r>
        <w:rPr>
          <w:rFonts w:ascii="GHEA Grapalat" w:hAnsi="GHEA Grapalat"/>
        </w:rPr>
        <w:t>կմ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հեռավորության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վրա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գտնվող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այլընտրանքային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ծառայության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վայրում</w:t>
      </w:r>
      <w:r>
        <w:rPr>
          <w:rFonts w:ascii="GHEA Grapalat" w:hAnsi="GHEA Grapalat"/>
          <w:lang w:val="et-EE"/>
        </w:rPr>
        <w:t xml:space="preserve">: </w:t>
      </w:r>
      <w:r>
        <w:rPr>
          <w:rFonts w:ascii="GHEA Grapalat" w:hAnsi="GHEA Grapalat"/>
        </w:rPr>
        <w:t>Հաշվարկը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կներկայացվի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տվյալները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պարզ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լինելուց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/>
        </w:rPr>
        <w:t>հետո</w:t>
      </w:r>
      <w:r>
        <w:rPr>
          <w:rFonts w:ascii="GHEA Grapalat" w:hAnsi="GHEA Grapalat"/>
          <w:lang w:val="et-EE"/>
        </w:rPr>
        <w:t>:</w:t>
      </w:r>
    </w:p>
    <w:p w:rsidR="00007DC0" w:rsidRDefault="00007DC0"/>
    <w:sectPr w:rsidR="00007DC0" w:rsidSect="00007D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B94CE2"/>
    <w:rsid w:val="00007DC0"/>
    <w:rsid w:val="0022063A"/>
    <w:rsid w:val="002D5C8A"/>
    <w:rsid w:val="002F6C29"/>
    <w:rsid w:val="00361F5C"/>
    <w:rsid w:val="003F4FBF"/>
    <w:rsid w:val="006C475A"/>
    <w:rsid w:val="00B021AE"/>
    <w:rsid w:val="00B94CE2"/>
    <w:rsid w:val="00F5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94CE2"/>
    <w:pPr>
      <w:spacing w:before="100" w:beforeAutospacing="1" w:after="100" w:afterAutospacing="1"/>
    </w:pPr>
    <w:rPr>
      <w:rFonts w:ascii="Arial Armenian" w:hAnsi="Arial Armenian"/>
    </w:rPr>
  </w:style>
  <w:style w:type="paragraph" w:customStyle="1" w:styleId="Default">
    <w:name w:val="Default"/>
    <w:rsid w:val="00B94CE2"/>
    <w:pPr>
      <w:autoSpaceDE w:val="0"/>
      <w:autoSpaceDN w:val="0"/>
      <w:adjustRightInd w:val="0"/>
      <w:spacing w:after="0" w:line="240" w:lineRule="auto"/>
    </w:pPr>
    <w:rPr>
      <w:rFonts w:ascii="ArTarumianBakhum" w:eastAsia="Times New Roman" w:hAnsi="ArTarumianBakhum" w:cs="ArTarumianBakhum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Company>Gov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zaruhib</dc:creator>
  <cp:lastModifiedBy>zaruhib</cp:lastModifiedBy>
  <cp:revision>2</cp:revision>
  <dcterms:created xsi:type="dcterms:W3CDTF">2013-09-19T06:37:00Z</dcterms:created>
  <dcterms:modified xsi:type="dcterms:W3CDTF">2013-09-19T06:37:00Z</dcterms:modified>
</cp:coreProperties>
</file>