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AC8" w:rsidRDefault="00F74AC8" w:rsidP="00F74AC8">
      <w:pPr>
        <w:rPr>
          <w:rFonts w:ascii="Sylfaen" w:hAnsi="Sylfaen"/>
          <w:b/>
        </w:rPr>
      </w:pPr>
      <w:r>
        <w:rPr>
          <w:rFonts w:ascii="Sylfaen" w:hAnsi="Sylfaen"/>
          <w:b/>
        </w:rPr>
        <w:t xml:space="preserve">                                                                                                                                                     ՆԱԽԱԳԻԾ</w:t>
      </w:r>
    </w:p>
    <w:p w:rsidR="00F74AC8" w:rsidRDefault="00F74AC8" w:rsidP="00F74AC8">
      <w:pPr>
        <w:rPr>
          <w:rFonts w:ascii="Sylfaen" w:hAnsi="Sylfaen"/>
        </w:rPr>
      </w:pPr>
    </w:p>
    <w:p w:rsidR="00F74AC8" w:rsidRDefault="00F74AC8" w:rsidP="00F74AC8">
      <w:pPr>
        <w:rPr>
          <w:rFonts w:ascii="Sylfaen" w:hAnsi="Sylfaen"/>
          <w:b/>
        </w:rPr>
      </w:pPr>
      <w:r>
        <w:rPr>
          <w:rFonts w:ascii="Sylfaen" w:hAnsi="Sylfaen"/>
        </w:rPr>
        <w:t xml:space="preserve">                           </w:t>
      </w:r>
      <w:r>
        <w:rPr>
          <w:rFonts w:ascii="Sylfaen" w:hAnsi="Sylfaen"/>
          <w:b/>
        </w:rPr>
        <w:t xml:space="preserve">   ՀԱՅԱՍՏԱՆԻ ՀԱՆՐԱՊԵՏՈՒԹՅԱՆ ԿԱՌԱՎԱՐՈՒԹՅՈՒՆ</w:t>
      </w:r>
    </w:p>
    <w:p w:rsidR="00F74AC8" w:rsidRDefault="00F74AC8" w:rsidP="00F74AC8">
      <w:pPr>
        <w:rPr>
          <w:rFonts w:ascii="Sylfaen" w:hAnsi="Sylfaen"/>
          <w:b/>
        </w:rPr>
      </w:pPr>
      <w:r>
        <w:rPr>
          <w:rFonts w:ascii="Sylfaen" w:hAnsi="Sylfaen"/>
          <w:b/>
        </w:rPr>
        <w:t xml:space="preserve">                                                                      ՈՐՈՇՈՒՄ</w:t>
      </w:r>
    </w:p>
    <w:p w:rsidR="00F74AC8" w:rsidRDefault="00F74AC8" w:rsidP="00F74AC8">
      <w:pPr>
        <w:rPr>
          <w:rFonts w:ascii="Sylfaen" w:hAnsi="Sylfaen"/>
          <w:b/>
        </w:rPr>
      </w:pPr>
      <w:r>
        <w:rPr>
          <w:rFonts w:ascii="Sylfaen" w:hAnsi="Sylfaen"/>
          <w:b/>
        </w:rPr>
        <w:t xml:space="preserve"> </w:t>
      </w:r>
    </w:p>
    <w:p w:rsidR="00F74AC8" w:rsidRDefault="00F74AC8" w:rsidP="00F74AC8">
      <w:pPr>
        <w:rPr>
          <w:rFonts w:ascii="Sylfaen" w:hAnsi="Sylfaen"/>
        </w:rPr>
      </w:pPr>
      <w:r>
        <w:rPr>
          <w:rFonts w:ascii="Sylfaen" w:hAnsi="Sylfaen"/>
        </w:rPr>
        <w:t xml:space="preserve">                                 </w:t>
      </w:r>
      <w:r w:rsidR="00434166">
        <w:rPr>
          <w:rFonts w:ascii="Sylfaen" w:hAnsi="Sylfaen"/>
        </w:rPr>
        <w:t xml:space="preserve"> &lt;&lt;-----&gt;&gt;-------------------201</w:t>
      </w:r>
      <w:r>
        <w:rPr>
          <w:rFonts w:ascii="Sylfaen" w:hAnsi="Sylfaen"/>
        </w:rPr>
        <w:t>4</w:t>
      </w:r>
      <w:r w:rsidR="00434166">
        <w:rPr>
          <w:rFonts w:ascii="Sylfaen" w:hAnsi="Sylfaen"/>
        </w:rPr>
        <w:t xml:space="preserve"> </w:t>
      </w:r>
      <w:r>
        <w:rPr>
          <w:rFonts w:ascii="Sylfaen" w:hAnsi="Sylfaen"/>
        </w:rPr>
        <w:t>թվականի</w:t>
      </w:r>
      <w:r w:rsidR="00434166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 N-----Ն</w:t>
      </w:r>
    </w:p>
    <w:p w:rsidR="00F74AC8" w:rsidRDefault="00F74AC8" w:rsidP="00F74AC8">
      <w:pPr>
        <w:rPr>
          <w:rFonts w:ascii="Sylfaen" w:hAnsi="Sylfaen"/>
        </w:rPr>
      </w:pPr>
      <w:r>
        <w:rPr>
          <w:rFonts w:ascii="Sylfaen" w:hAnsi="Sylfaen"/>
        </w:rPr>
        <w:t xml:space="preserve">               </w:t>
      </w:r>
    </w:p>
    <w:p w:rsidR="00F74AC8" w:rsidRDefault="00F74AC8" w:rsidP="00F74AC8">
      <w:pPr>
        <w:rPr>
          <w:rFonts w:ascii="Sylfaen" w:hAnsi="Sylfaen"/>
        </w:rPr>
      </w:pPr>
      <w:r>
        <w:rPr>
          <w:rFonts w:ascii="Sylfaen" w:hAnsi="Sylfaen"/>
        </w:rPr>
        <w:t xml:space="preserve">  </w:t>
      </w:r>
    </w:p>
    <w:p w:rsidR="00F74AC8" w:rsidRDefault="00F74AC8" w:rsidP="00F74AC8">
      <w:pPr>
        <w:rPr>
          <w:rFonts w:ascii="Sylfaen" w:hAnsi="Sylfaen"/>
        </w:rPr>
      </w:pPr>
    </w:p>
    <w:p w:rsidR="00F74AC8" w:rsidRDefault="00F74AC8" w:rsidP="00F74AC8">
      <w:pPr>
        <w:rPr>
          <w:rFonts w:ascii="Sylfaen" w:hAnsi="Sylfaen"/>
          <w:b/>
        </w:rPr>
      </w:pPr>
      <w:r>
        <w:rPr>
          <w:rFonts w:ascii="Sylfaen" w:hAnsi="Sylfaen"/>
          <w:b/>
        </w:rPr>
        <w:t xml:space="preserve">                              ՀԱՅԱՍՏԱՆԻ ՀԱՆՐԱՊԵՏՈՒԹՅԱՆ ԿԱՌԱՎԱՐՈՒԹՅԱՆ </w:t>
      </w:r>
    </w:p>
    <w:p w:rsidR="00F74AC8" w:rsidRDefault="00F74AC8" w:rsidP="00F74AC8">
      <w:pPr>
        <w:rPr>
          <w:rFonts w:ascii="Sylfaen" w:hAnsi="Sylfaen"/>
          <w:b/>
        </w:rPr>
      </w:pPr>
      <w:r>
        <w:rPr>
          <w:rFonts w:ascii="Sylfaen" w:hAnsi="Sylfaen"/>
          <w:b/>
        </w:rPr>
        <w:t xml:space="preserve">                   </w:t>
      </w:r>
      <w:r w:rsidR="00667AB5">
        <w:rPr>
          <w:rFonts w:ascii="Sylfaen" w:hAnsi="Sylfaen"/>
          <w:b/>
        </w:rPr>
        <w:t xml:space="preserve">                            2004</w:t>
      </w:r>
      <w:r w:rsidR="00434166">
        <w:rPr>
          <w:rFonts w:ascii="Sylfaen" w:hAnsi="Sylfaen"/>
          <w:b/>
        </w:rPr>
        <w:t xml:space="preserve"> </w:t>
      </w:r>
      <w:r>
        <w:rPr>
          <w:rFonts w:ascii="Sylfaen" w:hAnsi="Sylfaen"/>
          <w:b/>
        </w:rPr>
        <w:t xml:space="preserve">ԹՎԱԿԱՆԻ  </w:t>
      </w:r>
      <w:r w:rsidR="00667AB5">
        <w:rPr>
          <w:rFonts w:ascii="Sylfaen" w:hAnsi="Sylfaen"/>
          <w:b/>
        </w:rPr>
        <w:t>ԱՊՐԻԼԻ  29</w:t>
      </w:r>
      <w:r>
        <w:rPr>
          <w:rFonts w:ascii="Sylfaen" w:hAnsi="Sylfaen"/>
          <w:b/>
        </w:rPr>
        <w:t>-ի</w:t>
      </w:r>
      <w:r w:rsidR="00667AB5">
        <w:rPr>
          <w:rFonts w:ascii="Sylfaen" w:hAnsi="Sylfaen"/>
          <w:b/>
        </w:rPr>
        <w:t xml:space="preserve">  N1008</w:t>
      </w:r>
      <w:r>
        <w:rPr>
          <w:rFonts w:ascii="Sylfaen" w:hAnsi="Sylfaen"/>
          <w:b/>
        </w:rPr>
        <w:t xml:space="preserve">-Ն                               </w:t>
      </w:r>
    </w:p>
    <w:p w:rsidR="00F74AC8" w:rsidRDefault="00F74AC8" w:rsidP="00F74AC8">
      <w:pPr>
        <w:rPr>
          <w:rFonts w:ascii="Sylfaen" w:hAnsi="Sylfaen"/>
          <w:b/>
        </w:rPr>
      </w:pPr>
      <w:r>
        <w:rPr>
          <w:rFonts w:ascii="Sylfaen" w:hAnsi="Sylfaen"/>
          <w:b/>
        </w:rPr>
        <w:t xml:space="preserve">                                     ՈՐՈՇՄԱՆ ՄԵՋ ԼՐԱՑՈՒՄ ԿԱՏԱՐԵԼՈՒ ՄԱՍԻՆ</w:t>
      </w:r>
    </w:p>
    <w:p w:rsidR="00F74AC8" w:rsidRDefault="00F74AC8" w:rsidP="00F74AC8">
      <w:pPr>
        <w:rPr>
          <w:rFonts w:ascii="Sylfaen" w:hAnsi="Sylfaen"/>
        </w:rPr>
      </w:pPr>
    </w:p>
    <w:p w:rsidR="00F74AC8" w:rsidRDefault="00F74AC8" w:rsidP="00F74AC8">
      <w:pPr>
        <w:rPr>
          <w:rFonts w:ascii="Sylfaen" w:hAnsi="Sylfaen" w:cs="Sylfaen"/>
        </w:rPr>
      </w:pPr>
      <w:r>
        <w:rPr>
          <w:rFonts w:ascii="Sylfaen" w:hAnsi="Sylfaen" w:cs="Sylfaen"/>
        </w:rPr>
        <w:t xml:space="preserve">   </w:t>
      </w:r>
    </w:p>
    <w:p w:rsidR="00F74AC8" w:rsidRDefault="00F74AC8" w:rsidP="00F74AC8">
      <w:pPr>
        <w:ind w:right="-185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 xml:space="preserve">        Հայաստանի Հանրապետության կառավարությունը    </w:t>
      </w:r>
      <w:r>
        <w:rPr>
          <w:rFonts w:ascii="Sylfaen" w:hAnsi="Sylfaen" w:cs="Sylfaen"/>
          <w:b/>
          <w:i/>
        </w:rPr>
        <w:t>ո ր ո շ ու մ   է</w:t>
      </w:r>
      <w:r>
        <w:rPr>
          <w:rFonts w:ascii="Sylfaen" w:hAnsi="Sylfaen" w:cs="Sylfaen"/>
        </w:rPr>
        <w:t>՝</w:t>
      </w:r>
    </w:p>
    <w:p w:rsidR="00F74AC8" w:rsidRDefault="00F74AC8" w:rsidP="00D12A16">
      <w:pPr>
        <w:spacing w:after="0" w:line="240" w:lineRule="auto"/>
        <w:ind w:firstLine="720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 xml:space="preserve"> 1. Հայաստանի</w:t>
      </w:r>
      <w:r>
        <w:rPr>
          <w:rFonts w:ascii="Sylfaen" w:hAnsi="Sylfaen"/>
        </w:rPr>
        <w:t xml:space="preserve"> Հանրապետության կառավարության</w:t>
      </w:r>
      <w:r w:rsidR="00667AB5">
        <w:rPr>
          <w:rFonts w:ascii="Sylfaen" w:hAnsi="Sylfaen"/>
        </w:rPr>
        <w:t xml:space="preserve"> 2004</w:t>
      </w:r>
      <w:r w:rsidR="00434166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թվականի </w:t>
      </w:r>
      <w:r w:rsidR="00667AB5">
        <w:rPr>
          <w:rFonts w:ascii="Sylfaen" w:hAnsi="Sylfaen"/>
        </w:rPr>
        <w:t>ապրիլի 29</w:t>
      </w:r>
      <w:r>
        <w:rPr>
          <w:rFonts w:ascii="Sylfaen" w:hAnsi="Sylfaen"/>
        </w:rPr>
        <w:t>-ի</w:t>
      </w:r>
      <w:r w:rsidR="00434166">
        <w:rPr>
          <w:rFonts w:ascii="Sylfaen" w:hAnsi="Sylfaen"/>
        </w:rPr>
        <w:t xml:space="preserve">        </w:t>
      </w:r>
      <w:r>
        <w:rPr>
          <w:rFonts w:ascii="Sylfaen" w:hAnsi="Sylfaen"/>
        </w:rPr>
        <w:t xml:space="preserve"> </w:t>
      </w:r>
      <w:r w:rsidR="00D12A16">
        <w:rPr>
          <w:rFonts w:ascii="Sylfaen" w:hAnsi="Sylfaen"/>
        </w:rPr>
        <w:t xml:space="preserve">&lt;&lt;Հայաստանի Հանրապետության կառավարությանն առընթեր ՀՀ ոստիկանության կողմից պետական պահպանության ենթակա պետական մարմինների և կազմակերպությունների շենքերի ու շինությունների, ինչպես նաև կարևորագույն նշանակության օբյեկտների ցանկերը հաստատելու մասին&gt;&gt; </w:t>
      </w:r>
      <w:r>
        <w:rPr>
          <w:rFonts w:ascii="Sylfaen" w:hAnsi="Sylfaen"/>
        </w:rPr>
        <w:t xml:space="preserve"> </w:t>
      </w:r>
      <w:r w:rsidR="00A111F0">
        <w:rPr>
          <w:rFonts w:ascii="Sylfaen" w:hAnsi="Sylfaen"/>
        </w:rPr>
        <w:t xml:space="preserve">N1008-Ն </w:t>
      </w:r>
      <w:r>
        <w:rPr>
          <w:rFonts w:ascii="Sylfaen" w:hAnsi="Sylfaen"/>
        </w:rPr>
        <w:t xml:space="preserve">որոշման մեջ կատարել հետևյալ լրացումը.                  </w:t>
      </w:r>
    </w:p>
    <w:p w:rsidR="00F74AC8" w:rsidRDefault="00F74AC8" w:rsidP="00D12A16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  - որոշման</w:t>
      </w:r>
      <w:r w:rsidR="00A111F0">
        <w:rPr>
          <w:rFonts w:ascii="Sylfaen" w:hAnsi="Sylfaen"/>
        </w:rPr>
        <w:t xml:space="preserve"> N 1</w:t>
      </w:r>
      <w:r w:rsidR="00B03DE6">
        <w:rPr>
          <w:rFonts w:ascii="Sylfaen" w:hAnsi="Sylfaen"/>
        </w:rPr>
        <w:t xml:space="preserve"> </w:t>
      </w:r>
      <w:r w:rsidR="00A111F0">
        <w:rPr>
          <w:rFonts w:ascii="Sylfaen" w:hAnsi="Sylfaen"/>
        </w:rPr>
        <w:t>հավելվածում</w:t>
      </w:r>
      <w:r>
        <w:rPr>
          <w:rFonts w:ascii="Sylfaen" w:hAnsi="Sylfaen"/>
        </w:rPr>
        <w:t xml:space="preserve"> &lt;&lt; </w:t>
      </w:r>
      <w:r w:rsidR="00A111F0">
        <w:rPr>
          <w:rFonts w:ascii="Sylfaen" w:hAnsi="Sylfaen"/>
        </w:rPr>
        <w:t>Մարդու իրավունքների պաշտպանի նստավայր</w:t>
      </w:r>
      <w:r>
        <w:rPr>
          <w:rFonts w:ascii="Sylfaen" w:hAnsi="Sylfaen"/>
        </w:rPr>
        <w:t>&gt;&gt; բառերից հետո լրացնել  &lt;&lt;Հայաստանի Հանրապետության  հատուկ քննչական ծառայության</w:t>
      </w:r>
      <w:r w:rsidR="00A111F0">
        <w:rPr>
          <w:rFonts w:ascii="Sylfaen" w:hAnsi="Sylfaen"/>
        </w:rPr>
        <w:t xml:space="preserve"> </w:t>
      </w:r>
      <w:r w:rsidR="00143C6B">
        <w:rPr>
          <w:rFonts w:ascii="Sylfaen" w:hAnsi="Sylfaen"/>
        </w:rPr>
        <w:t>շ</w:t>
      </w:r>
      <w:r w:rsidR="00A111F0">
        <w:rPr>
          <w:rFonts w:ascii="Sylfaen" w:hAnsi="Sylfaen"/>
        </w:rPr>
        <w:t>ենք</w:t>
      </w:r>
      <w:r>
        <w:rPr>
          <w:rFonts w:ascii="Sylfaen" w:hAnsi="Sylfaen"/>
        </w:rPr>
        <w:t xml:space="preserve">&gt;&gt; </w:t>
      </w:r>
      <w:r w:rsidR="00B61C97">
        <w:rPr>
          <w:rFonts w:ascii="Sylfaen" w:hAnsi="Sylfaen"/>
        </w:rPr>
        <w:t>բառեր</w:t>
      </w:r>
      <w:r w:rsidR="00B957F5">
        <w:rPr>
          <w:rFonts w:ascii="Sylfaen" w:hAnsi="Sylfaen"/>
        </w:rPr>
        <w:t>ով</w:t>
      </w:r>
      <w:r>
        <w:rPr>
          <w:rFonts w:ascii="Sylfaen" w:hAnsi="Sylfaen"/>
        </w:rPr>
        <w:t xml:space="preserve">: </w:t>
      </w:r>
    </w:p>
    <w:p w:rsidR="00F74AC8" w:rsidRDefault="00F74AC8" w:rsidP="00F74AC8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               2. </w:t>
      </w:r>
      <w:r>
        <w:rPr>
          <w:rFonts w:ascii="Sylfaen" w:hAnsi="Sylfaen" w:cs="Sylfaen"/>
          <w:sz w:val="22"/>
          <w:szCs w:val="22"/>
        </w:rPr>
        <w:t>Սույն</w:t>
      </w:r>
      <w:r>
        <w:rPr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որոշումն</w:t>
      </w:r>
      <w:r>
        <w:rPr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ուժի</w:t>
      </w:r>
      <w:r>
        <w:rPr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մեջ</w:t>
      </w:r>
      <w:r>
        <w:rPr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է</w:t>
      </w:r>
      <w:r>
        <w:rPr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մտնում</w:t>
      </w:r>
      <w:r>
        <w:rPr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պաշտոնական</w:t>
      </w:r>
      <w:r>
        <w:rPr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հրապարակմանը</w:t>
      </w:r>
      <w:r>
        <w:rPr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հաջորդող</w:t>
      </w:r>
      <w:r>
        <w:rPr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օրվանից</w:t>
      </w:r>
      <w:r>
        <w:rPr>
          <w:sz w:val="22"/>
          <w:szCs w:val="22"/>
        </w:rPr>
        <w:t>:</w:t>
      </w:r>
    </w:p>
    <w:tbl>
      <w:tblPr>
        <w:tblW w:w="32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9"/>
        <w:gridCol w:w="31"/>
      </w:tblGrid>
      <w:tr w:rsidR="00F74AC8" w:rsidTr="00F74AC8">
        <w:trPr>
          <w:trHeight w:val="568"/>
          <w:tblCellSpacing w:w="0" w:type="dxa"/>
        </w:trPr>
        <w:tc>
          <w:tcPr>
            <w:tcW w:w="29" w:type="dxa"/>
            <w:vAlign w:val="center"/>
            <w:hideMark/>
          </w:tcPr>
          <w:p w:rsidR="00F74AC8" w:rsidRDefault="00F74AC8">
            <w:pPr>
              <w:rPr>
                <w:rFonts w:cs="Times New Roman"/>
              </w:rPr>
            </w:pPr>
          </w:p>
        </w:tc>
        <w:tc>
          <w:tcPr>
            <w:tcW w:w="31" w:type="dxa"/>
            <w:vAlign w:val="bottom"/>
            <w:hideMark/>
          </w:tcPr>
          <w:p w:rsidR="00F74AC8" w:rsidRDefault="00F74AC8">
            <w:pPr>
              <w:rPr>
                <w:rFonts w:cs="Times New Roman"/>
              </w:rPr>
            </w:pPr>
          </w:p>
        </w:tc>
      </w:tr>
      <w:tr w:rsidR="00F74AC8" w:rsidTr="00F74AC8">
        <w:trPr>
          <w:tblCellSpacing w:w="0" w:type="dxa"/>
        </w:trPr>
        <w:tc>
          <w:tcPr>
            <w:tcW w:w="29" w:type="dxa"/>
            <w:vAlign w:val="center"/>
            <w:hideMark/>
          </w:tcPr>
          <w:p w:rsidR="00F74AC8" w:rsidRDefault="00F74AC8">
            <w:pPr>
              <w:rPr>
                <w:rFonts w:cs="Times New Roman"/>
              </w:rPr>
            </w:pPr>
          </w:p>
        </w:tc>
        <w:tc>
          <w:tcPr>
            <w:tcW w:w="31" w:type="dxa"/>
            <w:vAlign w:val="center"/>
            <w:hideMark/>
          </w:tcPr>
          <w:p w:rsidR="00F74AC8" w:rsidRDefault="00F74AC8">
            <w:pPr>
              <w:rPr>
                <w:rFonts w:cs="Times New Roman"/>
              </w:rPr>
            </w:pPr>
          </w:p>
        </w:tc>
      </w:tr>
    </w:tbl>
    <w:p w:rsidR="00F74AC8" w:rsidRDefault="00F74AC8" w:rsidP="00F74AC8">
      <w:pPr>
        <w:rPr>
          <w:rFonts w:ascii="Sylfaen" w:hAnsi="Sylfaen"/>
        </w:rPr>
      </w:pPr>
    </w:p>
    <w:p w:rsidR="00F74AC8" w:rsidRDefault="00F74AC8" w:rsidP="00F74AC8">
      <w:pPr>
        <w:rPr>
          <w:rFonts w:ascii="Sylfaen" w:hAnsi="Sylfaen"/>
        </w:rPr>
      </w:pPr>
      <w:r>
        <w:rPr>
          <w:rFonts w:ascii="Sylfaen" w:hAnsi="Sylfaen"/>
        </w:rPr>
        <w:t xml:space="preserve">                                                          </w:t>
      </w:r>
    </w:p>
    <w:p w:rsidR="00C43359" w:rsidRDefault="00F74AC8" w:rsidP="00F74AC8">
      <w:pPr>
        <w:rPr>
          <w:rFonts w:ascii="Sylfaen" w:hAnsi="Sylfaen"/>
        </w:rPr>
      </w:pPr>
      <w:r>
        <w:rPr>
          <w:rFonts w:ascii="Sylfaen" w:hAnsi="Sylfaen"/>
        </w:rPr>
        <w:t xml:space="preserve">                                                      </w:t>
      </w:r>
    </w:p>
    <w:p w:rsidR="00C43359" w:rsidRDefault="00C43359" w:rsidP="00F74AC8">
      <w:pPr>
        <w:rPr>
          <w:rFonts w:ascii="Sylfaen" w:hAnsi="Sylfaen"/>
        </w:rPr>
      </w:pPr>
    </w:p>
    <w:p w:rsidR="00F74AC8" w:rsidRDefault="00F74AC8" w:rsidP="00C43359">
      <w:pPr>
        <w:ind w:left="2880" w:firstLine="720"/>
        <w:rPr>
          <w:rFonts w:ascii="Sylfaen" w:hAnsi="Sylfaen"/>
        </w:rPr>
      </w:pPr>
      <w:r>
        <w:rPr>
          <w:rFonts w:ascii="Sylfaen" w:hAnsi="Sylfaen"/>
        </w:rPr>
        <w:lastRenderedPageBreak/>
        <w:t xml:space="preserve">     </w:t>
      </w:r>
      <w:r>
        <w:rPr>
          <w:rFonts w:ascii="Sylfaen" w:hAnsi="Sylfaen"/>
          <w:b/>
          <w:i/>
        </w:rPr>
        <w:t>Հ Ի Մ Ն Ա Վ Ո Ր ՈՒ Մ</w:t>
      </w:r>
    </w:p>
    <w:p w:rsidR="00F74AC8" w:rsidRDefault="00F74AC8" w:rsidP="00B03DE6">
      <w:pPr>
        <w:jc w:val="center"/>
        <w:rPr>
          <w:rFonts w:ascii="Sylfaen" w:hAnsi="Sylfaen"/>
          <w:b/>
          <w:i/>
        </w:rPr>
      </w:pPr>
      <w:r>
        <w:rPr>
          <w:rFonts w:ascii="Sylfaen" w:hAnsi="Sylfaen"/>
          <w:b/>
        </w:rPr>
        <w:t>&lt;&lt;</w:t>
      </w:r>
      <w:r>
        <w:rPr>
          <w:rFonts w:ascii="Sylfaen" w:hAnsi="Sylfaen"/>
          <w:b/>
          <w:i/>
        </w:rPr>
        <w:t>Հայաստանի Հանրապետության կառավարության</w:t>
      </w:r>
      <w:r w:rsidR="00463C59">
        <w:rPr>
          <w:rFonts w:ascii="Sylfaen" w:hAnsi="Sylfaen"/>
          <w:b/>
          <w:i/>
        </w:rPr>
        <w:t xml:space="preserve"> 2004</w:t>
      </w:r>
      <w:r w:rsidR="00B61C97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</w:rPr>
        <w:t xml:space="preserve">թվականի </w:t>
      </w:r>
      <w:r w:rsidR="00463C59">
        <w:rPr>
          <w:rFonts w:ascii="Sylfaen" w:hAnsi="Sylfaen"/>
          <w:b/>
          <w:i/>
        </w:rPr>
        <w:t>ապրիլի 29</w:t>
      </w:r>
      <w:r>
        <w:rPr>
          <w:rFonts w:ascii="Sylfaen" w:hAnsi="Sylfaen"/>
          <w:b/>
          <w:i/>
        </w:rPr>
        <w:t>-ի</w:t>
      </w:r>
      <w:r w:rsidR="00463C59">
        <w:rPr>
          <w:rFonts w:ascii="Sylfaen" w:hAnsi="Sylfaen"/>
          <w:b/>
          <w:i/>
        </w:rPr>
        <w:t xml:space="preserve"> </w:t>
      </w:r>
      <w:r w:rsidR="00AD55BE">
        <w:rPr>
          <w:rFonts w:ascii="Sylfaen" w:hAnsi="Sylfaen"/>
          <w:b/>
          <w:i/>
        </w:rPr>
        <w:t xml:space="preserve">                         </w:t>
      </w:r>
      <w:r w:rsidR="00463C59">
        <w:rPr>
          <w:rFonts w:ascii="Sylfaen" w:hAnsi="Sylfaen"/>
          <w:b/>
          <w:i/>
        </w:rPr>
        <w:t xml:space="preserve"> N1008</w:t>
      </w:r>
      <w:r>
        <w:rPr>
          <w:rFonts w:ascii="Sylfaen" w:hAnsi="Sylfaen"/>
          <w:b/>
          <w:i/>
        </w:rPr>
        <w:t>-Ն որոշման</w:t>
      </w:r>
      <w:r w:rsidR="00B03DE6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</w:rPr>
        <w:t xml:space="preserve"> մեջ լրացում</w:t>
      </w:r>
      <w:r w:rsidR="00B03DE6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</w:rPr>
        <w:t xml:space="preserve"> կատարելու </w:t>
      </w:r>
      <w:r w:rsidR="00B03DE6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</w:rPr>
        <w:t>մասին&gt;&gt;  Հայաստանի</w:t>
      </w:r>
      <w:r w:rsidR="00B03DE6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</w:rPr>
        <w:t xml:space="preserve"> Հանրապետության կառավարո</w:t>
      </w:r>
      <w:r w:rsidR="00B957F5">
        <w:rPr>
          <w:rFonts w:ascii="Sylfaen" w:hAnsi="Sylfaen"/>
          <w:b/>
          <w:i/>
        </w:rPr>
        <w:t>ւ</w:t>
      </w:r>
      <w:r>
        <w:rPr>
          <w:rFonts w:ascii="Sylfaen" w:hAnsi="Sylfaen"/>
          <w:b/>
          <w:i/>
        </w:rPr>
        <w:t>թյան որոշման նախագծի</w:t>
      </w:r>
    </w:p>
    <w:p w:rsidR="00F74AC8" w:rsidRDefault="00F74AC8" w:rsidP="00F74AC8">
      <w:pPr>
        <w:rPr>
          <w:rFonts w:ascii="Sylfaen" w:hAnsi="Sylfaen"/>
          <w:i/>
        </w:rPr>
      </w:pPr>
    </w:p>
    <w:p w:rsidR="00F74AC8" w:rsidRDefault="00F74AC8" w:rsidP="00F74AC8">
      <w:pPr>
        <w:rPr>
          <w:rFonts w:ascii="Sylfaen" w:hAnsi="Sylfaen"/>
          <w:b/>
          <w:i/>
        </w:rPr>
      </w:pPr>
      <w:r>
        <w:rPr>
          <w:rFonts w:ascii="Sylfaen" w:hAnsi="Sylfaen"/>
          <w:b/>
          <w:i/>
        </w:rPr>
        <w:t>1.Իրավական ակտի անհրաժեշտությունը (նպատակը).</w:t>
      </w:r>
    </w:p>
    <w:p w:rsidR="00F74AC8" w:rsidRDefault="00F74AC8" w:rsidP="00561BE8">
      <w:pPr>
        <w:ind w:left="150" w:firstLine="570"/>
        <w:jc w:val="both"/>
        <w:rPr>
          <w:rFonts w:ascii="Sylfaen" w:hAnsi="Sylfaen"/>
        </w:rPr>
      </w:pPr>
      <w:r>
        <w:rPr>
          <w:rFonts w:ascii="Sylfaen" w:hAnsi="Sylfaen"/>
        </w:rPr>
        <w:t>&lt;&lt;Հայաստանի Հանրապետության կառավարության</w:t>
      </w:r>
      <w:r w:rsidR="00AF4236">
        <w:rPr>
          <w:rFonts w:ascii="Sylfaen" w:hAnsi="Sylfaen"/>
        </w:rPr>
        <w:t xml:space="preserve"> 2004</w:t>
      </w:r>
      <w:r w:rsidR="00B61C97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թվականի </w:t>
      </w:r>
      <w:r w:rsidR="00AF4236">
        <w:rPr>
          <w:rFonts w:ascii="Sylfaen" w:hAnsi="Sylfaen"/>
        </w:rPr>
        <w:t>ապրիլի 29</w:t>
      </w:r>
      <w:r>
        <w:rPr>
          <w:rFonts w:ascii="Sylfaen" w:hAnsi="Sylfaen"/>
        </w:rPr>
        <w:t>-ի</w:t>
      </w:r>
      <w:r w:rsidR="00AF4236">
        <w:rPr>
          <w:rFonts w:ascii="Sylfaen" w:hAnsi="Sylfaen"/>
        </w:rPr>
        <w:t xml:space="preserve">  N1008</w:t>
      </w:r>
      <w:r>
        <w:rPr>
          <w:rFonts w:ascii="Sylfaen" w:hAnsi="Sylfaen"/>
        </w:rPr>
        <w:t>-Ն որոշման մեջ լրացում կատարելու մասին&gt;&gt;  Հայաստանի Հանրապետության կառավարության որոշման նախագծի ընդունման անհրաժեշտությունը պայմանավորված է Հայաստանի Հանրապետության  հատուկ քննչական ծառայության</w:t>
      </w:r>
      <w:r w:rsidR="005902AD">
        <w:rPr>
          <w:rFonts w:ascii="Sylfaen" w:hAnsi="Sylfaen"/>
        </w:rPr>
        <w:t>ը</w:t>
      </w:r>
      <w:r w:rsidR="00AF4236">
        <w:rPr>
          <w:rFonts w:ascii="Sylfaen" w:hAnsi="Sylfaen"/>
        </w:rPr>
        <w:t xml:space="preserve"> </w:t>
      </w:r>
      <w:r w:rsidR="00455277">
        <w:rPr>
          <w:rFonts w:ascii="Sylfaen" w:hAnsi="Sylfaen"/>
        </w:rPr>
        <w:t>Վ. Վաղարշյան</w:t>
      </w:r>
      <w:r w:rsidR="004F402B">
        <w:rPr>
          <w:rFonts w:ascii="Sylfaen" w:hAnsi="Sylfaen"/>
        </w:rPr>
        <w:t xml:space="preserve"> 13</w:t>
      </w:r>
      <w:r w:rsidR="00AD55BE" w:rsidRPr="00AD55BE">
        <w:rPr>
          <w:rFonts w:ascii="Times Armenian" w:hAnsi="Times Armenian"/>
        </w:rPr>
        <w:t>§</w:t>
      </w:r>
      <w:r w:rsidR="00561BE8">
        <w:rPr>
          <w:rFonts w:ascii="Sylfaen" w:hAnsi="Sylfaen"/>
        </w:rPr>
        <w:t>ա</w:t>
      </w:r>
      <w:r w:rsidR="00AD55BE" w:rsidRPr="00AD55BE">
        <w:rPr>
          <w:rFonts w:ascii="Times Armenian" w:hAnsi="Times Armenian"/>
        </w:rPr>
        <w:t>¦</w:t>
      </w:r>
      <w:r w:rsidR="00455277" w:rsidRPr="00AD55BE">
        <w:rPr>
          <w:rFonts w:ascii="Times Armenian" w:hAnsi="Times Armenian"/>
        </w:rPr>
        <w:t xml:space="preserve"> </w:t>
      </w:r>
      <w:r w:rsidR="00455277">
        <w:rPr>
          <w:rFonts w:ascii="Sylfaen" w:hAnsi="Sylfaen"/>
        </w:rPr>
        <w:t>հասցեում</w:t>
      </w:r>
      <w:r w:rsidR="00561BE8">
        <w:rPr>
          <w:rFonts w:ascii="Sylfaen" w:hAnsi="Sylfaen"/>
        </w:rPr>
        <w:t xml:space="preserve"> հատկացված</w:t>
      </w:r>
      <w:r>
        <w:rPr>
          <w:rFonts w:ascii="Sylfaen" w:hAnsi="Sylfaen"/>
        </w:rPr>
        <w:t xml:space="preserve"> </w:t>
      </w:r>
      <w:r w:rsidR="00AF4236">
        <w:rPr>
          <w:rFonts w:ascii="Sylfaen" w:hAnsi="Sylfaen"/>
        </w:rPr>
        <w:t>նոր</w:t>
      </w:r>
      <w:r w:rsidR="00455277">
        <w:rPr>
          <w:rFonts w:ascii="Sylfaen" w:hAnsi="Sylfaen"/>
        </w:rPr>
        <w:t xml:space="preserve"> </w:t>
      </w:r>
      <w:r w:rsidR="00561BE8">
        <w:rPr>
          <w:rFonts w:ascii="Sylfaen" w:hAnsi="Sylfaen"/>
        </w:rPr>
        <w:t xml:space="preserve">վարչական </w:t>
      </w:r>
      <w:r w:rsidR="00455277">
        <w:rPr>
          <w:rFonts w:ascii="Sylfaen" w:hAnsi="Sylfaen"/>
        </w:rPr>
        <w:t>շ</w:t>
      </w:r>
      <w:r w:rsidR="005902AD">
        <w:rPr>
          <w:rFonts w:ascii="Sylfaen" w:hAnsi="Sylfaen"/>
        </w:rPr>
        <w:t>ենք</w:t>
      </w:r>
      <w:r w:rsidR="00561BE8">
        <w:rPr>
          <w:rFonts w:ascii="Sylfaen" w:hAnsi="Sylfaen"/>
        </w:rPr>
        <w:t xml:space="preserve">ի պետական </w:t>
      </w:r>
      <w:r w:rsidR="00B03DE6">
        <w:rPr>
          <w:rFonts w:ascii="Sylfaen" w:hAnsi="Sylfaen"/>
        </w:rPr>
        <w:t>պահպանությաբ</w:t>
      </w:r>
      <w:r w:rsidR="005902AD">
        <w:rPr>
          <w:rFonts w:ascii="Sylfaen" w:hAnsi="Sylfaen"/>
        </w:rPr>
        <w:t>:</w:t>
      </w:r>
    </w:p>
    <w:p w:rsidR="00F74AC8" w:rsidRDefault="00F74AC8" w:rsidP="00F74AC8">
      <w:pPr>
        <w:rPr>
          <w:rFonts w:ascii="Sylfaen" w:hAnsi="Sylfaen"/>
          <w:b/>
          <w:i/>
        </w:rPr>
      </w:pPr>
      <w:r>
        <w:rPr>
          <w:rFonts w:ascii="Sylfaen" w:hAnsi="Sylfaen"/>
          <w:b/>
          <w:i/>
        </w:rPr>
        <w:t xml:space="preserve"> </w:t>
      </w:r>
    </w:p>
    <w:p w:rsidR="00F74AC8" w:rsidRDefault="00F74AC8" w:rsidP="00F74AC8">
      <w:pPr>
        <w:rPr>
          <w:rFonts w:ascii="Sylfaen" w:hAnsi="Sylfaen"/>
          <w:b/>
          <w:i/>
        </w:rPr>
      </w:pPr>
      <w:r>
        <w:rPr>
          <w:rFonts w:ascii="Sylfaen" w:hAnsi="Sylfaen"/>
          <w:b/>
          <w:i/>
        </w:rPr>
        <w:t>2. Ընթացիկ իրավիճակը և խնդիրները.</w:t>
      </w:r>
    </w:p>
    <w:p w:rsidR="00F74AC8" w:rsidRDefault="00F74AC8" w:rsidP="009F400F">
      <w:pPr>
        <w:ind w:firstLine="720"/>
        <w:jc w:val="both"/>
        <w:rPr>
          <w:rFonts w:ascii="Sylfaen" w:hAnsi="Sylfaen"/>
        </w:rPr>
      </w:pPr>
      <w:r>
        <w:rPr>
          <w:rFonts w:ascii="Sylfaen" w:hAnsi="Sylfaen"/>
        </w:rPr>
        <w:t xml:space="preserve"> Հայաստանի Հանրապետության կառավարության</w:t>
      </w:r>
      <w:r w:rsidR="00253062">
        <w:rPr>
          <w:rFonts w:ascii="Sylfaen" w:hAnsi="Sylfaen"/>
        </w:rPr>
        <w:t xml:space="preserve"> 2004</w:t>
      </w:r>
      <w:r w:rsidR="009F400F">
        <w:rPr>
          <w:rFonts w:ascii="Sylfaen" w:hAnsi="Sylfaen"/>
        </w:rPr>
        <w:t xml:space="preserve"> </w:t>
      </w:r>
      <w:r>
        <w:rPr>
          <w:rFonts w:ascii="Sylfaen" w:hAnsi="Sylfaen"/>
        </w:rPr>
        <w:t>թվականի</w:t>
      </w:r>
      <w:r w:rsidR="00253062">
        <w:rPr>
          <w:rFonts w:ascii="Sylfaen" w:hAnsi="Sylfaen"/>
        </w:rPr>
        <w:t xml:space="preserve"> ապրիլի 29</w:t>
      </w:r>
      <w:r>
        <w:rPr>
          <w:rFonts w:ascii="Sylfaen" w:hAnsi="Sylfaen"/>
        </w:rPr>
        <w:t>-ի</w:t>
      </w:r>
      <w:r w:rsidR="00253062">
        <w:rPr>
          <w:rFonts w:ascii="Sylfaen" w:hAnsi="Sylfaen"/>
        </w:rPr>
        <w:t xml:space="preserve">  N1008</w:t>
      </w:r>
      <w:r>
        <w:rPr>
          <w:rFonts w:ascii="Sylfaen" w:hAnsi="Sylfaen"/>
        </w:rPr>
        <w:t xml:space="preserve">-Ն որոշման </w:t>
      </w:r>
      <w:r w:rsidR="00204CEC">
        <w:rPr>
          <w:rFonts w:ascii="Sylfaen" w:hAnsi="Sylfaen"/>
        </w:rPr>
        <w:t>հավելված 1-ում</w:t>
      </w:r>
      <w:r w:rsidR="00975764" w:rsidRPr="00975764">
        <w:rPr>
          <w:rFonts w:ascii="Sylfaen" w:hAnsi="Sylfaen"/>
        </w:rPr>
        <w:t xml:space="preserve"> </w:t>
      </w:r>
      <w:r w:rsidR="00975764">
        <w:rPr>
          <w:rFonts w:ascii="Sylfaen" w:hAnsi="Sylfaen"/>
        </w:rPr>
        <w:t>(Հայաստանի Հանրապետության կառավարությանն առընթեր ՀՀ ոստիկանության կողմից պետական պահպանության ենթակա պետական մարմինների եվ կազմակերպությունների շենքերի ու շինությունների ցանկ</w:t>
      </w:r>
      <w:r w:rsidR="00B03DE6">
        <w:rPr>
          <w:rFonts w:ascii="Sylfaen" w:hAnsi="Sylfaen"/>
        </w:rPr>
        <w:t>)</w:t>
      </w:r>
      <w:r w:rsidR="00975764">
        <w:rPr>
          <w:rFonts w:ascii="Sylfaen" w:hAnsi="Sylfaen"/>
        </w:rPr>
        <w:t xml:space="preserve"> </w:t>
      </w:r>
      <w:r w:rsidR="00204CEC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  Հայաստանի Հանրապետության  հատուկ քննչական </w:t>
      </w:r>
      <w:r w:rsidR="007540F9">
        <w:rPr>
          <w:rFonts w:ascii="Sylfaen" w:hAnsi="Sylfaen"/>
        </w:rPr>
        <w:t>ծառայությա</w:t>
      </w:r>
      <w:r>
        <w:rPr>
          <w:rFonts w:ascii="Sylfaen" w:hAnsi="Sylfaen"/>
        </w:rPr>
        <w:t>ն</w:t>
      </w:r>
      <w:r w:rsidR="002578D7">
        <w:rPr>
          <w:rFonts w:ascii="Sylfaen" w:hAnsi="Sylfaen"/>
        </w:rPr>
        <w:t>ն</w:t>
      </w:r>
      <w:r w:rsidR="00975764">
        <w:rPr>
          <w:rFonts w:ascii="Sylfaen" w:hAnsi="Sylfaen"/>
        </w:rPr>
        <w:t xml:space="preserve"> հատկացված վարչական շենք</w:t>
      </w:r>
      <w:r w:rsidR="00B03DE6">
        <w:rPr>
          <w:rFonts w:ascii="Sylfaen" w:hAnsi="Sylfaen"/>
        </w:rPr>
        <w:t>ն</w:t>
      </w:r>
      <w:r>
        <w:rPr>
          <w:rFonts w:ascii="Sylfaen" w:hAnsi="Sylfaen"/>
        </w:rPr>
        <w:t xml:space="preserve"> ընդգրկված չէ, ինչի </w:t>
      </w:r>
      <w:r w:rsidR="002578D7">
        <w:rPr>
          <w:rFonts w:ascii="Sylfaen" w:hAnsi="Sylfaen"/>
        </w:rPr>
        <w:t>հետևանքով</w:t>
      </w:r>
      <w:r w:rsidR="00E229E0" w:rsidRPr="00E229E0">
        <w:rPr>
          <w:rFonts w:ascii="Sylfaen" w:hAnsi="Sylfaen"/>
        </w:rPr>
        <w:t xml:space="preserve"> </w:t>
      </w:r>
      <w:r w:rsidR="00E229E0">
        <w:rPr>
          <w:rFonts w:ascii="Sylfaen" w:hAnsi="Sylfaen"/>
        </w:rPr>
        <w:t xml:space="preserve">Հատուկ քննչական ծառայության  </w:t>
      </w:r>
      <w:r w:rsidR="00253062">
        <w:rPr>
          <w:rFonts w:ascii="Sylfaen" w:hAnsi="Sylfaen"/>
        </w:rPr>
        <w:t>նոր մասնաշենք</w:t>
      </w:r>
      <w:r w:rsidR="002E4760">
        <w:rPr>
          <w:rFonts w:ascii="Sylfaen" w:hAnsi="Sylfaen"/>
        </w:rPr>
        <w:t xml:space="preserve">ի </w:t>
      </w:r>
      <w:r w:rsidR="00AD55BE">
        <w:rPr>
          <w:rFonts w:ascii="Sylfaen" w:hAnsi="Sylfaen"/>
        </w:rPr>
        <w:t xml:space="preserve">    </w:t>
      </w:r>
      <w:r w:rsidR="002E4760">
        <w:rPr>
          <w:rFonts w:ascii="Sylfaen" w:hAnsi="Sylfaen"/>
        </w:rPr>
        <w:t xml:space="preserve">2014թ-ի  օգոստոսից  </w:t>
      </w:r>
      <w:r w:rsidR="002578D7">
        <w:rPr>
          <w:rFonts w:ascii="Sylfaen" w:hAnsi="Sylfaen"/>
        </w:rPr>
        <w:t>շահագործման դեպքում</w:t>
      </w:r>
      <w:r w:rsidR="001722A3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 կառաջա</w:t>
      </w:r>
      <w:r w:rsidR="00966B8D">
        <w:rPr>
          <w:rFonts w:ascii="Sylfaen" w:hAnsi="Sylfaen"/>
        </w:rPr>
        <w:t>նա</w:t>
      </w:r>
      <w:r>
        <w:rPr>
          <w:rFonts w:ascii="Sylfaen" w:hAnsi="Sylfaen"/>
        </w:rPr>
        <w:t xml:space="preserve"> </w:t>
      </w:r>
      <w:r w:rsidR="00CA37F0">
        <w:rPr>
          <w:rFonts w:ascii="Sylfaen" w:hAnsi="Sylfaen"/>
        </w:rPr>
        <w:t>շենքի պահպանության անհրաժեշտություն:</w:t>
      </w:r>
      <w:r>
        <w:rPr>
          <w:rFonts w:ascii="Sylfaen" w:hAnsi="Sylfaen"/>
        </w:rPr>
        <w:t xml:space="preserve"> </w:t>
      </w:r>
    </w:p>
    <w:p w:rsidR="002E0527" w:rsidRDefault="002E0527" w:rsidP="00F74AC8">
      <w:pPr>
        <w:ind w:left="150"/>
        <w:rPr>
          <w:rFonts w:ascii="Sylfaen" w:hAnsi="Sylfaen"/>
        </w:rPr>
      </w:pPr>
    </w:p>
    <w:p w:rsidR="00F74AC8" w:rsidRDefault="00F74AC8" w:rsidP="00F74AC8">
      <w:pPr>
        <w:rPr>
          <w:rFonts w:ascii="Sylfaen" w:hAnsi="Sylfaen"/>
        </w:rPr>
      </w:pPr>
      <w:r>
        <w:rPr>
          <w:rFonts w:ascii="Sylfaen" w:hAnsi="Sylfaen"/>
          <w:b/>
          <w:i/>
        </w:rPr>
        <w:t>3.Կարգավորման նպատակը և բնութը.</w:t>
      </w:r>
    </w:p>
    <w:p w:rsidR="002E0527" w:rsidRDefault="00F74AC8" w:rsidP="00206B06">
      <w:pPr>
        <w:ind w:left="150" w:firstLine="570"/>
        <w:jc w:val="both"/>
        <w:rPr>
          <w:rFonts w:ascii="Sylfaen" w:hAnsi="Sylfaen"/>
        </w:rPr>
      </w:pPr>
      <w:r>
        <w:rPr>
          <w:rFonts w:ascii="Sylfaen" w:hAnsi="Sylfaen"/>
        </w:rPr>
        <w:t xml:space="preserve">Կանոնակարգել Հայաստանի Հանրապետության  Հատուկ քննչական </w:t>
      </w:r>
      <w:r w:rsidR="002E0527">
        <w:rPr>
          <w:rFonts w:ascii="Sylfaen" w:hAnsi="Sylfaen"/>
        </w:rPr>
        <w:t>ծառայության  նոր մասնաշենք</w:t>
      </w:r>
      <w:r w:rsidR="00206B06">
        <w:rPr>
          <w:rFonts w:ascii="Sylfaen" w:hAnsi="Sylfaen"/>
        </w:rPr>
        <w:t>ի շահագործման ընթացքում</w:t>
      </w:r>
      <w:r w:rsidR="002E0527">
        <w:rPr>
          <w:rFonts w:ascii="Sylfaen" w:hAnsi="Sylfaen"/>
        </w:rPr>
        <w:t xml:space="preserve">  շենքի</w:t>
      </w:r>
      <w:r w:rsidR="00206B06">
        <w:rPr>
          <w:rFonts w:ascii="Sylfaen" w:hAnsi="Sylfaen"/>
        </w:rPr>
        <w:t xml:space="preserve"> պետական </w:t>
      </w:r>
      <w:r w:rsidR="002E0527">
        <w:rPr>
          <w:rFonts w:ascii="Sylfaen" w:hAnsi="Sylfaen"/>
        </w:rPr>
        <w:t xml:space="preserve"> պահպանության</w:t>
      </w:r>
      <w:r w:rsidR="00097222">
        <w:rPr>
          <w:rFonts w:ascii="Sylfaen" w:hAnsi="Sylfaen"/>
        </w:rPr>
        <w:t xml:space="preserve"> հարցը և</w:t>
      </w:r>
      <w:r w:rsidR="004A3B42">
        <w:rPr>
          <w:rFonts w:ascii="Sylfaen" w:hAnsi="Sylfaen"/>
        </w:rPr>
        <w:t xml:space="preserve">   Հայաստանի Հանրապետության կառավարության 2004</w:t>
      </w:r>
      <w:r w:rsidR="00774573">
        <w:rPr>
          <w:rFonts w:ascii="Sylfaen" w:hAnsi="Sylfaen"/>
        </w:rPr>
        <w:t xml:space="preserve"> </w:t>
      </w:r>
      <w:r w:rsidR="004A3B42">
        <w:rPr>
          <w:rFonts w:ascii="Sylfaen" w:hAnsi="Sylfaen"/>
        </w:rPr>
        <w:t xml:space="preserve">թվականի ապրիլի 29-ի  N1008-Ն </w:t>
      </w:r>
      <w:r w:rsidR="00097222">
        <w:rPr>
          <w:rFonts w:ascii="Sylfaen" w:hAnsi="Sylfaen"/>
        </w:rPr>
        <w:t xml:space="preserve"> որոշման մեջ կատարել համապատասխան լրացում</w:t>
      </w:r>
      <w:r w:rsidR="002E0527">
        <w:rPr>
          <w:rFonts w:ascii="Sylfaen" w:hAnsi="Sylfaen"/>
        </w:rPr>
        <w:t xml:space="preserve">: </w:t>
      </w:r>
    </w:p>
    <w:p w:rsidR="00F74AC8" w:rsidRDefault="00F74AC8" w:rsidP="00F74AC8">
      <w:pPr>
        <w:rPr>
          <w:rFonts w:ascii="Sylfaen" w:hAnsi="Sylfaen"/>
          <w:b/>
          <w:i/>
        </w:rPr>
      </w:pPr>
    </w:p>
    <w:p w:rsidR="00F74AC8" w:rsidRDefault="00F74AC8" w:rsidP="00F74AC8">
      <w:pPr>
        <w:rPr>
          <w:rFonts w:ascii="Sylfaen" w:hAnsi="Sylfaen"/>
          <w:b/>
          <w:i/>
        </w:rPr>
      </w:pPr>
      <w:r>
        <w:rPr>
          <w:rFonts w:ascii="Sylfaen" w:hAnsi="Sylfaen"/>
          <w:b/>
          <w:i/>
        </w:rPr>
        <w:t>4.Նախագծի մշակման գործընթացում ներգրավված անձինք.</w:t>
      </w:r>
    </w:p>
    <w:p w:rsidR="00F74AC8" w:rsidRDefault="00F74AC8" w:rsidP="00206B06">
      <w:pPr>
        <w:ind w:firstLine="720"/>
        <w:jc w:val="both"/>
        <w:rPr>
          <w:rFonts w:ascii="Sylfaen" w:hAnsi="Sylfaen"/>
        </w:rPr>
      </w:pPr>
      <w:r>
        <w:rPr>
          <w:rFonts w:ascii="Sylfaen" w:hAnsi="Sylfaen"/>
        </w:rPr>
        <w:t>Նախագծի մշակման գործընթացին մասնակցել են Հատուկ քննչական ծառայության աշխատակազմի աշխատակիցները:</w:t>
      </w:r>
    </w:p>
    <w:p w:rsidR="00F74AC8" w:rsidRDefault="00F74AC8" w:rsidP="00F74AC8">
      <w:pPr>
        <w:rPr>
          <w:rFonts w:ascii="Sylfaen" w:hAnsi="Sylfaen"/>
          <w:b/>
          <w:i/>
        </w:rPr>
      </w:pPr>
    </w:p>
    <w:p w:rsidR="00C43359" w:rsidRDefault="00C43359" w:rsidP="00F74AC8">
      <w:pPr>
        <w:rPr>
          <w:rFonts w:ascii="Sylfaen" w:hAnsi="Sylfaen"/>
          <w:b/>
          <w:i/>
        </w:rPr>
      </w:pPr>
    </w:p>
    <w:p w:rsidR="00F74AC8" w:rsidRDefault="00F74AC8" w:rsidP="00F74AC8">
      <w:pPr>
        <w:rPr>
          <w:rFonts w:ascii="Sylfaen" w:hAnsi="Sylfaen"/>
          <w:b/>
          <w:i/>
        </w:rPr>
      </w:pPr>
      <w:r>
        <w:rPr>
          <w:rFonts w:ascii="Sylfaen" w:hAnsi="Sylfaen"/>
          <w:b/>
          <w:i/>
        </w:rPr>
        <w:lastRenderedPageBreak/>
        <w:t>5.Իրավական ակտի կիրառման դեպքում  ակնկալվող արդյունք.</w:t>
      </w:r>
    </w:p>
    <w:p w:rsidR="00F74AC8" w:rsidRDefault="00F74AC8" w:rsidP="00052D1D">
      <w:pPr>
        <w:spacing w:after="0" w:line="240" w:lineRule="auto"/>
        <w:ind w:firstLine="720"/>
        <w:jc w:val="both"/>
        <w:rPr>
          <w:rFonts w:ascii="Sylfaen" w:hAnsi="Sylfaen"/>
        </w:rPr>
      </w:pPr>
      <w:r>
        <w:rPr>
          <w:rFonts w:ascii="Sylfaen" w:hAnsi="Sylfaen"/>
        </w:rPr>
        <w:t>&lt;&lt;Հայաստանի Հանրապետության կառավարության</w:t>
      </w:r>
      <w:r w:rsidR="004A3B42">
        <w:rPr>
          <w:rFonts w:ascii="Sylfaen" w:hAnsi="Sylfaen"/>
        </w:rPr>
        <w:t xml:space="preserve"> 2004</w:t>
      </w:r>
      <w:r w:rsidR="003A4AA3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թվականի </w:t>
      </w:r>
      <w:r w:rsidR="004A3B42">
        <w:rPr>
          <w:rFonts w:ascii="Sylfaen" w:hAnsi="Sylfaen"/>
        </w:rPr>
        <w:t>ապրիլի 29-ի  N1008</w:t>
      </w:r>
      <w:r>
        <w:rPr>
          <w:rFonts w:ascii="Sylfaen" w:hAnsi="Sylfaen"/>
        </w:rPr>
        <w:t>-Ն որոշման մեջ լրացում կատարելու մասին&gt;&gt; Հայաստանի Հանրապետության կառավարության որոշման նախագծի ընդունման դեպքում  Հայաստանի Հանրապետության հատուկ քննչական ծառայության</w:t>
      </w:r>
      <w:r w:rsidR="004838F0">
        <w:rPr>
          <w:rFonts w:ascii="Sylfaen" w:hAnsi="Sylfaen"/>
        </w:rPr>
        <w:t xml:space="preserve">ը պատկանող </w:t>
      </w:r>
      <w:r w:rsidR="003A4AA3">
        <w:rPr>
          <w:rFonts w:ascii="Sylfaen" w:hAnsi="Sylfaen"/>
        </w:rPr>
        <w:t>վարչական շենքը</w:t>
      </w:r>
      <w:r w:rsidR="002A67B6">
        <w:rPr>
          <w:rFonts w:ascii="Sylfaen" w:hAnsi="Sylfaen"/>
        </w:rPr>
        <w:t xml:space="preserve"> կներառվի</w:t>
      </w:r>
      <w:r w:rsidR="004838F0">
        <w:rPr>
          <w:rFonts w:ascii="Sylfaen" w:hAnsi="Sylfaen"/>
        </w:rPr>
        <w:t xml:space="preserve"> </w:t>
      </w:r>
      <w:r w:rsidR="002A67B6">
        <w:rPr>
          <w:rFonts w:ascii="Sylfaen" w:hAnsi="Sylfaen"/>
        </w:rPr>
        <w:t>&lt;&lt;</w:t>
      </w:r>
      <w:r w:rsidR="004838F0">
        <w:rPr>
          <w:rFonts w:ascii="Sylfaen" w:hAnsi="Sylfaen"/>
        </w:rPr>
        <w:t>Հայաստանի Հանրապետության</w:t>
      </w:r>
      <w:r w:rsidR="00EA5349">
        <w:rPr>
          <w:rFonts w:ascii="Sylfaen" w:hAnsi="Sylfaen"/>
        </w:rPr>
        <w:t xml:space="preserve"> կառավարությանն առընթեր ՀՀ ոստիկանության կողմից պետական պահպանության ենթակա պետական մարմինների եվ </w:t>
      </w:r>
      <w:r w:rsidR="003613E7">
        <w:rPr>
          <w:rFonts w:ascii="Sylfaen" w:hAnsi="Sylfaen"/>
        </w:rPr>
        <w:t>կազմակերպությունների շենքերի ու շինությունների, ինչպես նա</w:t>
      </w:r>
      <w:r w:rsidR="00052D1D">
        <w:rPr>
          <w:rFonts w:ascii="Sylfaen" w:hAnsi="Sylfaen"/>
        </w:rPr>
        <w:t>և</w:t>
      </w:r>
      <w:r w:rsidR="003613E7">
        <w:rPr>
          <w:rFonts w:ascii="Sylfaen" w:hAnsi="Sylfaen"/>
        </w:rPr>
        <w:t xml:space="preserve"> </w:t>
      </w:r>
      <w:r w:rsidR="00B61F60">
        <w:rPr>
          <w:rFonts w:ascii="Sylfaen" w:hAnsi="Sylfaen"/>
        </w:rPr>
        <w:t>կարև</w:t>
      </w:r>
      <w:r w:rsidR="003613E7">
        <w:rPr>
          <w:rFonts w:ascii="Sylfaen" w:hAnsi="Sylfaen"/>
        </w:rPr>
        <w:t>որագու</w:t>
      </w:r>
      <w:r w:rsidR="00B61F60">
        <w:rPr>
          <w:rFonts w:ascii="Sylfaen" w:hAnsi="Sylfaen"/>
        </w:rPr>
        <w:t>յ</w:t>
      </w:r>
      <w:r w:rsidR="003613E7">
        <w:rPr>
          <w:rFonts w:ascii="Sylfaen" w:hAnsi="Sylfaen"/>
        </w:rPr>
        <w:t>ն նշանակության օբյեկտների ցանկերը հաստատելու մասին</w:t>
      </w:r>
      <w:r w:rsidR="00107235">
        <w:rPr>
          <w:rFonts w:ascii="Sylfaen" w:hAnsi="Sylfaen"/>
        </w:rPr>
        <w:t>&gt;&gt;</w:t>
      </w:r>
      <w:r w:rsidR="003613E7">
        <w:rPr>
          <w:rFonts w:ascii="Sylfaen" w:hAnsi="Sylfaen"/>
        </w:rPr>
        <w:t xml:space="preserve"> </w:t>
      </w:r>
      <w:r w:rsidR="00107235">
        <w:rPr>
          <w:rFonts w:ascii="Sylfaen" w:hAnsi="Sylfaen"/>
        </w:rPr>
        <w:t xml:space="preserve"> N1008</w:t>
      </w:r>
      <w:r w:rsidR="00B61F60">
        <w:rPr>
          <w:rFonts w:ascii="Sylfaen" w:hAnsi="Sylfaen"/>
        </w:rPr>
        <w:t xml:space="preserve"> որոշման հավելված 1-ով սահմանված ցանկում </w:t>
      </w:r>
      <w:r w:rsidR="000F77AD">
        <w:rPr>
          <w:rFonts w:ascii="Sylfaen" w:hAnsi="Sylfaen"/>
        </w:rPr>
        <w:t>:</w:t>
      </w:r>
      <w:r>
        <w:rPr>
          <w:rFonts w:ascii="Sylfaen" w:hAnsi="Sylfaen"/>
        </w:rPr>
        <w:t xml:space="preserve"> </w:t>
      </w:r>
    </w:p>
    <w:p w:rsidR="004D537D" w:rsidRDefault="004D537D" w:rsidP="00052D1D">
      <w:pPr>
        <w:spacing w:after="0" w:line="240" w:lineRule="auto"/>
        <w:jc w:val="both"/>
        <w:rPr>
          <w:rFonts w:ascii="Sylfaen" w:hAnsi="Sylfaen"/>
          <w:b/>
          <w:i/>
        </w:rPr>
      </w:pPr>
      <w:r>
        <w:rPr>
          <w:rFonts w:ascii="Sylfaen" w:hAnsi="Sylfaen"/>
        </w:rPr>
        <w:t xml:space="preserve">  </w:t>
      </w:r>
      <w:r w:rsidR="00EE11EC">
        <w:rPr>
          <w:rFonts w:ascii="Sylfaen" w:hAnsi="Sylfaen"/>
        </w:rPr>
        <w:t xml:space="preserve"> Արդյունքում</w:t>
      </w:r>
      <w:r w:rsidR="00AD55BE">
        <w:rPr>
          <w:rFonts w:ascii="Sylfaen" w:hAnsi="Sylfaen"/>
        </w:rPr>
        <w:t>`</w:t>
      </w:r>
      <w:r w:rsidR="00EE11EC">
        <w:rPr>
          <w:rFonts w:ascii="Sylfaen" w:hAnsi="Sylfaen"/>
        </w:rPr>
        <w:t xml:space="preserve"> կիրականացվի </w:t>
      </w:r>
      <w:r w:rsidR="00774573">
        <w:rPr>
          <w:rFonts w:ascii="Sylfaen" w:hAnsi="Sylfaen"/>
        </w:rPr>
        <w:t>վերը նշված որոշման պահանջը, ինչն է`</w:t>
      </w:r>
      <w:r>
        <w:rPr>
          <w:rFonts w:ascii="Sylfaen" w:hAnsi="Sylfaen"/>
        </w:rPr>
        <w:t xml:space="preserve"> </w:t>
      </w:r>
      <w:r w:rsidR="00774573">
        <w:rPr>
          <w:rFonts w:ascii="Sylfaen" w:hAnsi="Sylfaen"/>
        </w:rPr>
        <w:t>ՀՀ հ</w:t>
      </w:r>
      <w:r>
        <w:rPr>
          <w:rFonts w:ascii="Sylfaen" w:hAnsi="Sylfaen"/>
        </w:rPr>
        <w:t xml:space="preserve">ատուկ քննչական ծառայության </w:t>
      </w:r>
      <w:r w:rsidR="00EE11EC">
        <w:rPr>
          <w:rFonts w:ascii="Sylfaen" w:hAnsi="Sylfaen"/>
        </w:rPr>
        <w:t>շենքի</w:t>
      </w:r>
      <w:r>
        <w:rPr>
          <w:rFonts w:ascii="Sylfaen" w:hAnsi="Sylfaen"/>
        </w:rPr>
        <w:t xml:space="preserve"> պետական պահպանություն</w:t>
      </w:r>
      <w:r w:rsidR="00774573">
        <w:rPr>
          <w:rFonts w:ascii="Sylfaen" w:hAnsi="Sylfaen"/>
        </w:rPr>
        <w:t>ը</w:t>
      </w:r>
      <w:r w:rsidR="00EE11EC">
        <w:rPr>
          <w:rFonts w:ascii="Sylfaen" w:hAnsi="Sylfaen"/>
        </w:rPr>
        <w:t>:</w:t>
      </w:r>
    </w:p>
    <w:p w:rsidR="00F74AC8" w:rsidRDefault="00F74AC8" w:rsidP="00052D1D">
      <w:pPr>
        <w:spacing w:after="0" w:line="240" w:lineRule="auto"/>
        <w:jc w:val="both"/>
        <w:rPr>
          <w:rFonts w:ascii="Sylfaen" w:hAnsi="Sylfaen"/>
          <w:b/>
          <w:i/>
        </w:rPr>
      </w:pPr>
    </w:p>
    <w:p w:rsidR="00F74AC8" w:rsidRDefault="00F74AC8" w:rsidP="00052D1D">
      <w:pPr>
        <w:spacing w:after="0" w:line="240" w:lineRule="auto"/>
        <w:jc w:val="both"/>
        <w:rPr>
          <w:rFonts w:ascii="Sylfaen" w:hAnsi="Sylfaen"/>
          <w:b/>
          <w:i/>
        </w:rPr>
      </w:pPr>
    </w:p>
    <w:p w:rsidR="00F74AC8" w:rsidRDefault="00F74AC8" w:rsidP="00F74AC8">
      <w:pPr>
        <w:spacing w:after="0" w:line="240" w:lineRule="auto"/>
        <w:rPr>
          <w:rFonts w:ascii="Sylfaen" w:hAnsi="Sylfaen"/>
          <w:b/>
          <w:i/>
        </w:rPr>
      </w:pPr>
    </w:p>
    <w:p w:rsidR="00F74AC8" w:rsidRDefault="00F74AC8" w:rsidP="00F74AC8">
      <w:pPr>
        <w:spacing w:after="0" w:line="240" w:lineRule="auto"/>
        <w:rPr>
          <w:rFonts w:ascii="Sylfaen" w:hAnsi="Sylfaen"/>
          <w:b/>
          <w:i/>
        </w:rPr>
      </w:pPr>
    </w:p>
    <w:p w:rsidR="00434166" w:rsidRDefault="00434166" w:rsidP="00434166">
      <w:pPr>
        <w:spacing w:after="0" w:line="240" w:lineRule="auto"/>
        <w:rPr>
          <w:rFonts w:ascii="Sylfaen" w:hAnsi="Sylfaen"/>
          <w:b/>
          <w:i/>
        </w:rPr>
      </w:pPr>
      <w:r>
        <w:rPr>
          <w:rFonts w:ascii="Sylfaen" w:hAnsi="Sylfaen"/>
          <w:b/>
          <w:i/>
        </w:rPr>
        <w:t>Հատուկ քննչական ծառայության պետ,</w:t>
      </w:r>
    </w:p>
    <w:p w:rsidR="00434166" w:rsidRDefault="00434166" w:rsidP="00434166">
      <w:pPr>
        <w:spacing w:after="0" w:line="240" w:lineRule="auto"/>
        <w:rPr>
          <w:rFonts w:ascii="Sylfaen" w:hAnsi="Sylfaen"/>
          <w:b/>
          <w:i/>
        </w:rPr>
      </w:pPr>
      <w:r>
        <w:rPr>
          <w:rFonts w:ascii="Sylfaen" w:hAnsi="Sylfaen"/>
          <w:b/>
          <w:i/>
        </w:rPr>
        <w:t>արդարադատության գեներալ-</w:t>
      </w:r>
      <w:r w:rsidR="00774573">
        <w:rPr>
          <w:rFonts w:ascii="Sylfaen" w:hAnsi="Sylfaen"/>
          <w:b/>
          <w:i/>
        </w:rPr>
        <w:t>մայոր</w:t>
      </w:r>
      <w:r>
        <w:rPr>
          <w:rFonts w:ascii="Sylfaen" w:hAnsi="Sylfaen"/>
          <w:b/>
          <w:i/>
        </w:rPr>
        <w:t xml:space="preserve">                                                               Վ.Գ. Շահինյան</w:t>
      </w:r>
    </w:p>
    <w:p w:rsidR="00434166" w:rsidRDefault="00434166" w:rsidP="00434166">
      <w:pPr>
        <w:rPr>
          <w:rFonts w:ascii="Sylfaen" w:hAnsi="Sylfaen"/>
        </w:rPr>
      </w:pPr>
    </w:p>
    <w:p w:rsidR="00F74AC8" w:rsidRDefault="00F74AC8" w:rsidP="00F74AC8">
      <w:pPr>
        <w:rPr>
          <w:rFonts w:ascii="Sylfaen" w:hAnsi="Sylfaen"/>
        </w:rPr>
      </w:pPr>
    </w:p>
    <w:p w:rsidR="00F74AC8" w:rsidRDefault="00F74AC8" w:rsidP="00F74AC8">
      <w:pPr>
        <w:rPr>
          <w:rFonts w:ascii="Sylfaen" w:hAnsi="Sylfaen"/>
        </w:rPr>
      </w:pPr>
    </w:p>
    <w:p w:rsidR="00F74AC8" w:rsidRDefault="00F74AC8" w:rsidP="00F74AC8">
      <w:pPr>
        <w:rPr>
          <w:rFonts w:ascii="Sylfaen" w:hAnsi="Sylfaen"/>
        </w:rPr>
      </w:pPr>
    </w:p>
    <w:p w:rsidR="00EE11EC" w:rsidRDefault="00F74AC8" w:rsidP="00F74AC8">
      <w:pPr>
        <w:rPr>
          <w:rFonts w:ascii="Sylfaen" w:hAnsi="Sylfaen"/>
        </w:rPr>
      </w:pPr>
      <w:r>
        <w:rPr>
          <w:rFonts w:ascii="Sylfaen" w:hAnsi="Sylfaen"/>
        </w:rPr>
        <w:t xml:space="preserve">                                                               </w:t>
      </w:r>
    </w:p>
    <w:p w:rsidR="00EB10B7" w:rsidRDefault="00EE11EC" w:rsidP="00F74AC8">
      <w:pPr>
        <w:rPr>
          <w:rFonts w:ascii="Sylfaen" w:hAnsi="Sylfaen"/>
          <w:b/>
        </w:rPr>
      </w:pPr>
      <w:r>
        <w:rPr>
          <w:rFonts w:ascii="Sylfaen" w:hAnsi="Sylfaen"/>
        </w:rPr>
        <w:t xml:space="preserve">                                                           </w:t>
      </w:r>
      <w:r w:rsidR="00F74AC8">
        <w:rPr>
          <w:rFonts w:ascii="Sylfaen" w:hAnsi="Sylfaen"/>
          <w:b/>
        </w:rPr>
        <w:t xml:space="preserve"> </w:t>
      </w:r>
    </w:p>
    <w:p w:rsidR="00EB10B7" w:rsidRDefault="00EB10B7" w:rsidP="00F74AC8">
      <w:pPr>
        <w:rPr>
          <w:rFonts w:ascii="Sylfaen" w:hAnsi="Sylfaen"/>
          <w:b/>
        </w:rPr>
      </w:pPr>
    </w:p>
    <w:p w:rsidR="00EB10B7" w:rsidRDefault="00EB10B7" w:rsidP="00F74AC8">
      <w:pPr>
        <w:rPr>
          <w:rFonts w:ascii="Sylfaen" w:hAnsi="Sylfaen"/>
          <w:b/>
        </w:rPr>
      </w:pPr>
    </w:p>
    <w:p w:rsidR="00EB10B7" w:rsidRDefault="00EB10B7" w:rsidP="00F74AC8">
      <w:pPr>
        <w:rPr>
          <w:rFonts w:ascii="Sylfaen" w:hAnsi="Sylfaen"/>
          <w:b/>
        </w:rPr>
      </w:pPr>
    </w:p>
    <w:p w:rsidR="00105270" w:rsidRDefault="00105270" w:rsidP="00F74AC8">
      <w:pPr>
        <w:rPr>
          <w:rFonts w:ascii="Sylfaen" w:hAnsi="Sylfaen"/>
          <w:b/>
        </w:rPr>
      </w:pPr>
    </w:p>
    <w:p w:rsidR="00105270" w:rsidRDefault="00105270" w:rsidP="00F74AC8">
      <w:pPr>
        <w:rPr>
          <w:rFonts w:ascii="Sylfaen" w:hAnsi="Sylfaen"/>
          <w:b/>
        </w:rPr>
      </w:pPr>
    </w:p>
    <w:p w:rsidR="00105270" w:rsidRDefault="00105270" w:rsidP="00F74AC8">
      <w:pPr>
        <w:rPr>
          <w:rFonts w:ascii="Sylfaen" w:hAnsi="Sylfaen"/>
          <w:b/>
        </w:rPr>
      </w:pPr>
    </w:p>
    <w:p w:rsidR="00105270" w:rsidRDefault="00105270" w:rsidP="00F74AC8">
      <w:pPr>
        <w:rPr>
          <w:rFonts w:ascii="Sylfaen" w:hAnsi="Sylfaen"/>
          <w:b/>
        </w:rPr>
      </w:pPr>
    </w:p>
    <w:p w:rsidR="00105270" w:rsidRDefault="00105270" w:rsidP="00F74AC8">
      <w:pPr>
        <w:rPr>
          <w:rFonts w:ascii="Sylfaen" w:hAnsi="Sylfaen"/>
          <w:b/>
        </w:rPr>
      </w:pPr>
    </w:p>
    <w:p w:rsidR="00035E90" w:rsidRDefault="00035E90" w:rsidP="00EB10B7">
      <w:pPr>
        <w:ind w:left="2880" w:firstLine="720"/>
        <w:rPr>
          <w:rFonts w:ascii="Sylfaen" w:hAnsi="Sylfaen"/>
          <w:b/>
        </w:rPr>
      </w:pPr>
    </w:p>
    <w:p w:rsidR="00035E90" w:rsidRDefault="00035E90" w:rsidP="00EB10B7">
      <w:pPr>
        <w:ind w:left="2880" w:firstLine="720"/>
        <w:rPr>
          <w:rFonts w:ascii="Sylfaen" w:hAnsi="Sylfaen"/>
          <w:b/>
        </w:rPr>
      </w:pPr>
    </w:p>
    <w:p w:rsidR="00C43359" w:rsidRDefault="00C43359" w:rsidP="00EB10B7">
      <w:pPr>
        <w:ind w:left="2880" w:firstLine="720"/>
        <w:rPr>
          <w:rFonts w:ascii="Sylfaen" w:hAnsi="Sylfaen"/>
          <w:b/>
        </w:rPr>
      </w:pPr>
    </w:p>
    <w:p w:rsidR="00F74AC8" w:rsidRDefault="00F74AC8" w:rsidP="00EB10B7">
      <w:pPr>
        <w:ind w:left="2880" w:firstLine="720"/>
        <w:rPr>
          <w:rFonts w:ascii="Sylfaen" w:hAnsi="Sylfaen"/>
          <w:b/>
        </w:rPr>
      </w:pPr>
      <w:r>
        <w:rPr>
          <w:rFonts w:ascii="Sylfaen" w:hAnsi="Sylfaen"/>
          <w:b/>
        </w:rPr>
        <w:t>Տ Ե Ղ Ե Կ Ա Ն Ք</w:t>
      </w:r>
    </w:p>
    <w:p w:rsidR="00035E90" w:rsidRDefault="00035E90" w:rsidP="00EB10B7">
      <w:pPr>
        <w:ind w:left="2880" w:firstLine="720"/>
        <w:rPr>
          <w:rFonts w:ascii="Sylfaen" w:hAnsi="Sylfaen"/>
          <w:b/>
        </w:rPr>
      </w:pPr>
    </w:p>
    <w:p w:rsidR="00035E90" w:rsidRDefault="00035E90" w:rsidP="00EB10B7">
      <w:pPr>
        <w:ind w:left="2880" w:firstLine="720"/>
        <w:rPr>
          <w:rFonts w:ascii="Sylfaen" w:hAnsi="Sylfaen"/>
        </w:rPr>
      </w:pPr>
    </w:p>
    <w:p w:rsidR="00F74AC8" w:rsidRDefault="00F74AC8" w:rsidP="00AD55BE">
      <w:pPr>
        <w:jc w:val="center"/>
        <w:rPr>
          <w:rFonts w:ascii="Sylfaen" w:hAnsi="Sylfaen"/>
          <w:b/>
          <w:i/>
        </w:rPr>
      </w:pPr>
      <w:r>
        <w:rPr>
          <w:rFonts w:ascii="Sylfaen" w:hAnsi="Sylfaen"/>
          <w:b/>
          <w:i/>
        </w:rPr>
        <w:t>&lt;&lt;Հայաստանի Հանրապետության կառավարության</w:t>
      </w:r>
      <w:r w:rsidR="00EE11EC">
        <w:rPr>
          <w:rFonts w:ascii="Sylfaen" w:hAnsi="Sylfaen"/>
          <w:b/>
          <w:i/>
        </w:rPr>
        <w:t xml:space="preserve"> 2004 </w:t>
      </w:r>
      <w:r>
        <w:rPr>
          <w:rFonts w:ascii="Sylfaen" w:hAnsi="Sylfaen"/>
          <w:b/>
          <w:i/>
        </w:rPr>
        <w:t xml:space="preserve">թվականի </w:t>
      </w:r>
      <w:r w:rsidR="00EE11EC">
        <w:rPr>
          <w:rFonts w:ascii="Sylfaen" w:hAnsi="Sylfaen"/>
          <w:b/>
          <w:i/>
        </w:rPr>
        <w:t>ապրիլի 29</w:t>
      </w:r>
      <w:r>
        <w:rPr>
          <w:rFonts w:ascii="Sylfaen" w:hAnsi="Sylfaen"/>
          <w:b/>
          <w:i/>
        </w:rPr>
        <w:t xml:space="preserve">-ի </w:t>
      </w:r>
      <w:r w:rsidR="00AD55BE">
        <w:rPr>
          <w:rFonts w:ascii="Sylfaen" w:hAnsi="Sylfaen"/>
          <w:b/>
          <w:i/>
        </w:rPr>
        <w:t xml:space="preserve">                      </w:t>
      </w:r>
      <w:r>
        <w:rPr>
          <w:rFonts w:ascii="Sylfaen" w:hAnsi="Sylfaen"/>
          <w:b/>
          <w:i/>
        </w:rPr>
        <w:t xml:space="preserve"> </w:t>
      </w:r>
      <w:r w:rsidR="00EE11EC">
        <w:rPr>
          <w:rFonts w:ascii="Sylfaen" w:hAnsi="Sylfaen"/>
          <w:b/>
          <w:i/>
        </w:rPr>
        <w:t>N1008</w:t>
      </w:r>
      <w:r>
        <w:rPr>
          <w:rFonts w:ascii="Sylfaen" w:hAnsi="Sylfaen"/>
          <w:b/>
          <w:i/>
        </w:rPr>
        <w:t xml:space="preserve">-Ն որոշման </w:t>
      </w:r>
      <w:r w:rsidR="00AD55BE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</w:rPr>
        <w:t>մեջ</w:t>
      </w:r>
      <w:r w:rsidR="00AD55BE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</w:rPr>
        <w:t xml:space="preserve"> լրացում </w:t>
      </w:r>
      <w:r w:rsidR="00AD55BE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</w:rPr>
        <w:t>կատարելու</w:t>
      </w:r>
      <w:r w:rsidR="00AD55BE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</w:rPr>
        <w:t xml:space="preserve"> մասին&gt;&gt;</w:t>
      </w:r>
      <w:r w:rsidR="00AD55BE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</w:rPr>
        <w:t xml:space="preserve"> Հայաստանի</w:t>
      </w:r>
      <w:r w:rsidR="00AD55BE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</w:rPr>
        <w:t xml:space="preserve"> Հանրապետության կառավարության որոշման ընդունման կապակցությամբ պետական կամ տեղական ինքնակառավարման մարմնի բյուջեում եկամուտների և ծախսերի ավելացման կամ </w:t>
      </w:r>
      <w:r w:rsidR="00EE11EC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</w:rPr>
        <w:t>նվազեցման մասին</w:t>
      </w:r>
    </w:p>
    <w:p w:rsidR="00F74AC8" w:rsidRDefault="00F74AC8" w:rsidP="00F74AC8">
      <w:pPr>
        <w:rPr>
          <w:rFonts w:ascii="Sylfaen" w:hAnsi="Sylfaen"/>
          <w:b/>
          <w:i/>
        </w:rPr>
      </w:pPr>
    </w:p>
    <w:p w:rsidR="00C9323A" w:rsidRDefault="00C9323A" w:rsidP="00C9323A">
      <w:pPr>
        <w:spacing w:after="0" w:line="240" w:lineRule="auto"/>
        <w:jc w:val="both"/>
        <w:rPr>
          <w:rFonts w:ascii="Sylfaen" w:hAnsi="Sylfaen"/>
          <w:b/>
          <w:i/>
        </w:rPr>
      </w:pPr>
    </w:p>
    <w:p w:rsidR="00C9323A" w:rsidRDefault="00C9323A" w:rsidP="00C9323A">
      <w:pPr>
        <w:spacing w:after="0" w:line="240" w:lineRule="auto"/>
        <w:jc w:val="both"/>
        <w:rPr>
          <w:rFonts w:ascii="Sylfaen" w:hAnsi="Sylfaen"/>
          <w:b/>
          <w:i/>
        </w:rPr>
      </w:pPr>
    </w:p>
    <w:p w:rsidR="00F74AC8" w:rsidRDefault="003A4AA3" w:rsidP="00C9323A">
      <w:pPr>
        <w:spacing w:after="0" w:line="240" w:lineRule="auto"/>
        <w:ind w:firstLine="720"/>
        <w:jc w:val="both"/>
        <w:rPr>
          <w:rFonts w:ascii="Sylfaen" w:hAnsi="Sylfaen"/>
          <w:b/>
          <w:i/>
        </w:rPr>
      </w:pPr>
      <w:r>
        <w:rPr>
          <w:rFonts w:ascii="Sylfaen" w:hAnsi="Sylfaen"/>
        </w:rPr>
        <w:t xml:space="preserve">  </w:t>
      </w:r>
      <w:r w:rsidR="00F74AC8">
        <w:rPr>
          <w:rFonts w:ascii="Sylfaen" w:hAnsi="Sylfaen"/>
        </w:rPr>
        <w:t>&lt;&lt;Հայաստանի Հանրապետության կառավարության</w:t>
      </w:r>
      <w:r w:rsidR="001B01AD">
        <w:rPr>
          <w:rFonts w:ascii="Sylfaen" w:hAnsi="Sylfaen"/>
        </w:rPr>
        <w:t xml:space="preserve"> 2004</w:t>
      </w:r>
      <w:r w:rsidR="00F74AC8">
        <w:rPr>
          <w:rFonts w:ascii="Sylfaen" w:hAnsi="Sylfaen"/>
        </w:rPr>
        <w:t xml:space="preserve">թվականի </w:t>
      </w:r>
      <w:r w:rsidR="001B01AD">
        <w:rPr>
          <w:rFonts w:ascii="Sylfaen" w:hAnsi="Sylfaen"/>
        </w:rPr>
        <w:t>ապրիլի 29</w:t>
      </w:r>
      <w:r w:rsidR="00F74AC8">
        <w:rPr>
          <w:rFonts w:ascii="Sylfaen" w:hAnsi="Sylfaen"/>
        </w:rPr>
        <w:t>-ի</w:t>
      </w:r>
      <w:r w:rsidR="001B01AD">
        <w:rPr>
          <w:rFonts w:ascii="Sylfaen" w:hAnsi="Sylfaen"/>
        </w:rPr>
        <w:t xml:space="preserve"> N1008</w:t>
      </w:r>
      <w:r w:rsidR="00F74AC8">
        <w:rPr>
          <w:rFonts w:ascii="Sylfaen" w:hAnsi="Sylfaen"/>
        </w:rPr>
        <w:t>-Ն որոշման մեջ լրացում կատարելու մասին&gt;&gt; Հայաստանի Հանրապետության կառավարո</w:t>
      </w:r>
      <w:r w:rsidR="00EB10B7">
        <w:rPr>
          <w:rFonts w:ascii="Sylfaen" w:hAnsi="Sylfaen"/>
        </w:rPr>
        <w:t>ւ</w:t>
      </w:r>
      <w:r w:rsidR="00F74AC8">
        <w:rPr>
          <w:rFonts w:ascii="Sylfaen" w:hAnsi="Sylfaen"/>
        </w:rPr>
        <w:t>թյան որոշման ընդունման կապակցությամբ պետական  բյուջեում կառաջանա ծախսերի ավելացում</w:t>
      </w:r>
      <w:r w:rsidR="005839C8">
        <w:rPr>
          <w:rFonts w:ascii="Sylfaen" w:hAnsi="Sylfaen"/>
        </w:rPr>
        <w:t xml:space="preserve"> </w:t>
      </w:r>
      <w:r w:rsidR="00C43359">
        <w:rPr>
          <w:rFonts w:ascii="Sylfaen" w:hAnsi="Sylfaen"/>
        </w:rPr>
        <w:t xml:space="preserve">տարեկան </w:t>
      </w:r>
      <w:r w:rsidR="005839C8">
        <w:rPr>
          <w:rFonts w:ascii="Sylfaen" w:hAnsi="Sylfaen"/>
        </w:rPr>
        <w:t>21 56 4632</w:t>
      </w:r>
      <w:r w:rsidR="00774573">
        <w:rPr>
          <w:rFonts w:ascii="Sylfaen" w:hAnsi="Sylfaen"/>
        </w:rPr>
        <w:t xml:space="preserve"> դրամի չափով</w:t>
      </w:r>
      <w:r w:rsidR="00F74AC8">
        <w:rPr>
          <w:rFonts w:ascii="Sylfaen" w:hAnsi="Sylfaen"/>
        </w:rPr>
        <w:t>:</w:t>
      </w:r>
      <w:r w:rsidR="00F74AC8">
        <w:rPr>
          <w:rFonts w:ascii="Sylfaen" w:hAnsi="Sylfaen"/>
          <w:b/>
          <w:i/>
        </w:rPr>
        <w:t xml:space="preserve"> </w:t>
      </w:r>
    </w:p>
    <w:p w:rsidR="00F74AC8" w:rsidRDefault="00F74AC8" w:rsidP="00F74AC8">
      <w:pPr>
        <w:spacing w:after="0" w:line="240" w:lineRule="auto"/>
        <w:rPr>
          <w:rFonts w:ascii="Sylfaen" w:hAnsi="Sylfaen"/>
          <w:b/>
          <w:i/>
        </w:rPr>
      </w:pPr>
    </w:p>
    <w:p w:rsidR="00F74AC8" w:rsidRDefault="00F74AC8" w:rsidP="00F74AC8">
      <w:pPr>
        <w:spacing w:after="0" w:line="240" w:lineRule="auto"/>
        <w:rPr>
          <w:rFonts w:ascii="Sylfaen" w:hAnsi="Sylfaen"/>
          <w:b/>
          <w:i/>
        </w:rPr>
      </w:pPr>
    </w:p>
    <w:p w:rsidR="00F74AC8" w:rsidRDefault="00F74AC8" w:rsidP="00F74AC8">
      <w:pPr>
        <w:spacing w:after="0" w:line="240" w:lineRule="auto"/>
        <w:rPr>
          <w:rFonts w:ascii="Sylfaen" w:hAnsi="Sylfaen"/>
          <w:b/>
          <w:i/>
        </w:rPr>
      </w:pPr>
    </w:p>
    <w:p w:rsidR="00F74AC8" w:rsidRDefault="00F74AC8" w:rsidP="00F74AC8">
      <w:pPr>
        <w:spacing w:after="0" w:line="240" w:lineRule="auto"/>
        <w:rPr>
          <w:rFonts w:ascii="Sylfaen" w:hAnsi="Sylfaen"/>
          <w:b/>
          <w:i/>
        </w:rPr>
      </w:pPr>
    </w:p>
    <w:p w:rsidR="00F74AC8" w:rsidRDefault="00F74AC8" w:rsidP="00F74AC8">
      <w:pPr>
        <w:spacing w:after="0" w:line="240" w:lineRule="auto"/>
        <w:rPr>
          <w:rFonts w:ascii="Sylfaen" w:hAnsi="Sylfaen"/>
          <w:b/>
          <w:i/>
        </w:rPr>
      </w:pPr>
    </w:p>
    <w:p w:rsidR="00F74AC8" w:rsidRDefault="00F74AC8" w:rsidP="00F74AC8">
      <w:pPr>
        <w:spacing w:after="0" w:line="240" w:lineRule="auto"/>
        <w:rPr>
          <w:rFonts w:ascii="Sylfaen" w:hAnsi="Sylfaen"/>
          <w:b/>
          <w:i/>
        </w:rPr>
      </w:pPr>
    </w:p>
    <w:p w:rsidR="00F74AC8" w:rsidRDefault="00F74AC8" w:rsidP="00F74AC8">
      <w:pPr>
        <w:spacing w:after="0" w:line="240" w:lineRule="auto"/>
        <w:rPr>
          <w:rFonts w:ascii="Sylfaen" w:hAnsi="Sylfaen"/>
          <w:b/>
          <w:i/>
        </w:rPr>
      </w:pPr>
    </w:p>
    <w:p w:rsidR="00F74AC8" w:rsidRDefault="00F74AC8" w:rsidP="00F74AC8">
      <w:pPr>
        <w:spacing w:after="0" w:line="240" w:lineRule="auto"/>
        <w:rPr>
          <w:rFonts w:ascii="Sylfaen" w:hAnsi="Sylfaen"/>
          <w:b/>
          <w:i/>
        </w:rPr>
      </w:pPr>
    </w:p>
    <w:p w:rsidR="00F74AC8" w:rsidRDefault="00F74AC8" w:rsidP="00F74AC8">
      <w:pPr>
        <w:spacing w:after="0" w:line="240" w:lineRule="auto"/>
        <w:rPr>
          <w:rFonts w:ascii="Sylfaen" w:hAnsi="Sylfaen"/>
          <w:b/>
          <w:i/>
        </w:rPr>
      </w:pPr>
    </w:p>
    <w:p w:rsidR="00F74AC8" w:rsidRDefault="00F74AC8" w:rsidP="00F74AC8">
      <w:pPr>
        <w:spacing w:after="0" w:line="240" w:lineRule="auto"/>
        <w:rPr>
          <w:rFonts w:ascii="Sylfaen" w:hAnsi="Sylfaen"/>
          <w:b/>
          <w:i/>
        </w:rPr>
      </w:pPr>
    </w:p>
    <w:p w:rsidR="00F74AC8" w:rsidRDefault="00F74AC8" w:rsidP="00F74AC8">
      <w:pPr>
        <w:spacing w:after="0" w:line="240" w:lineRule="auto"/>
        <w:rPr>
          <w:rFonts w:ascii="Sylfaen" w:hAnsi="Sylfaen"/>
          <w:b/>
          <w:i/>
        </w:rPr>
      </w:pPr>
    </w:p>
    <w:p w:rsidR="00F74AC8" w:rsidRDefault="00F74AC8" w:rsidP="00F74AC8">
      <w:pPr>
        <w:spacing w:after="0" w:line="240" w:lineRule="auto"/>
        <w:rPr>
          <w:rFonts w:ascii="Sylfaen" w:hAnsi="Sylfaen"/>
          <w:b/>
          <w:i/>
        </w:rPr>
      </w:pPr>
    </w:p>
    <w:p w:rsidR="00F74AC8" w:rsidRDefault="00F74AC8" w:rsidP="00F74AC8">
      <w:pPr>
        <w:spacing w:after="0" w:line="240" w:lineRule="auto"/>
        <w:rPr>
          <w:rFonts w:ascii="Sylfaen" w:hAnsi="Sylfaen"/>
          <w:b/>
          <w:i/>
        </w:rPr>
      </w:pPr>
    </w:p>
    <w:p w:rsidR="00434166" w:rsidRDefault="00434166" w:rsidP="00434166">
      <w:pPr>
        <w:spacing w:after="0" w:line="240" w:lineRule="auto"/>
        <w:rPr>
          <w:rFonts w:ascii="Sylfaen" w:hAnsi="Sylfaen"/>
          <w:b/>
          <w:i/>
        </w:rPr>
      </w:pPr>
      <w:r>
        <w:rPr>
          <w:rFonts w:ascii="Sylfaen" w:hAnsi="Sylfaen"/>
          <w:b/>
          <w:i/>
        </w:rPr>
        <w:t>Հատուկ քննչական ծառայության պետ,</w:t>
      </w:r>
    </w:p>
    <w:p w:rsidR="00434166" w:rsidRDefault="00434166" w:rsidP="00434166">
      <w:pPr>
        <w:spacing w:after="0" w:line="240" w:lineRule="auto"/>
        <w:rPr>
          <w:rFonts w:ascii="Sylfaen" w:hAnsi="Sylfaen"/>
          <w:b/>
          <w:i/>
        </w:rPr>
      </w:pPr>
      <w:r>
        <w:rPr>
          <w:rFonts w:ascii="Sylfaen" w:hAnsi="Sylfaen"/>
          <w:b/>
          <w:i/>
        </w:rPr>
        <w:t>արդարադատության գեներալ-</w:t>
      </w:r>
      <w:r w:rsidR="00774573">
        <w:rPr>
          <w:rFonts w:ascii="Sylfaen" w:hAnsi="Sylfaen"/>
          <w:b/>
          <w:i/>
        </w:rPr>
        <w:t>մայոր</w:t>
      </w:r>
      <w:r>
        <w:rPr>
          <w:rFonts w:ascii="Sylfaen" w:hAnsi="Sylfaen"/>
          <w:b/>
          <w:i/>
        </w:rPr>
        <w:t xml:space="preserve">                                                                Վ.Գ. Շահինյան</w:t>
      </w:r>
    </w:p>
    <w:p w:rsidR="00434166" w:rsidRDefault="00434166" w:rsidP="00434166">
      <w:pPr>
        <w:rPr>
          <w:rFonts w:ascii="Sylfaen" w:hAnsi="Sylfaen"/>
        </w:rPr>
      </w:pPr>
    </w:p>
    <w:p w:rsidR="00F74AC8" w:rsidRDefault="00F74AC8" w:rsidP="00F74AC8">
      <w:pPr>
        <w:rPr>
          <w:rFonts w:ascii="Sylfaen" w:hAnsi="Sylfaen"/>
        </w:rPr>
      </w:pPr>
    </w:p>
    <w:p w:rsidR="00F74AC8" w:rsidRDefault="00F74AC8" w:rsidP="00F74AC8">
      <w:pPr>
        <w:rPr>
          <w:rFonts w:ascii="Sylfaen" w:hAnsi="Sylfaen"/>
          <w:b/>
        </w:rPr>
      </w:pPr>
      <w:r>
        <w:rPr>
          <w:rFonts w:ascii="Sylfaen" w:hAnsi="Sylfaen"/>
          <w:b/>
        </w:rPr>
        <w:t xml:space="preserve">                                                                                                                            </w:t>
      </w:r>
    </w:p>
    <w:p w:rsidR="00F74AC8" w:rsidRDefault="00F74AC8" w:rsidP="00F74AC8">
      <w:pPr>
        <w:rPr>
          <w:rFonts w:ascii="Sylfaen" w:hAnsi="Sylfaen"/>
          <w:b/>
        </w:rPr>
      </w:pPr>
      <w:r>
        <w:rPr>
          <w:rFonts w:ascii="Sylfaen" w:hAnsi="Sylfaen"/>
          <w:b/>
        </w:rPr>
        <w:t xml:space="preserve">                                                              </w:t>
      </w:r>
    </w:p>
    <w:p w:rsidR="001B01AD" w:rsidRDefault="00F74AC8" w:rsidP="00F74AC8">
      <w:pPr>
        <w:rPr>
          <w:rFonts w:ascii="Sylfaen" w:hAnsi="Sylfaen"/>
          <w:b/>
        </w:rPr>
      </w:pPr>
      <w:r>
        <w:rPr>
          <w:rFonts w:ascii="Sylfaen" w:hAnsi="Sylfaen"/>
          <w:b/>
        </w:rPr>
        <w:t xml:space="preserve">                                                              </w:t>
      </w:r>
    </w:p>
    <w:p w:rsidR="001B01AD" w:rsidRDefault="001B01AD" w:rsidP="00F74AC8">
      <w:pPr>
        <w:rPr>
          <w:rFonts w:ascii="Sylfaen" w:hAnsi="Sylfaen"/>
          <w:b/>
        </w:rPr>
      </w:pPr>
    </w:p>
    <w:p w:rsidR="00C43359" w:rsidRDefault="001B01AD" w:rsidP="00F74AC8">
      <w:pPr>
        <w:rPr>
          <w:rFonts w:ascii="Sylfaen" w:hAnsi="Sylfaen"/>
          <w:b/>
        </w:rPr>
      </w:pPr>
      <w:r>
        <w:rPr>
          <w:rFonts w:ascii="Sylfaen" w:hAnsi="Sylfaen"/>
          <w:b/>
        </w:rPr>
        <w:t xml:space="preserve">                                                        </w:t>
      </w:r>
    </w:p>
    <w:p w:rsidR="00C43359" w:rsidRDefault="00C43359" w:rsidP="00F74AC8">
      <w:pPr>
        <w:rPr>
          <w:rFonts w:ascii="Sylfaen" w:hAnsi="Sylfaen"/>
          <w:b/>
        </w:rPr>
      </w:pPr>
    </w:p>
    <w:p w:rsidR="00F74AC8" w:rsidRDefault="001B01AD" w:rsidP="00C43359">
      <w:pPr>
        <w:ind w:left="3600"/>
        <w:rPr>
          <w:rFonts w:ascii="Sylfaen" w:hAnsi="Sylfaen"/>
          <w:b/>
        </w:rPr>
      </w:pPr>
      <w:r>
        <w:rPr>
          <w:rFonts w:ascii="Sylfaen" w:hAnsi="Sylfaen"/>
          <w:b/>
        </w:rPr>
        <w:t xml:space="preserve">  </w:t>
      </w:r>
      <w:r w:rsidR="00F74AC8">
        <w:rPr>
          <w:rFonts w:ascii="Sylfaen" w:hAnsi="Sylfaen"/>
          <w:b/>
        </w:rPr>
        <w:t xml:space="preserve">  Տ Ե Ղ Ե Կ Ա Ն Ք</w:t>
      </w:r>
    </w:p>
    <w:p w:rsidR="00EB10B7" w:rsidRDefault="00EB10B7" w:rsidP="00F74AC8">
      <w:pPr>
        <w:rPr>
          <w:rFonts w:ascii="Sylfaen" w:hAnsi="Sylfaen"/>
          <w:b/>
        </w:rPr>
      </w:pPr>
    </w:p>
    <w:p w:rsidR="00035E90" w:rsidRDefault="00035E90" w:rsidP="00F74AC8">
      <w:pPr>
        <w:rPr>
          <w:rFonts w:ascii="Sylfaen" w:hAnsi="Sylfaen"/>
          <w:b/>
        </w:rPr>
      </w:pPr>
    </w:p>
    <w:p w:rsidR="00F74AC8" w:rsidRDefault="00F74AC8" w:rsidP="00AD55BE">
      <w:pPr>
        <w:jc w:val="center"/>
        <w:rPr>
          <w:rFonts w:ascii="Sylfaen" w:hAnsi="Sylfaen"/>
          <w:b/>
          <w:i/>
        </w:rPr>
      </w:pPr>
      <w:r>
        <w:rPr>
          <w:rFonts w:ascii="Sylfaen" w:hAnsi="Sylfaen"/>
          <w:b/>
          <w:i/>
        </w:rPr>
        <w:t>&lt;&lt;Հայաստանի Հանրապետության կառավարության</w:t>
      </w:r>
      <w:r w:rsidR="001B01AD">
        <w:rPr>
          <w:rFonts w:ascii="Sylfaen" w:hAnsi="Sylfaen"/>
          <w:b/>
          <w:i/>
        </w:rPr>
        <w:t xml:space="preserve"> 2004 </w:t>
      </w:r>
      <w:r>
        <w:rPr>
          <w:rFonts w:ascii="Sylfaen" w:hAnsi="Sylfaen"/>
          <w:b/>
          <w:i/>
        </w:rPr>
        <w:t xml:space="preserve">թվականի </w:t>
      </w:r>
      <w:r w:rsidR="001B01AD">
        <w:rPr>
          <w:rFonts w:ascii="Sylfaen" w:hAnsi="Sylfaen"/>
          <w:b/>
          <w:i/>
        </w:rPr>
        <w:t>ապրիլի 29</w:t>
      </w:r>
      <w:r>
        <w:rPr>
          <w:rFonts w:ascii="Sylfaen" w:hAnsi="Sylfaen"/>
          <w:b/>
          <w:i/>
        </w:rPr>
        <w:t>-ի</w:t>
      </w:r>
      <w:r w:rsidR="00CE70FD">
        <w:rPr>
          <w:rFonts w:ascii="Sylfaen" w:hAnsi="Sylfaen"/>
          <w:b/>
          <w:i/>
        </w:rPr>
        <w:t xml:space="preserve"> </w:t>
      </w:r>
      <w:r w:rsidR="00AD55BE">
        <w:rPr>
          <w:rFonts w:ascii="Sylfaen" w:hAnsi="Sylfaen"/>
          <w:b/>
          <w:i/>
        </w:rPr>
        <w:t xml:space="preserve">                     </w:t>
      </w:r>
      <w:r w:rsidR="00CE70FD">
        <w:rPr>
          <w:rFonts w:ascii="Sylfaen" w:hAnsi="Sylfaen"/>
          <w:b/>
          <w:i/>
        </w:rPr>
        <w:t>N1008</w:t>
      </w:r>
      <w:r>
        <w:rPr>
          <w:rFonts w:ascii="Sylfaen" w:hAnsi="Sylfaen"/>
          <w:b/>
          <w:i/>
        </w:rPr>
        <w:t xml:space="preserve">-Ն   որոշման </w:t>
      </w:r>
      <w:r w:rsidR="00AD55BE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</w:rPr>
        <w:t xml:space="preserve">մեջ </w:t>
      </w:r>
      <w:r w:rsidR="00AD55BE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</w:rPr>
        <w:t>լրացում</w:t>
      </w:r>
      <w:r w:rsidR="00AD55BE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</w:rPr>
        <w:t xml:space="preserve"> կատարելու</w:t>
      </w:r>
      <w:r w:rsidR="00AD55BE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</w:rPr>
        <w:t xml:space="preserve"> մասին&gt;&gt;</w:t>
      </w:r>
      <w:r w:rsidR="00AD55BE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</w:rPr>
        <w:t xml:space="preserve"> Հայաստանի </w:t>
      </w:r>
      <w:r w:rsidR="00AD55BE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</w:rPr>
        <w:t>Հանրապետության կառավարության որոշման ընդունման կապակցությամբ այլ նորմատիվ  իրավական ակտերի ընդունման անհրաժեշտության մասին</w:t>
      </w:r>
    </w:p>
    <w:p w:rsidR="00F74AC8" w:rsidRDefault="00F74AC8" w:rsidP="00F74AC8">
      <w:pPr>
        <w:rPr>
          <w:rFonts w:ascii="Sylfaen" w:hAnsi="Sylfaen"/>
        </w:rPr>
      </w:pPr>
    </w:p>
    <w:p w:rsidR="00F74AC8" w:rsidRDefault="00F74AC8" w:rsidP="00F74AC8">
      <w:pPr>
        <w:rPr>
          <w:rFonts w:ascii="Sylfaen" w:hAnsi="Sylfaen"/>
        </w:rPr>
      </w:pPr>
    </w:p>
    <w:p w:rsidR="00F74AC8" w:rsidRDefault="00F74AC8" w:rsidP="00F74AC8">
      <w:pPr>
        <w:rPr>
          <w:rFonts w:ascii="Sylfaen" w:hAnsi="Sylfaen"/>
        </w:rPr>
      </w:pPr>
    </w:p>
    <w:p w:rsidR="00F74AC8" w:rsidRDefault="00F74AC8" w:rsidP="00AD55BE">
      <w:pPr>
        <w:spacing w:after="0" w:line="240" w:lineRule="auto"/>
        <w:ind w:firstLine="720"/>
        <w:jc w:val="both"/>
        <w:rPr>
          <w:rFonts w:ascii="Sylfaen" w:hAnsi="Sylfaen"/>
        </w:rPr>
      </w:pPr>
      <w:r>
        <w:rPr>
          <w:rFonts w:ascii="Sylfaen" w:hAnsi="Sylfaen"/>
        </w:rPr>
        <w:t>&lt;&lt;Հայաստանի Հանրապետության կառավարության</w:t>
      </w:r>
      <w:r w:rsidR="00CE70FD">
        <w:rPr>
          <w:rFonts w:ascii="Sylfaen" w:hAnsi="Sylfaen"/>
        </w:rPr>
        <w:t xml:space="preserve"> 2004</w:t>
      </w:r>
      <w:r>
        <w:rPr>
          <w:rFonts w:ascii="Sylfaen" w:hAnsi="Sylfaen"/>
        </w:rPr>
        <w:t xml:space="preserve">թվականի </w:t>
      </w:r>
      <w:r w:rsidR="00CE70FD">
        <w:rPr>
          <w:rFonts w:ascii="Sylfaen" w:hAnsi="Sylfaen"/>
        </w:rPr>
        <w:t>ապրիլի 29-ի  N1008</w:t>
      </w:r>
      <w:r>
        <w:rPr>
          <w:rFonts w:ascii="Sylfaen" w:hAnsi="Sylfaen"/>
        </w:rPr>
        <w:t>-Ն  որոշման մեջ լրացում կատարելու մասին&gt;&gt; Հայաստանի Հանրապետության կառավարության որոշման ընդունման կապակցությամբ այլ նորմատիվ իրավական ակտերի ընդունման անհրաժեշտություն չկա:</w:t>
      </w:r>
    </w:p>
    <w:p w:rsidR="00F74AC8" w:rsidRDefault="00F74AC8" w:rsidP="00F74AC8">
      <w:pPr>
        <w:spacing w:after="0" w:line="240" w:lineRule="auto"/>
        <w:rPr>
          <w:rFonts w:ascii="Sylfaen" w:hAnsi="Sylfaen"/>
        </w:rPr>
      </w:pPr>
    </w:p>
    <w:p w:rsidR="00F74AC8" w:rsidRDefault="00F74AC8" w:rsidP="00F74AC8">
      <w:pPr>
        <w:spacing w:after="0" w:line="240" w:lineRule="auto"/>
        <w:rPr>
          <w:rFonts w:ascii="Sylfaen" w:hAnsi="Sylfaen"/>
        </w:rPr>
      </w:pPr>
    </w:p>
    <w:p w:rsidR="00F74AC8" w:rsidRDefault="00F74AC8" w:rsidP="00F74AC8">
      <w:pPr>
        <w:spacing w:after="0" w:line="240" w:lineRule="auto"/>
        <w:rPr>
          <w:rFonts w:ascii="Sylfaen" w:hAnsi="Sylfaen"/>
        </w:rPr>
      </w:pPr>
    </w:p>
    <w:p w:rsidR="00F74AC8" w:rsidRDefault="00F74AC8" w:rsidP="00F74AC8">
      <w:pPr>
        <w:spacing w:after="0" w:line="240" w:lineRule="auto"/>
        <w:rPr>
          <w:rFonts w:ascii="Sylfaen" w:hAnsi="Sylfaen"/>
        </w:rPr>
      </w:pPr>
    </w:p>
    <w:p w:rsidR="00F74AC8" w:rsidRDefault="00F74AC8" w:rsidP="00F74AC8">
      <w:pPr>
        <w:spacing w:after="0" w:line="240" w:lineRule="auto"/>
        <w:rPr>
          <w:rFonts w:ascii="Sylfaen" w:hAnsi="Sylfaen"/>
        </w:rPr>
      </w:pPr>
    </w:p>
    <w:p w:rsidR="00F74AC8" w:rsidRDefault="00F74AC8" w:rsidP="00F74AC8">
      <w:pPr>
        <w:spacing w:after="0" w:line="240" w:lineRule="auto"/>
        <w:rPr>
          <w:rFonts w:ascii="Sylfaen" w:hAnsi="Sylfaen"/>
        </w:rPr>
      </w:pPr>
    </w:p>
    <w:p w:rsidR="00F74AC8" w:rsidRDefault="00F74AC8" w:rsidP="00F74AC8">
      <w:pPr>
        <w:spacing w:after="0" w:line="240" w:lineRule="auto"/>
        <w:rPr>
          <w:rFonts w:ascii="Sylfaen" w:hAnsi="Sylfaen"/>
          <w:b/>
          <w:i/>
        </w:rPr>
      </w:pPr>
    </w:p>
    <w:p w:rsidR="00F74AC8" w:rsidRDefault="00F74AC8" w:rsidP="00F74AC8">
      <w:pPr>
        <w:spacing w:after="0" w:line="240" w:lineRule="auto"/>
        <w:rPr>
          <w:rFonts w:ascii="Sylfaen" w:hAnsi="Sylfaen"/>
          <w:b/>
          <w:i/>
        </w:rPr>
      </w:pPr>
    </w:p>
    <w:p w:rsidR="00F74AC8" w:rsidRDefault="00F74AC8" w:rsidP="00F74AC8">
      <w:pPr>
        <w:spacing w:after="0" w:line="240" w:lineRule="auto"/>
        <w:rPr>
          <w:rFonts w:ascii="Sylfaen" w:hAnsi="Sylfaen"/>
          <w:b/>
          <w:i/>
        </w:rPr>
      </w:pPr>
    </w:p>
    <w:p w:rsidR="00F74AC8" w:rsidRDefault="00F74AC8" w:rsidP="00F74AC8">
      <w:pPr>
        <w:spacing w:after="0" w:line="240" w:lineRule="auto"/>
        <w:rPr>
          <w:rFonts w:ascii="Sylfaen" w:hAnsi="Sylfaen"/>
          <w:b/>
          <w:i/>
        </w:rPr>
      </w:pPr>
    </w:p>
    <w:p w:rsidR="00F74AC8" w:rsidRDefault="00F74AC8" w:rsidP="00F74AC8">
      <w:pPr>
        <w:spacing w:after="0" w:line="240" w:lineRule="auto"/>
        <w:rPr>
          <w:rFonts w:ascii="Sylfaen" w:hAnsi="Sylfaen"/>
          <w:b/>
          <w:i/>
        </w:rPr>
      </w:pPr>
    </w:p>
    <w:p w:rsidR="00F74AC8" w:rsidRDefault="00F74AC8" w:rsidP="00F74AC8">
      <w:pPr>
        <w:spacing w:after="0" w:line="240" w:lineRule="auto"/>
        <w:rPr>
          <w:rFonts w:ascii="Sylfaen" w:hAnsi="Sylfaen"/>
          <w:b/>
          <w:i/>
        </w:rPr>
      </w:pPr>
      <w:r>
        <w:rPr>
          <w:rFonts w:ascii="Sylfaen" w:hAnsi="Sylfaen"/>
          <w:b/>
          <w:i/>
        </w:rPr>
        <w:t xml:space="preserve"> Հատուկ քննչական ծառայության պետ,</w:t>
      </w:r>
    </w:p>
    <w:p w:rsidR="00F74AC8" w:rsidRDefault="00E45379" w:rsidP="00F74AC8">
      <w:pPr>
        <w:spacing w:after="0" w:line="240" w:lineRule="auto"/>
        <w:rPr>
          <w:rFonts w:ascii="Sylfaen" w:hAnsi="Sylfaen"/>
          <w:b/>
          <w:i/>
        </w:rPr>
      </w:pPr>
      <w:r>
        <w:rPr>
          <w:rFonts w:ascii="Sylfaen" w:hAnsi="Sylfaen"/>
          <w:b/>
          <w:i/>
        </w:rPr>
        <w:t>ա</w:t>
      </w:r>
      <w:r w:rsidR="00F74AC8">
        <w:rPr>
          <w:rFonts w:ascii="Sylfaen" w:hAnsi="Sylfaen"/>
          <w:b/>
          <w:i/>
        </w:rPr>
        <w:t xml:space="preserve">րդարադատության </w:t>
      </w:r>
      <w:r>
        <w:rPr>
          <w:rFonts w:ascii="Sylfaen" w:hAnsi="Sylfaen"/>
          <w:b/>
          <w:i/>
        </w:rPr>
        <w:t>գեներալ-</w:t>
      </w:r>
      <w:r w:rsidR="00774573">
        <w:rPr>
          <w:rFonts w:ascii="Sylfaen" w:hAnsi="Sylfaen"/>
          <w:b/>
          <w:i/>
        </w:rPr>
        <w:t>մայոր</w:t>
      </w:r>
      <w:r>
        <w:rPr>
          <w:rFonts w:ascii="Sylfaen" w:hAnsi="Sylfaen"/>
          <w:b/>
          <w:i/>
        </w:rPr>
        <w:t xml:space="preserve">  </w:t>
      </w:r>
      <w:r w:rsidR="00F74AC8">
        <w:rPr>
          <w:rFonts w:ascii="Sylfaen" w:hAnsi="Sylfaen"/>
          <w:b/>
          <w:i/>
        </w:rPr>
        <w:t xml:space="preserve">   </w:t>
      </w:r>
      <w:r>
        <w:rPr>
          <w:rFonts w:ascii="Sylfaen" w:hAnsi="Sylfaen"/>
          <w:b/>
          <w:i/>
        </w:rPr>
        <w:t xml:space="preserve">          </w:t>
      </w:r>
      <w:r w:rsidR="00F74AC8">
        <w:rPr>
          <w:rFonts w:ascii="Sylfaen" w:hAnsi="Sylfaen"/>
          <w:b/>
          <w:i/>
        </w:rPr>
        <w:t xml:space="preserve">                                                Վ.Գ. Շահինյան</w:t>
      </w:r>
    </w:p>
    <w:p w:rsidR="00F74AC8" w:rsidRDefault="00F74AC8" w:rsidP="00F74AC8">
      <w:pPr>
        <w:rPr>
          <w:rFonts w:ascii="Sylfaen" w:hAnsi="Sylfaen"/>
        </w:rPr>
      </w:pPr>
    </w:p>
    <w:p w:rsidR="00F74AC8" w:rsidRDefault="00F74AC8" w:rsidP="00F74AC8">
      <w:pPr>
        <w:rPr>
          <w:rFonts w:ascii="Sylfaen" w:hAnsi="Sylfaen"/>
        </w:rPr>
      </w:pPr>
    </w:p>
    <w:p w:rsidR="00F74AC8" w:rsidRDefault="00F74AC8" w:rsidP="00F74AC8">
      <w:pPr>
        <w:rPr>
          <w:rFonts w:ascii="Sylfaen" w:hAnsi="Sylfaen"/>
        </w:rPr>
      </w:pPr>
    </w:p>
    <w:p w:rsidR="00F74AC8" w:rsidRDefault="00F74AC8" w:rsidP="00F74AC8">
      <w:pPr>
        <w:rPr>
          <w:rFonts w:ascii="Sylfaen" w:hAnsi="Sylfaen"/>
        </w:rPr>
      </w:pPr>
    </w:p>
    <w:p w:rsidR="00F74AC8" w:rsidRDefault="00F74AC8" w:rsidP="00F74AC8">
      <w:pPr>
        <w:rPr>
          <w:rFonts w:ascii="Sylfaen" w:hAnsi="Sylfaen"/>
        </w:rPr>
      </w:pPr>
    </w:p>
    <w:p w:rsidR="00EB10B7" w:rsidRDefault="00EB10B7" w:rsidP="00F74AC8">
      <w:pPr>
        <w:rPr>
          <w:rFonts w:ascii="Sylfaen" w:hAnsi="Sylfaen"/>
        </w:rPr>
      </w:pPr>
    </w:p>
    <w:p w:rsidR="00EB10B7" w:rsidRDefault="00EB10B7" w:rsidP="00F74AC8">
      <w:pPr>
        <w:rPr>
          <w:rFonts w:ascii="Sylfaen" w:hAnsi="Sylfaen"/>
        </w:rPr>
      </w:pPr>
    </w:p>
    <w:p w:rsidR="00C9107D" w:rsidRDefault="00F74AC8" w:rsidP="003B381C">
      <w:pPr>
        <w:rPr>
          <w:rFonts w:ascii="Sylfaen" w:hAnsi="Sylfaen"/>
          <w:b/>
          <w:i/>
        </w:rPr>
      </w:pPr>
      <w:r>
        <w:rPr>
          <w:rFonts w:ascii="Sylfaen" w:hAnsi="Sylfaen"/>
        </w:rPr>
        <w:t xml:space="preserve">                  </w:t>
      </w:r>
      <w:r>
        <w:rPr>
          <w:rFonts w:ascii="Sylfaen" w:hAnsi="Sylfaen"/>
          <w:b/>
          <w:i/>
        </w:rPr>
        <w:t xml:space="preserve">                                  </w:t>
      </w:r>
      <w:bookmarkStart w:id="0" w:name="_GoBack"/>
      <w:bookmarkEnd w:id="0"/>
    </w:p>
    <w:sectPr w:rsidR="00C9107D" w:rsidSect="00C9107D"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D53AAD"/>
    <w:rsid w:val="00020E1E"/>
    <w:rsid w:val="00022605"/>
    <w:rsid w:val="00035E90"/>
    <w:rsid w:val="00052D1D"/>
    <w:rsid w:val="00097222"/>
    <w:rsid w:val="000F77AD"/>
    <w:rsid w:val="00105270"/>
    <w:rsid w:val="00107235"/>
    <w:rsid w:val="001317AD"/>
    <w:rsid w:val="00141898"/>
    <w:rsid w:val="00143C6B"/>
    <w:rsid w:val="00150A54"/>
    <w:rsid w:val="001722A3"/>
    <w:rsid w:val="00190B74"/>
    <w:rsid w:val="001B01AD"/>
    <w:rsid w:val="001C51F2"/>
    <w:rsid w:val="00204CEC"/>
    <w:rsid w:val="00206B06"/>
    <w:rsid w:val="00253062"/>
    <w:rsid w:val="002578D7"/>
    <w:rsid w:val="002A2DF7"/>
    <w:rsid w:val="002A67B6"/>
    <w:rsid w:val="002B1697"/>
    <w:rsid w:val="002E0527"/>
    <w:rsid w:val="002E4760"/>
    <w:rsid w:val="0030011C"/>
    <w:rsid w:val="003008A7"/>
    <w:rsid w:val="00315158"/>
    <w:rsid w:val="003613E7"/>
    <w:rsid w:val="003A4AA3"/>
    <w:rsid w:val="003B381C"/>
    <w:rsid w:val="004045D7"/>
    <w:rsid w:val="00425642"/>
    <w:rsid w:val="00434166"/>
    <w:rsid w:val="00455277"/>
    <w:rsid w:val="00463C59"/>
    <w:rsid w:val="004714E1"/>
    <w:rsid w:val="004838F0"/>
    <w:rsid w:val="004A3B42"/>
    <w:rsid w:val="004B4C38"/>
    <w:rsid w:val="004D537D"/>
    <w:rsid w:val="004F402B"/>
    <w:rsid w:val="00536F50"/>
    <w:rsid w:val="00561BE8"/>
    <w:rsid w:val="005839C8"/>
    <w:rsid w:val="005902AD"/>
    <w:rsid w:val="005B35E5"/>
    <w:rsid w:val="006136CF"/>
    <w:rsid w:val="00667AB5"/>
    <w:rsid w:val="007540F9"/>
    <w:rsid w:val="00774573"/>
    <w:rsid w:val="00966B8D"/>
    <w:rsid w:val="00975764"/>
    <w:rsid w:val="009F400F"/>
    <w:rsid w:val="00A111F0"/>
    <w:rsid w:val="00AD55BE"/>
    <w:rsid w:val="00AF371B"/>
    <w:rsid w:val="00AF4236"/>
    <w:rsid w:val="00B03DE6"/>
    <w:rsid w:val="00B61C97"/>
    <w:rsid w:val="00B61F60"/>
    <w:rsid w:val="00B957F5"/>
    <w:rsid w:val="00C30440"/>
    <w:rsid w:val="00C43359"/>
    <w:rsid w:val="00C9107D"/>
    <w:rsid w:val="00C9323A"/>
    <w:rsid w:val="00CA37F0"/>
    <w:rsid w:val="00CC3047"/>
    <w:rsid w:val="00CE70FD"/>
    <w:rsid w:val="00D0136C"/>
    <w:rsid w:val="00D12A16"/>
    <w:rsid w:val="00D310D3"/>
    <w:rsid w:val="00D53AAD"/>
    <w:rsid w:val="00D57370"/>
    <w:rsid w:val="00E229E0"/>
    <w:rsid w:val="00E44D8F"/>
    <w:rsid w:val="00E45379"/>
    <w:rsid w:val="00E60CAD"/>
    <w:rsid w:val="00E87A7A"/>
    <w:rsid w:val="00E97FA1"/>
    <w:rsid w:val="00EA5349"/>
    <w:rsid w:val="00EB10B7"/>
    <w:rsid w:val="00EC174B"/>
    <w:rsid w:val="00EE11EC"/>
    <w:rsid w:val="00F74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6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4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0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D3202-C202-4C75-9DC8-E96D67A1C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893</Words>
  <Characters>5091</Characters>
  <Application>Microsoft Office Word</Application>
  <DocSecurity>4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</dc:creator>
  <cp:keywords/>
  <dc:description/>
  <cp:lastModifiedBy>AnjelikaKh</cp:lastModifiedBy>
  <cp:revision>2</cp:revision>
  <cp:lastPrinted>2014-07-29T11:51:00Z</cp:lastPrinted>
  <dcterms:created xsi:type="dcterms:W3CDTF">2014-07-31T06:41:00Z</dcterms:created>
  <dcterms:modified xsi:type="dcterms:W3CDTF">2014-07-31T06:41:00Z</dcterms:modified>
</cp:coreProperties>
</file>