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EB" w:rsidRPr="00DA2E1F" w:rsidRDefault="00FF2CEB" w:rsidP="00FF2CEB">
      <w:pPr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DA2E1F" w:rsidRDefault="008C03F3" w:rsidP="008C03F3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DA2E1F">
        <w:rPr>
          <w:rFonts w:ascii="GHEA Grapalat" w:hAnsi="GHEA Grapalat"/>
          <w:b/>
          <w:noProof/>
          <w:lang w:val="hy-AM" w:eastAsia="ru-RU"/>
        </w:rPr>
        <w:t>ՀԱՅԱՍՏԱՆԻ ՀԱՆՐԱՊԵՏՈՒԹՅԱՆ ԿԱՌԱՎԱՐՈՒԹՅՈՒՆ</w:t>
      </w:r>
    </w:p>
    <w:p w:rsidR="008C03F3" w:rsidRPr="00DA2E1F" w:rsidRDefault="008C03F3" w:rsidP="008C03F3">
      <w:pPr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DA2E1F" w:rsidRDefault="008C03F3" w:rsidP="008C03F3">
      <w:pPr>
        <w:jc w:val="center"/>
        <w:rPr>
          <w:rFonts w:ascii="GHEA Grapalat" w:hAnsi="GHEA Grapalat"/>
          <w:b/>
          <w:noProof/>
          <w:lang w:val="hy-AM" w:eastAsia="ru-RU"/>
        </w:rPr>
      </w:pPr>
      <w:r w:rsidRPr="00DA2E1F">
        <w:rPr>
          <w:rFonts w:ascii="GHEA Grapalat" w:hAnsi="GHEA Grapalat"/>
          <w:b/>
          <w:noProof/>
          <w:lang w:val="hy-AM" w:eastAsia="ru-RU"/>
        </w:rPr>
        <w:t>ՈՐՈՇՈՒՄ</w:t>
      </w:r>
    </w:p>
    <w:p w:rsidR="008C03F3" w:rsidRPr="00DA2E1F" w:rsidRDefault="008C03F3" w:rsidP="008C03F3">
      <w:pPr>
        <w:jc w:val="center"/>
        <w:rPr>
          <w:rFonts w:ascii="GHEA Grapalat" w:hAnsi="GHEA Grapalat"/>
          <w:b/>
          <w:noProof/>
          <w:lang w:val="hy-AM" w:eastAsia="ru-RU"/>
        </w:rPr>
      </w:pPr>
    </w:p>
    <w:p w:rsidR="008C03F3" w:rsidRPr="00DA2E1F" w:rsidRDefault="008C03F3" w:rsidP="008C03F3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hy-AM" w:eastAsia="ru-RU"/>
        </w:rPr>
      </w:pPr>
      <w:r w:rsidRPr="00DA2E1F">
        <w:rPr>
          <w:rFonts w:ascii="GHEA Grapalat" w:hAnsi="GHEA Grapalat"/>
          <w:b/>
          <w:noProof/>
          <w:lang w:val="hy-AM" w:eastAsia="ru-RU"/>
        </w:rPr>
        <w:t>«</w:t>
      </w:r>
      <w:r w:rsidRPr="00DA2E1F">
        <w:rPr>
          <w:rFonts w:ascii="GHEA Grapalat" w:hAnsi="GHEA Grapalat" w:cs="Times Armenian"/>
          <w:b/>
          <w:noProof/>
          <w:lang w:val="hy-AM" w:eastAsia="ru-RU"/>
        </w:rPr>
        <w:t xml:space="preserve">    </w:t>
      </w:r>
      <w:r w:rsidRPr="00DA2E1F">
        <w:rPr>
          <w:rFonts w:ascii="GHEA Grapalat" w:hAnsi="GHEA Grapalat"/>
          <w:b/>
          <w:noProof/>
          <w:lang w:val="hy-AM" w:eastAsia="ru-RU"/>
        </w:rPr>
        <w:t>»</w:t>
      </w:r>
      <w:r w:rsidRPr="00DA2E1F">
        <w:rPr>
          <w:rFonts w:ascii="GHEA Grapalat" w:hAnsi="GHEA Grapalat" w:cs="Times Armenian"/>
          <w:b/>
          <w:noProof/>
          <w:lang w:val="hy-AM" w:eastAsia="ru-RU"/>
        </w:rPr>
        <w:t xml:space="preserve"> ----------------- 20   </w:t>
      </w:r>
      <w:r w:rsidRPr="00DA2E1F">
        <w:rPr>
          <w:rFonts w:ascii="GHEA Grapalat" w:hAnsi="GHEA Grapalat"/>
          <w:b/>
          <w:noProof/>
          <w:lang w:val="hy-AM" w:eastAsia="ru-RU"/>
        </w:rPr>
        <w:t>թվականի</w:t>
      </w:r>
      <w:r w:rsidRPr="00DA2E1F">
        <w:rPr>
          <w:rFonts w:ascii="GHEA Grapalat" w:hAnsi="GHEA Grapalat" w:cs="Times Armenian"/>
          <w:b/>
          <w:noProof/>
          <w:lang w:val="hy-AM" w:eastAsia="ru-RU"/>
        </w:rPr>
        <w:t xml:space="preserve">          N</w:t>
      </w:r>
      <w:r w:rsidRPr="00DA2E1F">
        <w:rPr>
          <w:rFonts w:ascii="GHEA Grapalat" w:hAnsi="GHEA Grapalat"/>
          <w:b/>
          <w:noProof/>
          <w:lang w:val="hy-AM" w:eastAsia="ru-RU"/>
        </w:rPr>
        <w:t xml:space="preserve">       -Ն</w:t>
      </w:r>
    </w:p>
    <w:p w:rsidR="0085422A" w:rsidRPr="00DA2E1F" w:rsidRDefault="0085422A" w:rsidP="008C03F3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noProof/>
          <w:lang w:val="hy-AM" w:eastAsia="ru-RU"/>
        </w:rPr>
      </w:pPr>
    </w:p>
    <w:p w:rsidR="00B048F3" w:rsidRPr="00DA2E1F" w:rsidRDefault="00B048F3" w:rsidP="008C03F3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noProof/>
          <w:lang w:val="hy-AM" w:eastAsia="ru-RU"/>
        </w:rPr>
      </w:pPr>
    </w:p>
    <w:p w:rsidR="008C03F3" w:rsidRPr="00DA2E1F" w:rsidRDefault="008C03F3" w:rsidP="008C03F3">
      <w:pPr>
        <w:jc w:val="center"/>
        <w:rPr>
          <w:rFonts w:ascii="GHEA Grapalat" w:hAnsi="GHEA Grapalat"/>
          <w:b/>
          <w:noProof/>
          <w:lang w:val="hy-AM" w:eastAsia="ru-RU"/>
        </w:rPr>
      </w:pPr>
    </w:p>
    <w:p w:rsidR="008C1CE9" w:rsidRPr="00DA2E1F" w:rsidRDefault="007705E0" w:rsidP="003E66DA">
      <w:pPr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ՆՈՐՄԱՏԻՎ ԻՐԱՎԱԿԱՆ ԱԿՏԵՐԻ ՊԱՇՏՈՆԱԿԱՆ Թ</w:t>
      </w:r>
      <w:r w:rsidR="00D36E73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ԱՐԳՄԱՆՈՒԹՅԱՆ ԻՐԱԿԱՆԱՑՄԱՆ ԿԱՐԳԸ ՍԱՀՄԱՆԵԼՈՒ</w:t>
      </w:r>
      <w:r w:rsidR="00DA3FB1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ԵՎ</w:t>
      </w:r>
      <w:r w:rsidR="00DA3FB1" w:rsidRPr="00DA2E1F">
        <w:rPr>
          <w:rFonts w:ascii="GHEA Grapalat" w:eastAsia="Arial Unicode MS" w:hAnsi="GHEA Grapalat" w:cs="Arial Unicode MS"/>
          <w:b/>
          <w:noProof/>
          <w:color w:val="000000"/>
          <w:shd w:val="clear" w:color="auto" w:fill="FFFFFF"/>
          <w:lang w:val="hy-AM"/>
        </w:rPr>
        <w:t xml:space="preserve"> ՀԱՅԱՍՏԱՆԻ ՀԱՆՐԱՊԵՏՈՒԹՅԱՆ </w:t>
      </w:r>
      <w:r w:rsidR="00DA3FB1" w:rsidRPr="00DA2E1F">
        <w:rPr>
          <w:rFonts w:ascii="GHEA Grapalat" w:hAnsi="GHEA Grapalat"/>
          <w:b/>
          <w:bCs/>
          <w:noProof/>
          <w:lang w:val="hy-AM"/>
        </w:rPr>
        <w:t>ԿԱՌԱՎԱՐՈՒԹՅԱՆ 2009 ԹՎԱԿԱՆԻ ՀՈԿՏԵՄԲԵՐԻ 29-Ի</w:t>
      </w:r>
      <w:r w:rsidR="00DA3FB1" w:rsidRPr="00DA2E1F">
        <w:rPr>
          <w:rFonts w:ascii="GHEA Grapalat" w:eastAsia="Arial Unicode MS" w:hAnsi="GHEA Grapalat" w:cs="Sylfaen"/>
          <w:b/>
          <w:bCs/>
          <w:noProof/>
          <w:lang w:val="hy-AM"/>
        </w:rPr>
        <w:t xml:space="preserve"> ԹԻՎ 1245-Ն ՈՐՈՇՈՒՄՆ </w:t>
      </w:r>
      <w:r w:rsidR="00DA3FB1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="00DA3FB1" w:rsidRPr="00DA2E1F">
        <w:rPr>
          <w:rFonts w:ascii="GHEA Grapalat" w:hAnsi="GHEA Grapalat"/>
          <w:b/>
          <w:bCs/>
          <w:noProof/>
          <w:lang w:val="hy-AM"/>
        </w:rPr>
        <w:t>ՈՒԺԸ ԿՈՐՑՐԱԾ ՃԱՆԱՉԵԼՈՒ</w:t>
      </w:r>
      <w:r w:rsidR="00DA3FB1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ՄԱՍԻՆ</w:t>
      </w:r>
    </w:p>
    <w:p w:rsidR="007705E0" w:rsidRPr="00DA2E1F" w:rsidRDefault="007705E0" w:rsidP="007705E0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 w:eastAsia="ru-RU"/>
        </w:rPr>
      </w:pPr>
    </w:p>
    <w:p w:rsidR="007705E0" w:rsidRPr="00DA2E1F" w:rsidRDefault="007705E0" w:rsidP="00030E9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Հիմք ընդունելով «Նորմատիվ իրավական ակտերի մասին» օրենքի 22-րդ հոդվածի 4-րդ </w:t>
      </w:r>
      <w:r w:rsidR="00D95363" w:rsidRPr="00DA2E1F">
        <w:rPr>
          <w:rFonts w:ascii="GHEA Grapalat" w:hAnsi="GHEA Grapalat"/>
          <w:noProof/>
          <w:color w:val="000000"/>
          <w:lang w:val="hy-AM"/>
        </w:rPr>
        <w:t>և 37-րդ հոդվածի 1-ին մաս</w:t>
      </w:r>
      <w:r w:rsidR="00140574" w:rsidRPr="00DA2E1F">
        <w:rPr>
          <w:rFonts w:ascii="GHEA Grapalat" w:hAnsi="GHEA Grapalat"/>
          <w:noProof/>
          <w:color w:val="000000"/>
          <w:lang w:val="hy-AM"/>
        </w:rPr>
        <w:t>եր</w:t>
      </w:r>
      <w:r w:rsidR="00D95363" w:rsidRPr="00DA2E1F">
        <w:rPr>
          <w:rFonts w:ascii="GHEA Grapalat" w:hAnsi="GHEA Grapalat"/>
          <w:noProof/>
          <w:color w:val="000000"/>
          <w:lang w:val="hy-AM"/>
        </w:rPr>
        <w:t>ը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` </w:t>
      </w:r>
      <w:r w:rsidR="00140574" w:rsidRPr="00DA2E1F">
        <w:rPr>
          <w:rFonts w:ascii="GHEA Grapalat" w:hAnsi="GHEA Grapalat"/>
          <w:noProof/>
          <w:color w:val="000000"/>
          <w:lang w:val="hy-AM"/>
        </w:rPr>
        <w:t>Կ</w:t>
      </w:r>
      <w:r w:rsidRPr="00DA2E1F">
        <w:rPr>
          <w:rFonts w:ascii="GHEA Grapalat" w:hAnsi="GHEA Grapalat"/>
          <w:noProof/>
          <w:color w:val="000000"/>
          <w:lang w:val="hy-AM"/>
        </w:rPr>
        <w:t>առավարությունը</w:t>
      </w:r>
      <w:r w:rsidRPr="00DA2E1F">
        <w:rPr>
          <w:rFonts w:ascii="Arial" w:hAnsi="Arial" w:cs="Arial"/>
          <w:noProof/>
          <w:color w:val="000000"/>
          <w:lang w:val="hy-AM"/>
        </w:rPr>
        <w:t> </w:t>
      </w:r>
      <w:r w:rsidRPr="00DA2E1F">
        <w:rPr>
          <w:rStyle w:val="Emphasis"/>
          <w:rFonts w:ascii="GHEA Grapalat" w:hAnsi="GHEA Grapalat"/>
          <w:b/>
          <w:bCs/>
          <w:noProof/>
          <w:color w:val="000000"/>
          <w:lang w:val="hy-AM"/>
        </w:rPr>
        <w:t>որոշում է</w:t>
      </w:r>
      <w:r w:rsidRPr="00DA2E1F">
        <w:rPr>
          <w:rFonts w:ascii="GHEA Grapalat" w:hAnsi="GHEA Grapalat"/>
          <w:noProof/>
          <w:color w:val="000000"/>
          <w:lang w:val="hy-AM"/>
        </w:rPr>
        <w:t>.</w:t>
      </w:r>
    </w:p>
    <w:p w:rsidR="00140574" w:rsidRPr="00DA2E1F" w:rsidRDefault="00140574" w:rsidP="00030E9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1. Սահմանել նորմատիվ իրավական ակտերի պաշտոնական թարգմանության իրականացման կարգը` համաձայն հավելվածի:</w:t>
      </w:r>
    </w:p>
    <w:p w:rsidR="007705E0" w:rsidRPr="00DA2E1F" w:rsidRDefault="002D6701" w:rsidP="00030E9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2. </w:t>
      </w:r>
      <w:r w:rsidR="00140574" w:rsidRPr="00DA2E1F">
        <w:rPr>
          <w:rFonts w:ascii="GHEA Grapalat" w:hAnsi="GHEA Grapalat"/>
          <w:noProof/>
          <w:color w:val="000000"/>
          <w:lang w:val="hy-AM"/>
        </w:rPr>
        <w:t xml:space="preserve">Ուժը կորցրած ճանաչել </w:t>
      </w:r>
      <w:r w:rsidR="00140574" w:rsidRPr="00DA2E1F">
        <w:rPr>
          <w:rFonts w:ascii="GHEA Grapalat" w:eastAsia="Arial Unicode MS" w:hAnsi="GHEA Grapalat" w:cs="Arial Unicode MS"/>
          <w:noProof/>
          <w:color w:val="000000"/>
          <w:shd w:val="clear" w:color="auto" w:fill="FFFFFF"/>
          <w:lang w:val="hy-AM"/>
        </w:rPr>
        <w:t xml:space="preserve">Հայաստանի Հանրապետության </w:t>
      </w:r>
      <w:r w:rsidR="00140574" w:rsidRPr="00DA2E1F">
        <w:rPr>
          <w:rFonts w:ascii="GHEA Grapalat" w:hAnsi="GHEA Grapalat"/>
          <w:noProof/>
          <w:color w:val="000000"/>
          <w:lang w:val="hy-AM"/>
        </w:rPr>
        <w:t xml:space="preserve">կառավարության 2009 թվականի հոկտեմբերի 29-ի </w:t>
      </w:r>
      <w:r w:rsidR="00140574" w:rsidRPr="00DA2E1F">
        <w:rPr>
          <w:rFonts w:ascii="GHEA Grapalat" w:eastAsia="Arial Unicode MS" w:hAnsi="GHEA Grapalat" w:cs="Arial Unicode MS"/>
          <w:noProof/>
          <w:lang w:val="hy-AM"/>
        </w:rPr>
        <w:t>«</w:t>
      </w:r>
      <w:r w:rsidR="00140574" w:rsidRPr="00DA2E1F">
        <w:rPr>
          <w:rFonts w:ascii="GHEA Grapalat" w:eastAsia="Arial Unicode MS" w:hAnsi="GHEA Grapalat" w:cs="Arial Unicode MS"/>
          <w:noProof/>
          <w:color w:val="000000"/>
          <w:shd w:val="clear" w:color="auto" w:fill="FFFFFF"/>
          <w:lang w:val="hy-AM"/>
        </w:rPr>
        <w:t>Հայաստանի Հանրապետության իրավական ակտերի պաշտոնական թարգմանությունների իրականացման կարգը հաստատելու մասին»</w:t>
      </w:r>
      <w:r w:rsidR="00140574" w:rsidRPr="00DA2E1F">
        <w:rPr>
          <w:rFonts w:ascii="GHEA Grapalat" w:eastAsia="Arial Unicode MS" w:hAnsi="GHEA Grapalat" w:cs="Arial Unicode MS"/>
          <w:noProof/>
          <w:color w:val="000000"/>
          <w:lang w:val="hy-AM"/>
        </w:rPr>
        <w:t xml:space="preserve"> </w:t>
      </w:r>
      <w:r w:rsidR="00140574" w:rsidRPr="00DA2E1F">
        <w:rPr>
          <w:rFonts w:ascii="GHEA Grapalat" w:eastAsia="Arial Unicode MS" w:hAnsi="GHEA Grapalat" w:cs="Sylfaen"/>
          <w:noProof/>
          <w:color w:val="000000"/>
          <w:lang w:val="hy-AM"/>
        </w:rPr>
        <w:t>թիվ 1245-Ն որոշումը:</w:t>
      </w:r>
    </w:p>
    <w:p w:rsidR="007705E0" w:rsidRPr="00DA2E1F" w:rsidRDefault="002D6701" w:rsidP="00DA3FB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3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 xml:space="preserve"> </w:t>
      </w: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03167C" w:rsidRPr="00DA2E1F" w:rsidRDefault="007705E0" w:rsidP="009916D0">
      <w:pPr>
        <w:pStyle w:val="NormalWeb"/>
        <w:shd w:val="clear" w:color="auto" w:fill="FFFFFF"/>
        <w:spacing w:before="0" w:beforeAutospacing="0" w:after="0" w:afterAutospacing="0"/>
        <w:ind w:left="7920"/>
        <w:jc w:val="center"/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</w:pPr>
      <w:r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    </w:t>
      </w:r>
    </w:p>
    <w:p w:rsidR="008D1737" w:rsidRPr="00DA2E1F" w:rsidRDefault="0003167C" w:rsidP="009916D0">
      <w:pPr>
        <w:pStyle w:val="NormalWeb"/>
        <w:shd w:val="clear" w:color="auto" w:fill="FFFFFF"/>
        <w:spacing w:before="0" w:beforeAutospacing="0" w:after="0" w:afterAutospacing="0"/>
        <w:ind w:left="7920"/>
        <w:jc w:val="center"/>
        <w:rPr>
          <w:rStyle w:val="Strong"/>
          <w:rFonts w:ascii="GHEA Grapalat" w:hAnsi="GHEA Grapalat" w:cs="Arial"/>
          <w:noProof/>
          <w:color w:val="000000"/>
          <w:sz w:val="15"/>
          <w:szCs w:val="15"/>
          <w:lang w:val="hy-AM"/>
        </w:rPr>
      </w:pPr>
      <w:r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br w:type="page"/>
      </w:r>
      <w:r w:rsidR="007705E0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lastRenderedPageBreak/>
        <w:t xml:space="preserve">  Հավելված</w:t>
      </w:r>
      <w:r w:rsidR="007705E0" w:rsidRPr="00DA2E1F">
        <w:rPr>
          <w:rStyle w:val="Strong"/>
          <w:rFonts w:ascii="Arial" w:hAnsi="Arial" w:cs="Arial"/>
          <w:noProof/>
          <w:color w:val="000000"/>
          <w:sz w:val="15"/>
          <w:szCs w:val="15"/>
          <w:lang w:val="hy-AM"/>
        </w:rPr>
        <w:t> </w:t>
      </w:r>
      <w:r w:rsidR="008D1737" w:rsidRPr="00DA2E1F">
        <w:rPr>
          <w:rStyle w:val="Strong"/>
          <w:rFonts w:ascii="GHEA Grapalat" w:hAnsi="GHEA Grapalat" w:cs="Arial"/>
          <w:noProof/>
          <w:color w:val="000000"/>
          <w:sz w:val="15"/>
          <w:szCs w:val="15"/>
          <w:lang w:val="hy-AM"/>
        </w:rPr>
        <w:t xml:space="preserve"> </w:t>
      </w:r>
    </w:p>
    <w:p w:rsidR="007D5313" w:rsidRPr="00DA2E1F" w:rsidRDefault="007705E0" w:rsidP="007D531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</w:pPr>
      <w:r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>ՀՀ կառավարության 20</w:t>
      </w:r>
      <w:r w:rsidR="009916D0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 </w:t>
      </w:r>
      <w:r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թվականի  -ի </w:t>
      </w:r>
    </w:p>
    <w:p w:rsidR="007705E0" w:rsidRPr="00DA2E1F" w:rsidRDefault="001313AA" w:rsidP="001313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noProof/>
          <w:color w:val="000000"/>
          <w:sz w:val="21"/>
          <w:szCs w:val="21"/>
          <w:lang w:val="hy-AM"/>
        </w:rPr>
      </w:pPr>
      <w:r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="007705E0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N </w:t>
      </w:r>
      <w:r w:rsidR="008D1737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   </w:t>
      </w:r>
      <w:r w:rsidR="009916D0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 xml:space="preserve">  </w:t>
      </w:r>
      <w:r w:rsidR="007705E0" w:rsidRPr="00DA2E1F">
        <w:rPr>
          <w:rStyle w:val="Strong"/>
          <w:rFonts w:ascii="GHEA Grapalat" w:hAnsi="GHEA Grapalat"/>
          <w:noProof/>
          <w:color w:val="000000"/>
          <w:sz w:val="15"/>
          <w:szCs w:val="15"/>
          <w:lang w:val="hy-AM"/>
        </w:rPr>
        <w:t>-Ն որոշման</w:t>
      </w: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Cs/>
          <w:noProof/>
          <w:color w:val="000000"/>
          <w:lang w:val="hy-AM"/>
        </w:rPr>
      </w:pPr>
    </w:p>
    <w:p w:rsidR="007705E0" w:rsidRPr="00DA2E1F" w:rsidRDefault="007705E0" w:rsidP="007D531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397E12" w:rsidRPr="00DA2E1F" w:rsidRDefault="00397E12" w:rsidP="001313A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7705E0" w:rsidRPr="00DA2E1F" w:rsidRDefault="007705E0" w:rsidP="007705E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lang w:val="hy-AM"/>
        </w:rPr>
        <w:t>Կ Ա Ր Գ</w:t>
      </w:r>
    </w:p>
    <w:p w:rsidR="007705E0" w:rsidRPr="00DA2E1F" w:rsidRDefault="007705E0" w:rsidP="007705E0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Arial" w:hAnsi="Arial" w:cs="Arial"/>
          <w:noProof/>
          <w:color w:val="000000"/>
          <w:lang w:val="hy-AM"/>
        </w:rPr>
        <w:t> </w:t>
      </w:r>
    </w:p>
    <w:p w:rsidR="00B30F6E" w:rsidRPr="002D621D" w:rsidRDefault="007705E0" w:rsidP="00DA3FB1">
      <w:pPr>
        <w:pStyle w:val="NormalWeb"/>
        <w:shd w:val="clear" w:color="auto" w:fill="FFFFFF"/>
        <w:spacing w:before="0" w:after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lang w:val="hy-AM"/>
        </w:rPr>
        <w:t xml:space="preserve">ՆՈՐՄԱՏԻՎ ԻՐԱՎԱԿԱՆ ԱԿՏԵՐԻ ՊԱՇՏՈՆԱԿԱՆ </w:t>
      </w:r>
      <w:r w:rsidR="0073415E" w:rsidRPr="00DA2E1F">
        <w:rPr>
          <w:rFonts w:ascii="GHEA Grapalat" w:hAnsi="GHEA Grapalat"/>
          <w:b/>
          <w:bCs/>
          <w:noProof/>
          <w:color w:val="000000"/>
          <w:lang w:val="hy-AM"/>
        </w:rPr>
        <w:t xml:space="preserve">ԹԱՐԳՄԱՆՈՒԹՅԱՆ </w:t>
      </w:r>
    </w:p>
    <w:p w:rsidR="007705E0" w:rsidRPr="00DA2E1F" w:rsidRDefault="007705E0" w:rsidP="00DA3FB1">
      <w:pPr>
        <w:pStyle w:val="NormalWeb"/>
        <w:shd w:val="clear" w:color="auto" w:fill="FFFFFF"/>
        <w:spacing w:before="0" w:after="0"/>
        <w:ind w:firstLine="37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lang w:val="hy-AM"/>
        </w:rPr>
        <w:t>ԻՐԱԿԱՆԱՑՄԱՆ</w:t>
      </w:r>
    </w:p>
    <w:p w:rsidR="007705E0" w:rsidRPr="00DA2E1F" w:rsidRDefault="007705E0" w:rsidP="007705E0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Arial" w:hAnsi="Arial" w:cs="Arial"/>
          <w:noProof/>
          <w:color w:val="000000"/>
          <w:lang w:val="hy-AM"/>
        </w:rPr>
        <w:t> </w:t>
      </w:r>
    </w:p>
    <w:p w:rsidR="007705E0" w:rsidRPr="00DA2E1F" w:rsidRDefault="007705E0" w:rsidP="009916D0">
      <w:pPr>
        <w:numPr>
          <w:ilvl w:val="0"/>
          <w:numId w:val="24"/>
        </w:numPr>
        <w:shd w:val="clear" w:color="auto" w:fill="FFFFFF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lang w:val="hy-AM"/>
        </w:rPr>
        <w:t>ԸՆԴՀԱՆՈՒՐ ԴՐՈՒՅԹՆԵՐ</w:t>
      </w:r>
    </w:p>
    <w:p w:rsidR="009916D0" w:rsidRPr="00DA2E1F" w:rsidRDefault="009916D0" w:rsidP="009916D0">
      <w:pPr>
        <w:shd w:val="clear" w:color="auto" w:fill="FFFFFF"/>
        <w:ind w:left="1095"/>
        <w:rPr>
          <w:rFonts w:ascii="GHEA Grapalat" w:hAnsi="GHEA Grapalat"/>
          <w:noProof/>
          <w:color w:val="000000"/>
          <w:lang w:val="hy-AM"/>
        </w:rPr>
      </w:pPr>
    </w:p>
    <w:p w:rsidR="007705E0" w:rsidRPr="00871263" w:rsidRDefault="007705E0" w:rsidP="007705E0">
      <w:pPr>
        <w:shd w:val="clear" w:color="auto" w:fill="FFFFFF"/>
        <w:ind w:firstLine="375"/>
        <w:rPr>
          <w:rFonts w:ascii="GHEA Grapalat" w:hAnsi="GHEA Grapalat"/>
          <w:noProof/>
          <w:color w:val="000000"/>
          <w:sz w:val="21"/>
          <w:szCs w:val="21"/>
          <w:lang w:val="hy-AM"/>
        </w:rPr>
      </w:pPr>
      <w:r w:rsidRPr="00DA2E1F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1.</w:t>
      </w:r>
      <w:r w:rsidRPr="00DA2E1F">
        <w:rPr>
          <w:rFonts w:ascii="GHEA Grapalat" w:hAnsi="GHEA Grapalat"/>
          <w:noProof/>
          <w:color w:val="000000"/>
          <w:sz w:val="21"/>
          <w:szCs w:val="21"/>
          <w:lang w:val="hy-AM"/>
        </w:rPr>
        <w:t xml:space="preserve"> 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Սույն կարգով սահմանվում են </w:t>
      </w:r>
      <w:r w:rsidR="00871263">
        <w:rPr>
          <w:rFonts w:ascii="GHEA Grapalat" w:hAnsi="GHEA Grapalat"/>
          <w:noProof/>
          <w:color w:val="000000"/>
          <w:lang w:val="hy-AM"/>
        </w:rPr>
        <w:t xml:space="preserve">Հայաստանի Հանրապետության </w:t>
      </w:r>
      <w:r w:rsidR="00D13D09" w:rsidRPr="00DA2E1F">
        <w:rPr>
          <w:rFonts w:ascii="GHEA Grapalat" w:hAnsi="GHEA Grapalat"/>
          <w:noProof/>
          <w:color w:val="000000"/>
          <w:lang w:val="hy-AM"/>
        </w:rPr>
        <w:t>ն</w:t>
      </w:r>
      <w:r w:rsidR="009916D0" w:rsidRPr="00DA2E1F">
        <w:rPr>
          <w:rFonts w:ascii="GHEA Grapalat" w:hAnsi="GHEA Grapalat"/>
          <w:noProof/>
          <w:color w:val="000000"/>
          <w:lang w:val="hy-AM"/>
        </w:rPr>
        <w:t>որմատիվ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 իրավական ակտերի պաշտոնական </w:t>
      </w:r>
      <w:r w:rsidR="0073415E" w:rsidRPr="00DA2E1F">
        <w:rPr>
          <w:rFonts w:ascii="GHEA Grapalat" w:hAnsi="GHEA Grapalat"/>
          <w:noProof/>
          <w:color w:val="000000"/>
          <w:lang w:val="hy-AM"/>
        </w:rPr>
        <w:t xml:space="preserve">թարգմանության </w:t>
      </w:r>
      <w:r w:rsidRPr="00DA2E1F">
        <w:rPr>
          <w:rFonts w:ascii="GHEA Grapalat" w:hAnsi="GHEA Grapalat"/>
          <w:noProof/>
          <w:color w:val="000000"/>
          <w:lang w:val="hy-AM"/>
        </w:rPr>
        <w:t>(այսուհետ` պաշտոնական թարգմանություն) իրականացման կարգը:</w:t>
      </w:r>
    </w:p>
    <w:p w:rsidR="007705E0" w:rsidRPr="00DA2E1F" w:rsidRDefault="007D5313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2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. Թարգմանությունը տեքստի ճշգրիտ և սպառիչ վերարտադրումն է այլ լեզվով` պահպանելով բնագրի իմաստային բովանդակությունը, գործաբանական արժեքը, դրա գործառական-ոճական համապատասխանությունը և ապահովելով թարգմանության նույնականությունը բնագրի հետ:</w:t>
      </w:r>
    </w:p>
    <w:p w:rsidR="007705E0" w:rsidRPr="00DA2E1F" w:rsidRDefault="007D5313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3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. Պաշտոնական թարգմանությունը </w:t>
      </w:r>
      <w:r w:rsidR="00415621" w:rsidRPr="00DA2E1F">
        <w:rPr>
          <w:rFonts w:ascii="GHEA Grapalat" w:hAnsi="GHEA Grapalat"/>
          <w:noProof/>
          <w:color w:val="000000"/>
          <w:lang w:val="hy-AM"/>
        </w:rPr>
        <w:t>ն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 xml:space="preserve">որմատիվ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իրավական ակտի, այդ թվում` պաշտոնական ինկորպորացիայի ենթարկված 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իրավական ակտի</w:t>
      </w:r>
      <w:r w:rsidR="00425AF9">
        <w:rPr>
          <w:rFonts w:ascii="GHEA Grapalat" w:hAnsi="GHEA Grapalat"/>
          <w:noProof/>
          <w:color w:val="000000"/>
          <w:lang w:val="hy-AM"/>
        </w:rPr>
        <w:t>,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440FA5" w:rsidRPr="00DA2E1F">
        <w:rPr>
          <w:rFonts w:ascii="GHEA Grapalat" w:hAnsi="GHEA Grapalat"/>
          <w:noProof/>
          <w:color w:val="000000"/>
          <w:lang w:val="hy-AM"/>
        </w:rPr>
        <w:t xml:space="preserve">կամ դրա որևէ մասի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սահմանված կարգով ստորագրված և կնքված թարգմանությունն է:</w:t>
      </w:r>
    </w:p>
    <w:p w:rsidR="00140574" w:rsidRPr="002D621D" w:rsidRDefault="00140574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623740">
        <w:rPr>
          <w:rFonts w:ascii="GHEA Grapalat" w:hAnsi="GHEA Grapalat"/>
          <w:noProof/>
          <w:color w:val="000000"/>
          <w:lang w:val="hy-AM"/>
        </w:rPr>
        <w:t xml:space="preserve">4. </w:t>
      </w:r>
      <w:r w:rsidR="00ED799B" w:rsidRPr="00623740">
        <w:rPr>
          <w:rFonts w:ascii="GHEA Grapalat" w:hAnsi="GHEA Grapalat"/>
          <w:noProof/>
          <w:color w:val="000000"/>
          <w:lang w:val="hy-AM"/>
        </w:rPr>
        <w:t>Անհատական և ն</w:t>
      </w:r>
      <w:r w:rsidRPr="00623740">
        <w:rPr>
          <w:rFonts w:ascii="GHEA Grapalat" w:hAnsi="GHEA Grapalat"/>
          <w:noProof/>
          <w:color w:val="000000"/>
          <w:lang w:val="hy-AM"/>
        </w:rPr>
        <w:t xml:space="preserve">երքին իրավական ակտը </w:t>
      </w:r>
      <w:r w:rsidR="00EF2975" w:rsidRPr="00623740">
        <w:rPr>
          <w:rFonts w:ascii="GHEA Grapalat" w:hAnsi="GHEA Grapalat"/>
          <w:noProof/>
          <w:color w:val="000000"/>
          <w:lang w:val="hy-AM"/>
        </w:rPr>
        <w:t>կարող է ուղ</w:t>
      </w:r>
      <w:r w:rsidR="0076031A">
        <w:rPr>
          <w:rFonts w:ascii="GHEA Grapalat" w:hAnsi="GHEA Grapalat"/>
          <w:noProof/>
          <w:color w:val="000000"/>
          <w:lang w:val="hy-AM"/>
        </w:rPr>
        <w:t xml:space="preserve">արկվել պաշտոնական թարգմանության </w:t>
      </w:r>
      <w:r w:rsidR="0076031A" w:rsidRPr="0076031A">
        <w:rPr>
          <w:rFonts w:ascii="GHEA Grapalat" w:hAnsi="GHEA Grapalat"/>
          <w:noProof/>
          <w:color w:val="000000"/>
          <w:lang w:val="hy-AM"/>
        </w:rPr>
        <w:t>վարչապետին ուղղված` պետական մարմինների և տեղական ինքնակառավարման մարմինների գրավոր դիմումի հիման</w:t>
      </w:r>
      <w:r w:rsidR="0076031A">
        <w:rPr>
          <w:rFonts w:ascii="GHEA Grapalat" w:hAnsi="GHEA Grapalat"/>
          <w:noProof/>
          <w:color w:val="000000"/>
        </w:rPr>
        <w:t xml:space="preserve"> վրա</w:t>
      </w:r>
      <w:bookmarkStart w:id="0" w:name="_GoBack"/>
      <w:bookmarkEnd w:id="0"/>
      <w:r w:rsidR="0076031A" w:rsidRPr="0076031A">
        <w:rPr>
          <w:rFonts w:ascii="GHEA Grapalat" w:hAnsi="GHEA Grapalat"/>
          <w:noProof/>
          <w:color w:val="000000"/>
          <w:lang w:val="hy-AM"/>
        </w:rPr>
        <w:t>`</w:t>
      </w:r>
      <w:r w:rsidR="0076031A">
        <w:rPr>
          <w:rFonts w:ascii="GHEA Grapalat" w:hAnsi="GHEA Grapalat"/>
          <w:noProof/>
          <w:color w:val="000000"/>
        </w:rPr>
        <w:t xml:space="preserve"> </w:t>
      </w:r>
      <w:r w:rsidR="00AC2007">
        <w:rPr>
          <w:rFonts w:ascii="GHEA Grapalat" w:hAnsi="GHEA Grapalat"/>
          <w:noProof/>
          <w:color w:val="000000"/>
        </w:rPr>
        <w:t>վ</w:t>
      </w:r>
      <w:r w:rsidR="00EF2975" w:rsidRPr="00623740">
        <w:rPr>
          <w:rFonts w:ascii="GHEA Grapalat" w:hAnsi="GHEA Grapalat"/>
          <w:noProof/>
          <w:color w:val="000000"/>
          <w:lang w:val="hy-AM"/>
        </w:rPr>
        <w:t>արչապետի հանձնարարականով:</w:t>
      </w:r>
      <w:r w:rsidR="00340256" w:rsidRPr="00623740">
        <w:rPr>
          <w:rFonts w:ascii="GHEA Grapalat" w:hAnsi="GHEA Grapalat"/>
          <w:noProof/>
          <w:color w:val="000000"/>
          <w:lang w:val="hy-AM"/>
        </w:rPr>
        <w:t xml:space="preserve"> Անհատական և ներքին իրավական ակտի պաշտոնական թարգմանությունն իրականացվում է նորմատիվ իրավական ակտի պաշտոնական թարգմանության իրականացման ընթացակարգով</w:t>
      </w:r>
      <w:r w:rsidR="00340256">
        <w:rPr>
          <w:rFonts w:ascii="GHEA Grapalat" w:hAnsi="GHEA Grapalat"/>
          <w:noProof/>
          <w:color w:val="000000"/>
          <w:lang w:val="hy-AM"/>
        </w:rPr>
        <w:t xml:space="preserve">: </w:t>
      </w:r>
    </w:p>
    <w:p w:rsidR="0053165A" w:rsidRDefault="00823B51" w:rsidP="0053165A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lastRenderedPageBreak/>
        <w:t>5.</w:t>
      </w:r>
      <w:r w:rsidRPr="00823B51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Նորմատիվ իրավական ակտի պաշտոնական թարգմանությունն </w:t>
      </w:r>
      <w:r w:rsidR="0053165A"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հայերենից </w:t>
      </w:r>
      <w:r w:rsidR="0053165A" w:rsidRPr="002D621D">
        <w:rPr>
          <w:rFonts w:ascii="GHEA Grapalat" w:hAnsi="GHEA Grapalat"/>
          <w:noProof/>
          <w:color w:val="000000"/>
          <w:shd w:val="clear" w:color="auto" w:fill="FFFFFF"/>
          <w:lang w:val="hy-AM"/>
        </w:rPr>
        <w:t>անգլերեն, ռուսեր</w:t>
      </w:r>
      <w:r w:rsidR="0053165A">
        <w:rPr>
          <w:rFonts w:ascii="GHEA Grapalat" w:hAnsi="GHEA Grapalat"/>
          <w:noProof/>
          <w:color w:val="000000"/>
          <w:shd w:val="clear" w:color="auto" w:fill="FFFFFF"/>
          <w:lang w:val="hy-AM"/>
        </w:rPr>
        <w:t>են և ֆրանսերեն</w:t>
      </w:r>
      <w:r w:rsidR="0053165A"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իրականացնում է Հայաստանի Հանրապետության արդարադատության </w:t>
      </w:r>
      <w:r w:rsidRPr="00DA2E1F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>նախարարությունը (այսուհետ՝ նախարարություն):</w:t>
      </w:r>
      <w:r w:rsidR="002D621D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 </w:t>
      </w:r>
    </w:p>
    <w:p w:rsidR="0053165A" w:rsidRPr="002D621D" w:rsidRDefault="0053165A" w:rsidP="0053165A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Սույն կետով չնախատեսված օտար լեզուներով պաշտոնական թարգմանությունն իրականացվում է այն դեպքում, եթե </w:t>
      </w:r>
      <w:r w:rsidR="00E73FAD" w:rsidRPr="00E73FAD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>թարգմանության պատվերն ստանալու օրվան հաջորդող 10 աշխատանքային օրվա ընթացքում</w:t>
      </w:r>
      <w:r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 հնարավոր է ներգրավել համապատասխան լեզվի մասնագետների:</w:t>
      </w:r>
    </w:p>
    <w:p w:rsidR="007705E0" w:rsidRPr="00DA2E1F" w:rsidRDefault="007705E0" w:rsidP="002D621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Arial" w:hAnsi="Arial" w:cs="Arial"/>
          <w:noProof/>
          <w:color w:val="000000"/>
          <w:lang w:val="hy-AM"/>
        </w:rPr>
        <w:t> </w:t>
      </w:r>
    </w:p>
    <w:p w:rsidR="007705E0" w:rsidRPr="00DA2E1F" w:rsidRDefault="007705E0" w:rsidP="00823B51">
      <w:pPr>
        <w:ind w:firstLine="720"/>
        <w:rPr>
          <w:rFonts w:ascii="GHEA Grapalat" w:hAnsi="GHEA Grapalat"/>
          <w:b/>
          <w:bCs/>
          <w:noProof/>
          <w:lang w:val="hy-AM"/>
        </w:rPr>
      </w:pPr>
      <w:r w:rsidRPr="00DA2E1F">
        <w:rPr>
          <w:rFonts w:ascii="GHEA Grapalat" w:hAnsi="GHEA Grapalat"/>
          <w:b/>
          <w:bCs/>
          <w:noProof/>
          <w:lang w:val="hy-AM"/>
        </w:rPr>
        <w:t xml:space="preserve">II. ՊԱՇՏՈՆԱԿԱՆ </w:t>
      </w:r>
      <w:r w:rsidR="0073415E" w:rsidRPr="00DA2E1F">
        <w:rPr>
          <w:rFonts w:ascii="GHEA Grapalat" w:hAnsi="GHEA Grapalat"/>
          <w:b/>
          <w:bCs/>
          <w:noProof/>
          <w:lang w:val="hy-AM"/>
        </w:rPr>
        <w:t xml:space="preserve">ԹԱՐԳՄԱՆՈՒԹՅԱՆ </w:t>
      </w:r>
      <w:r w:rsidRPr="00DA2E1F">
        <w:rPr>
          <w:rFonts w:ascii="GHEA Grapalat" w:hAnsi="GHEA Grapalat"/>
          <w:b/>
          <w:bCs/>
          <w:noProof/>
          <w:lang w:val="hy-AM"/>
        </w:rPr>
        <w:t>ԻՐԱԿԱՆԱՑՄԱՆ ԸՆԹԱՑԱԿԱՐԳԸ</w:t>
      </w:r>
    </w:p>
    <w:p w:rsidR="007705E0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Sylfaen" w:hAnsi="Sylfaen" w:cs="Arial"/>
          <w:noProof/>
          <w:color w:val="000000"/>
          <w:sz w:val="21"/>
          <w:szCs w:val="21"/>
          <w:lang w:val="hy-AM"/>
        </w:rPr>
      </w:pPr>
      <w:r w:rsidRPr="00DA2E1F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:rsidR="00C82DA0" w:rsidRDefault="00C82DA0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6</w:t>
      </w:r>
      <w:r w:rsidRPr="00623740">
        <w:rPr>
          <w:rFonts w:ascii="GHEA Grapalat" w:hAnsi="GHEA Grapalat"/>
          <w:noProof/>
          <w:color w:val="000000"/>
          <w:lang w:val="hy-AM"/>
        </w:rPr>
        <w:t xml:space="preserve">. Պաշտոնական </w:t>
      </w:r>
      <w:r w:rsidR="0053165A" w:rsidRPr="00623740">
        <w:rPr>
          <w:rFonts w:ascii="GHEA Grapalat" w:hAnsi="GHEA Grapalat"/>
          <w:noProof/>
          <w:color w:val="000000"/>
          <w:lang w:val="hy-AM"/>
        </w:rPr>
        <w:t>թարգմանություն</w:t>
      </w:r>
      <w:r w:rsidR="0053165A">
        <w:rPr>
          <w:rFonts w:ascii="GHEA Grapalat" w:hAnsi="GHEA Grapalat"/>
          <w:noProof/>
          <w:color w:val="000000"/>
        </w:rPr>
        <w:t xml:space="preserve">ն իրականացվում է </w:t>
      </w:r>
      <w:r w:rsidRPr="00623740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նախարարությանն </w:t>
      </w:r>
      <w:r w:rsidRPr="00623740">
        <w:rPr>
          <w:rFonts w:ascii="GHEA Grapalat" w:hAnsi="GHEA Grapalat"/>
          <w:noProof/>
          <w:color w:val="000000"/>
          <w:lang w:val="hy-AM"/>
        </w:rPr>
        <w:t>ուղղված՝ պետական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Pr="002D621D">
        <w:rPr>
          <w:rFonts w:ascii="GHEA Grapalat" w:hAnsi="GHEA Grapalat"/>
          <w:noProof/>
          <w:color w:val="000000"/>
          <w:lang w:val="hy-AM"/>
        </w:rPr>
        <w:t>մարմինների</w:t>
      </w:r>
      <w:r>
        <w:rPr>
          <w:rFonts w:ascii="GHEA Grapalat" w:hAnsi="GHEA Grapalat"/>
          <w:noProof/>
          <w:color w:val="000000"/>
          <w:lang w:val="hy-AM"/>
        </w:rPr>
        <w:t xml:space="preserve"> և</w:t>
      </w:r>
      <w:r w:rsidRPr="002D621D">
        <w:rPr>
          <w:rFonts w:ascii="GHEA Grapalat" w:hAnsi="GHEA Grapalat"/>
          <w:noProof/>
          <w:color w:val="000000"/>
          <w:lang w:val="hy-AM"/>
        </w:rPr>
        <w:t xml:space="preserve"> տեղական ինքնակառավարման</w:t>
      </w:r>
      <w:r w:rsidRPr="00623740">
        <w:rPr>
          <w:rFonts w:ascii="GHEA Grapalat" w:hAnsi="GHEA Grapalat"/>
          <w:noProof/>
          <w:color w:val="000000"/>
          <w:lang w:val="hy-AM"/>
        </w:rPr>
        <w:t xml:space="preserve"> մարմինների գրավոր դիմումի հիման վրա:</w:t>
      </w:r>
    </w:p>
    <w:p w:rsidR="00CD01CA" w:rsidRPr="002D621D" w:rsidRDefault="00C82DA0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7</w:t>
      </w:r>
      <w:r w:rsidR="00CD01CA" w:rsidRPr="002D621D">
        <w:rPr>
          <w:rFonts w:ascii="GHEA Grapalat" w:hAnsi="GHEA Grapalat"/>
          <w:noProof/>
          <w:color w:val="000000"/>
          <w:lang w:val="hy-AM"/>
        </w:rPr>
        <w:t>.</w:t>
      </w:r>
      <w:r w:rsidR="00CD01CA" w:rsidRPr="002D621D">
        <w:rPr>
          <w:rFonts w:ascii="Sylfaen" w:hAnsi="Sylfaen" w:cs="Sylfaen"/>
          <w:lang w:val="hy-AM"/>
        </w:rPr>
        <w:t xml:space="preserve"> </w:t>
      </w:r>
      <w:r w:rsidR="00CD01CA" w:rsidRPr="002D621D">
        <w:rPr>
          <w:rFonts w:ascii="GHEA Grapalat" w:hAnsi="GHEA Grapalat"/>
          <w:noProof/>
          <w:color w:val="000000"/>
          <w:lang w:val="hy-AM"/>
        </w:rPr>
        <w:t xml:space="preserve">Պաշտոնական թարգմանությունն իրականացվում է հետևյալ ժամկետներում՝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1) 1-4 թարգմանչական էջը` 3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2) 5-10 թարգմանչական էջը` 7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3) 11-20 թարգմանչական էջը` 10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4) 21-30 թարգմանչական էջը` 15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5) 31-50 թարգմանչական էջը` 25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6) 51-100 թարգմանչական էջը` 35 աշխատանքային օրվա ընթացքում, </w:t>
      </w:r>
    </w:p>
    <w:p w:rsidR="00CD01CA" w:rsidRPr="002D621D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2D621D">
        <w:rPr>
          <w:rFonts w:ascii="GHEA Grapalat" w:hAnsi="GHEA Grapalat"/>
          <w:noProof/>
          <w:color w:val="000000"/>
          <w:lang w:val="hy-AM"/>
        </w:rPr>
        <w:t xml:space="preserve">7) 100 թարգմանչական էջը գերազանցելու դեպքում՝ յուրաքանչյուր 30 թարգմանչական էջի համար 10 աշխատանքային օրվա հաշվարկով: </w:t>
      </w:r>
    </w:p>
    <w:p w:rsidR="00CD01CA" w:rsidRDefault="00CD01C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</w:rPr>
      </w:pPr>
      <w:r w:rsidRPr="002D621D">
        <w:rPr>
          <w:rFonts w:ascii="GHEA Grapalat" w:hAnsi="GHEA Grapalat"/>
          <w:noProof/>
          <w:color w:val="000000"/>
          <w:lang w:val="hy-AM"/>
        </w:rPr>
        <w:t>Մեկ թարգմանչական էջ է համարվում 1500 նիշն առանց բացատների:</w:t>
      </w:r>
    </w:p>
    <w:p w:rsidR="007C53EB" w:rsidRPr="007C53EB" w:rsidRDefault="007C53EB" w:rsidP="00F735CB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</w:rPr>
      </w:pPr>
      <w:r>
        <w:rPr>
          <w:rFonts w:ascii="GHEA Grapalat" w:hAnsi="GHEA Grapalat"/>
          <w:color w:val="000000"/>
        </w:rPr>
        <w:t>8.</w:t>
      </w:r>
      <w:r w:rsidR="0053165A" w:rsidRPr="0053165A">
        <w:rPr>
          <w:rFonts w:ascii="GHEA Grapalat" w:hAnsi="GHEA Grapalat"/>
          <w:color w:val="000000"/>
          <w:lang w:val="hy-AM"/>
        </w:rPr>
        <w:t xml:space="preserve"> </w:t>
      </w:r>
      <w:r w:rsidR="0053165A" w:rsidRPr="0052723C">
        <w:rPr>
          <w:rFonts w:ascii="GHEA Grapalat" w:hAnsi="GHEA Grapalat"/>
          <w:color w:val="000000"/>
          <w:lang w:val="hy-AM"/>
        </w:rPr>
        <w:t xml:space="preserve">Թարգմանության իրականացման համար ժամկետները պայմանավորված են ընթացիկ ծանրաբեռնվածությամբ, թարգմանության ներկայացվող </w:t>
      </w:r>
      <w:r w:rsidR="0053165A">
        <w:rPr>
          <w:rFonts w:ascii="GHEA Grapalat" w:hAnsi="GHEA Grapalat"/>
          <w:color w:val="000000"/>
          <w:lang w:val="hy-AM"/>
        </w:rPr>
        <w:t>նորմատիվ իրավական ակտի</w:t>
      </w:r>
      <w:r w:rsidR="0053165A" w:rsidRPr="0052723C">
        <w:rPr>
          <w:rFonts w:ascii="GHEA Grapalat" w:hAnsi="GHEA Grapalat"/>
          <w:color w:val="000000"/>
          <w:lang w:val="hy-AM"/>
        </w:rPr>
        <w:t xml:space="preserve"> տեքստի բարդությամբ (ոլորտային, մասնագիտական, տեխնիկական եզրերով հագեցած), տեխնիկական խնդիրների հնարավոր առկայությամբ (տեսաներածված կամ այլ </w:t>
      </w:r>
      <w:r w:rsidR="0053165A" w:rsidRPr="0052723C">
        <w:rPr>
          <w:rFonts w:ascii="GHEA Grapalat" w:hAnsi="GHEA Grapalat"/>
          <w:color w:val="000000"/>
          <w:lang w:val="hy-AM"/>
        </w:rPr>
        <w:lastRenderedPageBreak/>
        <w:t>ձևաչափերով ֆայլերի փոխակերպում էլեկտրոնային խմբագրվող ձևաչափի, չխմբագրվող գծապատկերների, գրաֆիկների, նկարների, աղյուսակների և այլնի մշակում):</w:t>
      </w:r>
    </w:p>
    <w:p w:rsidR="00B719F9" w:rsidRPr="00DA2E1F" w:rsidRDefault="0053165A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</w:rPr>
        <w:t>9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>.</w:t>
      </w:r>
      <w:r w:rsidR="007D5313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Պաշտոնական թարգմանությամբ </w:t>
      </w:r>
      <w:r w:rsidR="0084610D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իրավական ակտի վերևի ձախ անկյունում թարգմանության լեզվով </w:t>
      </w:r>
      <w:r w:rsidR="009209B8" w:rsidRPr="00DA2E1F">
        <w:rPr>
          <w:rFonts w:ascii="GHEA Grapalat" w:hAnsi="GHEA Grapalat"/>
          <w:noProof/>
          <w:color w:val="000000"/>
          <w:lang w:val="hy-AM"/>
        </w:rPr>
        <w:t xml:space="preserve">գրվում </w:t>
      </w:r>
      <w:r w:rsidR="0054682E" w:rsidRPr="00DA2E1F">
        <w:rPr>
          <w:rFonts w:ascii="GHEA Grapalat" w:hAnsi="GHEA Grapalat"/>
          <w:noProof/>
          <w:color w:val="000000"/>
          <w:lang w:val="hy-AM"/>
        </w:rPr>
        <w:t>են</w:t>
      </w:r>
      <w:r w:rsidR="009209B8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«ՊԱՇՏՈՆԱԿԱՆ ԹԱՐԳՄԱՆՈՒԹՅՈՒՆ» բառեր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>ը</w:t>
      </w:r>
      <w:r w:rsidR="009209B8" w:rsidRPr="00DA2E1F">
        <w:rPr>
          <w:rFonts w:ascii="GHEA Grapalat" w:hAnsi="GHEA Grapalat"/>
          <w:noProof/>
          <w:color w:val="000000"/>
          <w:lang w:val="hy-AM"/>
        </w:rPr>
        <w:t>,</w:t>
      </w:r>
      <w:r w:rsidR="00B719F9" w:rsidRPr="00DA2E1F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 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>պաշտոնական թարգմանության համարը,</w:t>
      </w:r>
      <w:r w:rsidR="00B719F9" w:rsidRPr="00DA2E1F">
        <w:rPr>
          <w:rFonts w:ascii="GHEA Grapalat" w:hAnsi="GHEA Grapalat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B719F9"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արդարադատության նախարարի 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 xml:space="preserve">անունը, ազգանունը, ստորագրությունը, </w:t>
      </w:r>
      <w:r w:rsidR="0016406A" w:rsidRPr="00DA2E1F">
        <w:rPr>
          <w:rFonts w:ascii="GHEA Grapalat" w:hAnsi="GHEA Grapalat"/>
          <w:noProof/>
          <w:color w:val="000000"/>
          <w:lang w:val="hy-AM"/>
        </w:rPr>
        <w:t xml:space="preserve">նախարարության 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 xml:space="preserve">կնիքը և թարգմանության </w:t>
      </w:r>
      <w:r w:rsidR="00067AA1">
        <w:rPr>
          <w:rFonts w:ascii="GHEA Grapalat" w:hAnsi="GHEA Grapalat"/>
          <w:noProof/>
          <w:color w:val="000000"/>
          <w:lang w:val="hy-AM"/>
        </w:rPr>
        <w:t>տրամադրման</w:t>
      </w:r>
      <w:r w:rsidR="00067AA1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B719F9" w:rsidRPr="00DA2E1F">
        <w:rPr>
          <w:rFonts w:ascii="GHEA Grapalat" w:hAnsi="GHEA Grapalat"/>
          <w:noProof/>
          <w:color w:val="000000"/>
          <w:lang w:val="hy-AM"/>
        </w:rPr>
        <w:t>ամսաթիվը:</w:t>
      </w:r>
    </w:p>
    <w:p w:rsidR="007705E0" w:rsidRPr="00DA2E1F" w:rsidRDefault="0053165A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</w:rPr>
        <w:t>10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. Պաշտոնական թարգմանության համարը ներառում է կոտորակներով առանձնացվող տարրեր` հետևյալ բանաձևով` 1/2/3/4/5, որտեղ`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1)</w:t>
      </w:r>
      <w:r w:rsidR="00D904E9">
        <w:rPr>
          <w:rFonts w:ascii="GHEA Grapalat" w:hAnsi="GHEA Grapalat"/>
          <w:noProof/>
          <w:color w:val="000000"/>
          <w:lang w:val="hy-AM"/>
        </w:rPr>
        <w:tab/>
      </w:r>
      <w:r w:rsidRPr="00DA2E1F">
        <w:rPr>
          <w:rFonts w:ascii="GHEA Grapalat" w:hAnsi="GHEA Grapalat"/>
          <w:noProof/>
          <w:color w:val="000000"/>
          <w:lang w:val="hy-AM"/>
        </w:rPr>
        <w:t xml:space="preserve">1-ը </w:t>
      </w:r>
      <w:r w:rsidR="00EB0551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Pr="00DA2E1F">
        <w:rPr>
          <w:rFonts w:ascii="GHEA Grapalat" w:hAnsi="GHEA Grapalat"/>
          <w:noProof/>
          <w:color w:val="000000"/>
          <w:lang w:val="hy-AM"/>
        </w:rPr>
        <w:t>իրավական ակտի համարն է</w:t>
      </w:r>
      <w:r w:rsidR="00B2337B" w:rsidRPr="00DA2E1F">
        <w:rPr>
          <w:rFonts w:ascii="GHEA Grapalat" w:hAnsi="GHEA Grapalat"/>
          <w:noProof/>
          <w:color w:val="000000"/>
          <w:lang w:val="hy-AM"/>
        </w:rPr>
        <w:t xml:space="preserve"> (</w:t>
      </w:r>
      <w:r w:rsidRPr="00DA2E1F">
        <w:rPr>
          <w:rFonts w:ascii="GHEA Grapalat" w:hAnsi="GHEA Grapalat"/>
          <w:noProof/>
          <w:color w:val="000000"/>
          <w:lang w:val="hy-AM"/>
        </w:rPr>
        <w:t>լատիներեն տառադարձությամբ</w:t>
      </w:r>
      <w:r w:rsidR="00B2337B" w:rsidRPr="00DA2E1F">
        <w:rPr>
          <w:rFonts w:ascii="GHEA Grapalat" w:hAnsi="GHEA Grapalat"/>
          <w:noProof/>
          <w:color w:val="000000"/>
          <w:lang w:val="hy-AM"/>
        </w:rPr>
        <w:t>)</w:t>
      </w:r>
      <w:r w:rsidR="00B23EBE">
        <w:rPr>
          <w:rFonts w:ascii="GHEA Grapalat" w:hAnsi="GHEA Grapalat"/>
          <w:noProof/>
          <w:color w:val="000000"/>
          <w:lang w:val="hy-AM"/>
        </w:rPr>
        <w:t>,</w:t>
      </w:r>
      <w:r w:rsidR="009F7BBF" w:rsidRPr="009F7BBF">
        <w:rPr>
          <w:rFonts w:ascii="GHEA Grapalat" w:hAnsi="GHEA Grapalat"/>
          <w:noProof/>
          <w:color w:val="000000"/>
          <w:lang w:val="hy-AM"/>
        </w:rPr>
        <w:t xml:space="preserve"> </w:t>
      </w:r>
      <w:r w:rsidR="009F7BBF">
        <w:rPr>
          <w:rFonts w:ascii="GHEA Grapalat" w:hAnsi="GHEA Grapalat"/>
          <w:noProof/>
          <w:color w:val="000000"/>
          <w:lang w:val="hy-AM"/>
        </w:rPr>
        <w:t>բացառությամբ այն դեպքերի, երբ նորմատիվ իրավական ակտը չունի համար.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2) 2-ը </w:t>
      </w:r>
      <w:r w:rsidR="00EB0551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Pr="00DA2E1F">
        <w:rPr>
          <w:rFonts w:ascii="GHEA Grapalat" w:hAnsi="GHEA Grapalat"/>
          <w:noProof/>
          <w:color w:val="000000"/>
          <w:lang w:val="hy-AM"/>
        </w:rPr>
        <w:t>իրավական ակտի ընդունման ամսաթիվն է.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3) 3-ը թարգմանության լեզվի մասին նշումն է՝ համաձայն </w:t>
      </w:r>
      <w:r w:rsidR="008A75D4" w:rsidRPr="00DA2E1F">
        <w:rPr>
          <w:rFonts w:ascii="GHEA Grapalat" w:hAnsi="GHEA Grapalat"/>
          <w:noProof/>
          <w:color w:val="000000"/>
          <w:lang w:val="hy-AM"/>
        </w:rPr>
        <w:t>ԻՍՕ (</w:t>
      </w:r>
      <w:r w:rsidRPr="00DA2E1F">
        <w:rPr>
          <w:rFonts w:ascii="GHEA Grapalat" w:hAnsi="GHEA Grapalat"/>
          <w:noProof/>
          <w:color w:val="000000"/>
          <w:lang w:val="hy-AM"/>
        </w:rPr>
        <w:t>ISO</w:t>
      </w:r>
      <w:r w:rsidR="008A75D4" w:rsidRPr="00DA2E1F">
        <w:rPr>
          <w:rFonts w:ascii="GHEA Grapalat" w:hAnsi="GHEA Grapalat"/>
          <w:noProof/>
          <w:color w:val="000000"/>
          <w:lang w:val="hy-AM"/>
        </w:rPr>
        <w:t>)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 639-1 ստանդարտով սահմանված կոդերի.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4) 4-ը </w:t>
      </w:r>
      <w:r w:rsidR="00EB0551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իրավական ակտի հիմնական կամ ինկորպորացված տարբերակ լինելու մասին </w:t>
      </w:r>
      <w:r w:rsidR="00A73459">
        <w:rPr>
          <w:rFonts w:ascii="GHEA Grapalat" w:hAnsi="GHEA Grapalat"/>
          <w:noProof/>
          <w:color w:val="000000"/>
          <w:lang w:val="hy-AM"/>
        </w:rPr>
        <w:t xml:space="preserve">լատինատառ </w:t>
      </w:r>
      <w:r w:rsidRPr="00DA2E1F">
        <w:rPr>
          <w:rFonts w:ascii="GHEA Grapalat" w:hAnsi="GHEA Grapalat"/>
          <w:noProof/>
          <w:color w:val="000000"/>
          <w:lang w:val="hy-AM"/>
        </w:rPr>
        <w:t>նշումն է</w:t>
      </w:r>
      <w:r w:rsidR="00A73459">
        <w:rPr>
          <w:rFonts w:ascii="GHEA Grapalat" w:hAnsi="GHEA Grapalat"/>
          <w:noProof/>
          <w:color w:val="000000"/>
          <w:lang w:val="hy-AM"/>
        </w:rPr>
        <w:t>.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A73459">
        <w:rPr>
          <w:rFonts w:ascii="GHEA Grapalat" w:hAnsi="GHEA Grapalat"/>
          <w:noProof/>
          <w:color w:val="000000"/>
          <w:lang w:val="hy-AM"/>
        </w:rPr>
        <w:t xml:space="preserve">հիմնական տարբերակ լինելու դեպքում՝ </w:t>
      </w:r>
      <w:r w:rsidR="0044473F" w:rsidRPr="00DA2E1F">
        <w:rPr>
          <w:rFonts w:ascii="GHEA Grapalat" w:hAnsi="GHEA Grapalat"/>
          <w:noProof/>
          <w:color w:val="000000"/>
          <w:lang w:val="hy-AM"/>
        </w:rPr>
        <w:t>«</w:t>
      </w:r>
      <w:r w:rsidR="00EF2975" w:rsidRPr="00EF2975">
        <w:rPr>
          <w:rFonts w:ascii="GHEA Grapalat" w:hAnsi="GHEA Grapalat"/>
          <w:noProof/>
          <w:color w:val="000000"/>
          <w:lang w:val="hy-AM"/>
        </w:rPr>
        <w:t>H»</w:t>
      </w:r>
      <w:r w:rsidR="00A73459">
        <w:rPr>
          <w:rFonts w:ascii="GHEA Grapalat" w:hAnsi="GHEA Grapalat"/>
          <w:noProof/>
          <w:color w:val="000000"/>
          <w:lang w:val="hy-AM"/>
        </w:rPr>
        <w:t>, իսկ ինկորպորացված տարբերակ լինելու դեպքում՝</w:t>
      </w:r>
      <w:r w:rsidR="00EF2975" w:rsidRPr="00EF2975">
        <w:rPr>
          <w:rFonts w:ascii="GHEA Grapalat" w:hAnsi="GHEA Grapalat"/>
          <w:noProof/>
          <w:color w:val="000000"/>
          <w:lang w:val="hy-AM"/>
        </w:rPr>
        <w:t xml:space="preserve"> «I»</w:t>
      </w:r>
      <w:r w:rsidR="00A73459">
        <w:rPr>
          <w:rFonts w:ascii="GHEA Grapalat" w:hAnsi="GHEA Grapalat"/>
          <w:noProof/>
          <w:color w:val="000000"/>
          <w:lang w:val="hy-AM"/>
        </w:rPr>
        <w:t xml:space="preserve"> և համապատասխան ինկորպորացիայի ամսաթիվը</w:t>
      </w:r>
      <w:r w:rsidRPr="00DA2E1F">
        <w:rPr>
          <w:rFonts w:ascii="GHEA Grapalat" w:hAnsi="GHEA Grapalat"/>
          <w:noProof/>
          <w:color w:val="000000"/>
          <w:lang w:val="hy-AM"/>
        </w:rPr>
        <w:t>.</w:t>
      </w:r>
    </w:p>
    <w:p w:rsidR="007705E0" w:rsidRPr="00DA2E1F" w:rsidRDefault="007705E0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5) 5-ը պաշտոնական թարգմանության իրականացման ամսաթիվն է:</w:t>
      </w:r>
    </w:p>
    <w:p w:rsidR="007705E0" w:rsidRPr="00DA2E1F" w:rsidRDefault="0053165A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</w:t>
      </w:r>
      <w:r>
        <w:rPr>
          <w:rFonts w:ascii="GHEA Grapalat" w:hAnsi="GHEA Grapalat"/>
          <w:noProof/>
          <w:color w:val="000000"/>
        </w:rPr>
        <w:t>1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. Պաշտոնական թարգմանության բնօրինակ</w:t>
      </w:r>
      <w:r w:rsidR="0003167C" w:rsidRPr="00DA2E1F">
        <w:rPr>
          <w:rFonts w:ascii="GHEA Grapalat" w:hAnsi="GHEA Grapalat"/>
          <w:noProof/>
          <w:color w:val="000000"/>
          <w:lang w:val="hy-AM"/>
        </w:rPr>
        <w:t xml:space="preserve">ն ու </w:t>
      </w:r>
      <w:r w:rsidR="00AE38E0" w:rsidRPr="00DA2E1F">
        <w:rPr>
          <w:rFonts w:ascii="GHEA Grapalat" w:hAnsi="GHEA Grapalat"/>
          <w:noProof/>
          <w:color w:val="000000"/>
          <w:lang w:val="hy-AM"/>
        </w:rPr>
        <w:t xml:space="preserve">նորմատիվ </w:t>
      </w:r>
      <w:r w:rsidR="0003167C" w:rsidRPr="00DA2E1F">
        <w:rPr>
          <w:rFonts w:ascii="GHEA Grapalat" w:hAnsi="GHEA Grapalat"/>
          <w:noProof/>
          <w:color w:val="000000"/>
          <w:lang w:val="hy-AM"/>
        </w:rPr>
        <w:t>իրավական ակտի հայերեն տեքստ</w:t>
      </w:r>
      <w:r w:rsidR="008A75D4" w:rsidRPr="00DA2E1F">
        <w:rPr>
          <w:rFonts w:ascii="GHEA Grapalat" w:hAnsi="GHEA Grapalat"/>
          <w:noProof/>
          <w:color w:val="000000"/>
          <w:lang w:val="hy-AM"/>
        </w:rPr>
        <w:t>ը միասին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 ամրակարվում կամ թելակարվում (ժապավենվում) </w:t>
      </w:r>
      <w:r w:rsidR="0003167C" w:rsidRPr="00DA2E1F">
        <w:rPr>
          <w:rFonts w:ascii="GHEA Grapalat" w:hAnsi="GHEA Grapalat"/>
          <w:noProof/>
          <w:color w:val="000000"/>
          <w:lang w:val="hy-AM"/>
        </w:rPr>
        <w:t>են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, ինչպես նաև ամրակցվում </w:t>
      </w:r>
      <w:r w:rsidR="0003167C" w:rsidRPr="00DA2E1F">
        <w:rPr>
          <w:rFonts w:ascii="GHEA Grapalat" w:hAnsi="GHEA Grapalat"/>
          <w:noProof/>
          <w:color w:val="000000"/>
          <w:lang w:val="hy-AM"/>
        </w:rPr>
        <w:t xml:space="preserve">են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պաշտպանիչ թղթով: Ամրակցված թղթի դարձերեսին դրվում է </w:t>
      </w:r>
      <w:r w:rsidR="0016406A" w:rsidRPr="00DA2E1F">
        <w:rPr>
          <w:rFonts w:ascii="GHEA Grapalat" w:hAnsi="GHEA Grapalat"/>
          <w:noProof/>
          <w:color w:val="000000"/>
          <w:lang w:val="hy-AM"/>
        </w:rPr>
        <w:t xml:space="preserve">նախարարության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կնիքը և հայերենով ու թարգմանության լեզվով նշվում թերթերի ընդհանուր թիվը:</w:t>
      </w:r>
    </w:p>
    <w:p w:rsidR="007705E0" w:rsidRDefault="0053165A" w:rsidP="0008243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</w:t>
      </w:r>
      <w:r>
        <w:rPr>
          <w:rFonts w:ascii="GHEA Grapalat" w:hAnsi="GHEA Grapalat"/>
          <w:noProof/>
          <w:color w:val="000000"/>
        </w:rPr>
        <w:t>2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. </w:t>
      </w:r>
      <w:r w:rsidR="00081FBC" w:rsidRPr="00DA2E1F">
        <w:rPr>
          <w:rFonts w:ascii="GHEA Grapalat" w:hAnsi="GHEA Grapalat"/>
          <w:noProof/>
          <w:color w:val="000000"/>
          <w:lang w:val="hy-AM"/>
        </w:rPr>
        <w:t>Նախարարությունը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 պահում է պաշտոնական թարգմանության առնվազն մեկ օրինակ: </w:t>
      </w:r>
    </w:p>
    <w:p w:rsidR="00CD01CA" w:rsidRPr="00DA2E1F" w:rsidRDefault="0053165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1</w:t>
      </w:r>
      <w:r>
        <w:rPr>
          <w:rFonts w:ascii="GHEA Grapalat" w:hAnsi="GHEA Grapalat"/>
          <w:noProof/>
          <w:color w:val="000000"/>
        </w:rPr>
        <w:t>3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. Պաշտոնական թարգմանության բնօրինակը համարակալվում է և գրանցվում պաշտոնական թարգմանությունների </w:t>
      </w:r>
      <w:r w:rsidR="00CD01CA">
        <w:rPr>
          <w:rFonts w:ascii="GHEA Grapalat" w:hAnsi="GHEA Grapalat"/>
          <w:noProof/>
          <w:color w:val="000000"/>
          <w:lang w:val="hy-AM"/>
        </w:rPr>
        <w:t xml:space="preserve">էլեկտրոնային 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>գրանցամատյանում` համաձայն ձևի:</w:t>
      </w:r>
    </w:p>
    <w:p w:rsidR="00CD01CA" w:rsidRPr="00DA2E1F" w:rsidRDefault="0053165A" w:rsidP="00CD01C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lastRenderedPageBreak/>
        <w:t>1</w:t>
      </w:r>
      <w:r>
        <w:rPr>
          <w:rFonts w:ascii="GHEA Grapalat" w:hAnsi="GHEA Grapalat"/>
          <w:noProof/>
          <w:color w:val="000000"/>
        </w:rPr>
        <w:t>4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>. Պաշտոնական թարգմանությունների</w:t>
      </w:r>
      <w:r w:rsidR="00CD01CA">
        <w:rPr>
          <w:rFonts w:ascii="GHEA Grapalat" w:hAnsi="GHEA Grapalat"/>
          <w:noProof/>
          <w:color w:val="000000"/>
          <w:lang w:val="hy-AM"/>
        </w:rPr>
        <w:t xml:space="preserve"> էլեկտրոնային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 գրանցամատյանում գրանցվելուց հետո պաշտոնական թարգմանությունը</w:t>
      </w:r>
      <w:r w:rsidR="00CD01CA" w:rsidRPr="00EF2975">
        <w:rPr>
          <w:rFonts w:ascii="GHEA Grapalat" w:hAnsi="GHEA Grapalat"/>
          <w:noProof/>
          <w:color w:val="000000"/>
          <w:lang w:val="hy-AM"/>
        </w:rPr>
        <w:t xml:space="preserve"> (</w:t>
      </w:r>
      <w:r w:rsidR="00CD01CA">
        <w:rPr>
          <w:rFonts w:ascii="GHEA Grapalat" w:hAnsi="GHEA Grapalat"/>
          <w:noProof/>
          <w:color w:val="000000"/>
          <w:lang w:val="hy-AM"/>
        </w:rPr>
        <w:t>բացառությա</w:t>
      </w:r>
      <w:r w:rsidR="00CD01CA" w:rsidRPr="00EF2975">
        <w:rPr>
          <w:rFonts w:ascii="GHEA Grapalat" w:hAnsi="GHEA Grapalat"/>
          <w:noProof/>
          <w:color w:val="000000"/>
          <w:lang w:val="hy-AM"/>
        </w:rPr>
        <w:t>մբ</w:t>
      </w:r>
      <w:r w:rsidR="00CD01CA">
        <w:rPr>
          <w:rFonts w:ascii="GHEA Grapalat" w:hAnsi="GHEA Grapalat"/>
          <w:noProof/>
          <w:color w:val="000000"/>
          <w:lang w:val="hy-AM"/>
        </w:rPr>
        <w:t xml:space="preserve"> ներքին և անհատական իրավական ակտերի պաշտոնական թարգմանության</w:t>
      </w:r>
      <w:r w:rsidR="00CD01CA" w:rsidRPr="00EF2975">
        <w:rPr>
          <w:rFonts w:ascii="GHEA Grapalat" w:hAnsi="GHEA Grapalat"/>
          <w:noProof/>
          <w:color w:val="000000"/>
          <w:lang w:val="hy-AM"/>
        </w:rPr>
        <w:t>)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CD01CA" w:rsidRPr="00EF2975">
        <w:rPr>
          <w:rFonts w:ascii="GHEA Grapalat" w:hAnsi="GHEA Grapalat"/>
          <w:noProof/>
          <w:color w:val="000000"/>
          <w:lang w:val="hy-AM"/>
        </w:rPr>
        <w:t>եռօրյա ժամկետում տեղադրվում է www.translation-centre.am կայքում:</w:t>
      </w:r>
    </w:p>
    <w:p w:rsidR="0053165A" w:rsidRPr="002D621D" w:rsidRDefault="0053165A" w:rsidP="0053165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>1</w:t>
      </w:r>
      <w:r>
        <w:rPr>
          <w:rFonts w:ascii="GHEA Grapalat" w:hAnsi="GHEA Grapalat"/>
          <w:noProof/>
          <w:color w:val="000000"/>
        </w:rPr>
        <w:t>5</w:t>
      </w:r>
      <w:r w:rsidR="00C82DA0">
        <w:rPr>
          <w:rFonts w:ascii="GHEA Grapalat" w:hAnsi="GHEA Grapalat"/>
          <w:noProof/>
          <w:color w:val="000000"/>
          <w:lang w:val="hy-AM"/>
        </w:rPr>
        <w:t xml:space="preserve">. </w:t>
      </w:r>
      <w:r>
        <w:rPr>
          <w:rFonts w:ascii="GHEA Grapalat" w:hAnsi="GHEA Grapalat"/>
          <w:noProof/>
          <w:color w:val="000000"/>
          <w:lang w:val="hy-AM"/>
        </w:rPr>
        <w:t>Պաշտոնական թարգմանության բնօրինակի կրկնօրինակ կամ դրանից քաղվածք տրամադրում է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Pr="00DA2E1F"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>նախարարությունը</w:t>
      </w:r>
      <w:r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  <w:t xml:space="preserve">՝ </w:t>
      </w:r>
      <w:r w:rsidRPr="00DA2E1F">
        <w:rPr>
          <w:rFonts w:ascii="GHEA Grapalat" w:hAnsi="GHEA Grapalat"/>
          <w:noProof/>
          <w:color w:val="000000"/>
          <w:lang w:val="hy-AM"/>
        </w:rPr>
        <w:t>եռօրյա ժամկետում</w:t>
      </w:r>
      <w:r>
        <w:rPr>
          <w:rFonts w:ascii="GHEA Grapalat" w:hAnsi="GHEA Grapalat"/>
          <w:noProof/>
          <w:color w:val="000000"/>
          <w:lang w:val="hy-AM"/>
        </w:rPr>
        <w:t xml:space="preserve">՝ </w:t>
      </w:r>
      <w:r w:rsidRPr="00623740">
        <w:rPr>
          <w:rFonts w:ascii="GHEA Grapalat" w:hAnsi="GHEA Grapalat"/>
          <w:noProof/>
          <w:color w:val="000000"/>
          <w:lang w:val="hy-AM"/>
        </w:rPr>
        <w:t>պետական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Pr="002D621D">
        <w:rPr>
          <w:rFonts w:ascii="GHEA Grapalat" w:hAnsi="GHEA Grapalat"/>
          <w:noProof/>
          <w:color w:val="000000"/>
          <w:lang w:val="hy-AM"/>
        </w:rPr>
        <w:t>մարմինների</w:t>
      </w:r>
      <w:r>
        <w:rPr>
          <w:rFonts w:ascii="GHEA Grapalat" w:hAnsi="GHEA Grapalat"/>
          <w:noProof/>
          <w:color w:val="000000"/>
          <w:lang w:val="hy-AM"/>
        </w:rPr>
        <w:t>,</w:t>
      </w:r>
      <w:r w:rsidRPr="002D621D">
        <w:rPr>
          <w:rFonts w:ascii="GHEA Grapalat" w:hAnsi="GHEA Grapalat"/>
          <w:noProof/>
          <w:color w:val="000000"/>
          <w:lang w:val="hy-AM"/>
        </w:rPr>
        <w:t xml:space="preserve"> տեղական ինքնակառավարման</w:t>
      </w:r>
      <w:r w:rsidRPr="00623740">
        <w:rPr>
          <w:rFonts w:ascii="GHEA Grapalat" w:hAnsi="GHEA Grapalat"/>
          <w:noProof/>
          <w:color w:val="000000"/>
          <w:lang w:val="hy-AM"/>
        </w:rPr>
        <w:t xml:space="preserve"> մարմինների</w:t>
      </w:r>
      <w:r w:rsidRPr="002D621D">
        <w:rPr>
          <w:rFonts w:ascii="GHEA Grapalat" w:hAnsi="GHEA Grapalat"/>
          <w:noProof/>
          <w:color w:val="000000"/>
          <w:lang w:val="hy-AM"/>
        </w:rPr>
        <w:t>, իրավաբանական կամ ֆիզիկական անձանց</w:t>
      </w:r>
      <w:r w:rsidRPr="00623740">
        <w:rPr>
          <w:rFonts w:ascii="GHEA Grapalat" w:hAnsi="GHEA Grapalat"/>
          <w:noProof/>
          <w:color w:val="000000"/>
          <w:lang w:val="hy-AM"/>
        </w:rPr>
        <w:t xml:space="preserve"> գրավոր դիմումի հիման վրա</w:t>
      </w:r>
      <w:r w:rsidRPr="00DA2E1F">
        <w:rPr>
          <w:rFonts w:ascii="GHEA Grapalat" w:hAnsi="GHEA Grapalat"/>
          <w:noProof/>
          <w:color w:val="000000"/>
          <w:lang w:val="hy-AM"/>
        </w:rPr>
        <w:t>:</w:t>
      </w:r>
    </w:p>
    <w:p w:rsidR="00A7585F" w:rsidRPr="00DA2E1F" w:rsidRDefault="006177EB" w:rsidP="00A7585F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GHEA Grapalat"/>
          <w:noProof/>
          <w:color w:val="000000"/>
          <w:shd w:val="clear" w:color="auto" w:fill="FFFFFF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>1</w:t>
      </w:r>
      <w:r w:rsidR="0053165A">
        <w:rPr>
          <w:rFonts w:ascii="GHEA Grapalat" w:hAnsi="GHEA Grapalat"/>
          <w:noProof/>
          <w:color w:val="000000"/>
        </w:rPr>
        <w:t>6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.</w:t>
      </w:r>
      <w:r w:rsidR="00FF469A">
        <w:rPr>
          <w:rFonts w:ascii="GHEA Grapalat" w:hAnsi="GHEA Grapalat"/>
          <w:noProof/>
          <w:color w:val="000000"/>
          <w:lang w:val="hy-AM"/>
        </w:rPr>
        <w:t xml:space="preserve"> 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Պաշտոնական թարգմանության բնօրինակի </w:t>
      </w:r>
      <w:r w:rsidR="00CD01CA">
        <w:rPr>
          <w:rFonts w:ascii="GHEA Grapalat" w:hAnsi="GHEA Grapalat"/>
          <w:noProof/>
          <w:color w:val="000000"/>
          <w:lang w:val="hy-AM"/>
        </w:rPr>
        <w:t>կրկնօրինակ կամ դրանից քաղվածք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 տրամադր</w:t>
      </w:r>
      <w:r w:rsidR="00CD01CA">
        <w:rPr>
          <w:rFonts w:ascii="GHEA Grapalat" w:hAnsi="GHEA Grapalat"/>
          <w:noProof/>
          <w:color w:val="000000"/>
          <w:lang w:val="hy-AM"/>
        </w:rPr>
        <w:t>ելիս պաշտոնական թարգմանությամբ նորմատիվ իրավական ակտի վերևի ձախ անկյունում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 գրվում են «ՊԱՇՏՈՆԱԿԱՆ ԹԱՐԳՄԱՆՈՒԹՅՈՒՆ» բառերը, պաշտոնական թարգմանության համարը,</w:t>
      </w:r>
      <w:r w:rsidR="00CD01CA" w:rsidRPr="00DA2E1F">
        <w:rPr>
          <w:rFonts w:ascii="GHEA Grapalat" w:hAnsi="GHEA Grapalat"/>
          <w:noProof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01CA" w:rsidRPr="00DA2E1F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արդարադատության նախարարի 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անունը, ազգանունը, ստորագրությունը, նախարարության կնիքը և </w:t>
      </w:r>
      <w:r w:rsidR="00CD01CA">
        <w:rPr>
          <w:rFonts w:ascii="GHEA Grapalat" w:hAnsi="GHEA Grapalat"/>
          <w:noProof/>
          <w:color w:val="000000"/>
          <w:lang w:val="hy-AM"/>
        </w:rPr>
        <w:t>կրկնօրինակի կամ քաղվածքի տրամադրման</w:t>
      </w:r>
      <w:r w:rsidR="00CD01CA" w:rsidRPr="00DA2E1F">
        <w:rPr>
          <w:rFonts w:ascii="GHEA Grapalat" w:hAnsi="GHEA Grapalat"/>
          <w:noProof/>
          <w:color w:val="000000"/>
          <w:lang w:val="hy-AM"/>
        </w:rPr>
        <w:t xml:space="preserve"> ամսաթիվը:</w:t>
      </w:r>
      <w:r w:rsidR="00CD01CA">
        <w:rPr>
          <w:rFonts w:ascii="GHEA Grapalat" w:hAnsi="GHEA Grapalat"/>
          <w:noProof/>
          <w:color w:val="000000"/>
          <w:lang w:val="hy-AM"/>
        </w:rPr>
        <w:t xml:space="preserve"> </w:t>
      </w:r>
      <w:r w:rsidR="00FF469A">
        <w:rPr>
          <w:rFonts w:ascii="GHEA Grapalat" w:hAnsi="GHEA Grapalat"/>
          <w:noProof/>
          <w:color w:val="000000"/>
          <w:lang w:val="hy-AM"/>
        </w:rPr>
        <w:t>Կրկնօրինակը կամ ք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աղվածք</w:t>
      </w:r>
      <w:r w:rsidR="00FF469A">
        <w:rPr>
          <w:rFonts w:ascii="GHEA Grapalat" w:hAnsi="GHEA Grapalat"/>
          <w:noProof/>
          <w:color w:val="000000"/>
          <w:lang w:val="hy-AM"/>
        </w:rPr>
        <w:t>ը</w:t>
      </w:r>
      <w:r w:rsidR="00067AA1">
        <w:rPr>
          <w:rFonts w:ascii="GHEA Grapalat" w:hAnsi="GHEA Grapalat"/>
          <w:noProof/>
          <w:color w:val="000000"/>
          <w:lang w:val="hy-AM"/>
        </w:rPr>
        <w:t xml:space="preserve"> </w:t>
      </w:r>
      <w:r w:rsidR="00067AA1" w:rsidRPr="00DA2E1F">
        <w:rPr>
          <w:rFonts w:ascii="GHEA Grapalat" w:hAnsi="GHEA Grapalat"/>
          <w:noProof/>
          <w:color w:val="000000"/>
          <w:lang w:val="hy-AM"/>
        </w:rPr>
        <w:t>նորմատիվ իրավական ակտի հայերեն տեքստ</w:t>
      </w:r>
      <w:r w:rsidR="00067AA1">
        <w:rPr>
          <w:rFonts w:ascii="GHEA Grapalat" w:hAnsi="GHEA Grapalat"/>
          <w:noProof/>
          <w:color w:val="000000"/>
          <w:lang w:val="hy-AM"/>
        </w:rPr>
        <w:t>ի</w:t>
      </w:r>
      <w:r w:rsidR="00FF469A">
        <w:rPr>
          <w:rFonts w:ascii="GHEA Grapalat" w:hAnsi="GHEA Grapalat"/>
          <w:noProof/>
          <w:color w:val="000000"/>
          <w:lang w:val="hy-AM"/>
        </w:rPr>
        <w:t xml:space="preserve"> կամ դրա</w:t>
      </w:r>
      <w:r w:rsidR="00067AA1">
        <w:rPr>
          <w:rFonts w:ascii="GHEA Grapalat" w:hAnsi="GHEA Grapalat"/>
          <w:noProof/>
          <w:color w:val="000000"/>
          <w:lang w:val="hy-AM"/>
        </w:rPr>
        <w:t xml:space="preserve"> համապատասխան մաս</w:t>
      </w:r>
      <w:r w:rsidR="00FF469A">
        <w:rPr>
          <w:rFonts w:ascii="GHEA Grapalat" w:hAnsi="GHEA Grapalat"/>
          <w:noProof/>
          <w:color w:val="000000"/>
          <w:lang w:val="hy-AM"/>
        </w:rPr>
        <w:t>ի հետ</w:t>
      </w:r>
      <w:r w:rsidR="00067AA1">
        <w:rPr>
          <w:rFonts w:ascii="GHEA Grapalat" w:hAnsi="GHEA Grapalat"/>
          <w:noProof/>
          <w:color w:val="000000"/>
          <w:lang w:val="hy-AM"/>
        </w:rPr>
        <w:t xml:space="preserve"> միասին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 xml:space="preserve"> ամրակարվում կամ թելակարվում (ժապավենվում) </w:t>
      </w:r>
      <w:r w:rsidR="00067AA1">
        <w:rPr>
          <w:rFonts w:ascii="GHEA Grapalat" w:hAnsi="GHEA Grapalat"/>
          <w:noProof/>
          <w:color w:val="000000"/>
          <w:lang w:val="hy-AM"/>
        </w:rPr>
        <w:t>են</w:t>
      </w:r>
      <w:r w:rsidR="00067AA1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7705E0" w:rsidRPr="00DA2E1F">
        <w:rPr>
          <w:rFonts w:ascii="GHEA Grapalat" w:hAnsi="GHEA Grapalat"/>
          <w:noProof/>
          <w:color w:val="000000"/>
          <w:lang w:val="hy-AM"/>
        </w:rPr>
        <w:t>և ամրակցվում պաշտպանիչ թղթով: Ամրակցված թղթի դարձերեսին հայերենով ու թարգմանության լեզվով նշվում է թերթերի ընդհանուր թիվը</w:t>
      </w:r>
      <w:r w:rsidR="00151728">
        <w:rPr>
          <w:rFonts w:ascii="GHEA Grapalat" w:hAnsi="GHEA Grapalat"/>
          <w:noProof/>
          <w:color w:val="000000"/>
          <w:lang w:val="hy-AM"/>
        </w:rPr>
        <w:t xml:space="preserve">: </w:t>
      </w:r>
    </w:p>
    <w:p w:rsidR="00EA7C75" w:rsidRPr="002D621D" w:rsidRDefault="00EA7C75" w:rsidP="006C1B8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</w:p>
    <w:p w:rsidR="00CD01CA" w:rsidRPr="0052723C" w:rsidRDefault="00CD01CA" w:rsidP="005758C5">
      <w:pPr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FB0698" w:rsidRPr="00DA2E1F" w:rsidRDefault="00141FB1" w:rsidP="005758C5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="00FB0698">
        <w:rPr>
          <w:rFonts w:ascii="GHEA Grapalat" w:hAnsi="GHEA Grapalat"/>
          <w:noProof/>
          <w:color w:val="000000"/>
          <w:lang w:val="hy-AM"/>
        </w:rPr>
        <w:t xml:space="preserve">  </w:t>
      </w:r>
    </w:p>
    <w:p w:rsidR="006177EB" w:rsidRPr="00DA2E1F" w:rsidRDefault="006177EB" w:rsidP="005758C5">
      <w:pPr>
        <w:shd w:val="clear" w:color="auto" w:fill="FFFFFF"/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</w:p>
    <w:p w:rsidR="006F6300" w:rsidRPr="00DA2E1F" w:rsidRDefault="006F6300" w:rsidP="007761BE">
      <w:pPr>
        <w:shd w:val="clear" w:color="auto" w:fill="FFFFFF"/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</w:p>
    <w:p w:rsidR="00914AEE" w:rsidRDefault="007761BE" w:rsidP="007761BE">
      <w:pPr>
        <w:shd w:val="clear" w:color="auto" w:fill="FFFFFF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</w:p>
    <w:p w:rsidR="00914AEE" w:rsidRDefault="00914AEE">
      <w:pPr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>
        <w:rPr>
          <w:rFonts w:ascii="GHEA Grapalat" w:hAnsi="GHEA Grapalat"/>
          <w:b/>
          <w:bCs/>
          <w:noProof/>
          <w:color w:val="000000"/>
          <w:sz w:val="21"/>
          <w:lang w:val="hy-AM"/>
        </w:rPr>
        <w:br w:type="page"/>
      </w:r>
    </w:p>
    <w:p w:rsidR="0038726D" w:rsidRPr="00DA2E1F" w:rsidRDefault="007761BE" w:rsidP="00914AEE">
      <w:pPr>
        <w:shd w:val="clear" w:color="auto" w:fill="FFFFFF"/>
        <w:jc w:val="right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lastRenderedPageBreak/>
        <w:t>Ձև</w:t>
      </w:r>
    </w:p>
    <w:p w:rsidR="007761BE" w:rsidRPr="00DA2E1F" w:rsidRDefault="002F7E47" w:rsidP="007705E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</w:p>
    <w:p w:rsidR="00AB627F" w:rsidRPr="00DA2E1F" w:rsidRDefault="007761BE" w:rsidP="007705E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</w:p>
    <w:p w:rsidR="0038726D" w:rsidRPr="00DA2E1F" w:rsidRDefault="002F7E47" w:rsidP="007705E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noProof/>
          <w:color w:val="000000"/>
          <w:sz w:val="21"/>
          <w:lang w:val="hy-AM"/>
        </w:rPr>
      </w:pP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="007761BE"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="007761BE"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="007761BE"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="007761BE"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  <w:r w:rsidR="007761BE" w:rsidRPr="00DA2E1F">
        <w:rPr>
          <w:rFonts w:ascii="GHEA Grapalat" w:hAnsi="GHEA Grapalat"/>
          <w:b/>
          <w:bCs/>
          <w:noProof/>
          <w:color w:val="000000"/>
          <w:sz w:val="21"/>
          <w:lang w:val="hy-AM"/>
        </w:rPr>
        <w:tab/>
      </w:r>
    </w:p>
    <w:p w:rsidR="007705E0" w:rsidRPr="00DA2E1F" w:rsidRDefault="00B83C3A" w:rsidP="00397E1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noProof/>
          <w:lang w:val="hy-AM"/>
        </w:rPr>
      </w:pPr>
      <w:r w:rsidRPr="00DA2E1F">
        <w:rPr>
          <w:rFonts w:ascii="GHEA Grapalat" w:hAnsi="GHEA Grapalat"/>
          <w:b/>
          <w:bCs/>
          <w:noProof/>
          <w:lang w:val="hy-AM"/>
        </w:rPr>
        <w:t xml:space="preserve">Է Լ Ե Կ Տ Ր Ո Ն Ա Յ Ի Ն </w:t>
      </w:r>
      <w:r w:rsidR="00B30F6E" w:rsidRPr="002D621D">
        <w:rPr>
          <w:rFonts w:ascii="GHEA Grapalat" w:hAnsi="GHEA Grapalat"/>
          <w:b/>
          <w:bCs/>
          <w:noProof/>
          <w:lang w:val="hy-AM"/>
        </w:rPr>
        <w:t xml:space="preserve"> </w:t>
      </w:r>
      <w:r w:rsidR="007705E0" w:rsidRPr="00DA2E1F">
        <w:rPr>
          <w:rFonts w:ascii="GHEA Grapalat" w:hAnsi="GHEA Grapalat"/>
          <w:b/>
          <w:bCs/>
          <w:noProof/>
          <w:lang w:val="hy-AM"/>
        </w:rPr>
        <w:t>Գ Ր Ա Ն Ց Ա Մ Ա Տ Յ Ա Ն</w:t>
      </w:r>
    </w:p>
    <w:p w:rsidR="007705E0" w:rsidRPr="00DA2E1F" w:rsidRDefault="007705E0" w:rsidP="007705E0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1"/>
          <w:szCs w:val="21"/>
          <w:lang w:val="hy-AM"/>
        </w:rPr>
      </w:pPr>
      <w:r w:rsidRPr="00DA2E1F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:rsidR="007705E0" w:rsidRPr="00DA2E1F" w:rsidRDefault="007705E0" w:rsidP="007705E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noProof/>
          <w:lang w:val="hy-AM"/>
        </w:rPr>
      </w:pPr>
      <w:r w:rsidRPr="00DA2E1F">
        <w:rPr>
          <w:rFonts w:ascii="GHEA Grapalat" w:hAnsi="GHEA Grapalat"/>
          <w:b/>
          <w:bCs/>
          <w:noProof/>
          <w:lang w:val="hy-AM"/>
        </w:rPr>
        <w:t>ՊԱՇՏՈՆԱԿԱՆ ԹԱՐԳՄԱՆՈՒԹՅՈՒՆՆԵՐԻ</w:t>
      </w:r>
    </w:p>
    <w:p w:rsidR="007705E0" w:rsidRPr="00DA2E1F" w:rsidRDefault="007705E0" w:rsidP="007705E0">
      <w:pPr>
        <w:shd w:val="clear" w:color="auto" w:fill="FFFFFF"/>
        <w:ind w:firstLine="375"/>
        <w:rPr>
          <w:rFonts w:ascii="GHEA Grapalat" w:hAnsi="GHEA Grapalat"/>
          <w:noProof/>
          <w:color w:val="000000"/>
          <w:sz w:val="21"/>
          <w:szCs w:val="21"/>
          <w:lang w:val="hy-AM"/>
        </w:rPr>
      </w:pPr>
      <w:r w:rsidRPr="00DA2E1F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3604"/>
        <w:gridCol w:w="1161"/>
        <w:gridCol w:w="1407"/>
        <w:gridCol w:w="1970"/>
        <w:gridCol w:w="944"/>
      </w:tblGrid>
      <w:tr w:rsidR="007705E0" w:rsidRPr="00DA2E1F" w:rsidTr="007705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ind w:left="113" w:right="113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Հերթական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ind w:left="113" w:right="113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color w:val="000000"/>
                <w:sz w:val="21"/>
                <w:szCs w:val="21"/>
                <w:lang w:val="hy-AM"/>
              </w:rPr>
              <w:t>Պաշտոնական</w:t>
            </w: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  <w:r w:rsidRPr="00DA2E1F">
              <w:rPr>
                <w:rFonts w:ascii="GHEA Grapalat" w:hAnsi="GHEA Grapalat" w:cs="Arial Unicode"/>
                <w:noProof/>
                <w:color w:val="000000"/>
                <w:sz w:val="21"/>
                <w:szCs w:val="21"/>
                <w:lang w:val="hy-AM"/>
              </w:rPr>
              <w:t>թարգմանության</w:t>
            </w: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  <w:r w:rsidRPr="00DA2E1F">
              <w:rPr>
                <w:rFonts w:ascii="GHEA Grapalat" w:hAnsi="GHEA Grapalat" w:cs="Arial Unicode"/>
                <w:noProof/>
                <w:color w:val="000000"/>
                <w:sz w:val="21"/>
                <w:szCs w:val="21"/>
                <w:lang w:val="hy-AM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26D" w:rsidRPr="00DA2E1F" w:rsidRDefault="0038726D" w:rsidP="007705E0">
            <w:pPr>
              <w:ind w:left="113" w:right="113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Նորմատիվ </w:t>
            </w:r>
          </w:p>
          <w:p w:rsidR="007705E0" w:rsidRPr="00DA2E1F" w:rsidRDefault="0038726D" w:rsidP="007705E0">
            <w:pPr>
              <w:ind w:left="113" w:right="113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ի</w:t>
            </w:r>
            <w:r w:rsidR="007705E0"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րավական ակտի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Պաշտոնական թարգմանության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38726D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color w:val="000000"/>
                <w:sz w:val="21"/>
                <w:szCs w:val="21"/>
                <w:lang w:val="hy-AM"/>
              </w:rPr>
              <w:t>Նորմատիվ ի</w:t>
            </w:r>
            <w:r w:rsidR="007705E0" w:rsidRPr="00DA2E1F">
              <w:rPr>
                <w:rFonts w:ascii="GHEA Grapalat" w:hAnsi="GHEA Grapalat"/>
                <w:noProof/>
                <w:color w:val="000000"/>
                <w:sz w:val="21"/>
                <w:szCs w:val="21"/>
                <w:lang w:val="hy-AM"/>
              </w:rPr>
              <w:t>րավական ակտի այլ թարգմանու-թյունների հերթական</w:t>
            </w:r>
            <w:r w:rsidR="007705E0"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  <w:r w:rsidR="007705E0" w:rsidRPr="00DA2E1F">
              <w:rPr>
                <w:rFonts w:ascii="GHEA Grapalat" w:hAnsi="GHEA Grapalat" w:cs="Arial Unicode"/>
                <w:noProof/>
                <w:color w:val="000000"/>
                <w:sz w:val="21"/>
                <w:szCs w:val="21"/>
                <w:lang w:val="hy-AM"/>
              </w:rPr>
              <w:t>համարները և</w:t>
            </w:r>
            <w:r w:rsidR="00EA7C75">
              <w:rPr>
                <w:rFonts w:ascii="GHEA Grapalat" w:hAnsi="GHEA Grapalat" w:cs="Arial Unicode"/>
                <w:noProof/>
                <w:color w:val="000000"/>
                <w:sz w:val="21"/>
                <w:szCs w:val="21"/>
                <w:lang w:val="hy-AM"/>
              </w:rPr>
              <w:t xml:space="preserve"> </w:t>
            </w:r>
            <w:r w:rsidR="007705E0" w:rsidRPr="00DA2E1F">
              <w:rPr>
                <w:rFonts w:ascii="GHEA Grapalat" w:hAnsi="GHEA Grapalat" w:cs="Arial Unicode"/>
                <w:noProof/>
                <w:color w:val="000000"/>
                <w:sz w:val="21"/>
                <w:szCs w:val="21"/>
                <w:lang w:val="hy-AM"/>
              </w:rPr>
              <w:t>ամսաթվերը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ind w:left="113" w:right="113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Այլ նշումներ</w:t>
            </w:r>
          </w:p>
        </w:tc>
      </w:tr>
      <w:tr w:rsidR="007705E0" w:rsidRPr="00DA2E1F" w:rsidTr="007705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5E0" w:rsidRPr="00DA2E1F" w:rsidRDefault="007705E0" w:rsidP="007705E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6</w:t>
            </w:r>
          </w:p>
        </w:tc>
      </w:tr>
      <w:tr w:rsidR="007705E0" w:rsidRPr="00DA2E1F" w:rsidTr="007705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5E0" w:rsidRPr="00DA2E1F" w:rsidRDefault="007705E0" w:rsidP="007705E0">
            <w:pPr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DA2E1F">
              <w:rPr>
                <w:rFonts w:ascii="Arial" w:hAnsi="Arial" w:cs="Arial"/>
                <w:noProof/>
                <w:sz w:val="21"/>
                <w:szCs w:val="21"/>
                <w:lang w:val="hy-AM"/>
              </w:rPr>
              <w:t> </w:t>
            </w:r>
          </w:p>
        </w:tc>
      </w:tr>
    </w:tbl>
    <w:p w:rsidR="007705E0" w:rsidRPr="00DA2E1F" w:rsidRDefault="007705E0" w:rsidP="007705E0">
      <w:pPr>
        <w:shd w:val="clear" w:color="auto" w:fill="FFFFFF"/>
        <w:ind w:firstLine="375"/>
        <w:rPr>
          <w:rFonts w:ascii="GHEA Grapalat" w:hAnsi="GHEA Grapalat"/>
          <w:noProof/>
          <w:color w:val="000000"/>
          <w:sz w:val="21"/>
          <w:szCs w:val="21"/>
          <w:lang w:val="hy-AM"/>
        </w:rPr>
      </w:pPr>
      <w:r w:rsidRPr="00DA2E1F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:rsidR="009C0BB3" w:rsidRPr="00DA2E1F" w:rsidRDefault="009C0BB3" w:rsidP="00DA2E1F">
      <w:pPr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9C0BB3" w:rsidRPr="00DA2E1F" w:rsidRDefault="009C0BB3" w:rsidP="001737A0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7D5313" w:rsidRPr="00DA2E1F" w:rsidRDefault="007D5313" w:rsidP="001737A0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7D5313" w:rsidRPr="00DA2E1F" w:rsidRDefault="007D5313" w:rsidP="001737A0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6B2A72" w:rsidRPr="00DA2E1F" w:rsidRDefault="006B2A72" w:rsidP="006B2A72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6B2A72" w:rsidRPr="00DA2E1F" w:rsidRDefault="006B2A72" w:rsidP="006B2A72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6B2A72" w:rsidRPr="00DA2E1F" w:rsidRDefault="006B2A72" w:rsidP="006B2A72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6B2A72" w:rsidRPr="00DA2E1F" w:rsidRDefault="006B2A72" w:rsidP="006B2A72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6F6300" w:rsidRPr="00DA2E1F" w:rsidRDefault="006F6300" w:rsidP="001737A0">
      <w:pPr>
        <w:spacing w:line="360" w:lineRule="auto"/>
        <w:ind w:firstLine="567"/>
        <w:jc w:val="both"/>
        <w:rPr>
          <w:rFonts w:ascii="GHEA Grapalat" w:hAnsi="GHEA Grapalat"/>
          <w:b/>
          <w:noProof/>
          <w:lang w:val="hy-AM" w:eastAsia="ru-RU"/>
        </w:rPr>
      </w:pPr>
    </w:p>
    <w:p w:rsidR="00032895" w:rsidRDefault="00032895">
      <w:pPr>
        <w:rPr>
          <w:rFonts w:ascii="GHEA Grapalat" w:hAnsi="GHEA Grapalat"/>
          <w:b/>
          <w:bCs/>
          <w:noProof/>
          <w:lang w:val="hy-AM" w:eastAsia="ru-RU"/>
        </w:rPr>
      </w:pPr>
      <w:r>
        <w:rPr>
          <w:rFonts w:ascii="GHEA Grapalat" w:hAnsi="GHEA Grapalat"/>
          <w:b/>
          <w:bCs/>
          <w:noProof/>
          <w:lang w:val="hy-AM" w:eastAsia="ru-RU"/>
        </w:rPr>
        <w:br w:type="page"/>
      </w:r>
    </w:p>
    <w:p w:rsidR="00FF2CEB" w:rsidRPr="00DA2E1F" w:rsidRDefault="00FF2CEB" w:rsidP="00FF2CE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lang w:val="hy-AM" w:eastAsia="ru-RU"/>
        </w:rPr>
      </w:pPr>
      <w:r w:rsidRPr="00DA2E1F">
        <w:rPr>
          <w:rFonts w:ascii="GHEA Grapalat" w:hAnsi="GHEA Grapalat"/>
          <w:b/>
          <w:bCs/>
          <w:noProof/>
          <w:lang w:val="hy-AM" w:eastAsia="ru-RU"/>
        </w:rPr>
        <w:lastRenderedPageBreak/>
        <w:t>ՀԻՄՆԱՎՈՐՈՒՄ</w:t>
      </w:r>
    </w:p>
    <w:p w:rsidR="00C32EE8" w:rsidRPr="00DA2E1F" w:rsidRDefault="00B16E6D" w:rsidP="00C32EE8">
      <w:pPr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DA2E1F">
        <w:rPr>
          <w:rFonts w:ascii="GHEA Grapalat" w:hAnsi="GHEA Grapalat"/>
          <w:b/>
          <w:noProof/>
          <w:lang w:val="hy-AM" w:eastAsia="ru-RU"/>
        </w:rPr>
        <w:t>«</w:t>
      </w:r>
      <w:r w:rsidR="00C32EE8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ՆՈՐՄԱՏԻՎ ԻՐԱՎԱԿԱՆ ԱԿՏԵՐԻ ՊԱՇՏՈՆԱԿԱՆ ԹԱՐԳՄԱՆՈՒԹՅԱՆ ԻՐԱԿԱՆԱՑՄԱՆ ԿԱՐԳԸ ՍԱՀՄԱՆԵԼՈՒ ԵՎ</w:t>
      </w:r>
      <w:r w:rsidR="00C32EE8" w:rsidRPr="00DA2E1F">
        <w:rPr>
          <w:rFonts w:ascii="GHEA Grapalat" w:eastAsia="Arial Unicode MS" w:hAnsi="GHEA Grapalat" w:cs="Arial Unicode MS"/>
          <w:b/>
          <w:noProof/>
          <w:color w:val="000000"/>
          <w:shd w:val="clear" w:color="auto" w:fill="FFFFFF"/>
          <w:lang w:val="hy-AM"/>
        </w:rPr>
        <w:t xml:space="preserve"> ՀԱՅԱՍՏԱՆԻ ՀԱՆՐԱՊԵՏՈՒԹՅԱՆ </w:t>
      </w:r>
      <w:r w:rsidR="00C32EE8" w:rsidRPr="00DA2E1F">
        <w:rPr>
          <w:rFonts w:ascii="GHEA Grapalat" w:hAnsi="GHEA Grapalat"/>
          <w:b/>
          <w:bCs/>
          <w:noProof/>
          <w:lang w:val="hy-AM"/>
        </w:rPr>
        <w:t>ԿԱՌԱՎԱՐՈՒԹՅԱՆ 2009 ԹՎԱԿԱՆԻ ՀՈԿՏԵՄԲԵՐԻ 29-Ի</w:t>
      </w:r>
      <w:r w:rsidR="00C32EE8" w:rsidRPr="00DA2E1F">
        <w:rPr>
          <w:rFonts w:ascii="GHEA Grapalat" w:eastAsia="Arial Unicode MS" w:hAnsi="GHEA Grapalat" w:cs="Sylfaen"/>
          <w:b/>
          <w:bCs/>
          <w:noProof/>
          <w:lang w:val="hy-AM"/>
        </w:rPr>
        <w:t xml:space="preserve"> ԹԻՎ 1245-Ն ՈՐՈՇՈՒՄՆ </w:t>
      </w:r>
      <w:r w:rsidR="00C32EE8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="00C32EE8" w:rsidRPr="00DA2E1F">
        <w:rPr>
          <w:rFonts w:ascii="GHEA Grapalat" w:hAnsi="GHEA Grapalat"/>
          <w:b/>
          <w:bCs/>
          <w:noProof/>
          <w:lang w:val="hy-AM"/>
        </w:rPr>
        <w:t>ՈՒԺԸ ԿՈՐՑՐԱԾ ՃԱՆԱՉԵԼՈՒ</w:t>
      </w:r>
      <w:r w:rsidR="00C32EE8" w:rsidRPr="00DA2E1F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ՄԱՍԻՆ</w:t>
      </w:r>
      <w:r w:rsidR="00C32EE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»</w:t>
      </w:r>
    </w:p>
    <w:p w:rsidR="00FF2CEB" w:rsidRPr="00DA2E1F" w:rsidRDefault="009A589E" w:rsidP="0038726D">
      <w:pPr>
        <w:ind w:firstLine="720"/>
        <w:jc w:val="center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 w:rsidRPr="00DA2E1F">
        <w:rPr>
          <w:rFonts w:ascii="GHEA Grapalat" w:eastAsia="Calibri" w:hAnsi="GHEA Grapalat" w:cs="Sylfaen"/>
          <w:b/>
          <w:noProof/>
          <w:lang w:val="hy-AM"/>
        </w:rPr>
        <w:t>ՀԱՅԱ</w:t>
      </w:r>
      <w:r w:rsidRPr="00DA2E1F">
        <w:rPr>
          <w:rFonts w:ascii="GHEA Grapalat" w:eastAsia="Calibri" w:hAnsi="GHEA Grapalat"/>
          <w:b/>
          <w:noProof/>
          <w:lang w:val="hy-AM"/>
        </w:rPr>
        <w:t>U</w:t>
      </w:r>
      <w:r w:rsidRPr="00DA2E1F">
        <w:rPr>
          <w:rFonts w:ascii="GHEA Grapalat" w:eastAsia="Calibri" w:hAnsi="GHEA Grapalat" w:cs="Sylfaen"/>
          <w:b/>
          <w:noProof/>
          <w:lang w:val="hy-AM"/>
        </w:rPr>
        <w:t>ՏԱՆԻ</w:t>
      </w:r>
      <w:r w:rsidRPr="00DA2E1F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A2E1F">
        <w:rPr>
          <w:rFonts w:ascii="GHEA Grapalat" w:eastAsia="Calibri" w:hAnsi="GHEA Grapalat" w:cs="Sylfaen"/>
          <w:b/>
          <w:noProof/>
          <w:lang w:val="hy-AM"/>
        </w:rPr>
        <w:t>ՀԱՆՐԱՊԵՏՈՒԹՅԱՆ</w:t>
      </w:r>
      <w:r w:rsidRPr="00DA2E1F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A2E1F">
        <w:rPr>
          <w:rFonts w:ascii="GHEA Grapalat" w:eastAsia="Calibri" w:hAnsi="GHEA Grapalat" w:cs="Sylfaen"/>
          <w:b/>
          <w:noProof/>
          <w:lang w:val="hy-AM"/>
        </w:rPr>
        <w:t>ԿԱՌԱՎԱՐՈՒԹՅԱՆ</w:t>
      </w:r>
      <w:r w:rsidRPr="00DA2E1F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DA2E1F">
        <w:rPr>
          <w:rFonts w:ascii="GHEA Grapalat" w:eastAsia="Calibri" w:hAnsi="GHEA Grapalat" w:cs="Sylfaen"/>
          <w:b/>
          <w:noProof/>
          <w:lang w:val="hy-AM"/>
        </w:rPr>
        <w:t>ՈՐՈՇՄԱՆ</w:t>
      </w:r>
      <w:r w:rsidR="00B16E6D" w:rsidRPr="00DA2E1F">
        <w:rPr>
          <w:rFonts w:ascii="GHEA Grapalat" w:eastAsia="Calibri" w:hAnsi="GHEA Grapalat" w:cs="Sylfaen"/>
          <w:b/>
          <w:noProof/>
          <w:lang w:val="hy-AM"/>
        </w:rPr>
        <w:t xml:space="preserve"> ՆԱԽԱԳԾԻ</w:t>
      </w:r>
      <w:r w:rsidR="00FF2CEB" w:rsidRPr="00DA2E1F">
        <w:rPr>
          <w:rFonts w:ascii="GHEA Grapalat" w:eastAsia="Calibri" w:hAnsi="GHEA Grapalat"/>
          <w:b/>
          <w:noProof/>
          <w:lang w:val="hy-AM"/>
        </w:rPr>
        <w:t xml:space="preserve"> </w:t>
      </w:r>
      <w:r w:rsidR="00FF2CEB" w:rsidRPr="00DA2E1F">
        <w:rPr>
          <w:rFonts w:ascii="GHEA Grapalat" w:eastAsia="Calibri" w:hAnsi="GHEA Grapalat" w:cs="Sylfaen"/>
          <w:b/>
          <w:noProof/>
          <w:lang w:val="hy-AM"/>
        </w:rPr>
        <w:t>ԸՆԴՈՒՆՄԱՆ</w:t>
      </w:r>
      <w:r w:rsidR="00FF2CEB" w:rsidRPr="00DA2E1F">
        <w:rPr>
          <w:rFonts w:ascii="GHEA Grapalat" w:eastAsia="Calibri" w:hAnsi="GHEA Grapalat"/>
          <w:b/>
          <w:noProof/>
          <w:lang w:val="hy-AM"/>
        </w:rPr>
        <w:t xml:space="preserve"> </w:t>
      </w:r>
    </w:p>
    <w:p w:rsidR="00FF2CEB" w:rsidRPr="00DA2E1F" w:rsidRDefault="00FF2CEB" w:rsidP="00FF2CEB">
      <w:pPr>
        <w:ind w:firstLine="375"/>
        <w:jc w:val="center"/>
        <w:rPr>
          <w:rFonts w:ascii="GHEA Grapalat" w:eastAsia="Calibri" w:hAnsi="GHEA Grapalat" w:cs="Sylfaen"/>
          <w:b/>
          <w:noProof/>
          <w:lang w:val="hy-AM"/>
        </w:rPr>
      </w:pPr>
    </w:p>
    <w:p w:rsidR="00FF2CEB" w:rsidRPr="00DA2E1F" w:rsidRDefault="00FF2CEB" w:rsidP="00FF2CEB">
      <w:pPr>
        <w:ind w:firstLine="540"/>
        <w:jc w:val="center"/>
        <w:rPr>
          <w:rFonts w:ascii="GHEA Grapalat" w:eastAsia="Calibri" w:hAnsi="GHEA Grapalat" w:cs="Sylfaen"/>
          <w:noProof/>
          <w:u w:val="single"/>
          <w:lang w:val="hy-AM"/>
        </w:rPr>
      </w:pPr>
    </w:p>
    <w:p w:rsidR="004E3B22" w:rsidRPr="00DA2E1F" w:rsidRDefault="004E3B22" w:rsidP="001737A0">
      <w:pPr>
        <w:tabs>
          <w:tab w:val="left" w:pos="-180"/>
          <w:tab w:val="left" w:pos="0"/>
        </w:tabs>
        <w:spacing w:line="360" w:lineRule="auto"/>
        <w:ind w:firstLine="567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A2E1F">
        <w:rPr>
          <w:rFonts w:ascii="GHEA Grapalat" w:hAnsi="GHEA Grapalat"/>
          <w:b/>
          <w:bCs/>
          <w:iCs/>
          <w:noProof/>
          <w:u w:val="single"/>
          <w:lang w:val="hy-AM"/>
        </w:rPr>
        <w:t>Ընթացիկ իրավիճակը, իրավական ակտի ընդունման անհրաժեշտությունը</w:t>
      </w:r>
    </w:p>
    <w:p w:rsidR="00D94E13" w:rsidRPr="00DA2E1F" w:rsidRDefault="00807F5B" w:rsidP="007D5313">
      <w:pPr>
        <w:spacing w:line="360" w:lineRule="auto"/>
        <w:ind w:firstLine="567"/>
        <w:jc w:val="both"/>
        <w:rPr>
          <w:rFonts w:ascii="GHEA Grapalat" w:hAnsi="GHEA Grapalat"/>
          <w:noProof/>
          <w:color w:val="000000"/>
          <w:lang w:val="hy-AM"/>
        </w:rPr>
      </w:pPr>
      <w:r w:rsidRPr="00DA2E1F">
        <w:rPr>
          <w:rFonts w:ascii="GHEA Grapalat" w:hAnsi="GHEA Grapalat"/>
          <w:noProof/>
          <w:color w:val="000000"/>
          <w:lang w:val="hy-AM"/>
        </w:rPr>
        <w:t xml:space="preserve">Սույն </w:t>
      </w:r>
      <w:r w:rsidR="00DC1249" w:rsidRPr="00DA2E1F">
        <w:rPr>
          <w:rFonts w:ascii="GHEA Grapalat" w:hAnsi="GHEA Grapalat"/>
          <w:noProof/>
          <w:color w:val="000000"/>
          <w:lang w:val="hy-AM"/>
        </w:rPr>
        <w:t>նախագծի ընդուն</w:t>
      </w:r>
      <w:r w:rsidR="0085422A" w:rsidRPr="00DA2E1F">
        <w:rPr>
          <w:rFonts w:ascii="GHEA Grapalat" w:hAnsi="GHEA Grapalat"/>
          <w:noProof/>
          <w:color w:val="000000"/>
          <w:lang w:val="hy-AM"/>
        </w:rPr>
        <w:t>ումը</w:t>
      </w:r>
      <w:r w:rsidRPr="00DA2E1F">
        <w:rPr>
          <w:rFonts w:ascii="GHEA Grapalat" w:hAnsi="GHEA Grapalat"/>
          <w:noProof/>
          <w:color w:val="000000"/>
          <w:lang w:val="hy-AM"/>
        </w:rPr>
        <w:t xml:space="preserve"> պայմանավորված է </w:t>
      </w:r>
      <w:r w:rsidR="00C7312C" w:rsidRPr="00DA2E1F">
        <w:rPr>
          <w:rFonts w:ascii="GHEA Grapalat" w:hAnsi="GHEA Grapalat"/>
          <w:noProof/>
          <w:color w:val="000000"/>
          <w:lang w:val="hy-AM"/>
        </w:rPr>
        <w:t xml:space="preserve">«Նորմատիվ իրավական ակտերի մասին» Հայաստանի Հանրապետության օրենքի 22-րդ հոդվածի 4-րդ մասի կիրարկման </w:t>
      </w:r>
      <w:r w:rsidR="00DC1249" w:rsidRPr="00DA2E1F">
        <w:rPr>
          <w:rFonts w:ascii="GHEA Grapalat" w:hAnsi="GHEA Grapalat"/>
          <w:noProof/>
          <w:color w:val="000000"/>
          <w:lang w:val="hy-AM"/>
        </w:rPr>
        <w:t xml:space="preserve"> անհրաժեշտությամբ:</w:t>
      </w:r>
      <w:r w:rsidR="00341C41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001465" w:rsidRPr="00DA2E1F">
        <w:rPr>
          <w:rFonts w:ascii="GHEA Grapalat" w:hAnsi="GHEA Grapalat"/>
          <w:noProof/>
          <w:color w:val="000000"/>
          <w:lang w:val="hy-AM" w:eastAsia="ru-RU"/>
        </w:rPr>
        <w:t xml:space="preserve">Մասնավորապես, </w:t>
      </w:r>
      <w:r w:rsidR="0008243A" w:rsidRPr="00DA2E1F">
        <w:rPr>
          <w:rFonts w:ascii="GHEA Grapalat" w:hAnsi="GHEA Grapalat"/>
          <w:noProof/>
          <w:color w:val="000000"/>
          <w:lang w:val="hy-AM" w:eastAsia="ru-RU"/>
        </w:rPr>
        <w:t>վերոնշյալ հոդվածի դրույթների համաձայն՝</w:t>
      </w:r>
      <w:r w:rsidR="0008243A" w:rsidRPr="00DA2E1F">
        <w:rPr>
          <w:rFonts w:ascii="GHEA Grapalat" w:hAnsi="GHEA Grapalat"/>
          <w:noProof/>
          <w:color w:val="000000"/>
          <w:lang w:val="hy-AM"/>
        </w:rPr>
        <w:t xml:space="preserve"> նորմատիվ իրավական ակտերի պաշտոնական </w:t>
      </w:r>
      <w:r w:rsidR="0073415E" w:rsidRPr="00DA2E1F">
        <w:rPr>
          <w:rFonts w:ascii="GHEA Grapalat" w:hAnsi="GHEA Grapalat"/>
          <w:noProof/>
          <w:color w:val="000000"/>
          <w:lang w:val="hy-AM"/>
        </w:rPr>
        <w:t xml:space="preserve">թարգմանության </w:t>
      </w:r>
      <w:r w:rsidR="0008243A" w:rsidRPr="00DA2E1F">
        <w:rPr>
          <w:rFonts w:ascii="GHEA Grapalat" w:hAnsi="GHEA Grapalat"/>
          <w:noProof/>
          <w:color w:val="000000"/>
          <w:lang w:val="hy-AM"/>
        </w:rPr>
        <w:t xml:space="preserve">իրականացման կարգը </w:t>
      </w:r>
      <w:r w:rsidR="00890D27" w:rsidRPr="00DA2E1F">
        <w:rPr>
          <w:rFonts w:ascii="GHEA Grapalat" w:hAnsi="GHEA Grapalat"/>
          <w:noProof/>
          <w:color w:val="000000"/>
          <w:lang w:val="hy-AM"/>
        </w:rPr>
        <w:t>սահմանում</w:t>
      </w:r>
      <w:r w:rsidR="0008243A" w:rsidRPr="00DA2E1F">
        <w:rPr>
          <w:rFonts w:ascii="GHEA Grapalat" w:hAnsi="GHEA Grapalat"/>
          <w:noProof/>
          <w:color w:val="000000"/>
          <w:lang w:val="hy-AM"/>
        </w:rPr>
        <w:t xml:space="preserve"> է ՀՀ կառավարությունը:</w:t>
      </w:r>
    </w:p>
    <w:p w:rsidR="006D6E19" w:rsidRPr="00DA2E1F" w:rsidRDefault="006D6E19" w:rsidP="002B61D6">
      <w:pPr>
        <w:spacing w:line="360" w:lineRule="auto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</w:p>
    <w:p w:rsidR="007D5313" w:rsidRPr="00DA2E1F" w:rsidRDefault="00D94E13" w:rsidP="007D5313">
      <w:pPr>
        <w:tabs>
          <w:tab w:val="left" w:pos="-180"/>
          <w:tab w:val="left" w:pos="0"/>
        </w:tabs>
        <w:spacing w:line="360" w:lineRule="auto"/>
        <w:ind w:firstLine="567"/>
        <w:jc w:val="both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A2E1F">
        <w:rPr>
          <w:rFonts w:ascii="GHEA Grapalat" w:hAnsi="GHEA Grapalat"/>
          <w:b/>
          <w:bCs/>
          <w:iCs/>
          <w:noProof/>
          <w:u w:val="single"/>
          <w:lang w:val="hy-AM"/>
        </w:rPr>
        <w:t>Առաջարկվող կարգավորման բնույթը</w:t>
      </w:r>
    </w:p>
    <w:p w:rsidR="00A952E6" w:rsidRPr="00C32EE8" w:rsidRDefault="00C32EE8" w:rsidP="00C32EE8">
      <w:pPr>
        <w:spacing w:line="360" w:lineRule="auto"/>
        <w:jc w:val="both"/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iCs/>
          <w:noProof/>
          <w:lang w:val="hy-AM"/>
        </w:rPr>
        <w:t xml:space="preserve">       </w:t>
      </w:r>
      <w:r w:rsidR="00D94E13" w:rsidRPr="00DA2E1F"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 xml:space="preserve">Հաշվի առնելով վերոգրյալը` մշակվել է </w:t>
      </w:r>
      <w:r>
        <w:rPr>
          <w:rStyle w:val="Strong"/>
          <w:rFonts w:ascii="GHEA Grapalat" w:hAnsi="GHEA Grapalat" w:cs="Arial Unicode"/>
          <w:b w:val="0"/>
          <w:noProof/>
          <w:color w:val="000000"/>
          <w:shd w:val="clear" w:color="auto" w:fill="FFFFFF"/>
          <w:lang w:val="hy-AM"/>
        </w:rPr>
        <w:t>«</w:t>
      </w:r>
      <w:r w:rsidR="006D4E60">
        <w:rPr>
          <w:rFonts w:ascii="GHEA Grapalat" w:hAnsi="GHEA Grapalat"/>
          <w:noProof/>
          <w:color w:val="000000"/>
          <w:shd w:val="clear" w:color="auto" w:fill="FFFFFF"/>
          <w:lang w:val="hy-AM"/>
        </w:rPr>
        <w:t>Ն</w:t>
      </w:r>
      <w:r w:rsidRPr="00C32EE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որմատիվ իրավական ակտերի պաշտոնական թարգմանության իրականացման կարգը սահմանելու </w:t>
      </w:r>
      <w:r w:rsidR="006D4E60">
        <w:rPr>
          <w:rFonts w:ascii="GHEA Grapalat" w:hAnsi="GHEA Grapalat"/>
          <w:noProof/>
          <w:color w:val="000000"/>
          <w:shd w:val="clear" w:color="auto" w:fill="FFFFFF"/>
          <w:lang w:val="hy-AM"/>
        </w:rPr>
        <w:t>և</w:t>
      </w:r>
      <w:r w:rsidRPr="00C32EE8">
        <w:rPr>
          <w:rFonts w:ascii="GHEA Grapalat" w:eastAsia="Arial Unicode MS" w:hAnsi="GHEA Grapalat" w:cs="Arial Unicode MS"/>
          <w:noProof/>
          <w:color w:val="000000"/>
          <w:shd w:val="clear" w:color="auto" w:fill="FFFFFF"/>
          <w:lang w:val="hy-AM"/>
        </w:rPr>
        <w:t xml:space="preserve"> </w:t>
      </w:r>
      <w:r w:rsidR="006D4E60" w:rsidRPr="00C32EE8">
        <w:rPr>
          <w:rFonts w:ascii="GHEA Grapalat" w:eastAsia="Arial Unicode MS" w:hAnsi="GHEA Grapalat" w:cs="Arial Unicode MS"/>
          <w:noProof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C32EE8">
        <w:rPr>
          <w:rFonts w:ascii="GHEA Grapalat" w:hAnsi="GHEA Grapalat"/>
          <w:noProof/>
          <w:color w:val="000000"/>
          <w:lang w:val="hy-AM"/>
        </w:rPr>
        <w:t>կառավարության 2009 թվականի հոկտեմբերի 29-ի</w:t>
      </w:r>
      <w:r w:rsidRPr="00C32EE8">
        <w:rPr>
          <w:rFonts w:ascii="GHEA Grapalat" w:eastAsia="Arial Unicode MS" w:hAnsi="GHEA Grapalat" w:cs="Sylfaen"/>
          <w:noProof/>
          <w:color w:val="000000"/>
          <w:lang w:val="hy-AM"/>
        </w:rPr>
        <w:t xml:space="preserve"> թիվ 1245-</w:t>
      </w:r>
      <w:r w:rsidR="006D4E60">
        <w:rPr>
          <w:rFonts w:ascii="GHEA Grapalat" w:eastAsia="Arial Unicode MS" w:hAnsi="GHEA Grapalat" w:cs="Sylfaen"/>
          <w:noProof/>
          <w:color w:val="000000"/>
          <w:lang w:val="hy-AM"/>
        </w:rPr>
        <w:t xml:space="preserve">Ն </w:t>
      </w:r>
      <w:r w:rsidRPr="00C32EE8">
        <w:rPr>
          <w:rFonts w:ascii="GHEA Grapalat" w:eastAsia="Arial Unicode MS" w:hAnsi="GHEA Grapalat" w:cs="Sylfaen"/>
          <w:noProof/>
          <w:color w:val="000000"/>
          <w:lang w:val="hy-AM"/>
        </w:rPr>
        <w:t xml:space="preserve">որոշումն </w:t>
      </w:r>
      <w:r w:rsidRPr="00C32EE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C32EE8">
        <w:rPr>
          <w:rFonts w:ascii="GHEA Grapalat" w:hAnsi="GHEA Grapalat"/>
          <w:noProof/>
          <w:color w:val="000000"/>
          <w:lang w:val="hy-AM"/>
        </w:rPr>
        <w:t>ուժը կորցրած ճանաչելու</w:t>
      </w:r>
      <w:r w:rsidRPr="00C32EE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մասին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="006D6E19" w:rsidRPr="00025525">
        <w:rPr>
          <w:rFonts w:ascii="GHEA Grapalat" w:eastAsia="Calibri" w:hAnsi="GHEA Grapalat" w:cs="Sylfaen"/>
          <w:noProof/>
          <w:color w:val="000000"/>
          <w:lang w:val="hy-AM"/>
        </w:rPr>
        <w:t>ՀՀ կառավարության</w:t>
      </w:r>
      <w:r w:rsidR="006D6E19" w:rsidRPr="00025525">
        <w:rPr>
          <w:rFonts w:ascii="GHEA Grapalat" w:eastAsia="Calibri" w:hAnsi="GHEA Grapalat"/>
          <w:noProof/>
          <w:color w:val="000000"/>
          <w:lang w:val="hy-AM"/>
        </w:rPr>
        <w:t xml:space="preserve"> </w:t>
      </w:r>
      <w:r w:rsidR="006D6E19" w:rsidRPr="00025525">
        <w:rPr>
          <w:rFonts w:ascii="GHEA Grapalat" w:eastAsia="Calibri" w:hAnsi="GHEA Grapalat" w:cs="Sylfaen"/>
          <w:noProof/>
          <w:color w:val="000000"/>
          <w:lang w:val="hy-AM"/>
        </w:rPr>
        <w:t>որոշման</w:t>
      </w:r>
      <w:r w:rsidR="006D6E19" w:rsidRPr="00025525">
        <w:rPr>
          <w:rFonts w:ascii="GHEA Grapalat" w:hAnsi="GHEA Grapalat"/>
          <w:noProof/>
          <w:color w:val="000000"/>
          <w:lang w:val="hy-AM"/>
        </w:rPr>
        <w:t xml:space="preserve"> </w:t>
      </w:r>
      <w:r w:rsidR="00022978" w:rsidRPr="00025525">
        <w:rPr>
          <w:rFonts w:ascii="GHEA Grapalat" w:hAnsi="GHEA Grapalat"/>
          <w:noProof/>
          <w:color w:val="000000"/>
          <w:lang w:val="hy-AM"/>
        </w:rPr>
        <w:t>որոշման</w:t>
      </w:r>
      <w:r w:rsidR="00022978" w:rsidRPr="00DA2E1F">
        <w:rPr>
          <w:rFonts w:ascii="GHEA Grapalat" w:hAnsi="GHEA Grapalat"/>
          <w:b/>
          <w:noProof/>
          <w:lang w:val="hy-AM"/>
        </w:rPr>
        <w:t xml:space="preserve"> </w:t>
      </w:r>
      <w:r w:rsidR="00022978" w:rsidRPr="00C32EE8">
        <w:rPr>
          <w:rFonts w:ascii="GHEA Grapalat" w:hAnsi="GHEA Grapalat"/>
          <w:noProof/>
          <w:color w:val="000000"/>
          <w:lang w:val="hy-AM"/>
        </w:rPr>
        <w:t>նախագիծը:</w:t>
      </w:r>
    </w:p>
    <w:p w:rsidR="00022978" w:rsidRPr="00DA2E1F" w:rsidRDefault="00022978" w:rsidP="00C32EE8">
      <w:pPr>
        <w:spacing w:line="360" w:lineRule="auto"/>
        <w:jc w:val="both"/>
        <w:rPr>
          <w:rFonts w:ascii="GHEA Grapalat" w:hAnsi="GHEA Grapalat"/>
          <w:noProof/>
          <w:lang w:val="hy-AM" w:eastAsia="ru-RU"/>
        </w:rPr>
      </w:pPr>
    </w:p>
    <w:p w:rsidR="0024045C" w:rsidRPr="00DA2E1F" w:rsidRDefault="0024045C" w:rsidP="0024045C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noProof/>
          <w:u w:val="single"/>
          <w:lang w:val="hy-AM"/>
        </w:rPr>
      </w:pPr>
      <w:r w:rsidRPr="00DA2E1F">
        <w:rPr>
          <w:rFonts w:ascii="GHEA Grapalat" w:hAnsi="GHEA Grapalat"/>
          <w:b/>
          <w:bCs/>
          <w:iCs/>
          <w:noProof/>
          <w:lang w:val="hy-AM"/>
        </w:rPr>
        <w:tab/>
      </w:r>
      <w:r w:rsidRPr="00DA2E1F">
        <w:rPr>
          <w:rFonts w:ascii="GHEA Grapalat" w:hAnsi="GHEA Grapalat"/>
          <w:b/>
          <w:bCs/>
          <w:iCs/>
          <w:noProof/>
          <w:u w:val="single"/>
          <w:lang w:val="hy-AM"/>
        </w:rPr>
        <w:t>Ակնկալվող արդյունքը</w:t>
      </w:r>
    </w:p>
    <w:p w:rsidR="00A952E6" w:rsidRPr="00DA2E1F" w:rsidRDefault="00DC1249" w:rsidP="00A952E6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  <w:r w:rsidRPr="00DA2E1F">
        <w:rPr>
          <w:rFonts w:ascii="GHEA Grapalat" w:hAnsi="GHEA Grapalat"/>
          <w:noProof/>
          <w:color w:val="000000"/>
          <w:lang w:val="hy-AM"/>
        </w:rPr>
        <w:tab/>
      </w:r>
      <w:r w:rsidR="0024045C" w:rsidRPr="00DA2E1F">
        <w:rPr>
          <w:rFonts w:ascii="GHEA Grapalat" w:hAnsi="GHEA Grapalat"/>
          <w:noProof/>
          <w:color w:val="000000"/>
          <w:lang w:val="hy-AM"/>
        </w:rPr>
        <w:t xml:space="preserve">Նախագծի ընդունման արդյունքում </w:t>
      </w:r>
      <w:r w:rsidR="006D6E19" w:rsidRPr="00DA2E1F">
        <w:rPr>
          <w:rFonts w:ascii="GHEA Grapalat" w:hAnsi="GHEA Grapalat"/>
          <w:noProof/>
          <w:color w:val="000000"/>
          <w:lang w:val="hy-AM"/>
        </w:rPr>
        <w:t>կսահ</w:t>
      </w:r>
      <w:r w:rsidR="00960171" w:rsidRPr="00DA2E1F">
        <w:rPr>
          <w:rFonts w:ascii="GHEA Grapalat" w:hAnsi="GHEA Grapalat"/>
          <w:noProof/>
          <w:color w:val="000000"/>
          <w:lang w:val="hy-AM"/>
        </w:rPr>
        <w:t>մանվի</w:t>
      </w:r>
      <w:r w:rsidR="007D5313" w:rsidRPr="00DA2E1F">
        <w:rPr>
          <w:rFonts w:ascii="GHEA Grapalat" w:hAnsi="GHEA Grapalat"/>
          <w:noProof/>
          <w:color w:val="000000"/>
          <w:lang w:val="hy-AM"/>
        </w:rPr>
        <w:t xml:space="preserve"> </w:t>
      </w:r>
      <w:r w:rsidR="00960171" w:rsidRPr="00DA2E1F">
        <w:rPr>
          <w:rFonts w:ascii="GHEA Grapalat" w:hAnsi="GHEA Grapalat"/>
          <w:noProof/>
          <w:color w:val="000000"/>
          <w:lang w:val="hy-AM"/>
        </w:rPr>
        <w:t>«Նորմատիվ իրավական ակտերի մասին» Հայաստանի Հանրապետության օրենքի 22-րդ հոդվածի 4-րդ մասով նախատեսված՝  նորմատիվ իրավական ակտերի պաշտոնական թարգմանության կարգը:</w:t>
      </w:r>
    </w:p>
    <w:p w:rsidR="007852B0" w:rsidRPr="00DA2E1F" w:rsidRDefault="007852B0" w:rsidP="00341C41">
      <w:pPr>
        <w:spacing w:line="360" w:lineRule="auto"/>
        <w:jc w:val="center"/>
        <w:rPr>
          <w:rFonts w:ascii="GHEA Grapalat" w:hAnsi="GHEA Grapalat"/>
          <w:noProof/>
          <w:lang w:val="hy-AM" w:eastAsia="ru-RU"/>
        </w:rPr>
      </w:pPr>
    </w:p>
    <w:p w:rsidR="007D5313" w:rsidRPr="00DA2E1F" w:rsidRDefault="007D5313" w:rsidP="005A7AD9">
      <w:pPr>
        <w:spacing w:line="360" w:lineRule="auto"/>
        <w:jc w:val="both"/>
        <w:rPr>
          <w:rFonts w:ascii="GHEA Grapalat" w:hAnsi="GHEA Grapalat" w:cs="Sylfaen"/>
          <w:noProof/>
          <w:lang w:val="hy-AM" w:eastAsia="ru-RU"/>
        </w:rPr>
      </w:pPr>
    </w:p>
    <w:sectPr w:rsidR="007D5313" w:rsidRPr="00DA2E1F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5D" w:rsidRDefault="00B0715D">
      <w:r>
        <w:separator/>
      </w:r>
    </w:p>
  </w:endnote>
  <w:endnote w:type="continuationSeparator" w:id="0">
    <w:p w:rsidR="00B0715D" w:rsidRDefault="00B0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7" w:rsidRDefault="004D1E31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4D1E31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6031A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5D" w:rsidRDefault="00B0715D">
      <w:r>
        <w:separator/>
      </w:r>
    </w:p>
  </w:footnote>
  <w:footnote w:type="continuationSeparator" w:id="0">
    <w:p w:rsidR="00B0715D" w:rsidRDefault="00B0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7" w:rsidRPr="0021435D" w:rsidRDefault="00A36634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0DC9"/>
    <w:multiLevelType w:val="hybridMultilevel"/>
    <w:tmpl w:val="C490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27D39"/>
    <w:multiLevelType w:val="hybridMultilevel"/>
    <w:tmpl w:val="8972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6D2FF4"/>
    <w:multiLevelType w:val="hybridMultilevel"/>
    <w:tmpl w:val="0C2C7A46"/>
    <w:lvl w:ilvl="0" w:tplc="7E5E3A8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D0350A"/>
    <w:multiLevelType w:val="hybridMultilevel"/>
    <w:tmpl w:val="17D82E18"/>
    <w:lvl w:ilvl="0" w:tplc="260CF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542B2D"/>
    <w:multiLevelType w:val="hybridMultilevel"/>
    <w:tmpl w:val="8F2E41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227A9"/>
    <w:multiLevelType w:val="hybridMultilevel"/>
    <w:tmpl w:val="7EEC9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8C5237"/>
    <w:multiLevelType w:val="hybridMultilevel"/>
    <w:tmpl w:val="8124DA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F03BEA"/>
    <w:multiLevelType w:val="hybridMultilevel"/>
    <w:tmpl w:val="581A3C4C"/>
    <w:lvl w:ilvl="0" w:tplc="D8A8200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2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E540E0"/>
    <w:multiLevelType w:val="hybridMultilevel"/>
    <w:tmpl w:val="E258E9CE"/>
    <w:lvl w:ilvl="0" w:tplc="376EC22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17"/>
  </w:num>
  <w:num w:numId="7">
    <w:abstractNumId w:val="10"/>
  </w:num>
  <w:num w:numId="8">
    <w:abstractNumId w:val="7"/>
  </w:num>
  <w:num w:numId="9">
    <w:abstractNumId w:val="21"/>
  </w:num>
  <w:num w:numId="10">
    <w:abstractNumId w:val="22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16"/>
  </w:num>
  <w:num w:numId="20">
    <w:abstractNumId w:val="12"/>
  </w:num>
  <w:num w:numId="21">
    <w:abstractNumId w:val="6"/>
  </w:num>
  <w:num w:numId="22">
    <w:abstractNumId w:val="3"/>
  </w:num>
  <w:num w:numId="23">
    <w:abstractNumId w:val="1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1465"/>
    <w:rsid w:val="00004446"/>
    <w:rsid w:val="00006A4F"/>
    <w:rsid w:val="00015EA9"/>
    <w:rsid w:val="00022628"/>
    <w:rsid w:val="00022978"/>
    <w:rsid w:val="0002483F"/>
    <w:rsid w:val="00024E45"/>
    <w:rsid w:val="00025525"/>
    <w:rsid w:val="00030E9E"/>
    <w:rsid w:val="0003167C"/>
    <w:rsid w:val="00032895"/>
    <w:rsid w:val="00052518"/>
    <w:rsid w:val="0005624B"/>
    <w:rsid w:val="00061E96"/>
    <w:rsid w:val="000663D4"/>
    <w:rsid w:val="00067AA1"/>
    <w:rsid w:val="000726EF"/>
    <w:rsid w:val="00075E90"/>
    <w:rsid w:val="00081FBC"/>
    <w:rsid w:val="0008243A"/>
    <w:rsid w:val="00094D6A"/>
    <w:rsid w:val="000A17CC"/>
    <w:rsid w:val="000C04FC"/>
    <w:rsid w:val="000C0EEA"/>
    <w:rsid w:val="000E2F12"/>
    <w:rsid w:val="000E3D75"/>
    <w:rsid w:val="000E45C0"/>
    <w:rsid w:val="000F2C3A"/>
    <w:rsid w:val="000F550C"/>
    <w:rsid w:val="00102205"/>
    <w:rsid w:val="00103887"/>
    <w:rsid w:val="0012003B"/>
    <w:rsid w:val="0012275E"/>
    <w:rsid w:val="001313AA"/>
    <w:rsid w:val="00136A27"/>
    <w:rsid w:val="00140574"/>
    <w:rsid w:val="00141FB1"/>
    <w:rsid w:val="00142AC1"/>
    <w:rsid w:val="00144600"/>
    <w:rsid w:val="00150122"/>
    <w:rsid w:val="00151728"/>
    <w:rsid w:val="0016406A"/>
    <w:rsid w:val="001665C8"/>
    <w:rsid w:val="00167664"/>
    <w:rsid w:val="001725B9"/>
    <w:rsid w:val="001737A0"/>
    <w:rsid w:val="00176D2D"/>
    <w:rsid w:val="001810A0"/>
    <w:rsid w:val="00191BCC"/>
    <w:rsid w:val="001A0FA4"/>
    <w:rsid w:val="001C018E"/>
    <w:rsid w:val="001C5CB0"/>
    <w:rsid w:val="001D3F47"/>
    <w:rsid w:val="001D42C7"/>
    <w:rsid w:val="001D72BC"/>
    <w:rsid w:val="001E2AD3"/>
    <w:rsid w:val="001F22AF"/>
    <w:rsid w:val="00205A2E"/>
    <w:rsid w:val="00205E90"/>
    <w:rsid w:val="00206D98"/>
    <w:rsid w:val="002128AF"/>
    <w:rsid w:val="0021387B"/>
    <w:rsid w:val="0021435D"/>
    <w:rsid w:val="002244CF"/>
    <w:rsid w:val="00225685"/>
    <w:rsid w:val="00225A36"/>
    <w:rsid w:val="002273EB"/>
    <w:rsid w:val="00230D84"/>
    <w:rsid w:val="00234978"/>
    <w:rsid w:val="00235025"/>
    <w:rsid w:val="00237DBB"/>
    <w:rsid w:val="00240195"/>
    <w:rsid w:val="0024045C"/>
    <w:rsid w:val="00243572"/>
    <w:rsid w:val="0024433F"/>
    <w:rsid w:val="0024523C"/>
    <w:rsid w:val="00247973"/>
    <w:rsid w:val="00250008"/>
    <w:rsid w:val="00252798"/>
    <w:rsid w:val="0025320A"/>
    <w:rsid w:val="0026101A"/>
    <w:rsid w:val="002700FC"/>
    <w:rsid w:val="002762FD"/>
    <w:rsid w:val="0028419A"/>
    <w:rsid w:val="00284C8F"/>
    <w:rsid w:val="002864A1"/>
    <w:rsid w:val="00286C00"/>
    <w:rsid w:val="002936CE"/>
    <w:rsid w:val="002978FA"/>
    <w:rsid w:val="002A5451"/>
    <w:rsid w:val="002B3063"/>
    <w:rsid w:val="002B3928"/>
    <w:rsid w:val="002B61D6"/>
    <w:rsid w:val="002C1A42"/>
    <w:rsid w:val="002C1ED5"/>
    <w:rsid w:val="002D50E7"/>
    <w:rsid w:val="002D621D"/>
    <w:rsid w:val="002D6701"/>
    <w:rsid w:val="002F4C4B"/>
    <w:rsid w:val="002F7E47"/>
    <w:rsid w:val="00300E8D"/>
    <w:rsid w:val="00302457"/>
    <w:rsid w:val="00303EE7"/>
    <w:rsid w:val="00307379"/>
    <w:rsid w:val="0031237B"/>
    <w:rsid w:val="00316F14"/>
    <w:rsid w:val="0032409F"/>
    <w:rsid w:val="0032620B"/>
    <w:rsid w:val="003318EF"/>
    <w:rsid w:val="00332443"/>
    <w:rsid w:val="00340256"/>
    <w:rsid w:val="00341C41"/>
    <w:rsid w:val="00342D9A"/>
    <w:rsid w:val="00345366"/>
    <w:rsid w:val="0034684C"/>
    <w:rsid w:val="003572DD"/>
    <w:rsid w:val="00357EAC"/>
    <w:rsid w:val="00360184"/>
    <w:rsid w:val="003722B8"/>
    <w:rsid w:val="00374030"/>
    <w:rsid w:val="003761DA"/>
    <w:rsid w:val="00376D06"/>
    <w:rsid w:val="003815D9"/>
    <w:rsid w:val="003834A1"/>
    <w:rsid w:val="0038368C"/>
    <w:rsid w:val="00383B88"/>
    <w:rsid w:val="0038726D"/>
    <w:rsid w:val="00390372"/>
    <w:rsid w:val="003929DF"/>
    <w:rsid w:val="00396197"/>
    <w:rsid w:val="00397E12"/>
    <w:rsid w:val="003B2B3D"/>
    <w:rsid w:val="003C209D"/>
    <w:rsid w:val="003D6A45"/>
    <w:rsid w:val="003D6E07"/>
    <w:rsid w:val="003D715C"/>
    <w:rsid w:val="003E6452"/>
    <w:rsid w:val="003E66DA"/>
    <w:rsid w:val="00411EDE"/>
    <w:rsid w:val="004154CF"/>
    <w:rsid w:val="00415621"/>
    <w:rsid w:val="004205AF"/>
    <w:rsid w:val="004223CF"/>
    <w:rsid w:val="00423B10"/>
    <w:rsid w:val="0042427F"/>
    <w:rsid w:val="00425641"/>
    <w:rsid w:val="00425AF9"/>
    <w:rsid w:val="0043204E"/>
    <w:rsid w:val="00433E02"/>
    <w:rsid w:val="004371D6"/>
    <w:rsid w:val="00440FA5"/>
    <w:rsid w:val="00442D41"/>
    <w:rsid w:val="0044473F"/>
    <w:rsid w:val="004644AB"/>
    <w:rsid w:val="00471649"/>
    <w:rsid w:val="00471827"/>
    <w:rsid w:val="0047472B"/>
    <w:rsid w:val="00481C90"/>
    <w:rsid w:val="004A2862"/>
    <w:rsid w:val="004B326D"/>
    <w:rsid w:val="004B36A5"/>
    <w:rsid w:val="004B732C"/>
    <w:rsid w:val="004C06A3"/>
    <w:rsid w:val="004C1B69"/>
    <w:rsid w:val="004D1E31"/>
    <w:rsid w:val="004D3A30"/>
    <w:rsid w:val="004E3B22"/>
    <w:rsid w:val="004E580F"/>
    <w:rsid w:val="004E6642"/>
    <w:rsid w:val="004F18B7"/>
    <w:rsid w:val="004F5786"/>
    <w:rsid w:val="00504986"/>
    <w:rsid w:val="00506F0A"/>
    <w:rsid w:val="005101A9"/>
    <w:rsid w:val="00521CB0"/>
    <w:rsid w:val="005262EF"/>
    <w:rsid w:val="0053165A"/>
    <w:rsid w:val="005361D8"/>
    <w:rsid w:val="00536962"/>
    <w:rsid w:val="00546350"/>
    <w:rsid w:val="0054682E"/>
    <w:rsid w:val="0054703A"/>
    <w:rsid w:val="005474DA"/>
    <w:rsid w:val="00563B50"/>
    <w:rsid w:val="00565CC1"/>
    <w:rsid w:val="00567C3D"/>
    <w:rsid w:val="0057080E"/>
    <w:rsid w:val="005758C5"/>
    <w:rsid w:val="005928B1"/>
    <w:rsid w:val="005A644F"/>
    <w:rsid w:val="005A7506"/>
    <w:rsid w:val="005A7AD9"/>
    <w:rsid w:val="005B4C4F"/>
    <w:rsid w:val="005C1033"/>
    <w:rsid w:val="005C1AA8"/>
    <w:rsid w:val="005D7EE8"/>
    <w:rsid w:val="005E0083"/>
    <w:rsid w:val="005E0A01"/>
    <w:rsid w:val="005E19F3"/>
    <w:rsid w:val="005E559A"/>
    <w:rsid w:val="005E5B87"/>
    <w:rsid w:val="005F0057"/>
    <w:rsid w:val="005F1DD5"/>
    <w:rsid w:val="005F6ED7"/>
    <w:rsid w:val="00601A6B"/>
    <w:rsid w:val="006047D1"/>
    <w:rsid w:val="006177EB"/>
    <w:rsid w:val="00620CEF"/>
    <w:rsid w:val="00623740"/>
    <w:rsid w:val="00634BB4"/>
    <w:rsid w:val="0063777E"/>
    <w:rsid w:val="00644993"/>
    <w:rsid w:val="00661ED7"/>
    <w:rsid w:val="0066603C"/>
    <w:rsid w:val="0066732B"/>
    <w:rsid w:val="00667F24"/>
    <w:rsid w:val="006723D8"/>
    <w:rsid w:val="0067289D"/>
    <w:rsid w:val="00673623"/>
    <w:rsid w:val="0067656C"/>
    <w:rsid w:val="0068067F"/>
    <w:rsid w:val="00681096"/>
    <w:rsid w:val="00683F2E"/>
    <w:rsid w:val="00684A0C"/>
    <w:rsid w:val="0069373E"/>
    <w:rsid w:val="00693950"/>
    <w:rsid w:val="00697672"/>
    <w:rsid w:val="006A7402"/>
    <w:rsid w:val="006B2A72"/>
    <w:rsid w:val="006C1B82"/>
    <w:rsid w:val="006C5F2F"/>
    <w:rsid w:val="006D4E60"/>
    <w:rsid w:val="006D6E19"/>
    <w:rsid w:val="006E1B00"/>
    <w:rsid w:val="006F6300"/>
    <w:rsid w:val="00705EC8"/>
    <w:rsid w:val="0071277C"/>
    <w:rsid w:val="0072352F"/>
    <w:rsid w:val="007254D8"/>
    <w:rsid w:val="0073415E"/>
    <w:rsid w:val="00740E25"/>
    <w:rsid w:val="00741B86"/>
    <w:rsid w:val="00742E63"/>
    <w:rsid w:val="007539FE"/>
    <w:rsid w:val="0076031A"/>
    <w:rsid w:val="007705E0"/>
    <w:rsid w:val="007761BE"/>
    <w:rsid w:val="007775A1"/>
    <w:rsid w:val="00781125"/>
    <w:rsid w:val="007852B0"/>
    <w:rsid w:val="007936BB"/>
    <w:rsid w:val="00794AE2"/>
    <w:rsid w:val="00796050"/>
    <w:rsid w:val="007B0AA4"/>
    <w:rsid w:val="007B15B0"/>
    <w:rsid w:val="007C2005"/>
    <w:rsid w:val="007C2BA0"/>
    <w:rsid w:val="007C53EB"/>
    <w:rsid w:val="007C566C"/>
    <w:rsid w:val="007C59D2"/>
    <w:rsid w:val="007C625D"/>
    <w:rsid w:val="007D5313"/>
    <w:rsid w:val="007F455C"/>
    <w:rsid w:val="007F728F"/>
    <w:rsid w:val="00807F5B"/>
    <w:rsid w:val="008123FC"/>
    <w:rsid w:val="008139E2"/>
    <w:rsid w:val="00823B51"/>
    <w:rsid w:val="0082513C"/>
    <w:rsid w:val="00827293"/>
    <w:rsid w:val="008307E3"/>
    <w:rsid w:val="00830C15"/>
    <w:rsid w:val="0084483D"/>
    <w:rsid w:val="00845B64"/>
    <w:rsid w:val="0084610D"/>
    <w:rsid w:val="0085422A"/>
    <w:rsid w:val="00857FEB"/>
    <w:rsid w:val="00864A52"/>
    <w:rsid w:val="00871263"/>
    <w:rsid w:val="00890D27"/>
    <w:rsid w:val="008A1C96"/>
    <w:rsid w:val="008A2819"/>
    <w:rsid w:val="008A3CF7"/>
    <w:rsid w:val="008A75D4"/>
    <w:rsid w:val="008C03F3"/>
    <w:rsid w:val="008C1CE9"/>
    <w:rsid w:val="008D1737"/>
    <w:rsid w:val="008D2F4C"/>
    <w:rsid w:val="008E5055"/>
    <w:rsid w:val="008E5C09"/>
    <w:rsid w:val="009031A8"/>
    <w:rsid w:val="00914AEE"/>
    <w:rsid w:val="00920511"/>
    <w:rsid w:val="009209B8"/>
    <w:rsid w:val="00921001"/>
    <w:rsid w:val="009306AB"/>
    <w:rsid w:val="00930910"/>
    <w:rsid w:val="00931877"/>
    <w:rsid w:val="0093485C"/>
    <w:rsid w:val="00941171"/>
    <w:rsid w:val="00950938"/>
    <w:rsid w:val="00953763"/>
    <w:rsid w:val="00954D31"/>
    <w:rsid w:val="00960171"/>
    <w:rsid w:val="0096367F"/>
    <w:rsid w:val="00971643"/>
    <w:rsid w:val="00972B80"/>
    <w:rsid w:val="0097373C"/>
    <w:rsid w:val="00976FC3"/>
    <w:rsid w:val="00985A2B"/>
    <w:rsid w:val="00986231"/>
    <w:rsid w:val="009916D0"/>
    <w:rsid w:val="0099445D"/>
    <w:rsid w:val="00995BAF"/>
    <w:rsid w:val="00995F3E"/>
    <w:rsid w:val="00996376"/>
    <w:rsid w:val="009A0649"/>
    <w:rsid w:val="009A1CBA"/>
    <w:rsid w:val="009A1E8B"/>
    <w:rsid w:val="009A589E"/>
    <w:rsid w:val="009B241A"/>
    <w:rsid w:val="009B39CF"/>
    <w:rsid w:val="009C0BB3"/>
    <w:rsid w:val="009C29A8"/>
    <w:rsid w:val="009C2C47"/>
    <w:rsid w:val="009D4F2C"/>
    <w:rsid w:val="009D5F4D"/>
    <w:rsid w:val="009E0E56"/>
    <w:rsid w:val="009E696E"/>
    <w:rsid w:val="009E7D56"/>
    <w:rsid w:val="009F0947"/>
    <w:rsid w:val="009F7BBF"/>
    <w:rsid w:val="00A14DAB"/>
    <w:rsid w:val="00A179A0"/>
    <w:rsid w:val="00A20362"/>
    <w:rsid w:val="00A2296D"/>
    <w:rsid w:val="00A323F0"/>
    <w:rsid w:val="00A36634"/>
    <w:rsid w:val="00A54377"/>
    <w:rsid w:val="00A616B1"/>
    <w:rsid w:val="00A61E8C"/>
    <w:rsid w:val="00A6253E"/>
    <w:rsid w:val="00A649D1"/>
    <w:rsid w:val="00A71505"/>
    <w:rsid w:val="00A717B6"/>
    <w:rsid w:val="00A71D22"/>
    <w:rsid w:val="00A73459"/>
    <w:rsid w:val="00A7585F"/>
    <w:rsid w:val="00A76374"/>
    <w:rsid w:val="00A833F3"/>
    <w:rsid w:val="00A83DE5"/>
    <w:rsid w:val="00A861F3"/>
    <w:rsid w:val="00A90807"/>
    <w:rsid w:val="00A952E6"/>
    <w:rsid w:val="00AA2201"/>
    <w:rsid w:val="00AA28A5"/>
    <w:rsid w:val="00AB0CE9"/>
    <w:rsid w:val="00AB55D2"/>
    <w:rsid w:val="00AB627F"/>
    <w:rsid w:val="00AB6595"/>
    <w:rsid w:val="00AB72BF"/>
    <w:rsid w:val="00AC2007"/>
    <w:rsid w:val="00AC46F9"/>
    <w:rsid w:val="00AD1B2C"/>
    <w:rsid w:val="00AD39B3"/>
    <w:rsid w:val="00AE2BBA"/>
    <w:rsid w:val="00AE38E0"/>
    <w:rsid w:val="00AE699A"/>
    <w:rsid w:val="00AF4B51"/>
    <w:rsid w:val="00B00A15"/>
    <w:rsid w:val="00B048F3"/>
    <w:rsid w:val="00B05503"/>
    <w:rsid w:val="00B0715D"/>
    <w:rsid w:val="00B1193C"/>
    <w:rsid w:val="00B16E6D"/>
    <w:rsid w:val="00B2337B"/>
    <w:rsid w:val="00B23EBE"/>
    <w:rsid w:val="00B259E7"/>
    <w:rsid w:val="00B30D69"/>
    <w:rsid w:val="00B30F6E"/>
    <w:rsid w:val="00B33624"/>
    <w:rsid w:val="00B468E4"/>
    <w:rsid w:val="00B52D5C"/>
    <w:rsid w:val="00B616DB"/>
    <w:rsid w:val="00B67176"/>
    <w:rsid w:val="00B70DDD"/>
    <w:rsid w:val="00B719F9"/>
    <w:rsid w:val="00B71C03"/>
    <w:rsid w:val="00B7373A"/>
    <w:rsid w:val="00B73A3E"/>
    <w:rsid w:val="00B757B8"/>
    <w:rsid w:val="00B810F9"/>
    <w:rsid w:val="00B83C3A"/>
    <w:rsid w:val="00B85DE1"/>
    <w:rsid w:val="00B9097C"/>
    <w:rsid w:val="00B94165"/>
    <w:rsid w:val="00BB03B2"/>
    <w:rsid w:val="00BB1CE6"/>
    <w:rsid w:val="00BB56BB"/>
    <w:rsid w:val="00BB69D6"/>
    <w:rsid w:val="00BD6CA2"/>
    <w:rsid w:val="00BE427C"/>
    <w:rsid w:val="00C039CF"/>
    <w:rsid w:val="00C12290"/>
    <w:rsid w:val="00C14532"/>
    <w:rsid w:val="00C26187"/>
    <w:rsid w:val="00C263DD"/>
    <w:rsid w:val="00C323CB"/>
    <w:rsid w:val="00C32EE8"/>
    <w:rsid w:val="00C33DEE"/>
    <w:rsid w:val="00C477FB"/>
    <w:rsid w:val="00C66F38"/>
    <w:rsid w:val="00C72B3F"/>
    <w:rsid w:val="00C7312C"/>
    <w:rsid w:val="00C73D43"/>
    <w:rsid w:val="00C82DA0"/>
    <w:rsid w:val="00C9128E"/>
    <w:rsid w:val="00C91A4D"/>
    <w:rsid w:val="00C94794"/>
    <w:rsid w:val="00CA2739"/>
    <w:rsid w:val="00CA3A7F"/>
    <w:rsid w:val="00CB1EEF"/>
    <w:rsid w:val="00CB2634"/>
    <w:rsid w:val="00CB589E"/>
    <w:rsid w:val="00CC5285"/>
    <w:rsid w:val="00CC637A"/>
    <w:rsid w:val="00CC754D"/>
    <w:rsid w:val="00CD01CA"/>
    <w:rsid w:val="00CD4901"/>
    <w:rsid w:val="00CD49C9"/>
    <w:rsid w:val="00CD76AD"/>
    <w:rsid w:val="00CE2476"/>
    <w:rsid w:val="00CF453C"/>
    <w:rsid w:val="00CF7BC0"/>
    <w:rsid w:val="00D0640A"/>
    <w:rsid w:val="00D135E9"/>
    <w:rsid w:val="00D13D09"/>
    <w:rsid w:val="00D20DDA"/>
    <w:rsid w:val="00D25575"/>
    <w:rsid w:val="00D36E73"/>
    <w:rsid w:val="00D37E54"/>
    <w:rsid w:val="00D40792"/>
    <w:rsid w:val="00D449D6"/>
    <w:rsid w:val="00D5240F"/>
    <w:rsid w:val="00D56469"/>
    <w:rsid w:val="00D61F67"/>
    <w:rsid w:val="00D71CE9"/>
    <w:rsid w:val="00D73AFB"/>
    <w:rsid w:val="00D744DF"/>
    <w:rsid w:val="00D809F2"/>
    <w:rsid w:val="00D904E9"/>
    <w:rsid w:val="00D90D8F"/>
    <w:rsid w:val="00D92C3E"/>
    <w:rsid w:val="00D94E13"/>
    <w:rsid w:val="00D95363"/>
    <w:rsid w:val="00D96A38"/>
    <w:rsid w:val="00DA1425"/>
    <w:rsid w:val="00DA1AC7"/>
    <w:rsid w:val="00DA2E1F"/>
    <w:rsid w:val="00DA2FB1"/>
    <w:rsid w:val="00DA3028"/>
    <w:rsid w:val="00DA3DD1"/>
    <w:rsid w:val="00DA3FB1"/>
    <w:rsid w:val="00DA7DE8"/>
    <w:rsid w:val="00DB0995"/>
    <w:rsid w:val="00DB148D"/>
    <w:rsid w:val="00DB494E"/>
    <w:rsid w:val="00DB5ACA"/>
    <w:rsid w:val="00DC1249"/>
    <w:rsid w:val="00DC1D1D"/>
    <w:rsid w:val="00DC49F1"/>
    <w:rsid w:val="00DD4E0C"/>
    <w:rsid w:val="00DD58A9"/>
    <w:rsid w:val="00DE2902"/>
    <w:rsid w:val="00DE4E6A"/>
    <w:rsid w:val="00DF7B7D"/>
    <w:rsid w:val="00E01247"/>
    <w:rsid w:val="00E021AC"/>
    <w:rsid w:val="00E12689"/>
    <w:rsid w:val="00E22F21"/>
    <w:rsid w:val="00E26DD9"/>
    <w:rsid w:val="00E42F11"/>
    <w:rsid w:val="00E51099"/>
    <w:rsid w:val="00E51E09"/>
    <w:rsid w:val="00E53220"/>
    <w:rsid w:val="00E55EB2"/>
    <w:rsid w:val="00E641B4"/>
    <w:rsid w:val="00E645FC"/>
    <w:rsid w:val="00E73FAD"/>
    <w:rsid w:val="00E82480"/>
    <w:rsid w:val="00E94587"/>
    <w:rsid w:val="00EA2CFE"/>
    <w:rsid w:val="00EA5C19"/>
    <w:rsid w:val="00EA6AA3"/>
    <w:rsid w:val="00EA7C75"/>
    <w:rsid w:val="00EB0551"/>
    <w:rsid w:val="00EB2937"/>
    <w:rsid w:val="00EB5512"/>
    <w:rsid w:val="00EC2F35"/>
    <w:rsid w:val="00EC4DDB"/>
    <w:rsid w:val="00EC762C"/>
    <w:rsid w:val="00ED799B"/>
    <w:rsid w:val="00EE071D"/>
    <w:rsid w:val="00EE3299"/>
    <w:rsid w:val="00EF2853"/>
    <w:rsid w:val="00EF2975"/>
    <w:rsid w:val="00EF54A8"/>
    <w:rsid w:val="00F11A1D"/>
    <w:rsid w:val="00F33D88"/>
    <w:rsid w:val="00F36437"/>
    <w:rsid w:val="00F43828"/>
    <w:rsid w:val="00F47C5A"/>
    <w:rsid w:val="00F5685E"/>
    <w:rsid w:val="00F60354"/>
    <w:rsid w:val="00F60F92"/>
    <w:rsid w:val="00F626A7"/>
    <w:rsid w:val="00F66DD5"/>
    <w:rsid w:val="00F735CB"/>
    <w:rsid w:val="00F76B63"/>
    <w:rsid w:val="00F846E6"/>
    <w:rsid w:val="00F85DEE"/>
    <w:rsid w:val="00F92198"/>
    <w:rsid w:val="00FA6599"/>
    <w:rsid w:val="00FA7D89"/>
    <w:rsid w:val="00FB0698"/>
    <w:rsid w:val="00FB25D3"/>
    <w:rsid w:val="00FC37A3"/>
    <w:rsid w:val="00FC4D52"/>
    <w:rsid w:val="00FD186B"/>
    <w:rsid w:val="00FD55F6"/>
    <w:rsid w:val="00FD5D8B"/>
    <w:rsid w:val="00FE0EF1"/>
    <w:rsid w:val="00FE2F24"/>
    <w:rsid w:val="00FF109E"/>
    <w:rsid w:val="00FF2CC8"/>
    <w:rsid w:val="00FF2CEB"/>
    <w:rsid w:val="00FF2EAB"/>
    <w:rsid w:val="00FF3308"/>
    <w:rsid w:val="00FF469A"/>
    <w:rsid w:val="00FF4CFD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698BD1-D0D1-46FC-844D-AF2FFE06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Hyperlink">
    <w:name w:val="Hyperlink"/>
    <w:basedOn w:val="DefaultParagraphFont"/>
    <w:rsid w:val="008C03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0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7198-D292-4644-89DE-9CDC03E2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Hovhannes Hakobyan</cp:lastModifiedBy>
  <cp:revision>8</cp:revision>
  <cp:lastPrinted>2014-11-17T06:56:00Z</cp:lastPrinted>
  <dcterms:created xsi:type="dcterms:W3CDTF">2018-07-04T06:51:00Z</dcterms:created>
  <dcterms:modified xsi:type="dcterms:W3CDTF">2018-07-09T07:59:00Z</dcterms:modified>
</cp:coreProperties>
</file>