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CF" w:rsidRPr="00007D06" w:rsidRDefault="009F57CF" w:rsidP="009F57CF">
      <w:pPr>
        <w:spacing w:after="0" w:line="360" w:lineRule="auto"/>
        <w:ind w:right="-149"/>
        <w:jc w:val="center"/>
        <w:rPr>
          <w:sz w:val="24"/>
          <w:szCs w:val="24"/>
        </w:rPr>
      </w:pPr>
      <w:r w:rsidRPr="00007D06">
        <w:rPr>
          <w:sz w:val="24"/>
          <w:szCs w:val="24"/>
        </w:rPr>
        <w:t>ԱՄՓՈՓԱԹԵՐԹ</w:t>
      </w:r>
    </w:p>
    <w:p w:rsidR="009F57CF" w:rsidRDefault="009F57CF" w:rsidP="009F57CF">
      <w:pPr>
        <w:jc w:val="center"/>
        <w:rPr>
          <w:sz w:val="24"/>
          <w:szCs w:val="24"/>
          <w:lang w:val="fr-FR"/>
        </w:rPr>
      </w:pPr>
      <w:r w:rsidRPr="00007D06">
        <w:rPr>
          <w:sz w:val="24"/>
          <w:szCs w:val="24"/>
          <w:lang w:val="pt-BR"/>
        </w:rPr>
        <w:t>&lt;&lt;</w:t>
      </w:r>
      <w:r w:rsidRPr="00007D06">
        <w:rPr>
          <w:sz w:val="24"/>
          <w:szCs w:val="24"/>
        </w:rPr>
        <w:t>Քաղաքացիական պաշտպանության քողարկման կարգը սահմանելու մասին</w:t>
      </w:r>
      <w:r w:rsidRPr="00007D06">
        <w:rPr>
          <w:sz w:val="24"/>
          <w:szCs w:val="24"/>
          <w:lang w:val="pt-BR"/>
        </w:rPr>
        <w:t xml:space="preserve">&gt;&gt; </w:t>
      </w:r>
      <w:r w:rsidRPr="00007D06">
        <w:rPr>
          <w:sz w:val="24"/>
          <w:szCs w:val="24"/>
          <w:lang w:val="fr-FR"/>
        </w:rPr>
        <w:t xml:space="preserve">Հայաստանի Հանրապետության կառավարության որոշման նախագծի կապակցությամբ Հայաստանի Հանրապետության արդարադատության նախարարի, </w:t>
      </w:r>
      <w:r>
        <w:rPr>
          <w:sz w:val="24"/>
          <w:szCs w:val="24"/>
          <w:lang w:val="fr-FR"/>
        </w:rPr>
        <w:t>շահագրգիռ հանրապետական գործադիր մարմինների</w:t>
      </w:r>
      <w:r w:rsidRPr="00007D06">
        <w:rPr>
          <w:sz w:val="24"/>
          <w:szCs w:val="24"/>
          <w:lang w:val="fr-FR"/>
        </w:rPr>
        <w:t xml:space="preserve"> առարկությունների և առաջարկությունների վերաբերյալ</w:t>
      </w:r>
    </w:p>
    <w:p w:rsidR="009F57CF" w:rsidRPr="00007D06" w:rsidRDefault="009F57CF" w:rsidP="009F57CF">
      <w:pPr>
        <w:jc w:val="center"/>
        <w:rPr>
          <w:sz w:val="24"/>
          <w:szCs w:val="24"/>
          <w:lang w:val="fr-FR"/>
        </w:rPr>
      </w:pPr>
    </w:p>
    <w:tbl>
      <w:tblPr>
        <w:tblW w:w="145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260"/>
        <w:gridCol w:w="180"/>
        <w:gridCol w:w="5220"/>
        <w:gridCol w:w="2302"/>
        <w:gridCol w:w="128"/>
        <w:gridCol w:w="2790"/>
        <w:gridCol w:w="25"/>
        <w:gridCol w:w="34"/>
      </w:tblGrid>
      <w:tr w:rsidR="009F57CF" w:rsidRPr="00D75257" w:rsidTr="00866E45">
        <w:trPr>
          <w:gridAfter w:val="2"/>
          <w:wAfter w:w="59" w:type="dxa"/>
          <w:trHeight w:val="1673"/>
        </w:trPr>
        <w:tc>
          <w:tcPr>
            <w:tcW w:w="540" w:type="dxa"/>
            <w:vAlign w:val="center"/>
          </w:tcPr>
          <w:p w:rsidR="009F57CF" w:rsidRPr="00D75257" w:rsidRDefault="009F57CF" w:rsidP="00866E45">
            <w:pPr>
              <w:jc w:val="center"/>
            </w:pPr>
            <w:r w:rsidRPr="00D75257">
              <w:rPr>
                <w:rFonts w:cs="Sylfaen"/>
              </w:rPr>
              <w:t>N</w:t>
            </w:r>
          </w:p>
          <w:p w:rsidR="009F57CF" w:rsidRPr="00D75257" w:rsidRDefault="009F57CF" w:rsidP="00866E45">
            <w:pPr>
              <w:jc w:val="center"/>
            </w:pPr>
          </w:p>
        </w:tc>
        <w:tc>
          <w:tcPr>
            <w:tcW w:w="2070" w:type="dxa"/>
            <w:vAlign w:val="center"/>
          </w:tcPr>
          <w:p w:rsidR="009F57CF" w:rsidRPr="00D75257" w:rsidRDefault="009F57CF" w:rsidP="00866E45">
            <w:pPr>
              <w:jc w:val="center"/>
            </w:pPr>
            <w:r w:rsidRPr="00D75257">
              <w:rPr>
                <w:rFonts w:cs="Sylfaen"/>
              </w:rPr>
              <w:t>Առարկության</w:t>
            </w:r>
            <w:r w:rsidRPr="00D75257">
              <w:t>,</w:t>
            </w:r>
            <w:r>
              <w:t xml:space="preserve"> </w:t>
            </w:r>
            <w:r w:rsidRPr="00D75257">
              <w:rPr>
                <w:rFonts w:cs="Sylfaen"/>
              </w:rPr>
              <w:t>առաջարկության</w:t>
            </w:r>
            <w:r w:rsidRPr="00D75257">
              <w:t xml:space="preserve"> </w:t>
            </w:r>
            <w:r w:rsidRPr="00D75257">
              <w:rPr>
                <w:rFonts w:cs="Sylfaen"/>
              </w:rPr>
              <w:t>հեղինակը</w:t>
            </w:r>
            <w:r w:rsidRPr="00D75257">
              <w:t>,</w:t>
            </w:r>
            <w:r>
              <w:t xml:space="preserve"> </w:t>
            </w:r>
            <w:r w:rsidRPr="00007D06">
              <w:t>գրու</w:t>
            </w:r>
            <w:r>
              <w:t>-</w:t>
            </w:r>
            <w:r w:rsidRPr="00007D06">
              <w:t>թյան</w:t>
            </w:r>
            <w:r w:rsidRPr="00007D06">
              <w:rPr>
                <w:lang w:val="pt-BR"/>
              </w:rPr>
              <w:t xml:space="preserve"> </w:t>
            </w:r>
            <w:r w:rsidRPr="00007D06">
              <w:t>ստացման</w:t>
            </w:r>
            <w:r w:rsidRPr="00007D06">
              <w:rPr>
                <w:lang w:val="pt-BR"/>
              </w:rPr>
              <w:t xml:space="preserve"> </w:t>
            </w:r>
            <w:r w:rsidRPr="00007D06">
              <w:t>ամսաթիվը</w:t>
            </w:r>
            <w:r>
              <w:rPr>
                <w:lang w:val="pt-BR"/>
              </w:rPr>
              <w:t xml:space="preserve">, </w:t>
            </w:r>
            <w:r w:rsidRPr="00007D06">
              <w:t>գրու</w:t>
            </w:r>
            <w:r>
              <w:t>-</w:t>
            </w:r>
            <w:r w:rsidRPr="00007D06">
              <w:t>թյան</w:t>
            </w:r>
            <w:r w:rsidRPr="00007D06">
              <w:rPr>
                <w:lang w:val="pt-BR"/>
              </w:rPr>
              <w:t xml:space="preserve"> </w:t>
            </w:r>
            <w:r w:rsidRPr="00007D06">
              <w:t>համարը</w:t>
            </w:r>
          </w:p>
        </w:tc>
        <w:tc>
          <w:tcPr>
            <w:tcW w:w="6660" w:type="dxa"/>
            <w:gridSpan w:val="3"/>
            <w:vAlign w:val="center"/>
          </w:tcPr>
          <w:p w:rsidR="009F57CF" w:rsidRPr="00D75257" w:rsidRDefault="009F57CF" w:rsidP="00866E45">
            <w:pPr>
              <w:jc w:val="center"/>
            </w:pPr>
            <w:r w:rsidRPr="00D75257">
              <w:rPr>
                <w:rFonts w:cs="Sylfaen"/>
              </w:rPr>
              <w:t>Առարկության</w:t>
            </w:r>
            <w:r w:rsidRPr="00D75257">
              <w:t xml:space="preserve">, </w:t>
            </w:r>
            <w:r w:rsidRPr="00D75257">
              <w:rPr>
                <w:rFonts w:cs="Sylfaen"/>
              </w:rPr>
              <w:t>առաջարկության</w:t>
            </w:r>
            <w:r w:rsidRPr="00D75257">
              <w:t xml:space="preserve"> </w:t>
            </w:r>
            <w:r w:rsidRPr="00D75257">
              <w:rPr>
                <w:rFonts w:cs="Sylfaen"/>
              </w:rPr>
              <w:t>բովանդակությունը</w:t>
            </w:r>
          </w:p>
        </w:tc>
        <w:tc>
          <w:tcPr>
            <w:tcW w:w="2430" w:type="dxa"/>
            <w:gridSpan w:val="2"/>
            <w:vAlign w:val="center"/>
          </w:tcPr>
          <w:p w:rsidR="009F57CF" w:rsidRPr="00D75257" w:rsidRDefault="009F57CF" w:rsidP="00866E45">
            <w:pPr>
              <w:ind w:left="-87" w:right="-59"/>
              <w:jc w:val="center"/>
            </w:pPr>
            <w:r w:rsidRPr="00D75257">
              <w:rPr>
                <w:rFonts w:cs="Sylfaen"/>
              </w:rPr>
              <w:t>Եզրակացություն</w:t>
            </w:r>
          </w:p>
        </w:tc>
        <w:tc>
          <w:tcPr>
            <w:tcW w:w="2790" w:type="dxa"/>
            <w:vAlign w:val="center"/>
          </w:tcPr>
          <w:p w:rsidR="009F57CF" w:rsidRPr="00D75257" w:rsidRDefault="009F57CF" w:rsidP="00866E45">
            <w:pPr>
              <w:jc w:val="center"/>
              <w:rPr>
                <w:rFonts w:cs="Sylfaen"/>
              </w:rPr>
            </w:pPr>
            <w:r w:rsidRPr="00D75257">
              <w:rPr>
                <w:rFonts w:cs="Sylfaen"/>
              </w:rPr>
              <w:t>Կատարված փոփոխությունները</w:t>
            </w:r>
          </w:p>
        </w:tc>
      </w:tr>
      <w:tr w:rsidR="009F57CF" w:rsidRPr="001D1228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2397F">
              <w:rPr>
                <w:rFonts w:cs="Arial"/>
                <w:sz w:val="24"/>
                <w:szCs w:val="24"/>
                <w:lang w:val="fr-FR"/>
              </w:rPr>
              <w:t>1.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ՀՀ էկոնոմիկայի նախարարու-թյուն 2012-03-05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b/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 xml:space="preserve"> N01/16.4/1048-12</w:t>
            </w:r>
          </w:p>
        </w:tc>
        <w:tc>
          <w:tcPr>
            <w:tcW w:w="6660" w:type="dxa"/>
            <w:gridSpan w:val="3"/>
            <w:hideMark/>
          </w:tcPr>
          <w:p w:rsidR="009F57CF" w:rsidRDefault="009F57CF" w:rsidP="00866E45">
            <w:pPr>
              <w:spacing w:line="240" w:lineRule="auto"/>
              <w:ind w:firstLine="252"/>
              <w:jc w:val="both"/>
              <w:rPr>
                <w:rFonts w:cs="Sylfaen"/>
                <w:sz w:val="24"/>
                <w:szCs w:val="24"/>
                <w:lang w:val="af-ZA"/>
              </w:rPr>
            </w:pPr>
            <w:r w:rsidRPr="00A2397F">
              <w:rPr>
                <w:rFonts w:cs="Sylfaen"/>
                <w:sz w:val="24"/>
                <w:szCs w:val="24"/>
                <w:lang w:val="af-ZA"/>
              </w:rPr>
              <w:t>1. Նախագծով հաստատվող կարգի (այսուհետ` Կարգ)  2-րդ  կետում առաջարկում ենք «ապակողմնորոշմանը» բառից հետո ավելացնել «հակառակորդի խոցման բոլոր միջոցներից բնակչությանն ու նյութական արժեքները պաշտպանելու ինժեներատեխնիկական միջոցառումների իրականացմանը» արտահայտությունը, իսկ 4-րդ կետում «ապատեղեկատվությունը» բառից հետո ավելացնել «տեխնիկայի, հատուկ, կարևորագույն նշանակության օբյեկտների ծածկումը քողարկման ցանցերի միջոցով տե-ղանքի գույներին և ռելեֆային պայմաններին համապա-տասխան» արտահայտությունը` հիմք ընդունելով «Քաղա-քացիական պաշտպանության մասին» ՀՀ օրենքի 8-րդ հոդվածի «ե» կետի և ՀՀ  վարչապետի  26.07.2010թ.</w:t>
            </w:r>
            <w:r w:rsidRPr="00D75257">
              <w:rPr>
                <w:rFonts w:cs="Sylfaen"/>
              </w:rPr>
              <w:t xml:space="preserve"> N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588-Ա որոշմամբ հաստատված ցանկի 13-րդ կետի պահանջները</w:t>
            </w:r>
            <w:r>
              <w:rPr>
                <w:rFonts w:cs="Sylfaen"/>
                <w:sz w:val="24"/>
                <w:szCs w:val="24"/>
                <w:lang w:val="af-ZA"/>
              </w:rPr>
              <w:t>.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 xml:space="preserve"> </w:t>
            </w:r>
          </w:p>
          <w:p w:rsidR="009F57CF" w:rsidRPr="001D1228" w:rsidRDefault="009F57CF" w:rsidP="00866E45">
            <w:pPr>
              <w:spacing w:line="240" w:lineRule="auto"/>
              <w:ind w:firstLine="252"/>
              <w:jc w:val="both"/>
              <w:rPr>
                <w:b/>
                <w:sz w:val="24"/>
                <w:szCs w:val="24"/>
                <w:lang w:val="af-ZA"/>
              </w:rPr>
            </w:pPr>
            <w:r w:rsidRPr="00007D06">
              <w:rPr>
                <w:rFonts w:cs="Sylfaen"/>
                <w:sz w:val="24"/>
                <w:szCs w:val="24"/>
                <w:lang w:val="af-ZA"/>
              </w:rPr>
              <w:t xml:space="preserve">2. Կարգի </w:t>
            </w:r>
            <w:r w:rsidRPr="00007D06">
              <w:rPr>
                <w:sz w:val="24"/>
                <w:szCs w:val="24"/>
                <w:lang w:val="af-ZA"/>
              </w:rPr>
              <w:t>8-</w:t>
            </w:r>
            <w:r w:rsidRPr="00007D06">
              <w:rPr>
                <w:sz w:val="24"/>
                <w:szCs w:val="24"/>
              </w:rPr>
              <w:t>րդ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կետով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սահմանվում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է</w:t>
            </w:r>
            <w:r w:rsidRPr="00007D06">
              <w:rPr>
                <w:sz w:val="24"/>
                <w:szCs w:val="24"/>
                <w:lang w:val="af-ZA"/>
              </w:rPr>
              <w:t xml:space="preserve">, </w:t>
            </w:r>
            <w:r w:rsidRPr="00007D06">
              <w:rPr>
                <w:sz w:val="24"/>
                <w:szCs w:val="24"/>
              </w:rPr>
              <w:t>որ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մասնակի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մթնեցման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ռեժիմը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rFonts w:cs="Sylfaen"/>
                <w:sz w:val="24"/>
                <w:szCs w:val="24"/>
              </w:rPr>
              <w:t>մտցվում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է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ՀՀ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կառավարության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որոշմամբ</w:t>
            </w:r>
            <w:r w:rsidRPr="00007D06">
              <w:rPr>
                <w:sz w:val="24"/>
                <w:szCs w:val="24"/>
                <w:lang w:val="af-ZA"/>
              </w:rPr>
              <w:t xml:space="preserve">, </w:t>
            </w:r>
            <w:r w:rsidRPr="00007D06">
              <w:rPr>
                <w:sz w:val="24"/>
                <w:szCs w:val="24"/>
              </w:rPr>
              <w:t>սակայն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չի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հստակեցվում</w:t>
            </w:r>
            <w:r w:rsidRPr="00007D06">
              <w:rPr>
                <w:sz w:val="24"/>
                <w:szCs w:val="24"/>
                <w:lang w:val="af-ZA"/>
              </w:rPr>
              <w:t xml:space="preserve">, </w:t>
            </w:r>
            <w:r w:rsidRPr="00007D06">
              <w:rPr>
                <w:sz w:val="24"/>
                <w:szCs w:val="24"/>
              </w:rPr>
              <w:t>թե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ինչ</w:t>
            </w:r>
            <w:r w:rsidRPr="00007D06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իրավական</w:t>
            </w:r>
          </w:p>
        </w:tc>
        <w:tc>
          <w:tcPr>
            <w:tcW w:w="2430" w:type="dxa"/>
            <w:gridSpan w:val="2"/>
          </w:tcPr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  <w:r w:rsidRPr="001D1228">
              <w:rPr>
                <w:sz w:val="24"/>
                <w:szCs w:val="24"/>
                <w:lang w:val="af-ZA"/>
              </w:rPr>
              <w:t xml:space="preserve">1. </w:t>
            </w:r>
            <w:r w:rsidRPr="00007D06">
              <w:rPr>
                <w:sz w:val="24"/>
                <w:szCs w:val="24"/>
              </w:rPr>
              <w:t>Ընդունվել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է</w:t>
            </w:r>
            <w:r>
              <w:rPr>
                <w:sz w:val="24"/>
                <w:szCs w:val="24"/>
                <w:lang w:val="af-ZA"/>
              </w:rPr>
              <w:t>: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rPr>
                <w:b/>
                <w:sz w:val="24"/>
                <w:szCs w:val="24"/>
                <w:lang w:val="af-ZA"/>
              </w:rPr>
            </w:pP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1D1228">
              <w:rPr>
                <w:b/>
                <w:sz w:val="24"/>
                <w:szCs w:val="24"/>
                <w:lang w:val="af-ZA"/>
              </w:rPr>
              <w:t xml:space="preserve"> 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b/>
                <w:sz w:val="24"/>
                <w:szCs w:val="24"/>
                <w:lang w:val="af-ZA"/>
              </w:rPr>
            </w:pPr>
            <w:r w:rsidRPr="001D1228">
              <w:rPr>
                <w:sz w:val="24"/>
                <w:szCs w:val="24"/>
                <w:lang w:val="af-ZA"/>
              </w:rPr>
              <w:t xml:space="preserve">2. </w:t>
            </w:r>
            <w:r w:rsidRPr="00007D06">
              <w:rPr>
                <w:sz w:val="24"/>
                <w:szCs w:val="24"/>
              </w:rPr>
              <w:t>Չի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007D06">
              <w:rPr>
                <w:sz w:val="24"/>
                <w:szCs w:val="24"/>
              </w:rPr>
              <w:t>ընդունվել</w:t>
            </w:r>
            <w:r>
              <w:rPr>
                <w:sz w:val="24"/>
                <w:szCs w:val="24"/>
                <w:lang w:val="af-ZA"/>
              </w:rPr>
              <w:t>: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11-</w:t>
            </w:r>
            <w:r>
              <w:rPr>
                <w:rFonts w:cs="Sylfaen"/>
                <w:sz w:val="24"/>
                <w:szCs w:val="24"/>
                <w:lang w:val="af-ZA"/>
              </w:rPr>
              <w:t>րդ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af-ZA"/>
              </w:rPr>
              <w:t>կ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ետում  հստա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 xml:space="preserve"> կեցված է,</w:t>
            </w:r>
            <w:r>
              <w:rPr>
                <w:rFonts w:cs="Sylfaen"/>
                <w:sz w:val="24"/>
                <w:szCs w:val="24"/>
                <w:lang w:val="af-ZA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թե երբ է</w:t>
            </w:r>
          </w:p>
        </w:tc>
        <w:tc>
          <w:tcPr>
            <w:tcW w:w="2790" w:type="dxa"/>
            <w:hideMark/>
          </w:tcPr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b/>
                <w:sz w:val="24"/>
                <w:szCs w:val="24"/>
                <w:lang w:val="af-ZA"/>
              </w:rPr>
            </w:pPr>
            <w:r>
              <w:rPr>
                <w:rFonts w:cs="Sylfaen"/>
                <w:sz w:val="24"/>
                <w:szCs w:val="24"/>
                <w:lang w:val="af-ZA"/>
              </w:rPr>
              <w:t>1. Ն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ախագծ</w:t>
            </w:r>
            <w:r>
              <w:rPr>
                <w:rFonts w:cs="Sylfaen"/>
                <w:sz w:val="24"/>
                <w:szCs w:val="24"/>
                <w:lang w:val="af-ZA"/>
              </w:rPr>
              <w:t xml:space="preserve">ի 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2-րդ  կե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տ</w:t>
            </w:r>
            <w:r>
              <w:rPr>
                <w:rFonts w:cs="Sylfaen"/>
                <w:sz w:val="24"/>
                <w:szCs w:val="24"/>
                <w:lang w:val="af-ZA"/>
              </w:rPr>
              <w:t>ը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 xml:space="preserve"> «ապակողմնորոշ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մանը» բառից հետո լ</w:t>
            </w:r>
            <w:r>
              <w:rPr>
                <w:rFonts w:cs="Sylfaen"/>
                <w:sz w:val="24"/>
                <w:szCs w:val="24"/>
                <w:lang w:val="af-ZA"/>
              </w:rPr>
              <w:t>ր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ացվել է «հակառա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կորդի խոցման բոլոր միջոցներից բնակչու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թյանն ու նյութական արժեքները պաշտպա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նելու ինժեներատեխ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նիկական միջոցառում</w:t>
            </w:r>
            <w:r>
              <w:rPr>
                <w:rFonts w:cs="Sylfaen"/>
                <w:sz w:val="24"/>
                <w:szCs w:val="24"/>
                <w:lang w:val="af-ZA"/>
              </w:rPr>
              <w:t>-</w:t>
            </w:r>
            <w:r w:rsidRPr="000606F0">
              <w:rPr>
                <w:rFonts w:cs="Sylfaen"/>
                <w:sz w:val="24"/>
                <w:szCs w:val="24"/>
                <w:lang w:val="af-ZA"/>
              </w:rPr>
              <w:t>ների իրականացմանը» արտահայտությունը</w:t>
            </w:r>
            <w:r>
              <w:rPr>
                <w:rFonts w:cs="Sylfaen"/>
                <w:sz w:val="24"/>
                <w:szCs w:val="24"/>
                <w:lang w:val="af-ZA"/>
              </w:rPr>
              <w:t>:</w:t>
            </w:r>
          </w:p>
        </w:tc>
      </w:tr>
      <w:tr w:rsidR="009F57CF" w:rsidRPr="00A2397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1D1228" w:rsidTr="00866E45">
        <w:trPr>
          <w:gridAfter w:val="2"/>
          <w:wAfter w:w="59" w:type="dxa"/>
          <w:trHeight w:val="2753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9F57CF" w:rsidRPr="00A2397F" w:rsidRDefault="009F57CF" w:rsidP="00866E45">
            <w:pPr>
              <w:pStyle w:val="ListParagraph"/>
              <w:ind w:left="0"/>
              <w:jc w:val="both"/>
              <w:rPr>
                <w:rFonts w:ascii="GHEA Grapalat" w:hAnsi="GHEA Grapalat"/>
                <w:lang w:val="af-ZA"/>
              </w:rPr>
            </w:pPr>
            <w:r w:rsidRPr="00A2397F">
              <w:rPr>
                <w:rFonts w:ascii="GHEA Grapalat" w:hAnsi="GHEA Grapalat"/>
              </w:rPr>
              <w:t>ակտի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հիման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վրա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է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մտցվում</w:t>
            </w:r>
            <w:r w:rsidRPr="001D1228">
              <w:rPr>
                <w:rFonts w:ascii="GHEA Grapalat" w:hAnsi="GHEA Grapalat"/>
                <w:lang w:val="en-US"/>
              </w:rPr>
              <w:t xml:space="preserve"> </w:t>
            </w:r>
            <w:r w:rsidRPr="00A2397F">
              <w:rPr>
                <w:rFonts w:ascii="GHEA Grapalat" w:hAnsi="GHEA Grapalat"/>
              </w:rPr>
              <w:t>լրիվ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մթնեցման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</w:rPr>
              <w:t>ռեժիմը</w:t>
            </w:r>
            <w:r w:rsidRPr="00A2397F">
              <w:rPr>
                <w:rFonts w:ascii="GHEA Grapalat" w:hAnsi="GHEA Grapalat"/>
                <w:lang w:val="af-ZA"/>
              </w:rPr>
              <w:t xml:space="preserve">»: Նույն </w:t>
            </w:r>
            <w:r w:rsidRPr="00A2397F">
              <w:rPr>
                <w:rFonts w:ascii="GHEA Grapalat" w:hAnsi="GHEA Grapalat"/>
              </w:rPr>
              <w:t>կետ</w:t>
            </w:r>
            <w:r w:rsidRPr="00A2397F">
              <w:rPr>
                <w:rFonts w:ascii="GHEA Grapalat" w:hAnsi="GHEA Grapalat"/>
                <w:lang w:val="en-US"/>
              </w:rPr>
              <w:t>ում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  <w:lang w:val="en-US"/>
              </w:rPr>
              <w:t>նպատակահարմար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  <w:lang w:val="en-US"/>
              </w:rPr>
              <w:t>է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  <w:lang w:val="en-US"/>
              </w:rPr>
              <w:t>նշել</w:t>
            </w:r>
            <w:r w:rsidRPr="00A2397F">
              <w:rPr>
                <w:rFonts w:ascii="GHEA Grapalat" w:hAnsi="GHEA Grapalat"/>
                <w:lang w:val="af-ZA"/>
              </w:rPr>
              <w:t xml:space="preserve"> նաև թե, </w:t>
            </w:r>
            <w:r w:rsidRPr="00A2397F">
              <w:rPr>
                <w:rFonts w:ascii="GHEA Grapalat" w:hAnsi="GHEA Grapalat"/>
                <w:lang w:val="en-US"/>
              </w:rPr>
              <w:t>որ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  <w:lang w:val="en-US"/>
              </w:rPr>
              <w:t>ժամանակահատվածի</w:t>
            </w:r>
            <w:r w:rsidRPr="00A2397F">
              <w:rPr>
                <w:rFonts w:ascii="GHEA Grapalat" w:hAnsi="GHEA Grapalat"/>
                <w:lang w:val="af-ZA"/>
              </w:rPr>
              <w:t xml:space="preserve">  </w:t>
            </w:r>
            <w:r w:rsidRPr="00A2397F">
              <w:rPr>
                <w:rFonts w:ascii="GHEA Grapalat" w:hAnsi="GHEA Grapalat" w:cs="Sylfaen"/>
                <w:lang w:val="en-US"/>
              </w:rPr>
              <w:t>համար</w:t>
            </w:r>
            <w:r w:rsidRPr="00A2397F">
              <w:rPr>
                <w:rFonts w:ascii="GHEA Grapalat" w:hAnsi="GHEA Grapalat"/>
                <w:lang w:val="af-ZA"/>
              </w:rPr>
              <w:t xml:space="preserve"> </w:t>
            </w:r>
            <w:r w:rsidRPr="00A2397F">
              <w:rPr>
                <w:rFonts w:ascii="GHEA Grapalat" w:hAnsi="GHEA Grapalat"/>
                <w:lang w:val="en-US"/>
              </w:rPr>
              <w:t>է</w:t>
            </w:r>
            <w:r w:rsidRPr="00A2397F">
              <w:rPr>
                <w:rFonts w:ascii="GHEA Grapalat" w:hAnsi="GHEA Grapalat"/>
                <w:lang w:val="af-ZA"/>
              </w:rPr>
              <w:t xml:space="preserve"> «մասնակի մթնեցման ռեժիմը հանդիսանում բնակավայրերի և կազմա-կերպությունների լուսավորության հիմնական ռեժիմ»:</w:t>
            </w:r>
          </w:p>
          <w:p w:rsidR="009F57CF" w:rsidRPr="00A2397F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rFonts w:cs="Sylfaen"/>
                <w:sz w:val="24"/>
                <w:szCs w:val="24"/>
                <w:lang w:val="af-ZA"/>
              </w:rPr>
            </w:pPr>
            <w:r w:rsidRPr="00A2397F">
              <w:rPr>
                <w:rFonts w:cs="Sylfaen"/>
                <w:sz w:val="24"/>
                <w:szCs w:val="24"/>
                <w:lang w:val="af-ZA"/>
              </w:rPr>
              <w:t>մտցվում լրիվ մթնեցման ռեժիմը:</w:t>
            </w:r>
          </w:p>
          <w:p w:rsidR="009F57CF" w:rsidRPr="001D1228" w:rsidRDefault="009F57CF" w:rsidP="00866E45">
            <w:pPr>
              <w:spacing w:line="240" w:lineRule="auto"/>
              <w:ind w:right="-59"/>
              <w:jc w:val="both"/>
              <w:rPr>
                <w:sz w:val="24"/>
                <w:szCs w:val="24"/>
                <w:lang w:val="af-ZA"/>
              </w:rPr>
            </w:pPr>
            <w:r w:rsidRPr="00A2397F">
              <w:rPr>
                <w:rFonts w:cs="Sylfaen"/>
                <w:sz w:val="24"/>
                <w:szCs w:val="24"/>
                <w:lang w:val="af-ZA"/>
              </w:rPr>
              <w:t>1-ին կետում նշված է, թե որ ժամանա-կահատվածի հա-մար է մտցվում մասնակի մթնեց-ման ռեժիմը:</w:t>
            </w: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rFonts w:cs="Sylfaen"/>
                <w:sz w:val="24"/>
                <w:szCs w:val="24"/>
                <w:lang w:val="af-ZA"/>
              </w:rPr>
            </w:pPr>
          </w:p>
        </w:tc>
      </w:tr>
      <w:tr w:rsidR="009F57CF" w:rsidRPr="001D1228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A2397F">
              <w:rPr>
                <w:rFonts w:cs="Arial"/>
                <w:sz w:val="24"/>
                <w:szCs w:val="24"/>
                <w:lang w:val="fr-FR"/>
              </w:rPr>
              <w:t>2.</w:t>
            </w:r>
          </w:p>
        </w:tc>
        <w:tc>
          <w:tcPr>
            <w:tcW w:w="207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ՀՀ ԿԱ ոստիկանություն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 xml:space="preserve">2012-03-02 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N35/305</w:t>
            </w:r>
          </w:p>
        </w:tc>
        <w:tc>
          <w:tcPr>
            <w:tcW w:w="6660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</w:rPr>
              <w:t xml:space="preserve">Նախագծի 18-րդ կետով լուսաքողարկման ռեժիմների իրականացման նկատմամբ հսկողություն սահմանելու պարտականությունը դրված է ՀՀ ոստիկանության վրա, մինչդեռ ՀՀ կառավարության 2010թ. մայիսի 6-ի </w:t>
            </w:r>
            <w:r w:rsidRPr="00A2397F">
              <w:rPr>
                <w:sz w:val="24"/>
                <w:szCs w:val="24"/>
                <w:lang w:val="af-ZA"/>
              </w:rPr>
              <w:t xml:space="preserve">«Հայաս-տանի Հանրապետության քաղաքացիական պաշտպանու-թյան համակարգը ռազմական դրության աշխատանքային ռեժիմի փոխադրելու կարգը հաստատելու մասին» </w:t>
            </w:r>
            <w:r w:rsidRPr="00A2397F">
              <w:rPr>
                <w:sz w:val="24"/>
                <w:szCs w:val="24"/>
              </w:rPr>
              <w:t>N</w:t>
            </w:r>
            <w:r w:rsidRPr="00A2397F">
              <w:rPr>
                <w:sz w:val="24"/>
                <w:szCs w:val="24"/>
                <w:lang w:val="af-ZA"/>
              </w:rPr>
              <w:t>679-ՆԳ որոշմամբ ոստիկանության վրա արդեն իսկ դրված են քաղաքացիական պաշտպանության համակարգի պաշտպանությանն ուղղված զգալի միջոցառումներ: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  <w:lang w:val="af-ZA"/>
              </w:rPr>
              <w:t>Առաջարկվում է հիշյալ պարտականությունը վերապահել տեղական ինքնակառավարման մարմինների համապա-տասխան ծառայություններին` էներգամատակարարումն ու էներգահսկողությունն իրականացնող մարմինների հետ համատեղ: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</w:rPr>
              <w:t>Չի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ընդունվել</w:t>
            </w:r>
            <w:r w:rsidRPr="001D1228">
              <w:rPr>
                <w:sz w:val="24"/>
                <w:szCs w:val="24"/>
                <w:lang w:val="af-ZA"/>
              </w:rPr>
              <w:t>: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b/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Նախագահի</w:t>
            </w:r>
            <w:r w:rsidRPr="001D1228">
              <w:rPr>
                <w:sz w:val="24"/>
                <w:szCs w:val="24"/>
                <w:lang w:val="af-ZA"/>
              </w:rPr>
              <w:t xml:space="preserve"> 25.10.2010</w:t>
            </w:r>
            <w:r w:rsidRPr="00A2397F">
              <w:rPr>
                <w:sz w:val="24"/>
                <w:szCs w:val="24"/>
              </w:rPr>
              <w:t>թ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ՆՀ</w:t>
            </w:r>
            <w:r w:rsidRPr="001D1228">
              <w:rPr>
                <w:sz w:val="24"/>
                <w:szCs w:val="24"/>
                <w:lang w:val="af-ZA"/>
              </w:rPr>
              <w:t>-256</w:t>
            </w:r>
            <w:r w:rsidRPr="00A2397F">
              <w:rPr>
                <w:sz w:val="24"/>
                <w:szCs w:val="24"/>
              </w:rPr>
              <w:t>ՆԳ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հրամա</w:t>
            </w:r>
            <w:r w:rsidRPr="001D1228">
              <w:rPr>
                <w:sz w:val="24"/>
                <w:szCs w:val="24"/>
                <w:lang w:val="af-ZA"/>
              </w:rPr>
              <w:t>-</w:t>
            </w:r>
            <w:r w:rsidRPr="00A2397F">
              <w:rPr>
                <w:sz w:val="24"/>
                <w:szCs w:val="24"/>
              </w:rPr>
              <w:t>նագրով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գործա</w:t>
            </w:r>
            <w:r w:rsidRPr="001D1228">
              <w:rPr>
                <w:sz w:val="24"/>
                <w:szCs w:val="24"/>
                <w:lang w:val="af-ZA"/>
              </w:rPr>
              <w:t>-</w:t>
            </w:r>
            <w:r w:rsidRPr="00A2397F">
              <w:rPr>
                <w:sz w:val="24"/>
                <w:szCs w:val="24"/>
              </w:rPr>
              <w:t>ռույթը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հանձնարար</w:t>
            </w:r>
            <w:r w:rsidRPr="001D1228">
              <w:rPr>
                <w:sz w:val="24"/>
                <w:szCs w:val="24"/>
                <w:lang w:val="af-ZA"/>
              </w:rPr>
              <w:t>-</w:t>
            </w:r>
            <w:r w:rsidRPr="00A2397F">
              <w:rPr>
                <w:sz w:val="24"/>
                <w:szCs w:val="24"/>
              </w:rPr>
              <w:t>ված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է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af-ZA"/>
              </w:rPr>
              <w:t xml:space="preserve"> </w:t>
            </w:r>
            <w:r w:rsidRPr="00A2397F">
              <w:rPr>
                <w:sz w:val="24"/>
                <w:szCs w:val="24"/>
              </w:rPr>
              <w:t>ոստիկանությանը</w:t>
            </w:r>
            <w:r w:rsidRPr="001D1228">
              <w:rPr>
                <w:b/>
                <w:sz w:val="24"/>
                <w:szCs w:val="24"/>
                <w:lang w:val="af-ZA"/>
              </w:rPr>
              <w:t>: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rPr>
                <w:rFonts w:cs="Sylfaen"/>
                <w:sz w:val="24"/>
                <w:szCs w:val="24"/>
                <w:lang w:val="af-ZA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rFonts w:cs="Sylfaen"/>
                <w:sz w:val="24"/>
                <w:szCs w:val="24"/>
                <w:lang w:val="af-ZA"/>
              </w:rPr>
            </w:pP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A2397F">
              <w:rPr>
                <w:rFonts w:cs="Arial"/>
                <w:sz w:val="24"/>
                <w:szCs w:val="24"/>
                <w:lang w:val="fr-FR"/>
              </w:rPr>
              <w:t>3.</w:t>
            </w:r>
          </w:p>
        </w:tc>
        <w:tc>
          <w:tcPr>
            <w:tcW w:w="2070" w:type="dxa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պաշտպա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նության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նախա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րարություն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1D1228">
              <w:rPr>
                <w:sz w:val="24"/>
                <w:szCs w:val="24"/>
                <w:lang w:val="fr-FR"/>
              </w:rPr>
              <w:t xml:space="preserve">2012-03-06. 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NՊՆ/510-274</w:t>
            </w:r>
          </w:p>
        </w:tc>
        <w:tc>
          <w:tcPr>
            <w:tcW w:w="6660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</w:rPr>
              <w:t>Կարգի 3-րդ կետում</w:t>
            </w:r>
            <w:r w:rsidRPr="00A2397F">
              <w:rPr>
                <w:b/>
                <w:sz w:val="24"/>
                <w:szCs w:val="24"/>
              </w:rPr>
              <w:t xml:space="preserve"> </w:t>
            </w:r>
            <w:r w:rsidRPr="00A2397F">
              <w:rPr>
                <w:sz w:val="24"/>
                <w:szCs w:val="24"/>
                <w:lang w:val="af-ZA"/>
              </w:rPr>
              <w:t>«անվանվում է» բառերից հետո և 4-րդ կետի սկզբում առաջարկում ենք լրացնել «քաղաքացիական պաշտպանություն» բառերը: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b/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Ընդունվել է:</w:t>
            </w: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rFonts w:cs="Sylfaen"/>
                <w:sz w:val="24"/>
                <w:szCs w:val="24"/>
                <w:lang w:val="af-ZA"/>
              </w:rPr>
            </w:pPr>
            <w:r w:rsidRPr="00A2397F">
              <w:rPr>
                <w:sz w:val="24"/>
                <w:szCs w:val="24"/>
              </w:rPr>
              <w:t>Կարգի 3-րդ և 4-րդ կետերը լրացվել են առաջարկվող բառերով փոփոխություններ:</w:t>
            </w: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A2397F">
              <w:rPr>
                <w:rFonts w:cs="Arial"/>
                <w:sz w:val="24"/>
                <w:szCs w:val="24"/>
                <w:lang w:val="fr-FR"/>
              </w:rPr>
              <w:t>4.</w:t>
            </w:r>
          </w:p>
        </w:tc>
        <w:tc>
          <w:tcPr>
            <w:tcW w:w="3330" w:type="dxa"/>
            <w:gridSpan w:val="2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էներգետիկայի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և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բնա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կան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պաշարների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նախարա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րություն</w:t>
            </w:r>
            <w:r w:rsidRPr="001D1228">
              <w:rPr>
                <w:sz w:val="24"/>
                <w:szCs w:val="24"/>
                <w:lang w:val="fr-FR"/>
              </w:rPr>
              <w:t>2012-03-02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N 01/28.1/721-12</w:t>
            </w:r>
          </w:p>
        </w:tc>
        <w:tc>
          <w:tcPr>
            <w:tcW w:w="5400" w:type="dxa"/>
            <w:gridSpan w:val="2"/>
          </w:tcPr>
          <w:p w:rsidR="009F57C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Չունի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A2397F">
              <w:rPr>
                <w:rFonts w:cs="Arial"/>
                <w:sz w:val="24"/>
                <w:szCs w:val="24"/>
                <w:lang w:val="fr-FR"/>
              </w:rPr>
              <w:t>5.</w:t>
            </w:r>
          </w:p>
        </w:tc>
        <w:tc>
          <w:tcPr>
            <w:tcW w:w="3510" w:type="dxa"/>
            <w:gridSpan w:val="3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ֆինանսների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նախարա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րություն</w:t>
            </w:r>
            <w:r w:rsidRPr="001D1228">
              <w:rPr>
                <w:sz w:val="24"/>
                <w:szCs w:val="24"/>
                <w:lang w:val="fr-FR"/>
              </w:rPr>
              <w:t xml:space="preserve"> 2012-03-02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1D1228">
              <w:rPr>
                <w:sz w:val="24"/>
                <w:szCs w:val="24"/>
                <w:lang w:val="fr-FR"/>
              </w:rPr>
              <w:t>N1/4.1-4/2462-12</w:t>
            </w:r>
          </w:p>
        </w:tc>
        <w:tc>
          <w:tcPr>
            <w:tcW w:w="5220" w:type="dxa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Չունի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6.</w:t>
            </w:r>
          </w:p>
        </w:tc>
        <w:tc>
          <w:tcPr>
            <w:tcW w:w="3510" w:type="dxa"/>
            <w:gridSpan w:val="3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ԿԱ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ազգային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անվտան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գության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ծառայություն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2012-03-06</w:t>
            </w:r>
            <w:r>
              <w:rPr>
                <w:sz w:val="24"/>
                <w:szCs w:val="24"/>
              </w:rPr>
              <w:t xml:space="preserve"> </w:t>
            </w:r>
            <w:r w:rsidRPr="00A2397F">
              <w:rPr>
                <w:sz w:val="24"/>
                <w:szCs w:val="24"/>
              </w:rPr>
              <w:t>N 11/124</w:t>
            </w:r>
          </w:p>
        </w:tc>
        <w:tc>
          <w:tcPr>
            <w:tcW w:w="5220" w:type="dxa"/>
          </w:tcPr>
          <w:p w:rsidR="009F57C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Չունի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7.</w:t>
            </w:r>
          </w:p>
        </w:tc>
        <w:tc>
          <w:tcPr>
            <w:tcW w:w="3510" w:type="dxa"/>
            <w:gridSpan w:val="3"/>
          </w:tcPr>
          <w:p w:rsidR="009F57CF" w:rsidRPr="001D1228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 </w:t>
            </w:r>
            <w:r w:rsidRPr="00A2397F">
              <w:rPr>
                <w:sz w:val="24"/>
                <w:szCs w:val="24"/>
              </w:rPr>
              <w:t>ազգային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անվտանգու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թյան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խորհուրդ</w:t>
            </w:r>
          </w:p>
          <w:p w:rsidR="009F57CF" w:rsidRPr="001D1228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1D1228">
              <w:rPr>
                <w:sz w:val="24"/>
                <w:szCs w:val="24"/>
                <w:lang w:val="fr-FR"/>
              </w:rPr>
              <w:t xml:space="preserve">2012-03-21 N </w:t>
            </w:r>
            <w:r w:rsidRPr="00A2397F">
              <w:rPr>
                <w:sz w:val="24"/>
                <w:szCs w:val="24"/>
              </w:rPr>
              <w:t>ԱԽ</w:t>
            </w:r>
            <w:r w:rsidRPr="001D1228">
              <w:rPr>
                <w:sz w:val="24"/>
                <w:szCs w:val="24"/>
                <w:lang w:val="fr-FR"/>
              </w:rPr>
              <w:t>-1/295</w:t>
            </w:r>
          </w:p>
        </w:tc>
        <w:tc>
          <w:tcPr>
            <w:tcW w:w="5220" w:type="dxa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Չունի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Pr="00A2397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8.</w:t>
            </w:r>
          </w:p>
        </w:tc>
        <w:tc>
          <w:tcPr>
            <w:tcW w:w="3510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Երևանի քաղաքապետարան</w:t>
            </w:r>
            <w:r>
              <w:rPr>
                <w:sz w:val="24"/>
                <w:szCs w:val="24"/>
              </w:rPr>
              <w:t xml:space="preserve"> </w:t>
            </w:r>
            <w:r w:rsidRPr="00A2397F">
              <w:rPr>
                <w:sz w:val="24"/>
                <w:szCs w:val="24"/>
              </w:rPr>
              <w:t>2012-04-23</w:t>
            </w:r>
            <w:r>
              <w:rPr>
                <w:sz w:val="24"/>
                <w:szCs w:val="24"/>
              </w:rPr>
              <w:t xml:space="preserve"> N</w:t>
            </w:r>
            <w:r w:rsidRPr="00A2397F">
              <w:rPr>
                <w:sz w:val="24"/>
                <w:szCs w:val="24"/>
              </w:rPr>
              <w:t>01/7-20147Հ</w:t>
            </w:r>
          </w:p>
        </w:tc>
        <w:tc>
          <w:tcPr>
            <w:tcW w:w="522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Չունի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rPr>
          <w:gridAfter w:val="2"/>
          <w:wAfter w:w="59" w:type="dxa"/>
        </w:trPr>
        <w:tc>
          <w:tcPr>
            <w:tcW w:w="540" w:type="dxa"/>
          </w:tcPr>
          <w:p w:rsidR="009F57C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9.</w:t>
            </w:r>
          </w:p>
        </w:tc>
        <w:tc>
          <w:tcPr>
            <w:tcW w:w="2070" w:type="dxa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A2397F">
              <w:rPr>
                <w:sz w:val="24"/>
                <w:szCs w:val="24"/>
              </w:rPr>
              <w:t>արդարա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դատության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A2397F">
              <w:rPr>
                <w:sz w:val="24"/>
                <w:szCs w:val="24"/>
              </w:rPr>
              <w:t>նախարարու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A2397F">
              <w:rPr>
                <w:sz w:val="24"/>
                <w:szCs w:val="24"/>
              </w:rPr>
              <w:t>թյուն</w:t>
            </w:r>
            <w:r w:rsidRPr="001D1228">
              <w:rPr>
                <w:sz w:val="24"/>
                <w:szCs w:val="24"/>
                <w:lang w:val="fr-FR"/>
              </w:rPr>
              <w:t xml:space="preserve"> 2012-03-30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N 01/1931-12</w:t>
            </w:r>
          </w:p>
        </w:tc>
        <w:tc>
          <w:tcPr>
            <w:tcW w:w="6660" w:type="dxa"/>
            <w:gridSpan w:val="3"/>
          </w:tcPr>
          <w:p w:rsidR="009F57CF" w:rsidRPr="000606F0" w:rsidRDefault="009F57CF" w:rsidP="00866E45">
            <w:pPr>
              <w:spacing w:after="0" w:line="240" w:lineRule="auto"/>
              <w:ind w:firstLine="252"/>
              <w:jc w:val="both"/>
              <w:rPr>
                <w:sz w:val="24"/>
                <w:szCs w:val="24"/>
                <w:lang w:val="af-ZA"/>
              </w:rPr>
            </w:pPr>
            <w:r w:rsidRPr="000606F0">
              <w:rPr>
                <w:sz w:val="24"/>
                <w:szCs w:val="24"/>
                <w:lang w:val="pt-BR"/>
              </w:rPr>
              <w:t>1.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sz w:val="24"/>
                <w:szCs w:val="24"/>
                <w:lang w:val="pt-BR"/>
              </w:rPr>
              <w:t xml:space="preserve">Որոշման նախագծով հաստատվող հավելվածի 14-րդ կետում </w:t>
            </w:r>
            <w:r w:rsidRPr="000606F0">
              <w:rPr>
                <w:sz w:val="24"/>
                <w:szCs w:val="24"/>
                <w:lang w:val="af-ZA"/>
              </w:rPr>
              <w:t xml:space="preserve">«դիսպետչերական» բառն անհրաժեշտ է փոխարինել «կարգավորական» բառով՝ նկատի ունենալով «Իրավական ակտերի մասին» </w:t>
            </w:r>
            <w:r>
              <w:rPr>
                <w:sz w:val="24"/>
                <w:szCs w:val="24"/>
                <w:lang w:val="af-ZA"/>
              </w:rPr>
              <w:t>ՀՀ</w:t>
            </w:r>
            <w:r w:rsidRPr="000606F0">
              <w:rPr>
                <w:sz w:val="24"/>
                <w:szCs w:val="24"/>
                <w:lang w:val="af-ZA"/>
              </w:rPr>
              <w:t>օրենքի 36-րդ հոդվածի 2-րդ մասի պահանջները:</w:t>
            </w:r>
          </w:p>
          <w:p w:rsidR="009F57CF" w:rsidRPr="00A2397F" w:rsidRDefault="009F57CF" w:rsidP="00866E45">
            <w:pPr>
              <w:spacing w:after="0" w:line="240" w:lineRule="auto"/>
              <w:ind w:firstLine="252"/>
              <w:jc w:val="both"/>
              <w:rPr>
                <w:sz w:val="24"/>
                <w:szCs w:val="24"/>
                <w:lang w:val="af-ZA"/>
              </w:rPr>
            </w:pPr>
            <w:r w:rsidRPr="000606F0">
              <w:rPr>
                <w:sz w:val="24"/>
                <w:szCs w:val="24"/>
                <w:lang w:val="af-ZA"/>
              </w:rPr>
              <w:t>2.Հավելվածի 17-րդ կետում պարզ չէ, թե խոսքն ինչ «Հայաստանի Հանրապետության քաղաքացիական պաշտպանության էներգետիկայի և լուսաքողարկման հանրապետական ծառայությանն» է վերաբերում: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2397F">
              <w:rPr>
                <w:sz w:val="24"/>
                <w:szCs w:val="24"/>
              </w:rPr>
              <w:t>1. Ընդունվել է:</w:t>
            </w:r>
          </w:p>
          <w:p w:rsidR="009F57C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  <w:p w:rsidR="009F57CF" w:rsidRPr="00A2397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2397F">
              <w:rPr>
                <w:sz w:val="24"/>
                <w:szCs w:val="24"/>
              </w:rPr>
              <w:t>Ընդունվել է: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9F57CF" w:rsidRPr="000606F0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pt-BR"/>
              </w:rPr>
              <w:t xml:space="preserve">1. </w:t>
            </w:r>
            <w:r w:rsidRPr="000606F0">
              <w:rPr>
                <w:sz w:val="24"/>
                <w:szCs w:val="24"/>
                <w:lang w:val="pt-BR"/>
              </w:rPr>
              <w:t xml:space="preserve">Հավելվածի 14-րդ կետում </w:t>
            </w:r>
            <w:r w:rsidRPr="000606F0">
              <w:rPr>
                <w:sz w:val="24"/>
                <w:szCs w:val="24"/>
                <w:lang w:val="af-ZA"/>
              </w:rPr>
              <w:t>«դիսպետչերա</w:t>
            </w:r>
            <w:r>
              <w:rPr>
                <w:sz w:val="24"/>
                <w:szCs w:val="24"/>
                <w:lang w:val="af-ZA"/>
              </w:rPr>
              <w:t>-</w:t>
            </w:r>
            <w:r w:rsidRPr="000606F0">
              <w:rPr>
                <w:sz w:val="24"/>
                <w:szCs w:val="24"/>
                <w:lang w:val="af-ZA"/>
              </w:rPr>
              <w:t>կան» բառն փոխարին</w:t>
            </w:r>
            <w:r>
              <w:rPr>
                <w:sz w:val="24"/>
                <w:szCs w:val="24"/>
                <w:lang w:val="af-ZA"/>
              </w:rPr>
              <w:t>-</w:t>
            </w:r>
            <w:r w:rsidRPr="000606F0">
              <w:rPr>
                <w:sz w:val="24"/>
                <w:szCs w:val="24"/>
                <w:lang w:val="af-ZA"/>
              </w:rPr>
              <w:t>վել «կարգավորական» բառով: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f-ZA"/>
              </w:rPr>
              <w:t xml:space="preserve">2. </w:t>
            </w:r>
            <w:r w:rsidRPr="000606F0">
              <w:rPr>
                <w:sz w:val="24"/>
                <w:szCs w:val="24"/>
                <w:lang w:val="af-ZA"/>
              </w:rPr>
              <w:t>Հավելվածի 17-րդ կետ</w:t>
            </w:r>
            <w:r>
              <w:rPr>
                <w:sz w:val="24"/>
                <w:szCs w:val="24"/>
                <w:lang w:val="af-ZA"/>
              </w:rPr>
              <w:t xml:space="preserve">ում ամրագրվել է այդ ծառայութունների ստեղծման հիմքը` </w:t>
            </w:r>
            <w:r>
              <w:rPr>
                <w:sz w:val="24"/>
                <w:szCs w:val="24"/>
                <w:lang w:val="sv-SE"/>
              </w:rPr>
              <w:t xml:space="preserve">ՀՀ կառավարության 10.04. 2003թ. </w:t>
            </w:r>
            <w:r>
              <w:rPr>
                <w:sz w:val="24"/>
                <w:szCs w:val="24"/>
              </w:rPr>
              <w:t>N384-Ն</w:t>
            </w:r>
            <w:r>
              <w:rPr>
                <w:sz w:val="24"/>
                <w:szCs w:val="24"/>
                <w:lang w:val="sv-SE"/>
              </w:rPr>
              <w:t xml:space="preserve"> որոշումը:</w:t>
            </w:r>
          </w:p>
        </w:tc>
      </w:tr>
      <w:tr w:rsidR="009F57CF" w:rsidRPr="001D1228" w:rsidTr="00866E45">
        <w:trPr>
          <w:gridAfter w:val="2"/>
          <w:wAfter w:w="59" w:type="dxa"/>
        </w:trPr>
        <w:tc>
          <w:tcPr>
            <w:tcW w:w="540" w:type="dxa"/>
          </w:tcPr>
          <w:p w:rsidR="009F57CF" w:rsidRDefault="009F57CF" w:rsidP="00866E45">
            <w:pPr>
              <w:tabs>
                <w:tab w:val="left" w:pos="9720"/>
              </w:tabs>
              <w:spacing w:line="240" w:lineRule="auto"/>
              <w:jc w:val="center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>10.</w:t>
            </w:r>
          </w:p>
        </w:tc>
        <w:tc>
          <w:tcPr>
            <w:tcW w:w="2070" w:type="dxa"/>
          </w:tcPr>
          <w:p w:rsidR="009F57CF" w:rsidRPr="001D1228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  <w:lang w:val="fr-FR"/>
              </w:rPr>
            </w:pPr>
            <w:r w:rsidRPr="008B14D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8B14DF">
              <w:rPr>
                <w:sz w:val="24"/>
                <w:szCs w:val="24"/>
              </w:rPr>
              <w:t>տարածքա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8B14DF">
              <w:rPr>
                <w:sz w:val="24"/>
                <w:szCs w:val="24"/>
              </w:rPr>
              <w:t>յին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8B14DF">
              <w:rPr>
                <w:sz w:val="24"/>
                <w:szCs w:val="24"/>
              </w:rPr>
              <w:t>կառավար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8B14DF">
              <w:rPr>
                <w:sz w:val="24"/>
                <w:szCs w:val="24"/>
              </w:rPr>
              <w:t>ման</w:t>
            </w:r>
            <w:r w:rsidRPr="001D1228">
              <w:rPr>
                <w:sz w:val="24"/>
                <w:szCs w:val="24"/>
                <w:lang w:val="fr-FR"/>
              </w:rPr>
              <w:t xml:space="preserve"> </w:t>
            </w:r>
            <w:r w:rsidRPr="008B14DF">
              <w:rPr>
                <w:sz w:val="24"/>
                <w:szCs w:val="24"/>
              </w:rPr>
              <w:t>նախա</w:t>
            </w:r>
            <w:r w:rsidRPr="001D1228">
              <w:rPr>
                <w:sz w:val="24"/>
                <w:szCs w:val="24"/>
                <w:lang w:val="fr-FR"/>
              </w:rPr>
              <w:t>-</w:t>
            </w:r>
            <w:r w:rsidRPr="008B14DF">
              <w:rPr>
                <w:sz w:val="24"/>
                <w:szCs w:val="24"/>
              </w:rPr>
              <w:t>րարություն</w:t>
            </w:r>
          </w:p>
          <w:p w:rsidR="009F57CF" w:rsidRPr="008B14D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  <w:r w:rsidRPr="008B14DF">
              <w:rPr>
                <w:sz w:val="24"/>
                <w:szCs w:val="24"/>
              </w:rPr>
              <w:t xml:space="preserve">2012-04-27 </w:t>
            </w:r>
            <w:r>
              <w:rPr>
                <w:sz w:val="24"/>
                <w:szCs w:val="24"/>
              </w:rPr>
              <w:t>N</w:t>
            </w:r>
            <w:r w:rsidRPr="008B14DF">
              <w:rPr>
                <w:sz w:val="24"/>
                <w:szCs w:val="24"/>
              </w:rPr>
              <w:t>01/17/2280-12</w:t>
            </w:r>
          </w:p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="009F57CF" w:rsidRPr="000606F0" w:rsidRDefault="009F57CF" w:rsidP="00866E45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rFonts w:cs="Sylfaen"/>
                <w:sz w:val="24"/>
                <w:szCs w:val="24"/>
              </w:rPr>
              <w:t xml:space="preserve">1. </w:t>
            </w:r>
            <w:r w:rsidRPr="000606F0">
              <w:rPr>
                <w:rFonts w:cs="Sylfaen"/>
                <w:sz w:val="24"/>
                <w:szCs w:val="24"/>
              </w:rPr>
              <w:t xml:space="preserve">Որոշման նախագծին կից քաղաքացիական պաշտպանության քողարկման կարգի (այսուհետ` Կարգ) 3-րդ կետի համաձայն քաղաքացիական պաշտպանության քողարկման տեսակներն են օպերատիվ քողարկումը և լուսաքողարկումը: Կարգով առավելապես անդրադարձ է կատարվում միայն լուսաքողարկմանը, իսկ օպերատիվ քողարկման գործընթացը չի կարգավորվում, մասնավորապես` բացակայում են օպերատիվ քողարկմանն ուղղված </w:t>
            </w:r>
          </w:p>
        </w:tc>
        <w:tc>
          <w:tcPr>
            <w:tcW w:w="2430" w:type="dxa"/>
            <w:gridSpan w:val="2"/>
          </w:tcPr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 w:rsidRPr="00775C78">
              <w:rPr>
                <w:sz w:val="24"/>
                <w:szCs w:val="24"/>
                <w:lang w:val="pt-BR"/>
              </w:rPr>
              <w:t>1</w:t>
            </w:r>
            <w:r>
              <w:rPr>
                <w:sz w:val="24"/>
                <w:szCs w:val="24"/>
                <w:lang w:val="pt-BR"/>
              </w:rPr>
              <w:t>.</w:t>
            </w:r>
            <w:r w:rsidRPr="008B14DF">
              <w:rPr>
                <w:sz w:val="24"/>
                <w:szCs w:val="24"/>
              </w:rPr>
              <w:t>Չի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8B14DF">
              <w:rPr>
                <w:sz w:val="24"/>
                <w:szCs w:val="24"/>
              </w:rPr>
              <w:t>ընդունվել</w:t>
            </w:r>
            <w:r w:rsidRPr="001D1228">
              <w:rPr>
                <w:sz w:val="24"/>
                <w:szCs w:val="24"/>
                <w:lang w:val="pt-BR"/>
              </w:rPr>
              <w:t>:</w:t>
            </w:r>
            <w:r>
              <w:rPr>
                <w:sz w:val="24"/>
                <w:szCs w:val="24"/>
                <w:lang w:val="af-ZA"/>
              </w:rPr>
              <w:t xml:space="preserve"> </w:t>
            </w:r>
            <w:r w:rsidRPr="008B14DF">
              <w:rPr>
                <w:sz w:val="24"/>
                <w:szCs w:val="24"/>
                <w:lang w:val="pt-BR"/>
              </w:rPr>
              <w:t>ՀՀ Նախագահի հրա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մանագրով հաս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տատված ՀՀ քա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ղաքացիական պաշտպանության պլանով նախատես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վում է լուսաքո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ղարկման միջոցա</w:t>
            </w:r>
            <w:r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2790" w:type="dxa"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F57CF" w:rsidRPr="00A2397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gridSpan w:val="2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1D1228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9F57CF" w:rsidRPr="008B14D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hideMark/>
          </w:tcPr>
          <w:p w:rsidR="009F57CF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 w:rsidRPr="000606F0">
              <w:rPr>
                <w:rFonts w:cs="Sylfaen"/>
                <w:sz w:val="24"/>
                <w:szCs w:val="24"/>
              </w:rPr>
              <w:t>գործողությունների, ժամկետների, քողարկման կազմակերպումն ապահովող մարմինների մասին դրույթները:</w:t>
            </w: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>2.</w:t>
            </w:r>
            <w:r w:rsidRPr="000606F0">
              <w:rPr>
                <w:rFonts w:cs="Sylfaen"/>
                <w:sz w:val="24"/>
                <w:szCs w:val="24"/>
              </w:rPr>
              <w:t xml:space="preserve"> Կարգի 3-րդ կետի համաձայն լուսաքողարկումը` բնակավայրերի ու կազմակերպությունների քողարկումն է, մինչդեռ կարգի 5-րդ կետի առաջին նախադասության համաձայն լուսաքողարկումը ժամանակակից զենքի տեսակների քողարկման տեխնիկական ապահովումն է:</w:t>
            </w:r>
            <w:r>
              <w:rPr>
                <w:rFonts w:cs="Sylfaen"/>
                <w:sz w:val="24"/>
                <w:szCs w:val="24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Այս առումով առաջարկում ենք խմբագրել Կարգի 5-րդ կետի առաջին նախադասությունը:</w:t>
            </w:r>
          </w:p>
          <w:p w:rsidR="009F57CF" w:rsidRPr="008B14DF" w:rsidRDefault="009F57CF" w:rsidP="00866E4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>3.</w:t>
            </w:r>
            <w:r w:rsidRPr="000606F0">
              <w:rPr>
                <w:rFonts w:cs="Sylfaen"/>
                <w:sz w:val="24"/>
                <w:szCs w:val="24"/>
              </w:rPr>
              <w:t xml:space="preserve"> Կարգի 9-րդ կետի համաձայն լուսաքողարկման միջոցառումներից է լուսատու սարքերը, ճանապար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հանշանները և լրիվ մթնեցման ռեժիմում աշխատող տրանսպորտային միջոցները քողարկող հարմարանք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ների տեղադրումը: Այս առումով` պարզ չեն նշված տեխնիկական միջոցների քողարկման հարմարանքների ձեռքբերման աղբյուրները:</w:t>
            </w:r>
            <w:r>
              <w:rPr>
                <w:rFonts w:cs="Sylfaen"/>
                <w:sz w:val="24"/>
                <w:szCs w:val="24"/>
              </w:rPr>
              <w:t xml:space="preserve"> Ե</w:t>
            </w:r>
            <w:r w:rsidRPr="000606F0">
              <w:rPr>
                <w:rFonts w:cs="Sylfaen"/>
                <w:sz w:val="24"/>
                <w:szCs w:val="24"/>
              </w:rPr>
              <w:t>լնելով վերը նշվածից և նկատի ունենալով «Տեղական ինքնակառավարման մասին» ՀՀ օրենքի 67-րդ հոդվածի պահանջները` առաջարկում ենք Կարգի 6-րդ կետով հստակ նկարագրել լուսաքողարկումն ապահովող նախապատրաստական միջոցառումների բովանդակությունը և դրանց իրա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 xml:space="preserve">կանացման ժամկետները, մասնավորապես`  լուսատու սարքերի, ճանապարհանշանների և լրիվ մթնեցման ռեժիմում աշխատող տրանսպորտային միջոցների հաշվառումը, դրանց համապատասխան քողարկման հարմարանքների նախապատրաստումը, ինչպես նաև </w:t>
            </w:r>
          </w:p>
        </w:tc>
        <w:tc>
          <w:tcPr>
            <w:tcW w:w="2430" w:type="dxa"/>
            <w:gridSpan w:val="2"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 w:rsidRPr="008B14DF">
              <w:rPr>
                <w:sz w:val="24"/>
                <w:szCs w:val="24"/>
                <w:lang w:val="pt-BR"/>
              </w:rPr>
              <w:t>ռումը, ուստի նպա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տակահարմար է  կարգավորել լուսա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քողարկման միջո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ցառումների հիմնա</w:t>
            </w:r>
            <w:r>
              <w:rPr>
                <w:sz w:val="24"/>
                <w:szCs w:val="24"/>
                <w:lang w:val="pt-BR"/>
              </w:rPr>
              <w:t>-</w:t>
            </w:r>
            <w:r w:rsidRPr="008B14DF">
              <w:rPr>
                <w:sz w:val="24"/>
                <w:szCs w:val="24"/>
                <w:lang w:val="pt-BR"/>
              </w:rPr>
              <w:t>կան խնդիրները, կազմակերպումը և իրականացումը:</w:t>
            </w:r>
          </w:p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</w:t>
            </w:r>
            <w:r w:rsidRPr="008B14DF">
              <w:rPr>
                <w:sz w:val="24"/>
                <w:szCs w:val="24"/>
              </w:rPr>
              <w:t xml:space="preserve"> Ընդունվել է:</w:t>
            </w: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3.</w:t>
            </w:r>
            <w:r w:rsidRPr="008B14DF">
              <w:rPr>
                <w:sz w:val="24"/>
                <w:szCs w:val="24"/>
              </w:rPr>
              <w:t xml:space="preserve"> Ընդունվել է:</w:t>
            </w:r>
          </w:p>
          <w:p w:rsidR="009F57CF" w:rsidRPr="008B14D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790" w:type="dxa"/>
            <w:hideMark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Pr="000606F0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606F0">
              <w:rPr>
                <w:rFonts w:cs="Sylfaen"/>
                <w:sz w:val="24"/>
                <w:szCs w:val="24"/>
              </w:rPr>
              <w:t xml:space="preserve">Կարգի 5-րդ կետի առաջին նախադասությունը </w:t>
            </w:r>
            <w:r>
              <w:rPr>
                <w:rFonts w:cs="Sylfaen"/>
                <w:sz w:val="24"/>
                <w:szCs w:val="24"/>
              </w:rPr>
              <w:t>խ</w:t>
            </w:r>
            <w:r w:rsidRPr="000606F0">
              <w:rPr>
                <w:rFonts w:cs="Sylfaen"/>
                <w:sz w:val="24"/>
                <w:szCs w:val="24"/>
              </w:rPr>
              <w:t>մբագրվել է:</w:t>
            </w:r>
          </w:p>
          <w:p w:rsidR="009F57CF" w:rsidRDefault="009F57CF" w:rsidP="00866E45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Pr="000606F0" w:rsidRDefault="009F57CF" w:rsidP="00866E45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3. </w:t>
            </w:r>
            <w:r w:rsidRPr="000606F0">
              <w:rPr>
                <w:sz w:val="24"/>
                <w:szCs w:val="24"/>
                <w:lang w:val="pt-BR"/>
              </w:rPr>
              <w:t>Կարգի 9-րդ կետի</w:t>
            </w:r>
            <w:r>
              <w:rPr>
                <w:sz w:val="24"/>
                <w:szCs w:val="24"/>
                <w:lang w:val="pt-BR"/>
              </w:rPr>
              <w:t>ց</w:t>
            </w:r>
            <w:r w:rsidRPr="000606F0">
              <w:rPr>
                <w:sz w:val="24"/>
                <w:szCs w:val="24"/>
                <w:lang w:val="pt-BR"/>
              </w:rPr>
              <w:t xml:space="preserve"> հանվել է 3-րդ ենթակետը: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F57CF" w:rsidRPr="00A2397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gridSpan w:val="2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1D1228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9F57CF" w:rsidRPr="008B14D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hideMark/>
          </w:tcPr>
          <w:p w:rsidR="009F57CF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 w:rsidRPr="000606F0">
              <w:rPr>
                <w:rFonts w:cs="Sylfaen"/>
                <w:sz w:val="24"/>
                <w:szCs w:val="24"/>
              </w:rPr>
              <w:t>նշված գործընթացում պետության կողմից համայնքներին ցուցաբերվող օժանդակության (համայնքներին տրամադրման ենթակա փոխհատուցման) շրջանակը և մեխանիզմները:</w:t>
            </w:r>
          </w:p>
          <w:p w:rsidR="009F57CF" w:rsidRDefault="009F57CF" w:rsidP="00866E45">
            <w:pPr>
              <w:spacing w:line="240" w:lineRule="auto"/>
              <w:ind w:firstLine="252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4. </w:t>
            </w:r>
            <w:r w:rsidRPr="000606F0">
              <w:rPr>
                <w:rFonts w:cs="Sylfaen"/>
                <w:sz w:val="24"/>
                <w:szCs w:val="24"/>
              </w:rPr>
              <w:t>Խմբագրման կարիք ունի Կարգի 13-րդ կետի երկրորդ նախադասությունը:</w:t>
            </w:r>
          </w:p>
          <w:p w:rsidR="009F57CF" w:rsidRDefault="009F57CF" w:rsidP="00866E45">
            <w:pPr>
              <w:spacing w:line="240" w:lineRule="auto"/>
              <w:ind w:firstLine="252"/>
              <w:jc w:val="both"/>
              <w:rPr>
                <w:rFonts w:cs="Sylfaen"/>
                <w:sz w:val="24"/>
                <w:szCs w:val="24"/>
              </w:rPr>
            </w:pPr>
          </w:p>
          <w:p w:rsidR="009F57CF" w:rsidRPr="000606F0" w:rsidRDefault="009F57CF" w:rsidP="00866E45">
            <w:pPr>
              <w:spacing w:line="240" w:lineRule="auto"/>
              <w:ind w:firstLine="252"/>
              <w:jc w:val="both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 xml:space="preserve">5. </w:t>
            </w:r>
            <w:r w:rsidRPr="000606F0">
              <w:rPr>
                <w:rFonts w:cs="Sylfaen"/>
                <w:sz w:val="24"/>
                <w:szCs w:val="24"/>
              </w:rPr>
              <w:t>Կարգի 16-րդ կետի համաձայն լուսաքողարկման ապահովման կազմակերպման լիազորությունը վերապահվում է ՀՀ էներգետիկայի և բնական պաշարների նախարարությանն ու տեղական ինքնակառավարման մարմիններին:</w:t>
            </w:r>
          </w:p>
          <w:p w:rsidR="009F57CF" w:rsidRPr="000606F0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 w:rsidRPr="000606F0">
              <w:rPr>
                <w:rFonts w:cs="Sylfaen"/>
                <w:sz w:val="24"/>
                <w:szCs w:val="24"/>
              </w:rPr>
              <w:t>«Քաղաքացիական պաշտպանության մասին» ՀՀ օրենքի 8-րդ հոդվածի համաձայն քողարկումը մտնում է քաղա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քացիական պաշտպանության հիմնական միջոցառում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ների ցանկի մեջ: Նույն օրենքի 13-րդ հոդվածի «ա» կետի համաձայն պետական կառավարման տարածքային մարմիններին է վերապահված մարզի տարածքում քաղաքացիական պաշտպանության միջոցառումների իրականացման կազմակերպման և ղեկավարման լիա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զորությունը, մինչդեռ Կարգում այդ մարմինների մասին ոչինչ նշված չէ:</w:t>
            </w:r>
            <w:r>
              <w:rPr>
                <w:rFonts w:cs="Sylfaen"/>
                <w:sz w:val="24"/>
                <w:szCs w:val="24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Ելնելով վերը նշվածից առաջարկում ենք խմբագրել Կարգի 16-րդ կետը` դրանով հանդերձ ներկա</w:t>
            </w:r>
            <w:r>
              <w:rPr>
                <w:rFonts w:cs="Sylfaen"/>
                <w:sz w:val="24"/>
                <w:szCs w:val="24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յացնելով լուսաքողարկման միջոցառման իրականացման կազմակերպման լիազորությամբ օժտված յուրաքանչյուր մարմնի գործողությունների նկարագրությունը:</w:t>
            </w:r>
          </w:p>
        </w:tc>
        <w:tc>
          <w:tcPr>
            <w:tcW w:w="2302" w:type="dxa"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4.</w:t>
            </w:r>
            <w:r w:rsidRPr="008B14DF">
              <w:rPr>
                <w:sz w:val="24"/>
                <w:szCs w:val="24"/>
              </w:rPr>
              <w:t xml:space="preserve"> Ընդունվել է:</w:t>
            </w: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8B14D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5. </w:t>
            </w:r>
            <w:r w:rsidRPr="008B14DF">
              <w:rPr>
                <w:sz w:val="24"/>
                <w:szCs w:val="24"/>
              </w:rPr>
              <w:t>Ընդունվել է:</w:t>
            </w:r>
          </w:p>
        </w:tc>
        <w:tc>
          <w:tcPr>
            <w:tcW w:w="2918" w:type="dxa"/>
            <w:gridSpan w:val="2"/>
            <w:hideMark/>
          </w:tcPr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  <w:lang w:val="pt-BR"/>
              </w:rPr>
            </w:pPr>
            <w:r w:rsidRPr="001D1228">
              <w:rPr>
                <w:sz w:val="24"/>
                <w:szCs w:val="24"/>
                <w:lang w:val="pt-BR"/>
              </w:rPr>
              <w:t xml:space="preserve">4. </w:t>
            </w:r>
            <w:r w:rsidRPr="000606F0">
              <w:rPr>
                <w:rFonts w:cs="Sylfaen"/>
                <w:sz w:val="24"/>
                <w:szCs w:val="24"/>
              </w:rPr>
              <w:t>Կարգի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13-</w:t>
            </w:r>
            <w:r w:rsidRPr="000606F0">
              <w:rPr>
                <w:rFonts w:cs="Sylfaen"/>
                <w:sz w:val="24"/>
                <w:szCs w:val="24"/>
              </w:rPr>
              <w:t>րդ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կետի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երկրորդ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նախադասությունը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cs="Sylfaen"/>
                <w:sz w:val="24"/>
                <w:szCs w:val="24"/>
              </w:rPr>
              <w:t>լրամշակվել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cs="Sylfaen"/>
                <w:sz w:val="24"/>
                <w:szCs w:val="24"/>
              </w:rPr>
              <w:t>է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>:</w:t>
            </w:r>
          </w:p>
          <w:p w:rsidR="009F57CF" w:rsidRPr="000606F0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1D1228">
              <w:rPr>
                <w:sz w:val="24"/>
                <w:szCs w:val="24"/>
                <w:lang w:val="pt-BR"/>
              </w:rPr>
              <w:t xml:space="preserve">5. </w:t>
            </w:r>
            <w:r w:rsidRPr="000606F0">
              <w:rPr>
                <w:sz w:val="24"/>
                <w:szCs w:val="24"/>
                <w:lang w:val="pt-BR"/>
              </w:rPr>
              <w:t>Կարգի 16-րդ կետում կատարվել է համապատասխան</w:t>
            </w:r>
          </w:p>
          <w:p w:rsidR="009F57CF" w:rsidRPr="000606F0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0606F0">
              <w:rPr>
                <w:sz w:val="24"/>
                <w:szCs w:val="24"/>
                <w:lang w:val="pt-BR"/>
              </w:rPr>
              <w:t>փոփոխություն</w:t>
            </w:r>
            <w:r>
              <w:rPr>
                <w:sz w:val="24"/>
                <w:szCs w:val="24"/>
                <w:lang w:val="pt-BR"/>
              </w:rPr>
              <w:t>: Լ</w:t>
            </w:r>
            <w:r w:rsidRPr="000606F0">
              <w:rPr>
                <w:rFonts w:cs="Sylfaen"/>
                <w:sz w:val="24"/>
                <w:szCs w:val="24"/>
              </w:rPr>
              <w:t>ուսաքողարկման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միջոցառումների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իրականացման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կազմակերպման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լիազորությամբ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օժտված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յուրաքանչյուր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մարմնի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գործողությունների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նկարագրությունը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տրվում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է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համապա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>-</w:t>
            </w:r>
            <w:r w:rsidRPr="000606F0">
              <w:rPr>
                <w:rFonts w:cs="Sylfaen"/>
                <w:sz w:val="24"/>
                <w:szCs w:val="24"/>
              </w:rPr>
              <w:t>տասխան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մարմնի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քաղաքացիական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պաշտպանության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 xml:space="preserve"> </w:t>
            </w:r>
            <w:r w:rsidRPr="000606F0">
              <w:rPr>
                <w:rFonts w:cs="Sylfaen"/>
                <w:sz w:val="24"/>
                <w:szCs w:val="24"/>
              </w:rPr>
              <w:t>պլանով</w:t>
            </w:r>
            <w:r w:rsidRPr="001D1228">
              <w:rPr>
                <w:rFonts w:cs="Sylfaen"/>
                <w:sz w:val="24"/>
                <w:szCs w:val="24"/>
                <w:lang w:val="pt-BR"/>
              </w:rPr>
              <w:t>: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F57CF" w:rsidRPr="008B14D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8B14D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70" w:type="dxa"/>
            <w:hideMark/>
          </w:tcPr>
          <w:p w:rsidR="009F57CF" w:rsidRPr="008B14D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6BBF">
              <w:rPr>
                <w:sz w:val="24"/>
                <w:szCs w:val="24"/>
                <w:lang w:val="pt-BR"/>
              </w:rPr>
              <w:t>ՀՀ կառավարու</w:t>
            </w:r>
            <w:r>
              <w:rPr>
                <w:sz w:val="24"/>
                <w:szCs w:val="24"/>
                <w:lang w:val="pt-BR"/>
              </w:rPr>
              <w:t>-</w:t>
            </w:r>
            <w:r w:rsidRPr="001E6BBF">
              <w:rPr>
                <w:sz w:val="24"/>
                <w:szCs w:val="24"/>
                <w:lang w:val="pt-BR"/>
              </w:rPr>
              <w:t>թյան աշխատա</w:t>
            </w:r>
            <w:r>
              <w:rPr>
                <w:sz w:val="24"/>
                <w:szCs w:val="24"/>
                <w:lang w:val="pt-BR"/>
              </w:rPr>
              <w:t>-</w:t>
            </w:r>
            <w:r w:rsidRPr="001E6BBF">
              <w:rPr>
                <w:sz w:val="24"/>
                <w:szCs w:val="24"/>
                <w:lang w:val="pt-BR"/>
              </w:rPr>
              <w:t>կազմի պետաի</w:t>
            </w:r>
            <w:r>
              <w:rPr>
                <w:sz w:val="24"/>
                <w:szCs w:val="24"/>
                <w:lang w:val="pt-BR"/>
              </w:rPr>
              <w:t>-</w:t>
            </w:r>
          </w:p>
        </w:tc>
        <w:tc>
          <w:tcPr>
            <w:tcW w:w="6660" w:type="dxa"/>
            <w:gridSpan w:val="3"/>
            <w:hideMark/>
          </w:tcPr>
          <w:p w:rsidR="009F57CF" w:rsidRPr="000606F0" w:rsidRDefault="009F57CF" w:rsidP="00866E45">
            <w:pPr>
              <w:spacing w:line="240" w:lineRule="auto"/>
              <w:jc w:val="both"/>
              <w:rPr>
                <w:rFonts w:cs="Sylfaen"/>
                <w:sz w:val="24"/>
                <w:szCs w:val="24"/>
              </w:rPr>
            </w:pPr>
            <w:r w:rsidRPr="001E6BBF">
              <w:rPr>
                <w:sz w:val="24"/>
                <w:szCs w:val="24"/>
                <w:lang w:val="pt-BR"/>
              </w:rPr>
              <w:t>&lt;&lt;</w:t>
            </w:r>
            <w:r w:rsidRPr="001E6BBF">
              <w:rPr>
                <w:sz w:val="24"/>
                <w:szCs w:val="24"/>
              </w:rPr>
              <w:t>Քաղաքացիական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պաշտպանության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քողարկման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կարգը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սահմանելու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մասին</w:t>
            </w:r>
            <w:r w:rsidRPr="001E6BBF">
              <w:rPr>
                <w:sz w:val="24"/>
                <w:szCs w:val="24"/>
                <w:lang w:val="pt-BR"/>
              </w:rPr>
              <w:t xml:space="preserve">&gt;&gt; </w:t>
            </w:r>
            <w:r w:rsidRPr="001E6BBF">
              <w:rPr>
                <w:sz w:val="24"/>
                <w:szCs w:val="24"/>
              </w:rPr>
              <w:t>ՀՀ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կառավարության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որոշման նախագիծը հանդիսանում է միաժամանակ ՀՀ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302" w:type="dxa"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hideMark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9F57CF" w:rsidRPr="00A2397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18" w:type="dxa"/>
            <w:gridSpan w:val="2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1D1228" w:rsidTr="00866E45">
        <w:tblPrEx>
          <w:tblLook w:val="04A0"/>
        </w:tblPrEx>
        <w:trPr>
          <w:gridAfter w:val="2"/>
          <w:wAfter w:w="59" w:type="dxa"/>
          <w:trHeight w:val="415"/>
        </w:trPr>
        <w:tc>
          <w:tcPr>
            <w:tcW w:w="540" w:type="dxa"/>
            <w:hideMark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Pr="008E06E5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E06E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  <w:hideMark/>
          </w:tcPr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1E6BBF">
              <w:rPr>
                <w:sz w:val="24"/>
                <w:szCs w:val="24"/>
                <w:lang w:val="pt-BR"/>
              </w:rPr>
              <w:lastRenderedPageBreak/>
              <w:t>րավական վար</w:t>
            </w:r>
            <w:r>
              <w:rPr>
                <w:sz w:val="24"/>
                <w:szCs w:val="24"/>
                <w:lang w:val="pt-BR"/>
              </w:rPr>
              <w:t>-</w:t>
            </w:r>
            <w:r w:rsidRPr="001E6BBF">
              <w:rPr>
                <w:sz w:val="24"/>
                <w:szCs w:val="24"/>
                <w:lang w:val="pt-BR"/>
              </w:rPr>
              <w:t>չություն</w:t>
            </w:r>
          </w:p>
          <w:p w:rsidR="009F57CF" w:rsidRPr="001E6BB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1E6BBF">
              <w:rPr>
                <w:sz w:val="24"/>
                <w:szCs w:val="24"/>
                <w:lang w:val="pt-BR"/>
              </w:rPr>
              <w:t>2012-04-13</w:t>
            </w: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E6BBF">
              <w:rPr>
                <w:sz w:val="24"/>
                <w:szCs w:val="24"/>
              </w:rPr>
              <w:t>02/16.2/5379-12</w:t>
            </w: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CF" w:rsidRPr="008E06E5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8E06E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660" w:type="dxa"/>
            <w:gridSpan w:val="3"/>
            <w:hideMark/>
          </w:tcPr>
          <w:p w:rsidR="009F57CF" w:rsidRPr="001D1228" w:rsidRDefault="009F57CF" w:rsidP="00866E45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1E6BBF">
              <w:rPr>
                <w:sz w:val="24"/>
                <w:szCs w:val="24"/>
              </w:rPr>
              <w:lastRenderedPageBreak/>
              <w:t>վարչապետի</w:t>
            </w:r>
            <w:r w:rsidRPr="001E6BBF">
              <w:rPr>
                <w:sz w:val="24"/>
                <w:szCs w:val="24"/>
                <w:lang w:val="pt-BR"/>
              </w:rPr>
              <w:t xml:space="preserve"> 2010 </w:t>
            </w:r>
            <w:r w:rsidRPr="001E6BBF">
              <w:rPr>
                <w:sz w:val="24"/>
                <w:szCs w:val="24"/>
              </w:rPr>
              <w:t>թվականի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հուլիսի</w:t>
            </w:r>
            <w:r w:rsidRPr="001E6BBF">
              <w:rPr>
                <w:sz w:val="24"/>
                <w:szCs w:val="24"/>
                <w:lang w:val="pt-BR"/>
              </w:rPr>
              <w:t xml:space="preserve"> 26-</w:t>
            </w:r>
            <w:r w:rsidRPr="001E6BBF">
              <w:rPr>
                <w:sz w:val="24"/>
                <w:szCs w:val="24"/>
              </w:rPr>
              <w:t>ի</w:t>
            </w:r>
            <w:r>
              <w:rPr>
                <w:sz w:val="24"/>
                <w:szCs w:val="24"/>
                <w:lang w:val="pt-BR"/>
              </w:rPr>
              <w:t xml:space="preserve"> N</w:t>
            </w:r>
            <w:r w:rsidRPr="001E6BBF">
              <w:rPr>
                <w:sz w:val="24"/>
                <w:szCs w:val="24"/>
                <w:lang w:val="pt-BR"/>
              </w:rPr>
              <w:t>588-</w:t>
            </w:r>
            <w:r w:rsidRPr="001E6BBF">
              <w:rPr>
                <w:sz w:val="24"/>
                <w:szCs w:val="24"/>
              </w:rPr>
              <w:t>Ա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որոշ</w:t>
            </w:r>
            <w:r w:rsidRPr="001D1228">
              <w:rPr>
                <w:sz w:val="24"/>
                <w:szCs w:val="24"/>
                <w:lang w:val="pt-BR"/>
              </w:rPr>
              <w:t>-</w:t>
            </w:r>
            <w:r w:rsidRPr="001E6BBF">
              <w:rPr>
                <w:sz w:val="24"/>
                <w:szCs w:val="24"/>
              </w:rPr>
              <w:t>մամբ</w:t>
            </w:r>
            <w:r w:rsidRPr="001E6BBF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հաստատված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ցանկի</w:t>
            </w:r>
            <w:r w:rsidRPr="001E6BBF">
              <w:rPr>
                <w:sz w:val="24"/>
                <w:szCs w:val="24"/>
                <w:lang w:val="pt-BR"/>
              </w:rPr>
              <w:t xml:space="preserve"> 13-</w:t>
            </w:r>
            <w:r w:rsidRPr="001E6BBF">
              <w:rPr>
                <w:sz w:val="24"/>
                <w:szCs w:val="24"/>
              </w:rPr>
              <w:t>րդ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կետի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և</w:t>
            </w:r>
            <w:r w:rsidRPr="001D1228">
              <w:rPr>
                <w:sz w:val="24"/>
                <w:szCs w:val="24"/>
                <w:lang w:val="pt-BR"/>
              </w:rPr>
              <w:t xml:space="preserve">  </w:t>
            </w:r>
            <w:r w:rsidRPr="001E6BB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կառավա</w:t>
            </w:r>
            <w:r w:rsidRPr="001D1228">
              <w:rPr>
                <w:sz w:val="24"/>
                <w:szCs w:val="24"/>
                <w:lang w:val="pt-BR"/>
              </w:rPr>
              <w:t>-</w:t>
            </w:r>
            <w:r w:rsidRPr="001E6BBF">
              <w:rPr>
                <w:sz w:val="24"/>
                <w:szCs w:val="24"/>
              </w:rPr>
              <w:t>րության</w:t>
            </w:r>
            <w:r w:rsidRPr="001D1228">
              <w:rPr>
                <w:sz w:val="24"/>
                <w:szCs w:val="24"/>
                <w:lang w:val="pt-BR"/>
              </w:rPr>
              <w:t xml:space="preserve"> 12.01.12 </w:t>
            </w:r>
            <w:r w:rsidRPr="001E6BBF">
              <w:rPr>
                <w:sz w:val="24"/>
                <w:szCs w:val="24"/>
              </w:rPr>
              <w:t>թվականի</w:t>
            </w:r>
            <w:r w:rsidRPr="001D1228">
              <w:rPr>
                <w:sz w:val="24"/>
                <w:szCs w:val="24"/>
                <w:lang w:val="pt-BR"/>
              </w:rPr>
              <w:t xml:space="preserve">  &lt;&lt;</w:t>
            </w:r>
            <w:r w:rsidRPr="001E6BBF">
              <w:rPr>
                <w:sz w:val="24"/>
                <w:szCs w:val="24"/>
              </w:rPr>
              <w:t>ՀՀ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կառավարության</w:t>
            </w:r>
            <w:r w:rsidRPr="001D1228">
              <w:rPr>
                <w:sz w:val="24"/>
                <w:szCs w:val="24"/>
                <w:lang w:val="pt-BR"/>
              </w:rPr>
              <w:t xml:space="preserve"> 2012 </w:t>
            </w:r>
            <w:r w:rsidRPr="001E6BBF">
              <w:rPr>
                <w:sz w:val="24"/>
                <w:szCs w:val="24"/>
              </w:rPr>
              <w:t>թվականի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գործունեության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միջոցառումների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ծարագիրը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և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գերակա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խնդիրները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հաստատելու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մասին</w:t>
            </w:r>
            <w:r w:rsidRPr="001D1228">
              <w:rPr>
                <w:sz w:val="24"/>
                <w:szCs w:val="24"/>
                <w:lang w:val="pt-BR"/>
              </w:rPr>
              <w:t>&gt;&gt;  N 77-</w:t>
            </w:r>
            <w:r w:rsidRPr="001E6BBF">
              <w:rPr>
                <w:sz w:val="24"/>
                <w:szCs w:val="24"/>
              </w:rPr>
              <w:t>Ն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որոշմամբ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հաստատված</w:t>
            </w:r>
            <w:r w:rsidRPr="001D1228">
              <w:rPr>
                <w:sz w:val="24"/>
                <w:szCs w:val="24"/>
                <w:lang w:val="pt-BR"/>
              </w:rPr>
              <w:t xml:space="preserve"> 34-</w:t>
            </w:r>
            <w:r w:rsidRPr="001E6BBF">
              <w:rPr>
                <w:sz w:val="24"/>
                <w:szCs w:val="24"/>
              </w:rPr>
              <w:t>րդ</w:t>
            </w:r>
            <w:r w:rsidRPr="001D1228">
              <w:rPr>
                <w:sz w:val="24"/>
                <w:szCs w:val="24"/>
                <w:lang w:val="pt-BR"/>
              </w:rPr>
              <w:t xml:space="preserve">  </w:t>
            </w:r>
            <w:r w:rsidRPr="001E6BBF">
              <w:rPr>
                <w:sz w:val="24"/>
                <w:szCs w:val="24"/>
              </w:rPr>
              <w:t>միջոցառման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պահանջ</w:t>
            </w:r>
            <w:r w:rsidRPr="001D1228">
              <w:rPr>
                <w:sz w:val="24"/>
                <w:szCs w:val="24"/>
                <w:lang w:val="pt-BR"/>
              </w:rPr>
              <w:t xml:space="preserve">: </w:t>
            </w:r>
            <w:r w:rsidRPr="001E6BBF">
              <w:rPr>
                <w:sz w:val="24"/>
                <w:szCs w:val="24"/>
              </w:rPr>
              <w:t>Նախագիծը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ներկայացվել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է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սահմանված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 w:rsidRPr="001E6BBF">
              <w:rPr>
                <w:sz w:val="24"/>
                <w:szCs w:val="24"/>
              </w:rPr>
              <w:t>ժամկետից</w:t>
            </w:r>
            <w:r w:rsidRPr="001D1228">
              <w:rPr>
                <w:sz w:val="24"/>
                <w:szCs w:val="24"/>
                <w:lang w:val="pt-BR"/>
              </w:rPr>
              <w:t xml:space="preserve">   </w:t>
            </w:r>
            <w:r w:rsidRPr="001E6BBF">
              <w:rPr>
                <w:sz w:val="24"/>
                <w:szCs w:val="24"/>
              </w:rPr>
              <w:t>շուտ</w:t>
            </w:r>
            <w:r w:rsidRPr="001D1228">
              <w:rPr>
                <w:sz w:val="24"/>
                <w:szCs w:val="24"/>
                <w:lang w:val="pt-BR"/>
              </w:rPr>
              <w:t xml:space="preserve"> (</w:t>
            </w:r>
            <w:r w:rsidRPr="001E6BBF">
              <w:rPr>
                <w:sz w:val="24"/>
                <w:szCs w:val="24"/>
              </w:rPr>
              <w:t>վերջնաժամկետը</w:t>
            </w:r>
            <w:r w:rsidRPr="001D1228">
              <w:rPr>
                <w:sz w:val="24"/>
                <w:szCs w:val="24"/>
                <w:lang w:val="pt-BR"/>
              </w:rPr>
              <w:t>` 30.04.12</w:t>
            </w:r>
            <w:r w:rsidRPr="001E6BBF">
              <w:rPr>
                <w:sz w:val="24"/>
                <w:szCs w:val="24"/>
              </w:rPr>
              <w:t>թ</w:t>
            </w:r>
            <w:r w:rsidRPr="001D1228">
              <w:rPr>
                <w:sz w:val="24"/>
                <w:szCs w:val="24"/>
                <w:lang w:val="pt-BR"/>
              </w:rPr>
              <w:t>.):</w:t>
            </w:r>
          </w:p>
          <w:p w:rsidR="009F57CF" w:rsidRPr="001D1228" w:rsidRDefault="009F57CF" w:rsidP="00866E45">
            <w:pPr>
              <w:pStyle w:val="ListParagraph"/>
              <w:ind w:left="0" w:firstLine="34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en-US"/>
              </w:rPr>
              <w:t>Նախագծի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ունենք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հետևյալ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առաջարկությունները</w:t>
            </w:r>
            <w:r w:rsidRPr="001D1228">
              <w:rPr>
                <w:rFonts w:ascii="GHEA Grapalat" w:hAnsi="GHEA Grapalat"/>
                <w:lang w:val="pt-BR"/>
              </w:rPr>
              <w:t>`</w:t>
            </w:r>
          </w:p>
          <w:p w:rsidR="009F57CF" w:rsidRDefault="009F57CF" w:rsidP="00866E45">
            <w:pPr>
              <w:spacing w:line="240" w:lineRule="auto"/>
              <w:ind w:firstLine="342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1.&lt;&lt;</w:t>
            </w:r>
            <w:r>
              <w:rPr>
                <w:sz w:val="24"/>
                <w:szCs w:val="24"/>
              </w:rPr>
              <w:t>Քաղաքացիական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պաշտպանության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մասին</w:t>
            </w:r>
            <w:r>
              <w:rPr>
                <w:sz w:val="24"/>
                <w:szCs w:val="24"/>
                <w:lang w:val="pt-BR"/>
              </w:rPr>
              <w:t xml:space="preserve">&gt;&gt; </w:t>
            </w:r>
            <w:r>
              <w:rPr>
                <w:sz w:val="24"/>
                <w:szCs w:val="24"/>
              </w:rPr>
              <w:t>ՀՀ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օրենքը</w:t>
            </w:r>
            <w:r w:rsidRPr="001D1228">
              <w:rPr>
                <w:sz w:val="24"/>
                <w:szCs w:val="24"/>
                <w:lang w:val="pt-BR"/>
              </w:rPr>
              <w:t xml:space="preserve">` </w:t>
            </w:r>
            <w:r>
              <w:rPr>
                <w:sz w:val="24"/>
                <w:szCs w:val="24"/>
              </w:rPr>
              <w:t>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կատարումն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որի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ներկայացվել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սույն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նա</w:t>
            </w:r>
            <w:r w:rsidRPr="001D1228">
              <w:rPr>
                <w:sz w:val="24"/>
                <w:szCs w:val="24"/>
                <w:lang w:val="pt-BR"/>
              </w:rPr>
              <w:t>-</w:t>
            </w:r>
            <w:r>
              <w:rPr>
                <w:sz w:val="24"/>
                <w:szCs w:val="24"/>
              </w:rPr>
              <w:t>խագիծը</w:t>
            </w:r>
            <w:r w:rsidRPr="001D1228">
              <w:rPr>
                <w:sz w:val="24"/>
                <w:szCs w:val="24"/>
                <w:lang w:val="pt-BR"/>
              </w:rPr>
              <w:t xml:space="preserve">  </w:t>
            </w:r>
            <w:r>
              <w:rPr>
                <w:sz w:val="24"/>
                <w:szCs w:val="24"/>
              </w:rPr>
              <w:t>ընդունվել</w:t>
            </w:r>
            <w:r w:rsidRPr="001D122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է</w:t>
            </w:r>
            <w:r w:rsidRPr="001D1228">
              <w:rPr>
                <w:sz w:val="24"/>
                <w:szCs w:val="24"/>
                <w:lang w:val="pt-BR"/>
              </w:rPr>
              <w:t xml:space="preserve"> 2002 </w:t>
            </w:r>
            <w:r>
              <w:rPr>
                <w:sz w:val="24"/>
                <w:szCs w:val="24"/>
              </w:rPr>
              <w:t>թվականին</w:t>
            </w:r>
            <w:r w:rsidRPr="001D1228">
              <w:rPr>
                <w:sz w:val="24"/>
                <w:szCs w:val="24"/>
                <w:lang w:val="pt-BR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Նախագծով կար-գավորվում են հիմնականում լուսաքողարկման միջոցա-ռումների կազմակերպումը և իրականացումը: Հաշվի առ-նելով վերջին տասնամյակում գիտության և տեխնիկայի զարգացումը  ջերմություն ճառագայթող օբյեկտների (նե-րառյալ կենդանական ծագում ունեցող)  հայտնաբերման ուղղությամբ` առաջարկում ենք  հնարավորութան դեպքում ՀՀ պաշտպանության նախարարության հետ քննարկել քողարկման առավել արդյունավետ միջոցառումների իրականացման   հնարավորությունը:</w:t>
            </w:r>
          </w:p>
          <w:p w:rsidR="009F57CF" w:rsidRDefault="009F57CF" w:rsidP="00866E45">
            <w:pPr>
              <w:spacing w:line="240" w:lineRule="auto"/>
              <w:ind w:firstLine="342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2.</w:t>
            </w:r>
            <w:r>
              <w:rPr>
                <w:rFonts w:ascii="GHEA Grapalat" w:hAnsi="GHEA Grapalat"/>
                <w:lang w:val="sv-SE"/>
              </w:rPr>
              <w:t xml:space="preserve"> Հաշվի առնելով, որ ՀՀ կառավարության 10.04.2003թ. </w:t>
            </w:r>
            <w:r w:rsidRPr="001D1228">
              <w:rPr>
                <w:rFonts w:ascii="GHEA Grapalat" w:hAnsi="GHEA Grapalat"/>
                <w:lang w:val="pt-BR"/>
              </w:rPr>
              <w:t>N384-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sv-SE"/>
              </w:rPr>
              <w:t xml:space="preserve"> որոշմամբ սահմանված կարգի 10-րդ  կետի զ) ենթակետի համաձայն քաղաքացիական պաշտպանության էներգետիկայի և լուսաքողարկման ծառայությունները իրականացնում են </w:t>
            </w:r>
            <w:r>
              <w:rPr>
                <w:rFonts w:ascii="Arial Unicode" w:hAnsi="Arial Unicode"/>
                <w:sz w:val="21"/>
                <w:szCs w:val="21"/>
                <w:lang w:val="sv-SE"/>
              </w:rPr>
              <w:t xml:space="preserve"> </w:t>
            </w:r>
            <w:r>
              <w:rPr>
                <w:rFonts w:ascii="GHEA Grapalat" w:hAnsi="GHEA Grapalat"/>
              </w:rPr>
              <w:t>լուսաքողարկման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միջոցառումների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պլանավորումը</w:t>
            </w:r>
            <w:r w:rsidRPr="001D1228"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կազմակերպումը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նկատմամբ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հսկողության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սահմանումը</w:t>
            </w:r>
            <w:r w:rsidRPr="001D1228">
              <w:rPr>
                <w:rFonts w:ascii="GHEA Grapalat" w:hAnsi="GHEA Grapalat"/>
                <w:lang w:val="pt-BR"/>
              </w:rPr>
              <w:t xml:space="preserve">`  </w:t>
            </w:r>
            <w:r>
              <w:rPr>
                <w:rFonts w:ascii="GHEA Grapalat" w:hAnsi="GHEA Grapalat"/>
              </w:rPr>
              <w:t>առաջարկում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հանել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կարգի</w:t>
            </w:r>
            <w:r w:rsidRPr="001D1228">
              <w:rPr>
                <w:rFonts w:ascii="GHEA Grapalat" w:hAnsi="GHEA Grapalat"/>
                <w:lang w:val="pt-BR"/>
              </w:rPr>
              <w:t xml:space="preserve"> 18-</w:t>
            </w:r>
            <w:r>
              <w:rPr>
                <w:rFonts w:ascii="GHEA Grapalat" w:hAnsi="GHEA Grapalat"/>
              </w:rPr>
              <w:t>րդ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կետով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</w:p>
          <w:p w:rsidR="009F57CF" w:rsidRPr="008E06E5" w:rsidRDefault="009F57CF" w:rsidP="00866E45">
            <w:pPr>
              <w:pStyle w:val="NormalWeb"/>
              <w:spacing w:before="0" w:beforeAutospacing="0" w:after="0" w:afterAutospacing="0"/>
              <w:ind w:firstLine="342"/>
              <w:jc w:val="center"/>
              <w:rPr>
                <w:rFonts w:cs="Sylfaen"/>
                <w:b/>
                <w:lang w:val="pt-BR"/>
              </w:rPr>
            </w:pPr>
            <w:r w:rsidRPr="008E06E5">
              <w:rPr>
                <w:rFonts w:ascii="GHEA Grapalat" w:hAnsi="GHEA Grapalat"/>
                <w:b/>
                <w:lang w:val="pt-BR"/>
              </w:rPr>
              <w:lastRenderedPageBreak/>
              <w:t>3</w:t>
            </w:r>
          </w:p>
        </w:tc>
        <w:tc>
          <w:tcPr>
            <w:tcW w:w="2302" w:type="dxa"/>
          </w:tcPr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B14DF">
              <w:rPr>
                <w:sz w:val="24"/>
                <w:szCs w:val="24"/>
              </w:rPr>
              <w:t>Ընդունվել է:</w:t>
            </w: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B14DF">
              <w:rPr>
                <w:sz w:val="24"/>
                <w:szCs w:val="24"/>
              </w:rPr>
              <w:t xml:space="preserve"> Ընդունվել է:</w:t>
            </w: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Pr="008E06E5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E06E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18" w:type="dxa"/>
            <w:gridSpan w:val="2"/>
            <w:hideMark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1. Նախագիծը համաձայնեցվել է ՀՀ պաշտպանության նախարարության հետ, 03.05.2012թ. ՊՆ/510-575 գրությամբ կարծիքը ստացված կցվում է նախագծին, և ներառված է սույն ամփոփաթերթի 3-րդ կետում:</w:t>
            </w: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2.Հավելվածից հանվել է նախկին 18-րդ կետը: </w:t>
            </w: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1D1228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8E06E5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  <w:lang w:val="pt-BR"/>
              </w:rPr>
            </w:pPr>
            <w:r w:rsidRPr="008E06E5">
              <w:rPr>
                <w:b/>
                <w:sz w:val="24"/>
                <w:szCs w:val="24"/>
                <w:lang w:val="pt-BR"/>
              </w:rPr>
              <w:lastRenderedPageBreak/>
              <w:t>5</w:t>
            </w:r>
          </w:p>
        </w:tc>
      </w:tr>
      <w:tr w:rsidR="009F57CF" w:rsidRPr="008B14DF" w:rsidTr="00866E45">
        <w:tblPrEx>
          <w:tblLook w:val="04A0"/>
        </w:tblPrEx>
        <w:trPr>
          <w:gridAfter w:val="2"/>
          <w:wAfter w:w="59" w:type="dxa"/>
          <w:trHeight w:val="140"/>
        </w:trPr>
        <w:tc>
          <w:tcPr>
            <w:tcW w:w="540" w:type="dxa"/>
            <w:hideMark/>
          </w:tcPr>
          <w:p w:rsidR="009F57CF" w:rsidRPr="00CD4FC0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hideMark/>
          </w:tcPr>
          <w:p w:rsidR="009F57CF" w:rsidRPr="001E6BB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660" w:type="dxa"/>
            <w:gridSpan w:val="3"/>
            <w:hideMark/>
          </w:tcPr>
          <w:p w:rsidR="009F57CF" w:rsidRPr="001D1228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ՀՀ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կառավարությանն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առընթեր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ոստիկանության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վրա</w:t>
            </w:r>
            <w:r w:rsidRPr="001D1228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դրված</w:t>
            </w:r>
            <w:r w:rsidRPr="001D122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պարտականությունը</w:t>
            </w:r>
            <w:r w:rsidRPr="001D1228">
              <w:rPr>
                <w:rFonts w:ascii="GHEA Grapalat" w:hAnsi="GHEA Grapalat"/>
                <w:lang w:val="pt-BR"/>
              </w:rPr>
              <w:t>:</w:t>
            </w:r>
          </w:p>
          <w:p w:rsidR="009F57CF" w:rsidRPr="001D1228" w:rsidRDefault="009F57CF" w:rsidP="00866E45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3. Նկատի ունենալով, որ նախագծով սահմանված կարգի  16-րդ կետով   </w:t>
            </w:r>
            <w:r>
              <w:rPr>
                <w:sz w:val="24"/>
                <w:szCs w:val="24"/>
                <w:lang w:val="sv-SE"/>
              </w:rPr>
              <w:t>քաղաքացիական պաշտպանության լուսաքողարկման ապահովման կազմակերպումը վերապահվում է նաև   տեղական ինքնակառավարման մարմիններին`  նպատակահարմար է  նախագիծը համաձայնեցնել նաև ՀՀ տարածքային կառավարման նախարարության և Երևանի քաղաքապետարանի հետ:</w:t>
            </w:r>
          </w:p>
        </w:tc>
        <w:tc>
          <w:tcPr>
            <w:tcW w:w="2302" w:type="dxa"/>
          </w:tcPr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B14DF">
              <w:rPr>
                <w:sz w:val="24"/>
                <w:szCs w:val="24"/>
              </w:rPr>
              <w:t xml:space="preserve"> Ընդունվել է:</w:t>
            </w: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hideMark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lang w:val="sv-SE"/>
              </w:rPr>
              <w:t>ՀՀ տարածքային կառավարման նախարարության և Երևանի քաղաքապետի կարծիքները կցվում են ու ներառված են</w:t>
            </w:r>
            <w:r>
              <w:rPr>
                <w:sz w:val="24"/>
                <w:szCs w:val="24"/>
                <w:lang w:val="pt-BR"/>
              </w:rPr>
              <w:t xml:space="preserve"> սույն ամփոփաթերթի</w:t>
            </w:r>
            <w:r>
              <w:rPr>
                <w:sz w:val="24"/>
                <w:szCs w:val="24"/>
                <w:lang w:val="sv-SE"/>
              </w:rPr>
              <w:t xml:space="preserve"> համապատասխանաբար 10-րդ և 8-րդ կետերում:</w:t>
            </w:r>
          </w:p>
        </w:tc>
      </w:tr>
      <w:tr w:rsidR="009F57CF" w:rsidRPr="00AF6A3E" w:rsidTr="00866E45">
        <w:tblPrEx>
          <w:tblLook w:val="04A0"/>
        </w:tblPrEx>
        <w:trPr>
          <w:gridAfter w:val="1"/>
          <w:wAfter w:w="34" w:type="dxa"/>
          <w:trHeight w:val="415"/>
        </w:trPr>
        <w:tc>
          <w:tcPr>
            <w:tcW w:w="540" w:type="dxa"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F57CF" w:rsidRPr="007004A7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004A7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</w:tcPr>
          <w:p w:rsidR="009F57CF" w:rsidRPr="00F17158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F17158">
              <w:rPr>
                <w:sz w:val="24"/>
                <w:szCs w:val="24"/>
                <w:lang w:val="pt-BR"/>
              </w:rPr>
              <w:lastRenderedPageBreak/>
              <w:t>ՀՀ Նախագահի աշխատակազմ</w:t>
            </w:r>
          </w:p>
          <w:p w:rsidR="009F57CF" w:rsidRPr="00F17158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F17158">
              <w:rPr>
                <w:sz w:val="24"/>
                <w:szCs w:val="24"/>
                <w:lang w:val="pt-BR"/>
              </w:rPr>
              <w:t>2012-06-11</w:t>
            </w: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F17158">
              <w:rPr>
                <w:sz w:val="24"/>
                <w:szCs w:val="24"/>
                <w:lang w:val="pt-BR"/>
              </w:rPr>
              <w:t>Ղ-1018</w:t>
            </w: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Pr="007004A7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7004A7">
              <w:rPr>
                <w:b/>
                <w:sz w:val="24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6660" w:type="dxa"/>
            <w:gridSpan w:val="3"/>
          </w:tcPr>
          <w:p w:rsidR="009F57CF" w:rsidRPr="00B95C57" w:rsidRDefault="009F57CF" w:rsidP="009F57CF">
            <w:pPr>
              <w:numPr>
                <w:ilvl w:val="0"/>
                <w:numId w:val="1"/>
              </w:numPr>
              <w:spacing w:line="240" w:lineRule="auto"/>
              <w:ind w:left="414" w:hanging="54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1-ին կետում &lt;&lt;հիմնական խնդիրները,&gt;&gt; արտահայտությունը տանել &lt;&lt;միջոցառումների&gt;&gt; բառից առաջ:</w:t>
            </w:r>
          </w:p>
          <w:p w:rsidR="009F57CF" w:rsidRDefault="009F57CF" w:rsidP="009F57CF">
            <w:pPr>
              <w:numPr>
                <w:ilvl w:val="0"/>
                <w:numId w:val="1"/>
              </w:numPr>
              <w:spacing w:line="240" w:lineRule="auto"/>
              <w:ind w:left="414" w:hanging="54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Հաշվի առնելով, որ 3-րդ կետում խոսք է գնում օպերատիվ քողարկման մասին, որը անհրաժեշտ է մանրամասնել, ուստի նպատակահարմար է ավելացնել առանձին գլուխ` &lt;&lt;II. ՕՊԵՐԱՏԻՎ ՔՈՂԱՐԿՄԱՆ ՄԻՋՈՑԱՌՈՒՄՆԵՐԻ ԿԱԶՄԱԿԵՐՊՈՒՄՆ ՈՒ ԻՐԱԿԱՆԱՑՈՒՄԸ&gt;&gt;:</w:t>
            </w: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center"/>
              <w:rPr>
                <w:rFonts w:ascii="GHEA Grapalat" w:hAnsi="GHEA Grapalat"/>
                <w:b/>
              </w:rPr>
            </w:pP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center"/>
              <w:rPr>
                <w:rFonts w:ascii="GHEA Grapalat" w:hAnsi="GHEA Grapalat"/>
                <w:b/>
              </w:rPr>
            </w:pPr>
          </w:p>
          <w:p w:rsidR="009F57CF" w:rsidRPr="007004A7" w:rsidRDefault="009F57CF" w:rsidP="00866E45">
            <w:pPr>
              <w:pStyle w:val="NormalWeb"/>
              <w:spacing w:before="0" w:beforeAutospacing="0" w:after="0" w:afterAutospacing="0"/>
              <w:ind w:firstLine="342"/>
              <w:jc w:val="center"/>
              <w:rPr>
                <w:rFonts w:ascii="GHEA Grapalat" w:hAnsi="GHEA Grapalat"/>
                <w:b/>
              </w:rPr>
            </w:pPr>
            <w:r w:rsidRPr="007004A7">
              <w:rPr>
                <w:rFonts w:ascii="GHEA Grapalat" w:hAnsi="GHEA Grapalat"/>
                <w:b/>
              </w:rPr>
              <w:lastRenderedPageBreak/>
              <w:t>3</w:t>
            </w:r>
          </w:p>
        </w:tc>
        <w:tc>
          <w:tcPr>
            <w:tcW w:w="2302" w:type="dxa"/>
          </w:tcPr>
          <w:p w:rsidR="009F57CF" w:rsidRPr="00775C78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775C78">
              <w:rPr>
                <w:sz w:val="24"/>
                <w:szCs w:val="24"/>
              </w:rPr>
              <w:t>Ընդունվել</w:t>
            </w:r>
            <w:r w:rsidRPr="00775C78">
              <w:rPr>
                <w:sz w:val="24"/>
                <w:szCs w:val="24"/>
                <w:lang w:val="pt-BR"/>
              </w:rPr>
              <w:t xml:space="preserve"> </w:t>
            </w:r>
            <w:r w:rsidRPr="00775C78">
              <w:rPr>
                <w:sz w:val="24"/>
                <w:szCs w:val="24"/>
              </w:rPr>
              <w:t>է</w:t>
            </w:r>
            <w:r w:rsidRPr="00775C78">
              <w:rPr>
                <w:sz w:val="24"/>
                <w:szCs w:val="24"/>
                <w:lang w:val="pt-BR"/>
              </w:rPr>
              <w:t>:</w:t>
            </w: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Pr="006113BC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775C78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775C78">
              <w:rPr>
                <w:sz w:val="24"/>
                <w:szCs w:val="24"/>
                <w:lang w:val="pt-BR"/>
              </w:rPr>
              <w:t>2.</w:t>
            </w:r>
            <w:r w:rsidRPr="00775C78">
              <w:rPr>
                <w:sz w:val="24"/>
                <w:szCs w:val="24"/>
              </w:rPr>
              <w:t>Ընդունվել</w:t>
            </w:r>
            <w:r w:rsidRPr="00775C78">
              <w:rPr>
                <w:sz w:val="24"/>
                <w:szCs w:val="24"/>
                <w:lang w:val="pt-BR"/>
              </w:rPr>
              <w:t xml:space="preserve"> </w:t>
            </w:r>
            <w:r w:rsidRPr="00775C78">
              <w:rPr>
                <w:sz w:val="24"/>
                <w:szCs w:val="24"/>
              </w:rPr>
              <w:t>է</w:t>
            </w:r>
            <w:r w:rsidRPr="00775C78">
              <w:rPr>
                <w:sz w:val="24"/>
                <w:szCs w:val="24"/>
                <w:lang w:val="pt-BR"/>
              </w:rPr>
              <w:t xml:space="preserve"> </w:t>
            </w:r>
            <w:r w:rsidRPr="00775C78">
              <w:rPr>
                <w:sz w:val="24"/>
                <w:szCs w:val="24"/>
              </w:rPr>
              <w:t>մասամբ</w:t>
            </w:r>
            <w:r w:rsidRPr="00775C78">
              <w:rPr>
                <w:sz w:val="24"/>
                <w:szCs w:val="24"/>
                <w:lang w:val="pt-BR"/>
              </w:rPr>
              <w:t>:</w:t>
            </w:r>
          </w:p>
          <w:p w:rsidR="009F57CF" w:rsidRPr="004308B2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&lt;&lt;II. ՕՊԵՐԱՏԻՎ ՔՈՂԱՐԿՄԱՆ ՄԻՋՈՑԱՌՈՒՄՆԵՐԻ ԿԱԶՄԱԿԵՐՊՈՒՄՆ ՈՒ ԻՐԱԿԱՆԱՑՈՒՄԸ&gt;&gt; առանձին գլխով ավելացումը նպատակահարմար չէ, քանի որ համաձայն ՀՀ Նախագահի </w:t>
            </w:r>
          </w:p>
          <w:p w:rsidR="009F57CF" w:rsidRPr="00E47645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2010թ.հոկտեմբերի 25-ի ՆՀ-256-ՆԳ</w:t>
            </w:r>
          </w:p>
          <w:p w:rsidR="009F57CF" w:rsidRPr="004308B2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E47645">
              <w:rPr>
                <w:b/>
                <w:sz w:val="24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943" w:type="dxa"/>
            <w:gridSpan w:val="3"/>
          </w:tcPr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E426FF">
              <w:rPr>
                <w:sz w:val="24"/>
                <w:szCs w:val="24"/>
                <w:lang w:val="pt-BR"/>
              </w:rPr>
              <w:lastRenderedPageBreak/>
              <w:t>1-ին կետում կատարվել է համապատասխան փոփոխությունը</w:t>
            </w:r>
            <w:r>
              <w:rPr>
                <w:sz w:val="24"/>
                <w:szCs w:val="24"/>
                <w:lang w:val="pt-BR"/>
              </w:rPr>
              <w:t>:</w:t>
            </w: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2-րդ,3-րդ և 4-րդ կետերում կատարվել են համապատասխան փոփոխություններ</w:t>
            </w:r>
          </w:p>
          <w:p w:rsidR="009F57CF" w:rsidRDefault="009F57CF" w:rsidP="00866E45">
            <w:pPr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Pr="007004A7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  <w:lang w:val="pt-BR"/>
              </w:rPr>
            </w:pPr>
            <w:r w:rsidRPr="007004A7">
              <w:rPr>
                <w:b/>
                <w:sz w:val="24"/>
                <w:szCs w:val="24"/>
                <w:lang w:val="pt-BR"/>
              </w:rPr>
              <w:lastRenderedPageBreak/>
              <w:t>5</w:t>
            </w:r>
          </w:p>
        </w:tc>
      </w:tr>
      <w:tr w:rsidR="009F57CF" w:rsidRPr="00A2397F" w:rsidTr="00866E45">
        <w:tblPrEx>
          <w:tblLook w:val="04A0"/>
        </w:tblPrEx>
        <w:trPr>
          <w:gridAfter w:val="1"/>
          <w:wAfter w:w="34" w:type="dxa"/>
          <w:trHeight w:val="140"/>
        </w:trPr>
        <w:tc>
          <w:tcPr>
            <w:tcW w:w="540" w:type="dxa"/>
            <w:hideMark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9F57CF" w:rsidRPr="004308B2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հրամանագրով հաստատված ՀՀ քաղաքացիական պաշտպանության հանրապետական պլանի և ՀՀ Նախագահի 2011թ.դեկտեմբերի 27-ի ՆԿ-229-Ն կարգադրությամբ հաստատված ՀՀ քաղաքացիական պաշտպանության հայեցակարգի քաղաքացիական պաշտպանության խնդիրներից է բնակավայրերում և կազմակերպություններում լուսաքողարկման կազմակերպումը: </w:t>
            </w:r>
          </w:p>
        </w:tc>
        <w:tc>
          <w:tcPr>
            <w:tcW w:w="2943" w:type="dxa"/>
            <w:gridSpan w:val="3"/>
            <w:hideMark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</w:p>
        </w:tc>
      </w:tr>
      <w:tr w:rsidR="009F57CF" w:rsidRPr="00AF6A3E" w:rsidTr="00866E45">
        <w:tblPrEx>
          <w:tblLook w:val="04A0"/>
        </w:tblPrEx>
        <w:trPr>
          <w:gridAfter w:val="1"/>
          <w:wAfter w:w="34" w:type="dxa"/>
          <w:trHeight w:val="140"/>
        </w:trPr>
        <w:tc>
          <w:tcPr>
            <w:tcW w:w="540" w:type="dxa"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AF6A3E" w:rsidTr="00866E45">
        <w:tblPrEx>
          <w:tblLook w:val="04A0"/>
        </w:tblPrEx>
        <w:trPr>
          <w:gridAfter w:val="1"/>
          <w:wAfter w:w="34" w:type="dxa"/>
          <w:trHeight w:val="415"/>
        </w:trPr>
        <w:tc>
          <w:tcPr>
            <w:tcW w:w="540" w:type="dxa"/>
          </w:tcPr>
          <w:p w:rsidR="009F57CF" w:rsidRPr="00AF6A3E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A230AA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</w:tcPr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pBdr>
                <w:top w:val="single" w:sz="8" w:space="1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660" w:type="dxa"/>
            <w:gridSpan w:val="3"/>
          </w:tcPr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ind w:left="414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3.4-րդ կետում &lt;&lt;ապատեղեկատվությունը&gt;&gt; բառից հետո դնել ստորակետ:</w:t>
            </w:r>
          </w:p>
          <w:p w:rsidR="009F57CF" w:rsidRDefault="009F57CF" w:rsidP="00866E45">
            <w:pPr>
              <w:spacing w:line="240" w:lineRule="auto"/>
              <w:ind w:left="720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1"/>
              <w:jc w:val="both"/>
              <w:rPr>
                <w:color w:val="000000"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pt-BR"/>
              </w:rPr>
              <w:t>4.5-րդ կետը վերախմբագրել հետևյալ ձևով. &lt;&lt;5.</w:t>
            </w:r>
            <w:r w:rsidRPr="00972D50">
              <w:rPr>
                <w:color w:val="FF0000"/>
                <w:sz w:val="24"/>
                <w:szCs w:val="24"/>
                <w:lang w:val="sv-SE"/>
              </w:rPr>
              <w:t xml:space="preserve"> </w:t>
            </w:r>
            <w:r w:rsidRPr="00CB5892">
              <w:rPr>
                <w:color w:val="000000"/>
                <w:sz w:val="24"/>
                <w:szCs w:val="24"/>
                <w:lang w:val="sv-SE"/>
              </w:rPr>
              <w:t xml:space="preserve">Լուսաքողարկումը տեխնիկական միջոցառումների համալիր է, որի նպատակն է վերացնել բնակավայրերի, կազմակերպությունների (օբյեկտների) ապաքողարկող </w:t>
            </w:r>
          </w:p>
          <w:p w:rsidR="009F57CF" w:rsidRDefault="009F57CF" w:rsidP="00866E45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4"/>
                <w:szCs w:val="24"/>
                <w:lang w:val="sv-SE"/>
              </w:rPr>
            </w:pPr>
          </w:p>
          <w:p w:rsidR="009F57CF" w:rsidRDefault="009F57CF" w:rsidP="00866E45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4"/>
                <w:szCs w:val="24"/>
                <w:lang w:val="sv-SE"/>
              </w:rPr>
            </w:pPr>
          </w:p>
          <w:p w:rsidR="009F57CF" w:rsidRPr="00A230AA" w:rsidRDefault="009F57CF" w:rsidP="00866E45">
            <w:pPr>
              <w:spacing w:after="0" w:line="240" w:lineRule="auto"/>
              <w:ind w:right="-1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302" w:type="dxa"/>
          </w:tcPr>
          <w:p w:rsidR="009F57CF" w:rsidRPr="00EB6487" w:rsidRDefault="009F57CF" w:rsidP="00866E45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9F57CF" w:rsidRPr="000D18A6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0D18A6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0D18A6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Default="009F57CF" w:rsidP="00866E45">
            <w:pPr>
              <w:spacing w:after="0" w:line="240" w:lineRule="auto"/>
              <w:rPr>
                <w:sz w:val="24"/>
                <w:szCs w:val="24"/>
              </w:rPr>
            </w:pPr>
          </w:p>
          <w:p w:rsidR="009F57CF" w:rsidRPr="00303A2E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303A2E">
              <w:rPr>
                <w:sz w:val="24"/>
                <w:szCs w:val="24"/>
              </w:rPr>
              <w:t>3.Ընդունվել</w:t>
            </w:r>
            <w:r w:rsidRPr="00303A2E">
              <w:rPr>
                <w:sz w:val="24"/>
                <w:szCs w:val="24"/>
                <w:lang w:val="pt-BR"/>
              </w:rPr>
              <w:t xml:space="preserve"> </w:t>
            </w:r>
            <w:r w:rsidRPr="00303A2E">
              <w:rPr>
                <w:sz w:val="24"/>
                <w:szCs w:val="24"/>
              </w:rPr>
              <w:t>է</w:t>
            </w:r>
            <w:r w:rsidRPr="00303A2E">
              <w:rPr>
                <w:sz w:val="24"/>
                <w:szCs w:val="24"/>
                <w:lang w:val="pt-BR"/>
              </w:rPr>
              <w:t>:</w:t>
            </w:r>
          </w:p>
          <w:p w:rsidR="009F57CF" w:rsidRDefault="009F57CF" w:rsidP="00866E45">
            <w:pPr>
              <w:rPr>
                <w:sz w:val="24"/>
                <w:szCs w:val="24"/>
                <w:lang w:val="pt-BR"/>
              </w:rPr>
            </w:pPr>
          </w:p>
          <w:p w:rsidR="009F57CF" w:rsidRPr="00CD4FC0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303A2E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303A2E">
              <w:rPr>
                <w:sz w:val="24"/>
                <w:szCs w:val="24"/>
                <w:lang w:val="pt-BR"/>
              </w:rPr>
              <w:t>4.</w:t>
            </w:r>
            <w:r w:rsidRPr="00303A2E">
              <w:rPr>
                <w:sz w:val="24"/>
                <w:szCs w:val="24"/>
              </w:rPr>
              <w:t>Ընդունվել</w:t>
            </w:r>
            <w:r w:rsidRPr="00303A2E">
              <w:rPr>
                <w:sz w:val="24"/>
                <w:szCs w:val="24"/>
                <w:lang w:val="pt-BR"/>
              </w:rPr>
              <w:t xml:space="preserve"> </w:t>
            </w:r>
            <w:r w:rsidRPr="00303A2E">
              <w:rPr>
                <w:sz w:val="24"/>
                <w:szCs w:val="24"/>
              </w:rPr>
              <w:t>է</w:t>
            </w:r>
            <w:r w:rsidRPr="00303A2E">
              <w:rPr>
                <w:sz w:val="24"/>
                <w:szCs w:val="24"/>
                <w:lang w:val="pt-BR"/>
              </w:rPr>
              <w:t>:</w:t>
            </w: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4308B2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943" w:type="dxa"/>
            <w:gridSpan w:val="3"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4-րդ կետում կատարվել է համապատասխան փոփոխությունը:</w:t>
            </w:r>
          </w:p>
          <w:p w:rsidR="009F57CF" w:rsidRDefault="009F57CF" w:rsidP="00866E45">
            <w:pPr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5-րդ կետը վերախմբագրվել է:</w:t>
            </w:r>
          </w:p>
          <w:p w:rsidR="009F57CF" w:rsidRDefault="009F57CF" w:rsidP="00866E45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9F57CF" w:rsidRPr="00A230AA" w:rsidRDefault="009F57CF" w:rsidP="00866E45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9F57CF" w:rsidRPr="00AF6A3E" w:rsidTr="00866E45">
        <w:tblPrEx>
          <w:tblLook w:val="04A0"/>
        </w:tblPrEx>
        <w:trPr>
          <w:gridAfter w:val="1"/>
          <w:wAfter w:w="34" w:type="dxa"/>
          <w:trHeight w:val="140"/>
        </w:trPr>
        <w:tc>
          <w:tcPr>
            <w:tcW w:w="540" w:type="dxa"/>
          </w:tcPr>
          <w:p w:rsidR="009F57CF" w:rsidRPr="00A2397F" w:rsidRDefault="009F57CF" w:rsidP="00866E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70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3"/>
          </w:tcPr>
          <w:p w:rsidR="009F57CF" w:rsidRPr="00A2397F" w:rsidRDefault="009F57CF" w:rsidP="00866E45">
            <w:pPr>
              <w:spacing w:after="0" w:line="240" w:lineRule="auto"/>
              <w:ind w:right="-31"/>
              <w:jc w:val="center"/>
              <w:rPr>
                <w:b/>
                <w:sz w:val="24"/>
                <w:szCs w:val="24"/>
              </w:rPr>
            </w:pPr>
            <w:r w:rsidRPr="00A2397F">
              <w:rPr>
                <w:b/>
                <w:sz w:val="24"/>
                <w:szCs w:val="24"/>
              </w:rPr>
              <w:t>5</w:t>
            </w:r>
          </w:p>
        </w:tc>
      </w:tr>
      <w:tr w:rsidR="009F57CF" w:rsidRPr="00A230AA" w:rsidTr="00866E45">
        <w:tblPrEx>
          <w:tblLook w:val="04A0"/>
        </w:tblPrEx>
        <w:trPr>
          <w:trHeight w:val="140"/>
        </w:trPr>
        <w:tc>
          <w:tcPr>
            <w:tcW w:w="540" w:type="dxa"/>
          </w:tcPr>
          <w:p w:rsidR="009F57CF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F57CF" w:rsidRPr="001E6BBF" w:rsidRDefault="009F57CF" w:rsidP="00866E45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660" w:type="dxa"/>
            <w:gridSpan w:val="3"/>
          </w:tcPr>
          <w:p w:rsidR="009F57CF" w:rsidRPr="00551360" w:rsidRDefault="009F57CF" w:rsidP="00866E45">
            <w:pPr>
              <w:spacing w:after="0" w:line="240" w:lineRule="auto"/>
              <w:ind w:right="-1"/>
              <w:jc w:val="both"/>
              <w:rPr>
                <w:color w:val="FF0000"/>
                <w:sz w:val="24"/>
                <w:szCs w:val="24"/>
                <w:lang w:val="sv-SE"/>
              </w:rPr>
            </w:pPr>
            <w:r w:rsidRPr="00CB5892">
              <w:rPr>
                <w:color w:val="000000"/>
                <w:sz w:val="24"/>
                <w:szCs w:val="24"/>
                <w:lang w:val="sv-SE"/>
              </w:rPr>
              <w:t>երևույթները և այն դարձնել դժվար տեսանելի օպտիկական և թռչող սարքերից դիտարկելիս&gt;&gt;:</w:t>
            </w:r>
          </w:p>
          <w:p w:rsidR="009F57CF" w:rsidRDefault="009F57CF" w:rsidP="00866E45">
            <w:pPr>
              <w:spacing w:after="0" w:line="240" w:lineRule="auto"/>
              <w:ind w:left="414" w:right="-1" w:hanging="54"/>
              <w:jc w:val="both"/>
              <w:rPr>
                <w:color w:val="FF0000"/>
                <w:sz w:val="24"/>
                <w:szCs w:val="24"/>
                <w:lang w:val="sv-SE"/>
              </w:rPr>
            </w:pPr>
          </w:p>
          <w:p w:rsidR="009F57CF" w:rsidRDefault="009F57CF" w:rsidP="00866E45">
            <w:pPr>
              <w:spacing w:after="0" w:line="240" w:lineRule="auto"/>
              <w:ind w:left="414" w:right="-1" w:hanging="54"/>
              <w:rPr>
                <w:color w:val="000000"/>
                <w:sz w:val="24"/>
                <w:szCs w:val="24"/>
                <w:lang w:val="sv-SE"/>
              </w:rPr>
            </w:pPr>
          </w:p>
          <w:p w:rsidR="009F57CF" w:rsidRPr="00CB5892" w:rsidRDefault="009F57CF" w:rsidP="00866E45">
            <w:pPr>
              <w:spacing w:after="0" w:line="240" w:lineRule="auto"/>
              <w:ind w:right="-1"/>
              <w:rPr>
                <w:color w:val="000000"/>
                <w:sz w:val="24"/>
                <w:szCs w:val="24"/>
                <w:lang w:val="sv-SE"/>
              </w:rPr>
            </w:pPr>
            <w:r>
              <w:rPr>
                <w:color w:val="000000"/>
                <w:sz w:val="24"/>
                <w:szCs w:val="24"/>
                <w:lang w:val="sv-SE"/>
              </w:rPr>
              <w:t>5</w:t>
            </w:r>
            <w:r w:rsidRPr="00CB5892">
              <w:rPr>
                <w:color w:val="000000"/>
                <w:sz w:val="24"/>
                <w:szCs w:val="24"/>
                <w:lang w:val="sv-SE"/>
              </w:rPr>
              <w:t>.13-րդ կետը վերախմբագրել:</w:t>
            </w:r>
          </w:p>
          <w:p w:rsidR="009F57CF" w:rsidRDefault="009F57CF" w:rsidP="00866E45">
            <w:pPr>
              <w:pStyle w:val="NormalWeb"/>
              <w:spacing w:before="0" w:beforeAutospacing="0" w:after="0" w:afterAutospacing="0"/>
              <w:ind w:firstLine="342"/>
              <w:jc w:val="both"/>
              <w:rPr>
                <w:rFonts w:ascii="GHEA Grapalat" w:hAnsi="GHEA Grapalat"/>
              </w:rPr>
            </w:pPr>
          </w:p>
        </w:tc>
        <w:tc>
          <w:tcPr>
            <w:tcW w:w="2302" w:type="dxa"/>
          </w:tcPr>
          <w:p w:rsidR="009F57CF" w:rsidRPr="00CD4FC0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CD4FC0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CD4FC0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rPr>
                <w:b/>
                <w:sz w:val="24"/>
                <w:szCs w:val="24"/>
                <w:lang w:val="pt-BR"/>
              </w:rPr>
            </w:pPr>
          </w:p>
          <w:p w:rsidR="009F57CF" w:rsidRPr="00303A2E" w:rsidRDefault="009F57CF" w:rsidP="00866E4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5.</w:t>
            </w:r>
            <w:r w:rsidRPr="00303A2E">
              <w:rPr>
                <w:sz w:val="24"/>
                <w:szCs w:val="24"/>
              </w:rPr>
              <w:t>Ընդունվել</w:t>
            </w:r>
            <w:r w:rsidRPr="00303A2E">
              <w:rPr>
                <w:sz w:val="24"/>
                <w:szCs w:val="24"/>
                <w:lang w:val="pt-BR"/>
              </w:rPr>
              <w:t xml:space="preserve"> </w:t>
            </w:r>
            <w:r w:rsidRPr="00303A2E">
              <w:rPr>
                <w:sz w:val="24"/>
                <w:szCs w:val="24"/>
              </w:rPr>
              <w:t>է</w:t>
            </w:r>
            <w:r w:rsidRPr="00303A2E">
              <w:rPr>
                <w:sz w:val="24"/>
                <w:szCs w:val="24"/>
                <w:lang w:val="pt-BR"/>
              </w:rPr>
              <w:t>:</w:t>
            </w:r>
          </w:p>
          <w:p w:rsidR="009F57CF" w:rsidRPr="001D1228" w:rsidRDefault="009F57CF" w:rsidP="00866E45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gridSpan w:val="4"/>
          </w:tcPr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</w:p>
          <w:p w:rsidR="009F57CF" w:rsidRPr="00A230AA" w:rsidRDefault="009F57CF" w:rsidP="00866E45">
            <w:pPr>
              <w:spacing w:after="0" w:line="240" w:lineRule="auto"/>
              <w:ind w:right="-31"/>
              <w:jc w:val="both"/>
              <w:rPr>
                <w:sz w:val="24"/>
                <w:szCs w:val="24"/>
                <w:lang w:val="pt-BR"/>
              </w:rPr>
            </w:pPr>
            <w:r w:rsidRPr="00636A88">
              <w:rPr>
                <w:color w:val="000000"/>
                <w:sz w:val="24"/>
                <w:szCs w:val="24"/>
                <w:lang w:val="sv-SE"/>
              </w:rPr>
              <w:t>13-րդ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 </w:t>
            </w:r>
            <w:r w:rsidRPr="00636A88">
              <w:rPr>
                <w:color w:val="000000"/>
                <w:sz w:val="24"/>
                <w:szCs w:val="24"/>
                <w:lang w:val="sv-SE"/>
              </w:rPr>
              <w:t>կետը վերախմբագր</w:t>
            </w:r>
            <w:r>
              <w:rPr>
                <w:color w:val="000000"/>
                <w:sz w:val="24"/>
                <w:szCs w:val="24"/>
                <w:lang w:val="sv-SE"/>
              </w:rPr>
              <w:t>վ</w:t>
            </w:r>
            <w:r w:rsidRPr="00636A88">
              <w:rPr>
                <w:color w:val="000000"/>
                <w:sz w:val="24"/>
                <w:szCs w:val="24"/>
                <w:lang w:val="sv-SE"/>
              </w:rPr>
              <w:t>ել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 է</w:t>
            </w:r>
            <w:r w:rsidRPr="00636A88">
              <w:rPr>
                <w:color w:val="000000"/>
                <w:sz w:val="24"/>
                <w:szCs w:val="24"/>
                <w:lang w:val="sv-SE"/>
              </w:rPr>
              <w:t>:</w:t>
            </w:r>
          </w:p>
        </w:tc>
      </w:tr>
    </w:tbl>
    <w:p w:rsidR="009F57CF" w:rsidRPr="00D046A4" w:rsidRDefault="009F57CF" w:rsidP="009F57CF">
      <w:pPr>
        <w:spacing w:after="0"/>
        <w:ind w:right="-31"/>
        <w:jc w:val="center"/>
        <w:rPr>
          <w:sz w:val="24"/>
          <w:szCs w:val="24"/>
          <w:lang w:val="pt-BR"/>
        </w:rPr>
      </w:pPr>
    </w:p>
    <w:p w:rsidR="009F57CF" w:rsidRDefault="009F57CF" w:rsidP="009F57CF">
      <w:pPr>
        <w:jc w:val="center"/>
        <w:rPr>
          <w:sz w:val="24"/>
          <w:szCs w:val="24"/>
          <w:lang w:val="pt-BR"/>
        </w:rPr>
      </w:pPr>
    </w:p>
    <w:p w:rsidR="009F57CF" w:rsidRDefault="009F57CF" w:rsidP="009F57CF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</w:t>
      </w:r>
    </w:p>
    <w:p w:rsidR="00C417CC" w:rsidRDefault="00C417CC"/>
    <w:sectPr w:rsidR="00C417CC" w:rsidSect="00A230AA">
      <w:pgSz w:w="15840" w:h="12240" w:orient="landscape"/>
      <w:pgMar w:top="63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D46"/>
    <w:multiLevelType w:val="hybridMultilevel"/>
    <w:tmpl w:val="9690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57CF"/>
    <w:rsid w:val="009F57CF"/>
    <w:rsid w:val="00C4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CF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7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F5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1757</Words>
  <Characters>10021</Characters>
  <Application>Microsoft Office Word</Application>
  <DocSecurity>0</DocSecurity>
  <Lines>83</Lines>
  <Paragraphs>23</Paragraphs>
  <ScaleCrop>false</ScaleCrop>
  <Company>Gov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2012-06-25T11:26:00Z</dcterms:created>
  <dcterms:modified xsi:type="dcterms:W3CDTF">2012-06-25T11:26:00Z</dcterms:modified>
</cp:coreProperties>
</file>