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3A" w:rsidRPr="00880FEA" w:rsidRDefault="00F1623A" w:rsidP="00256FD9">
      <w:pPr>
        <w:spacing w:after="0"/>
        <w:ind w:left="180"/>
        <w:jc w:val="center"/>
        <w:rPr>
          <w:rFonts w:ascii="GHEA Grapalat" w:hAnsi="GHEA Grapalat"/>
          <w:b/>
          <w:sz w:val="24"/>
          <w:szCs w:val="24"/>
          <w:lang w:val="es-ES"/>
        </w:rPr>
      </w:pPr>
      <w:r w:rsidRPr="00880FEA">
        <w:rPr>
          <w:rFonts w:ascii="GHEA Grapalat" w:hAnsi="GHEA Grapalat"/>
          <w:b/>
          <w:sz w:val="24"/>
          <w:szCs w:val="24"/>
        </w:rPr>
        <w:t>ԱՄՓՈՓԱԹԵՐԹ</w:t>
      </w:r>
    </w:p>
    <w:p w:rsidR="00256FD9" w:rsidRPr="00880FEA" w:rsidRDefault="00A265DE" w:rsidP="00982EF3">
      <w:pPr>
        <w:pStyle w:val="NormalWeb"/>
        <w:shd w:val="clear" w:color="auto" w:fill="FFFFFF"/>
        <w:spacing w:before="0" w:beforeAutospacing="0" w:after="0" w:afterAutospacing="0" w:line="276" w:lineRule="auto"/>
        <w:ind w:left="360" w:firstLine="375"/>
        <w:jc w:val="center"/>
        <w:rPr>
          <w:rStyle w:val="Strong"/>
          <w:rFonts w:ascii="GHEA Grapalat" w:hAnsi="GHEA Grapalat" w:cs="Sylfaen"/>
          <w:lang w:val="hy-AM"/>
        </w:rPr>
      </w:pPr>
      <w:r w:rsidRPr="00880FEA">
        <w:rPr>
          <w:rStyle w:val="Strong"/>
          <w:rFonts w:ascii="GHEA Grapalat" w:hAnsi="GHEA Grapalat" w:cs="Sylfaen"/>
          <w:lang w:val="hy-AM"/>
        </w:rPr>
        <w:t>«</w:t>
      </w:r>
      <w:r w:rsidR="00915C26" w:rsidRPr="00880FEA">
        <w:rPr>
          <w:rStyle w:val="Strong"/>
          <w:rFonts w:ascii="GHEA Grapalat" w:hAnsi="GHEA Grapalat" w:cs="Sylfaen"/>
        </w:rPr>
        <w:t>ՀԱՅԱՍՏԱՆԻ</w:t>
      </w:r>
      <w:r w:rsidR="00915C26" w:rsidRPr="00880FEA">
        <w:rPr>
          <w:rStyle w:val="Strong"/>
          <w:rFonts w:ascii="GHEA Grapalat" w:hAnsi="GHEA Grapalat" w:cs="Sylfaen"/>
          <w:lang w:val="es-ES"/>
        </w:rPr>
        <w:t xml:space="preserve"> </w:t>
      </w:r>
      <w:r w:rsidR="00915C26" w:rsidRPr="00880FEA">
        <w:rPr>
          <w:rStyle w:val="Strong"/>
          <w:rFonts w:ascii="GHEA Grapalat" w:hAnsi="GHEA Grapalat" w:cs="Sylfaen"/>
        </w:rPr>
        <w:t>ՀԱՆՐԱՊԵՏՈՒԹՅԱՆ</w:t>
      </w:r>
      <w:r w:rsidR="00915C26" w:rsidRPr="00880FEA">
        <w:rPr>
          <w:rStyle w:val="Strong"/>
          <w:rFonts w:ascii="GHEA Grapalat" w:hAnsi="GHEA Grapalat" w:cs="Sylfaen"/>
          <w:lang w:val="es-ES"/>
        </w:rPr>
        <w:t xml:space="preserve"> </w:t>
      </w:r>
      <w:r w:rsidR="00915C26" w:rsidRPr="00880FEA">
        <w:rPr>
          <w:rStyle w:val="Strong"/>
          <w:rFonts w:ascii="GHEA Grapalat" w:hAnsi="GHEA Grapalat" w:cs="Sylfaen"/>
        </w:rPr>
        <w:t>ԿԱՌԱՎԱՐՈՒԹՅԱՆ</w:t>
      </w:r>
      <w:r w:rsidR="00915C26" w:rsidRPr="00880FEA">
        <w:rPr>
          <w:rStyle w:val="Strong"/>
          <w:rFonts w:ascii="GHEA Grapalat" w:hAnsi="GHEA Grapalat" w:cs="Sylfaen"/>
          <w:lang w:val="es-ES"/>
        </w:rPr>
        <w:t xml:space="preserve"> 2012 </w:t>
      </w:r>
      <w:r w:rsidR="00915C26" w:rsidRPr="00880FEA">
        <w:rPr>
          <w:rStyle w:val="Strong"/>
          <w:rFonts w:ascii="GHEA Grapalat" w:hAnsi="GHEA Grapalat" w:cs="Sylfaen"/>
        </w:rPr>
        <w:t>ԹՎԱԿԱՆԻ</w:t>
      </w:r>
      <w:r w:rsidR="00915C26" w:rsidRPr="00880FEA">
        <w:rPr>
          <w:rStyle w:val="Strong"/>
          <w:rFonts w:ascii="GHEA Grapalat" w:hAnsi="GHEA Grapalat" w:cs="Sylfaen"/>
          <w:lang w:val="es-ES"/>
        </w:rPr>
        <w:t xml:space="preserve"> </w:t>
      </w:r>
      <w:r w:rsidR="00915C26" w:rsidRPr="00880FEA">
        <w:rPr>
          <w:rStyle w:val="Strong"/>
          <w:rFonts w:ascii="GHEA Grapalat" w:hAnsi="GHEA Grapalat" w:cs="Sylfaen"/>
        </w:rPr>
        <w:t>ՆՈՅԵՄԲԵՐԻ</w:t>
      </w:r>
      <w:r w:rsidR="00915C26" w:rsidRPr="00880FEA">
        <w:rPr>
          <w:rStyle w:val="Strong"/>
          <w:rFonts w:ascii="GHEA Grapalat" w:hAnsi="GHEA Grapalat" w:cs="Sylfaen"/>
          <w:lang w:val="es-ES"/>
        </w:rPr>
        <w:t xml:space="preserve"> 8-</w:t>
      </w:r>
      <w:r w:rsidR="00915C26" w:rsidRPr="00880FEA">
        <w:rPr>
          <w:rStyle w:val="Strong"/>
          <w:rFonts w:ascii="GHEA Grapalat" w:hAnsi="GHEA Grapalat" w:cs="Sylfaen"/>
        </w:rPr>
        <w:t>Ի</w:t>
      </w:r>
      <w:r w:rsidR="00915C26" w:rsidRPr="00880FEA">
        <w:rPr>
          <w:rStyle w:val="Strong"/>
          <w:rFonts w:ascii="GHEA Grapalat" w:hAnsi="GHEA Grapalat" w:cs="Sylfaen"/>
          <w:lang w:val="es-ES"/>
        </w:rPr>
        <w:t xml:space="preserve"> N</w:t>
      </w:r>
      <w:r w:rsidR="00256FD9" w:rsidRPr="00880FEA">
        <w:rPr>
          <w:rStyle w:val="Strong"/>
          <w:rFonts w:ascii="GHEA Grapalat" w:hAnsi="GHEA Grapalat" w:cs="Sylfaen"/>
          <w:lang w:val="es-ES"/>
        </w:rPr>
        <w:t>1617</w:t>
      </w:r>
      <w:r w:rsidRPr="00880FEA">
        <w:rPr>
          <w:rStyle w:val="Strong"/>
          <w:rFonts w:ascii="GHEA Grapalat" w:hAnsi="GHEA Grapalat" w:cs="Sylfaen"/>
          <w:lang w:val="hy-AM"/>
        </w:rPr>
        <w:t>-Ն</w:t>
      </w:r>
      <w:r w:rsidR="00256FD9" w:rsidRPr="00880FEA">
        <w:rPr>
          <w:rStyle w:val="Strong"/>
          <w:rFonts w:ascii="GHEA Grapalat" w:hAnsi="GHEA Grapalat" w:cs="Sylfaen"/>
          <w:lang w:val="es-ES"/>
        </w:rPr>
        <w:t xml:space="preserve"> ՈՐՈՇՄԱՆ</w:t>
      </w:r>
    </w:p>
    <w:p w:rsidR="00A265DE" w:rsidRPr="00880FEA" w:rsidRDefault="00915C26" w:rsidP="00A265DE">
      <w:pPr>
        <w:autoSpaceDE w:val="0"/>
        <w:autoSpaceDN w:val="0"/>
        <w:adjustRightInd w:val="0"/>
        <w:spacing w:after="0" w:line="240" w:lineRule="auto"/>
        <w:jc w:val="center"/>
        <w:rPr>
          <w:rStyle w:val="Strong"/>
          <w:rFonts w:ascii="GHEA Grapalat" w:hAnsi="GHEA Grapalat" w:cs="Sylfaen"/>
          <w:sz w:val="24"/>
          <w:szCs w:val="24"/>
          <w:lang w:val="hy-AM"/>
        </w:rPr>
      </w:pPr>
      <w:r w:rsidRPr="00880FEA">
        <w:rPr>
          <w:rStyle w:val="Strong"/>
          <w:rFonts w:ascii="GHEA Grapalat" w:hAnsi="GHEA Grapalat" w:cs="Sylfaen"/>
          <w:sz w:val="24"/>
          <w:szCs w:val="24"/>
          <w:lang w:val="es-ES"/>
        </w:rPr>
        <w:t xml:space="preserve">ՄԵՋ ՓՈՓՈԽՈՒԹՅՈՒՆ </w:t>
      </w:r>
      <w:r w:rsidR="00A265DE" w:rsidRPr="00880FEA">
        <w:rPr>
          <w:rStyle w:val="Strong"/>
          <w:rFonts w:ascii="GHEA Grapalat" w:hAnsi="GHEA Grapalat" w:cs="Sylfaen"/>
          <w:sz w:val="24"/>
          <w:szCs w:val="24"/>
          <w:lang w:val="hy-AM"/>
        </w:rPr>
        <w:t>ԵՎ</w:t>
      </w:r>
      <w:r w:rsidRPr="00880FEA">
        <w:rPr>
          <w:rStyle w:val="Strong"/>
          <w:rFonts w:ascii="GHEA Grapalat" w:hAnsi="GHEA Grapalat" w:cs="Sylfaen"/>
          <w:sz w:val="24"/>
          <w:szCs w:val="24"/>
          <w:lang w:val="es-ES"/>
        </w:rPr>
        <w:t xml:space="preserve"> ԼՐԱՑՈՒՄ ԿԱՏԱՐԵԼՈՒ ՄԱՍԻՆ</w:t>
      </w:r>
      <w:r w:rsidR="00A265DE" w:rsidRPr="00880FEA">
        <w:rPr>
          <w:rStyle w:val="Strong"/>
          <w:rFonts w:ascii="GHEA Grapalat" w:hAnsi="GHEA Grapalat" w:cs="Sylfaen"/>
          <w:sz w:val="24"/>
          <w:szCs w:val="24"/>
          <w:lang w:val="hy-AM"/>
        </w:rPr>
        <w:t>»</w:t>
      </w:r>
      <w:r w:rsidR="003F61B0" w:rsidRPr="00880FEA">
        <w:rPr>
          <w:rStyle w:val="Strong"/>
          <w:rFonts w:ascii="GHEA Grapalat" w:hAnsi="GHEA Grapalat" w:cs="Sylfaen"/>
          <w:sz w:val="24"/>
          <w:szCs w:val="24"/>
          <w:lang w:val="es-ES"/>
        </w:rPr>
        <w:t xml:space="preserve"> </w:t>
      </w:r>
      <w:r w:rsidR="00A265DE" w:rsidRPr="00880FEA">
        <w:rPr>
          <w:rStyle w:val="Strong"/>
          <w:rFonts w:ascii="GHEA Grapalat" w:hAnsi="GHEA Grapalat" w:cs="Sylfaen"/>
          <w:sz w:val="24"/>
          <w:szCs w:val="24"/>
          <w:lang w:val="hy-AM"/>
        </w:rPr>
        <w:t>ՀԱՅԱՍՏԱՆԻ</w:t>
      </w:r>
      <w:r w:rsidR="00A265DE" w:rsidRPr="00880FEA">
        <w:rPr>
          <w:rStyle w:val="Strong"/>
          <w:rFonts w:ascii="GHEA Grapalat" w:hAnsi="GHEA Grapalat"/>
          <w:sz w:val="24"/>
          <w:szCs w:val="24"/>
          <w:lang w:val="hy-AM"/>
        </w:rPr>
        <w:t xml:space="preserve"> </w:t>
      </w:r>
      <w:r w:rsidR="00A265DE" w:rsidRPr="00880FEA">
        <w:rPr>
          <w:rStyle w:val="Strong"/>
          <w:rFonts w:ascii="GHEA Grapalat" w:hAnsi="GHEA Grapalat" w:cs="Sylfaen"/>
          <w:sz w:val="24"/>
          <w:szCs w:val="24"/>
          <w:lang w:val="hy-AM"/>
        </w:rPr>
        <w:t>ՀԱՆՐԱՊԵՏՈՒԹՅԱՆ</w:t>
      </w:r>
      <w:r w:rsidR="00A265DE" w:rsidRPr="00880FEA">
        <w:rPr>
          <w:rStyle w:val="Strong"/>
          <w:rFonts w:ascii="GHEA Grapalat" w:hAnsi="GHEA Grapalat"/>
          <w:sz w:val="24"/>
          <w:szCs w:val="24"/>
          <w:lang w:val="hy-AM"/>
        </w:rPr>
        <w:t xml:space="preserve"> </w:t>
      </w:r>
      <w:r w:rsidR="00A265DE" w:rsidRPr="00880FEA">
        <w:rPr>
          <w:rStyle w:val="Strong"/>
          <w:rFonts w:ascii="GHEA Grapalat" w:hAnsi="GHEA Grapalat" w:cs="Sylfaen"/>
          <w:sz w:val="24"/>
          <w:szCs w:val="24"/>
          <w:lang w:val="hy-AM"/>
        </w:rPr>
        <w:t>ՈՐՈՇՄԱՆ</w:t>
      </w:r>
    </w:p>
    <w:p w:rsidR="00A265DE" w:rsidRPr="00880FEA" w:rsidRDefault="00A265DE" w:rsidP="00A265DE">
      <w:pPr>
        <w:autoSpaceDE w:val="0"/>
        <w:autoSpaceDN w:val="0"/>
        <w:adjustRightInd w:val="0"/>
        <w:spacing w:after="0" w:line="240" w:lineRule="auto"/>
        <w:jc w:val="center"/>
        <w:rPr>
          <w:rFonts w:ascii="GHEA Grapalat" w:hAnsi="GHEA Grapalat" w:cs="Sylfaen"/>
          <w:b/>
          <w:sz w:val="24"/>
          <w:szCs w:val="24"/>
          <w:lang w:val="hy-AM"/>
        </w:rPr>
      </w:pPr>
      <w:r w:rsidRPr="00880FEA">
        <w:rPr>
          <w:rFonts w:ascii="GHEA Grapalat" w:hAnsi="GHEA Grapalat" w:cs="Sylfaen"/>
          <w:b/>
          <w:sz w:val="24"/>
          <w:szCs w:val="24"/>
          <w:lang w:val="hy-AM"/>
        </w:rPr>
        <w:t>ՆԱԽԱԳԾԻ ՎԵՐԱԲԵՐՅԱԼ ՍՏԱՑՎԱԾ ԴԻՏՈՂՈՒԹՅՈՒՆՆԵՐԻ ԵՎ ԱՌԱՋԱՐԿՈՒԹՅՈՒՆՆԵՐԻ,</w:t>
      </w:r>
    </w:p>
    <w:p w:rsidR="00A265DE" w:rsidRPr="00880FEA" w:rsidRDefault="00A265DE" w:rsidP="00A265DE">
      <w:pPr>
        <w:autoSpaceDE w:val="0"/>
        <w:autoSpaceDN w:val="0"/>
        <w:adjustRightInd w:val="0"/>
        <w:spacing w:after="0" w:line="240" w:lineRule="auto"/>
        <w:jc w:val="center"/>
        <w:rPr>
          <w:rFonts w:ascii="GHEA Grapalat" w:hAnsi="GHEA Grapalat" w:cs="Sylfaen"/>
          <w:b/>
          <w:sz w:val="24"/>
          <w:szCs w:val="24"/>
          <w:lang w:val="hy-AM"/>
        </w:rPr>
      </w:pPr>
      <w:r w:rsidRPr="00880FEA">
        <w:rPr>
          <w:rFonts w:ascii="GHEA Grapalat" w:hAnsi="GHEA Grapalat" w:cs="Sylfaen"/>
          <w:b/>
          <w:sz w:val="24"/>
          <w:szCs w:val="24"/>
          <w:lang w:val="hy-AM"/>
        </w:rPr>
        <w:t>ԴՐԱՆՑ  ԸՆԴՈՒՆՄԱՆ  ԿԱՄ  ՉԸՆԴՈՒՆՄԱՆ ՎԵՐԱԲԵՐՅԱԼ</w:t>
      </w:r>
    </w:p>
    <w:p w:rsidR="00227D41" w:rsidRPr="00880FEA" w:rsidRDefault="00227D41" w:rsidP="00A265DE">
      <w:pPr>
        <w:pStyle w:val="NormalWeb"/>
        <w:shd w:val="clear" w:color="auto" w:fill="FFFFFF"/>
        <w:spacing w:before="0" w:beforeAutospacing="0" w:after="0" w:afterAutospacing="0" w:line="276" w:lineRule="auto"/>
        <w:ind w:left="360" w:firstLine="375"/>
        <w:jc w:val="center"/>
        <w:rPr>
          <w:rFonts w:ascii="GHEA Grapalat" w:hAnsi="GHEA Grapalat"/>
          <w:b/>
          <w:lang w:val="hy-AM"/>
        </w:rPr>
      </w:pPr>
    </w:p>
    <w:tbl>
      <w:tblPr>
        <w:tblW w:w="156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5400"/>
        <w:gridCol w:w="2520"/>
        <w:gridCol w:w="5220"/>
      </w:tblGrid>
      <w:tr w:rsidR="00F1623A" w:rsidRPr="00880FEA" w:rsidTr="00982EF3">
        <w:trPr>
          <w:trHeight w:val="653"/>
        </w:trPr>
        <w:tc>
          <w:tcPr>
            <w:tcW w:w="2520" w:type="dxa"/>
            <w:tcBorders>
              <w:top w:val="single" w:sz="4" w:space="0" w:color="auto"/>
              <w:left w:val="single" w:sz="4" w:space="0" w:color="auto"/>
              <w:bottom w:val="single" w:sz="4" w:space="0" w:color="auto"/>
              <w:right w:val="single" w:sz="4" w:space="0" w:color="auto"/>
            </w:tcBorders>
            <w:vAlign w:val="center"/>
            <w:hideMark/>
          </w:tcPr>
          <w:p w:rsidR="00F1623A" w:rsidRPr="00880FEA" w:rsidRDefault="00F1623A" w:rsidP="00982EF3">
            <w:pPr>
              <w:pStyle w:val="BodyText"/>
              <w:spacing w:line="276" w:lineRule="auto"/>
              <w:rPr>
                <w:rFonts w:ascii="GHEA Grapalat" w:hAnsi="GHEA Grapalat"/>
                <w:b/>
                <w:szCs w:val="24"/>
                <w:lang w:val="hy-AM"/>
              </w:rPr>
            </w:pPr>
            <w:r w:rsidRPr="00880FEA">
              <w:rPr>
                <w:rFonts w:ascii="GHEA Grapalat" w:hAnsi="GHEA Grapalat"/>
                <w:b/>
                <w:szCs w:val="24"/>
                <w:lang w:val="hy-AM"/>
              </w:rPr>
              <w:t>Առարկության,</w:t>
            </w:r>
            <w:r w:rsidR="00DF5C44" w:rsidRPr="00880FEA">
              <w:rPr>
                <w:rFonts w:ascii="GHEA Grapalat" w:hAnsi="GHEA Grapalat"/>
                <w:b/>
                <w:szCs w:val="24"/>
                <w:lang w:val="hy-AM"/>
              </w:rPr>
              <w:t xml:space="preserve"> </w:t>
            </w:r>
            <w:r w:rsidRPr="00880FEA">
              <w:rPr>
                <w:rFonts w:ascii="GHEA Grapalat" w:hAnsi="GHEA Grapalat"/>
                <w:b/>
                <w:szCs w:val="24"/>
                <w:lang w:val="hy-AM"/>
              </w:rPr>
              <w:t>առաջարկության հեղինակը¸</w:t>
            </w:r>
          </w:p>
          <w:p w:rsidR="00F1623A" w:rsidRPr="00880FEA" w:rsidRDefault="00F1623A" w:rsidP="00982EF3">
            <w:pPr>
              <w:pStyle w:val="BodyText"/>
              <w:spacing w:line="276" w:lineRule="auto"/>
              <w:rPr>
                <w:rFonts w:ascii="GHEA Grapalat" w:hAnsi="GHEA Grapalat"/>
                <w:b/>
                <w:szCs w:val="24"/>
                <w:lang w:val="hy-AM"/>
              </w:rPr>
            </w:pPr>
            <w:r w:rsidRPr="00880FEA">
              <w:rPr>
                <w:rFonts w:ascii="GHEA Grapalat" w:hAnsi="GHEA Grapalat"/>
                <w:b/>
                <w:szCs w:val="24"/>
                <w:lang w:val="hy-AM"/>
              </w:rPr>
              <w:t>գրության ստացման ամսաթիվը, գրության համարը</w:t>
            </w:r>
          </w:p>
        </w:tc>
        <w:tc>
          <w:tcPr>
            <w:tcW w:w="5400" w:type="dxa"/>
            <w:tcBorders>
              <w:top w:val="single" w:sz="4" w:space="0" w:color="auto"/>
              <w:left w:val="single" w:sz="4" w:space="0" w:color="auto"/>
              <w:bottom w:val="single" w:sz="4" w:space="0" w:color="auto"/>
              <w:right w:val="single" w:sz="4" w:space="0" w:color="auto"/>
            </w:tcBorders>
            <w:vAlign w:val="center"/>
            <w:hideMark/>
          </w:tcPr>
          <w:p w:rsidR="00F1623A" w:rsidRPr="00880FEA" w:rsidRDefault="00F1623A" w:rsidP="00982EF3">
            <w:pPr>
              <w:pStyle w:val="BodyText"/>
              <w:spacing w:line="276" w:lineRule="auto"/>
              <w:rPr>
                <w:rFonts w:ascii="GHEA Grapalat" w:hAnsi="GHEA Grapalat"/>
                <w:b/>
                <w:szCs w:val="24"/>
                <w:lang w:val="es-ES"/>
              </w:rPr>
            </w:pPr>
            <w:proofErr w:type="spellStart"/>
            <w:r w:rsidRPr="00880FEA">
              <w:rPr>
                <w:rFonts w:ascii="GHEA Grapalat" w:hAnsi="GHEA Grapalat"/>
                <w:b/>
                <w:szCs w:val="24"/>
              </w:rPr>
              <w:t>Առարկության</w:t>
            </w:r>
            <w:proofErr w:type="spellEnd"/>
            <w:r w:rsidRPr="00880FEA">
              <w:rPr>
                <w:rFonts w:ascii="GHEA Grapalat" w:hAnsi="GHEA Grapalat"/>
                <w:b/>
                <w:szCs w:val="24"/>
                <w:lang w:val="es-ES"/>
              </w:rPr>
              <w:t xml:space="preserve">. </w:t>
            </w:r>
            <w:proofErr w:type="spellStart"/>
            <w:r w:rsidRPr="00880FEA">
              <w:rPr>
                <w:rFonts w:ascii="GHEA Grapalat" w:hAnsi="GHEA Grapalat"/>
                <w:b/>
                <w:szCs w:val="24"/>
              </w:rPr>
              <w:t>առաջարկության</w:t>
            </w:r>
            <w:proofErr w:type="spellEnd"/>
            <w:r w:rsidRPr="00880FEA">
              <w:rPr>
                <w:rFonts w:ascii="GHEA Grapalat" w:hAnsi="GHEA Grapalat"/>
                <w:b/>
                <w:szCs w:val="24"/>
                <w:lang w:val="es-ES"/>
              </w:rPr>
              <w:t xml:space="preserve"> </w:t>
            </w:r>
            <w:proofErr w:type="spellStart"/>
            <w:r w:rsidRPr="00880FEA">
              <w:rPr>
                <w:rFonts w:ascii="GHEA Grapalat" w:hAnsi="GHEA Grapalat"/>
                <w:b/>
                <w:szCs w:val="24"/>
              </w:rPr>
              <w:t>բովանդակությունը</w:t>
            </w:r>
            <w:proofErr w:type="spellEnd"/>
          </w:p>
        </w:tc>
        <w:tc>
          <w:tcPr>
            <w:tcW w:w="2520" w:type="dxa"/>
            <w:tcBorders>
              <w:top w:val="single" w:sz="4" w:space="0" w:color="auto"/>
              <w:left w:val="single" w:sz="4" w:space="0" w:color="auto"/>
              <w:bottom w:val="single" w:sz="4" w:space="0" w:color="auto"/>
              <w:right w:val="single" w:sz="4" w:space="0" w:color="auto"/>
            </w:tcBorders>
            <w:vAlign w:val="center"/>
            <w:hideMark/>
          </w:tcPr>
          <w:p w:rsidR="00F1623A" w:rsidRPr="00880FEA" w:rsidRDefault="00F1623A" w:rsidP="00982EF3">
            <w:pPr>
              <w:pStyle w:val="BodyText"/>
              <w:spacing w:line="276" w:lineRule="auto"/>
              <w:rPr>
                <w:rFonts w:ascii="GHEA Grapalat" w:hAnsi="GHEA Grapalat"/>
                <w:b/>
                <w:szCs w:val="24"/>
              </w:rPr>
            </w:pPr>
            <w:proofErr w:type="spellStart"/>
            <w:r w:rsidRPr="00880FEA">
              <w:rPr>
                <w:rFonts w:ascii="GHEA Grapalat" w:hAnsi="GHEA Grapalat"/>
                <w:b/>
                <w:szCs w:val="24"/>
              </w:rPr>
              <w:t>Եզրակացությու</w:t>
            </w:r>
            <w:proofErr w:type="spellEnd"/>
            <w:r w:rsidRPr="00880FEA">
              <w:rPr>
                <w:rFonts w:ascii="GHEA Grapalat" w:hAnsi="GHEA Grapalat"/>
                <w:b/>
                <w:szCs w:val="24"/>
                <w:lang w:val="hy-AM"/>
              </w:rPr>
              <w:t>ն</w:t>
            </w:r>
          </w:p>
        </w:tc>
        <w:tc>
          <w:tcPr>
            <w:tcW w:w="5220" w:type="dxa"/>
            <w:tcBorders>
              <w:top w:val="single" w:sz="4" w:space="0" w:color="auto"/>
              <w:left w:val="single" w:sz="4" w:space="0" w:color="auto"/>
              <w:bottom w:val="single" w:sz="4" w:space="0" w:color="auto"/>
              <w:right w:val="single" w:sz="4" w:space="0" w:color="auto"/>
            </w:tcBorders>
            <w:vAlign w:val="center"/>
            <w:hideMark/>
          </w:tcPr>
          <w:p w:rsidR="00F1623A" w:rsidRPr="00880FEA" w:rsidRDefault="00F1623A" w:rsidP="00982EF3">
            <w:pPr>
              <w:pStyle w:val="BodyText"/>
              <w:spacing w:line="276" w:lineRule="auto"/>
              <w:rPr>
                <w:rFonts w:ascii="GHEA Grapalat" w:hAnsi="GHEA Grapalat"/>
                <w:b/>
                <w:szCs w:val="24"/>
              </w:rPr>
            </w:pPr>
            <w:proofErr w:type="spellStart"/>
            <w:r w:rsidRPr="00880FEA">
              <w:rPr>
                <w:rFonts w:ascii="GHEA Grapalat" w:hAnsi="GHEA Grapalat"/>
                <w:b/>
                <w:szCs w:val="24"/>
              </w:rPr>
              <w:t>Կատարված</w:t>
            </w:r>
            <w:proofErr w:type="spellEnd"/>
            <w:r w:rsidRPr="00880FEA">
              <w:rPr>
                <w:rFonts w:ascii="GHEA Grapalat" w:hAnsi="GHEA Grapalat"/>
                <w:b/>
                <w:szCs w:val="24"/>
              </w:rPr>
              <w:t xml:space="preserve"> </w:t>
            </w:r>
            <w:proofErr w:type="spellStart"/>
            <w:r w:rsidRPr="00880FEA">
              <w:rPr>
                <w:rFonts w:ascii="GHEA Grapalat" w:hAnsi="GHEA Grapalat"/>
                <w:b/>
                <w:szCs w:val="24"/>
              </w:rPr>
              <w:t>փոփոխությունները</w:t>
            </w:r>
            <w:proofErr w:type="spellEnd"/>
          </w:p>
        </w:tc>
      </w:tr>
      <w:tr w:rsidR="00F1623A" w:rsidRPr="00880FEA" w:rsidTr="00982EF3">
        <w:trPr>
          <w:trHeight w:val="67"/>
        </w:trPr>
        <w:tc>
          <w:tcPr>
            <w:tcW w:w="2520" w:type="dxa"/>
            <w:tcBorders>
              <w:top w:val="single" w:sz="4" w:space="0" w:color="auto"/>
              <w:left w:val="single" w:sz="4" w:space="0" w:color="auto"/>
              <w:bottom w:val="single" w:sz="4" w:space="0" w:color="auto"/>
              <w:right w:val="single" w:sz="4" w:space="0" w:color="auto"/>
            </w:tcBorders>
            <w:hideMark/>
          </w:tcPr>
          <w:p w:rsidR="00F1623A" w:rsidRPr="00880FEA" w:rsidRDefault="00F1623A" w:rsidP="00982EF3">
            <w:pPr>
              <w:pStyle w:val="BodyText"/>
              <w:spacing w:line="276" w:lineRule="auto"/>
              <w:rPr>
                <w:rFonts w:ascii="GHEA Grapalat" w:hAnsi="GHEA Grapalat"/>
                <w:szCs w:val="24"/>
              </w:rPr>
            </w:pPr>
            <w:r w:rsidRPr="00880FEA">
              <w:rPr>
                <w:rFonts w:ascii="GHEA Grapalat" w:hAnsi="GHEA Grapalat"/>
                <w:szCs w:val="24"/>
              </w:rPr>
              <w:t>1</w:t>
            </w:r>
          </w:p>
        </w:tc>
        <w:tc>
          <w:tcPr>
            <w:tcW w:w="5400" w:type="dxa"/>
            <w:tcBorders>
              <w:top w:val="single" w:sz="4" w:space="0" w:color="auto"/>
              <w:left w:val="single" w:sz="4" w:space="0" w:color="auto"/>
              <w:bottom w:val="single" w:sz="4" w:space="0" w:color="auto"/>
              <w:right w:val="single" w:sz="4" w:space="0" w:color="auto"/>
            </w:tcBorders>
            <w:hideMark/>
          </w:tcPr>
          <w:p w:rsidR="00F1623A" w:rsidRPr="00880FEA" w:rsidRDefault="00F1623A" w:rsidP="00982EF3">
            <w:pPr>
              <w:pStyle w:val="BodyText"/>
              <w:spacing w:line="276" w:lineRule="auto"/>
              <w:rPr>
                <w:rFonts w:ascii="GHEA Grapalat" w:hAnsi="GHEA Grapalat"/>
                <w:szCs w:val="24"/>
              </w:rPr>
            </w:pPr>
            <w:r w:rsidRPr="00880FEA">
              <w:rPr>
                <w:rFonts w:ascii="GHEA Grapalat" w:hAnsi="GHEA Grapalat"/>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F1623A" w:rsidRPr="00880FEA" w:rsidRDefault="00F1623A" w:rsidP="00982EF3">
            <w:pPr>
              <w:pStyle w:val="BodyText"/>
              <w:spacing w:line="276" w:lineRule="auto"/>
              <w:rPr>
                <w:rFonts w:ascii="GHEA Grapalat" w:hAnsi="GHEA Grapalat"/>
                <w:szCs w:val="24"/>
              </w:rPr>
            </w:pPr>
            <w:r w:rsidRPr="00880FEA">
              <w:rPr>
                <w:rFonts w:ascii="GHEA Grapalat" w:hAnsi="GHEA Grapalat"/>
                <w:szCs w:val="24"/>
              </w:rPr>
              <w:t>3</w:t>
            </w:r>
          </w:p>
        </w:tc>
        <w:tc>
          <w:tcPr>
            <w:tcW w:w="5220" w:type="dxa"/>
            <w:tcBorders>
              <w:top w:val="single" w:sz="4" w:space="0" w:color="auto"/>
              <w:left w:val="single" w:sz="4" w:space="0" w:color="auto"/>
              <w:bottom w:val="single" w:sz="4" w:space="0" w:color="auto"/>
              <w:right w:val="single" w:sz="4" w:space="0" w:color="auto"/>
            </w:tcBorders>
            <w:hideMark/>
          </w:tcPr>
          <w:p w:rsidR="00F1623A" w:rsidRPr="00880FEA" w:rsidRDefault="00F1623A" w:rsidP="00982EF3">
            <w:pPr>
              <w:pStyle w:val="BodyText"/>
              <w:spacing w:line="276" w:lineRule="auto"/>
              <w:rPr>
                <w:rFonts w:ascii="GHEA Grapalat" w:hAnsi="GHEA Grapalat"/>
                <w:szCs w:val="24"/>
              </w:rPr>
            </w:pPr>
            <w:r w:rsidRPr="00880FEA">
              <w:rPr>
                <w:rFonts w:ascii="GHEA Grapalat" w:hAnsi="GHEA Grapalat"/>
                <w:szCs w:val="24"/>
              </w:rPr>
              <w:t>4</w:t>
            </w:r>
          </w:p>
        </w:tc>
      </w:tr>
      <w:tr w:rsidR="00F1623A" w:rsidRPr="00880FEA" w:rsidTr="00982EF3">
        <w:trPr>
          <w:trHeight w:val="5723"/>
        </w:trPr>
        <w:tc>
          <w:tcPr>
            <w:tcW w:w="2520" w:type="dxa"/>
            <w:tcBorders>
              <w:top w:val="single" w:sz="4" w:space="0" w:color="auto"/>
              <w:left w:val="single" w:sz="4" w:space="0" w:color="auto"/>
              <w:bottom w:val="single" w:sz="4" w:space="0" w:color="auto"/>
              <w:right w:val="single" w:sz="4" w:space="0" w:color="auto"/>
            </w:tcBorders>
            <w:hideMark/>
          </w:tcPr>
          <w:p w:rsidR="00781384" w:rsidRPr="00880FEA" w:rsidRDefault="00E23FB2" w:rsidP="00982EF3">
            <w:pPr>
              <w:pStyle w:val="BodyText"/>
              <w:spacing w:line="276" w:lineRule="auto"/>
              <w:rPr>
                <w:rFonts w:ascii="GHEA Grapalat" w:hAnsi="GHEA Grapalat"/>
                <w:szCs w:val="24"/>
                <w:lang w:val="ru-RU"/>
              </w:rPr>
            </w:pPr>
            <w:r w:rsidRPr="00880FEA">
              <w:rPr>
                <w:rFonts w:ascii="GHEA Grapalat" w:hAnsi="GHEA Grapalat"/>
                <w:szCs w:val="24"/>
              </w:rPr>
              <w:t>ՀՀ</w:t>
            </w:r>
            <w:r w:rsidRPr="00880FEA">
              <w:rPr>
                <w:rFonts w:ascii="GHEA Grapalat" w:hAnsi="GHEA Grapalat"/>
                <w:szCs w:val="24"/>
                <w:lang w:val="ru-RU"/>
              </w:rPr>
              <w:t xml:space="preserve"> </w:t>
            </w:r>
            <w:proofErr w:type="spellStart"/>
            <w:r w:rsidRPr="00880FEA">
              <w:rPr>
                <w:rFonts w:ascii="GHEA Grapalat" w:hAnsi="GHEA Grapalat"/>
                <w:szCs w:val="24"/>
              </w:rPr>
              <w:t>Տարածքային</w:t>
            </w:r>
            <w:proofErr w:type="spellEnd"/>
            <w:r w:rsidRPr="00880FEA">
              <w:rPr>
                <w:rFonts w:ascii="GHEA Grapalat" w:hAnsi="GHEA Grapalat"/>
                <w:szCs w:val="24"/>
                <w:lang w:val="ru-RU"/>
              </w:rPr>
              <w:t xml:space="preserve"> </w:t>
            </w:r>
            <w:proofErr w:type="spellStart"/>
            <w:r w:rsidRPr="00880FEA">
              <w:rPr>
                <w:rFonts w:ascii="GHEA Grapalat" w:hAnsi="GHEA Grapalat"/>
                <w:szCs w:val="24"/>
              </w:rPr>
              <w:t>կառավարման</w:t>
            </w:r>
            <w:proofErr w:type="spellEnd"/>
            <w:r w:rsidRPr="00880FEA">
              <w:rPr>
                <w:rFonts w:ascii="GHEA Grapalat" w:hAnsi="GHEA Grapalat"/>
                <w:szCs w:val="24"/>
                <w:lang w:val="ru-RU"/>
              </w:rPr>
              <w:t xml:space="preserve"> </w:t>
            </w:r>
            <w:r w:rsidRPr="00880FEA">
              <w:rPr>
                <w:rFonts w:ascii="GHEA Grapalat" w:hAnsi="GHEA Grapalat"/>
                <w:szCs w:val="24"/>
              </w:rPr>
              <w:t>և</w:t>
            </w:r>
            <w:r w:rsidRPr="00880FEA">
              <w:rPr>
                <w:rFonts w:ascii="GHEA Grapalat" w:hAnsi="GHEA Grapalat"/>
                <w:szCs w:val="24"/>
                <w:lang w:val="ru-RU"/>
              </w:rPr>
              <w:t xml:space="preserve"> </w:t>
            </w:r>
            <w:proofErr w:type="spellStart"/>
            <w:r w:rsidRPr="00880FEA">
              <w:rPr>
                <w:rFonts w:ascii="GHEA Grapalat" w:hAnsi="GHEA Grapalat"/>
                <w:szCs w:val="24"/>
              </w:rPr>
              <w:t>արտակարգ</w:t>
            </w:r>
            <w:proofErr w:type="spellEnd"/>
            <w:r w:rsidRPr="00880FEA">
              <w:rPr>
                <w:rFonts w:ascii="GHEA Grapalat" w:hAnsi="GHEA Grapalat"/>
                <w:szCs w:val="24"/>
                <w:lang w:val="ru-RU"/>
              </w:rPr>
              <w:t xml:space="preserve"> </w:t>
            </w:r>
            <w:proofErr w:type="spellStart"/>
            <w:r w:rsidRPr="00880FEA">
              <w:rPr>
                <w:rFonts w:ascii="GHEA Grapalat" w:hAnsi="GHEA Grapalat"/>
                <w:szCs w:val="24"/>
              </w:rPr>
              <w:t>իրավիճակների</w:t>
            </w:r>
            <w:proofErr w:type="spellEnd"/>
            <w:r w:rsidRPr="00880FEA">
              <w:rPr>
                <w:rFonts w:ascii="GHEA Grapalat" w:hAnsi="GHEA Grapalat"/>
                <w:szCs w:val="24"/>
                <w:lang w:val="ru-RU"/>
              </w:rPr>
              <w:t xml:space="preserve"> </w:t>
            </w:r>
            <w:proofErr w:type="spellStart"/>
            <w:r w:rsidRPr="00880FEA">
              <w:rPr>
                <w:rFonts w:ascii="GHEA Grapalat" w:hAnsi="GHEA Grapalat"/>
                <w:szCs w:val="24"/>
              </w:rPr>
              <w:t>նախարարություն</w:t>
            </w:r>
            <w:proofErr w:type="spellEnd"/>
          </w:p>
          <w:p w:rsidR="00E23FB2" w:rsidRPr="00880FEA" w:rsidRDefault="008B5EB8" w:rsidP="00982EF3">
            <w:pPr>
              <w:pStyle w:val="BodyText"/>
              <w:spacing w:line="276" w:lineRule="auto"/>
              <w:rPr>
                <w:rFonts w:ascii="GHEA Grapalat" w:hAnsi="GHEA Grapalat"/>
                <w:szCs w:val="24"/>
              </w:rPr>
            </w:pPr>
            <w:r w:rsidRPr="00880FEA">
              <w:rPr>
                <w:rFonts w:ascii="GHEA Grapalat" w:hAnsi="GHEA Grapalat"/>
                <w:szCs w:val="24"/>
              </w:rPr>
              <w:t>11.11/3551-15</w:t>
            </w:r>
          </w:p>
          <w:p w:rsidR="00513FC8" w:rsidRPr="00880FEA" w:rsidRDefault="008B5EB8" w:rsidP="00982EF3">
            <w:pPr>
              <w:pStyle w:val="BodyText"/>
              <w:spacing w:line="276" w:lineRule="auto"/>
              <w:rPr>
                <w:rFonts w:ascii="GHEA Grapalat" w:hAnsi="GHEA Grapalat"/>
                <w:szCs w:val="24"/>
              </w:rPr>
            </w:pPr>
            <w:r w:rsidRPr="00880FEA">
              <w:rPr>
                <w:rFonts w:ascii="GHEA Grapalat" w:hAnsi="GHEA Grapalat"/>
                <w:szCs w:val="24"/>
              </w:rPr>
              <w:t>27.03</w:t>
            </w:r>
            <w:r w:rsidR="00513FC8" w:rsidRPr="00880FEA">
              <w:rPr>
                <w:rFonts w:ascii="GHEA Grapalat" w:hAnsi="GHEA Grapalat"/>
                <w:szCs w:val="24"/>
              </w:rPr>
              <w:t>.15թ.</w:t>
            </w:r>
          </w:p>
        </w:tc>
        <w:tc>
          <w:tcPr>
            <w:tcW w:w="5400" w:type="dxa"/>
            <w:tcBorders>
              <w:top w:val="single" w:sz="4" w:space="0" w:color="auto"/>
              <w:left w:val="single" w:sz="4" w:space="0" w:color="auto"/>
              <w:bottom w:val="single" w:sz="4" w:space="0" w:color="auto"/>
              <w:right w:val="single" w:sz="4" w:space="0" w:color="auto"/>
            </w:tcBorders>
            <w:hideMark/>
          </w:tcPr>
          <w:p w:rsidR="00ED6D60" w:rsidRPr="00880FEA" w:rsidRDefault="0047054C" w:rsidP="00982EF3">
            <w:pPr>
              <w:pStyle w:val="BodyText"/>
              <w:spacing w:line="276" w:lineRule="auto"/>
              <w:rPr>
                <w:rFonts w:ascii="GHEA Grapalat" w:hAnsi="GHEA Grapalat"/>
                <w:szCs w:val="24"/>
              </w:rPr>
            </w:pPr>
            <w:proofErr w:type="spellStart"/>
            <w:r w:rsidRPr="00880FEA">
              <w:rPr>
                <w:rFonts w:ascii="GHEA Grapalat" w:hAnsi="GHEA Grapalat"/>
                <w:szCs w:val="24"/>
              </w:rPr>
              <w:t>Նախագծի</w:t>
            </w:r>
            <w:proofErr w:type="spellEnd"/>
            <w:r w:rsidRPr="00880FEA">
              <w:rPr>
                <w:rFonts w:ascii="GHEA Grapalat" w:hAnsi="GHEA Grapalat"/>
                <w:szCs w:val="24"/>
              </w:rPr>
              <w:t xml:space="preserve"> 1-ին </w:t>
            </w:r>
            <w:proofErr w:type="spellStart"/>
            <w:r w:rsidRPr="00880FEA">
              <w:rPr>
                <w:rFonts w:ascii="GHEA Grapalat" w:hAnsi="GHEA Grapalat"/>
                <w:szCs w:val="24"/>
              </w:rPr>
              <w:t>կետով</w:t>
            </w:r>
            <w:proofErr w:type="spellEnd"/>
            <w:r w:rsidRPr="00880FEA">
              <w:rPr>
                <w:rFonts w:ascii="GHEA Grapalat" w:hAnsi="GHEA Grapalat"/>
                <w:szCs w:val="24"/>
              </w:rPr>
              <w:t xml:space="preserve"> </w:t>
            </w:r>
            <w:proofErr w:type="spellStart"/>
            <w:r w:rsidRPr="00880FEA">
              <w:rPr>
                <w:rFonts w:ascii="GHEA Grapalat" w:hAnsi="GHEA Grapalat"/>
                <w:szCs w:val="24"/>
              </w:rPr>
              <w:t>խմբագրվող</w:t>
            </w:r>
            <w:proofErr w:type="spellEnd"/>
            <w:r w:rsidRPr="00880FEA">
              <w:rPr>
                <w:rFonts w:ascii="GHEA Grapalat" w:hAnsi="GHEA Grapalat"/>
                <w:szCs w:val="24"/>
              </w:rPr>
              <w:t xml:space="preserve"> ՀՀ </w:t>
            </w:r>
            <w:proofErr w:type="spellStart"/>
            <w:r w:rsidRPr="00880FEA">
              <w:rPr>
                <w:rFonts w:ascii="GHEA Grapalat" w:hAnsi="GHEA Grapalat"/>
                <w:szCs w:val="24"/>
              </w:rPr>
              <w:t>կառավարության</w:t>
            </w:r>
            <w:proofErr w:type="spellEnd"/>
            <w:r w:rsidRPr="00880FEA">
              <w:rPr>
                <w:rFonts w:ascii="GHEA Grapalat" w:hAnsi="GHEA Grapalat"/>
                <w:szCs w:val="24"/>
              </w:rPr>
              <w:t xml:space="preserve"> 2012 </w:t>
            </w:r>
            <w:proofErr w:type="spellStart"/>
            <w:r w:rsidRPr="00880FEA">
              <w:rPr>
                <w:rFonts w:ascii="GHEA Grapalat" w:hAnsi="GHEA Grapalat"/>
                <w:szCs w:val="24"/>
              </w:rPr>
              <w:t>թվականի</w:t>
            </w:r>
            <w:proofErr w:type="spellEnd"/>
            <w:r w:rsidRPr="00880FEA">
              <w:rPr>
                <w:rFonts w:ascii="GHEA Grapalat" w:hAnsi="GHEA Grapalat"/>
                <w:szCs w:val="24"/>
              </w:rPr>
              <w:t xml:space="preserve"> </w:t>
            </w:r>
            <w:proofErr w:type="spellStart"/>
            <w:r w:rsidRPr="00880FEA">
              <w:rPr>
                <w:rFonts w:ascii="GHEA Grapalat" w:hAnsi="GHEA Grapalat"/>
                <w:szCs w:val="24"/>
              </w:rPr>
              <w:t>նոյեմբերի</w:t>
            </w:r>
            <w:proofErr w:type="spellEnd"/>
            <w:r w:rsidRPr="00880FEA">
              <w:rPr>
                <w:rFonts w:ascii="GHEA Grapalat" w:hAnsi="GHEA Grapalat"/>
                <w:szCs w:val="24"/>
              </w:rPr>
              <w:t xml:space="preserve"> 8-ի N1617-Ն </w:t>
            </w:r>
            <w:proofErr w:type="spellStart"/>
            <w:r w:rsidRPr="00880FEA">
              <w:rPr>
                <w:rFonts w:ascii="GHEA Grapalat" w:hAnsi="GHEA Grapalat"/>
                <w:szCs w:val="24"/>
              </w:rPr>
              <w:t>որոշման</w:t>
            </w:r>
            <w:proofErr w:type="spellEnd"/>
            <w:r w:rsidRPr="00880FEA">
              <w:rPr>
                <w:rFonts w:ascii="GHEA Grapalat" w:hAnsi="GHEA Grapalat"/>
                <w:szCs w:val="24"/>
              </w:rPr>
              <w:t xml:space="preserve"> 5-րդ </w:t>
            </w:r>
            <w:proofErr w:type="spellStart"/>
            <w:r w:rsidRPr="00880FEA">
              <w:rPr>
                <w:rFonts w:ascii="GHEA Grapalat" w:hAnsi="GHEA Grapalat"/>
                <w:szCs w:val="24"/>
              </w:rPr>
              <w:t>կետում</w:t>
            </w:r>
            <w:proofErr w:type="spellEnd"/>
            <w:r w:rsidRPr="00880FEA">
              <w:rPr>
                <w:rFonts w:ascii="GHEA Grapalat" w:hAnsi="GHEA Grapalat"/>
                <w:szCs w:val="24"/>
              </w:rPr>
              <w:t xml:space="preserve"> </w:t>
            </w:r>
            <w:proofErr w:type="spellStart"/>
            <w:r w:rsidRPr="00880FEA">
              <w:rPr>
                <w:rFonts w:ascii="GHEA Grapalat" w:hAnsi="GHEA Grapalat"/>
                <w:szCs w:val="24"/>
              </w:rPr>
              <w:t>նշվում</w:t>
            </w:r>
            <w:proofErr w:type="spellEnd"/>
            <w:r w:rsidRPr="00880FEA">
              <w:rPr>
                <w:rFonts w:ascii="GHEA Grapalat" w:hAnsi="GHEA Grapalat"/>
                <w:szCs w:val="24"/>
              </w:rPr>
              <w:t xml:space="preserve"> է, </w:t>
            </w:r>
            <w:proofErr w:type="spellStart"/>
            <w:r w:rsidRPr="00880FEA">
              <w:rPr>
                <w:rFonts w:ascii="GHEA Grapalat" w:hAnsi="GHEA Grapalat"/>
                <w:szCs w:val="24"/>
              </w:rPr>
              <w:t>որ</w:t>
            </w:r>
            <w:proofErr w:type="spellEnd"/>
            <w:r w:rsidRPr="00880FEA">
              <w:rPr>
                <w:rFonts w:ascii="GHEA Grapalat" w:hAnsi="GHEA Grapalat"/>
                <w:szCs w:val="24"/>
              </w:rPr>
              <w:t xml:space="preserve"> &lt;&lt;5. </w:t>
            </w:r>
            <w:proofErr w:type="spellStart"/>
            <w:r w:rsidRPr="00880FEA">
              <w:rPr>
                <w:rFonts w:ascii="GHEA Grapalat" w:hAnsi="GHEA Grapalat"/>
                <w:szCs w:val="24"/>
              </w:rPr>
              <w:t>Ֆիրմային</w:t>
            </w:r>
            <w:proofErr w:type="spellEnd"/>
            <w:r w:rsidRPr="00880FEA">
              <w:rPr>
                <w:rFonts w:ascii="GHEA Grapalat" w:hAnsi="GHEA Grapalat"/>
                <w:szCs w:val="24"/>
              </w:rPr>
              <w:t xml:space="preserve"> </w:t>
            </w:r>
            <w:proofErr w:type="spellStart"/>
            <w:r w:rsidRPr="00880FEA">
              <w:rPr>
                <w:rFonts w:ascii="GHEA Grapalat" w:hAnsi="GHEA Grapalat"/>
                <w:szCs w:val="24"/>
              </w:rPr>
              <w:t>անվանումների</w:t>
            </w:r>
            <w:proofErr w:type="spellEnd"/>
            <w:r w:rsidRPr="00880FEA">
              <w:rPr>
                <w:rFonts w:ascii="GHEA Grapalat" w:hAnsi="GHEA Grapalat"/>
                <w:szCs w:val="24"/>
              </w:rPr>
              <w:t xml:space="preserve"> </w:t>
            </w:r>
            <w:proofErr w:type="spellStart"/>
            <w:r w:rsidRPr="00880FEA">
              <w:rPr>
                <w:rFonts w:ascii="GHEA Grapalat" w:hAnsi="GHEA Grapalat"/>
                <w:szCs w:val="24"/>
              </w:rPr>
              <w:t>տարբերակող</w:t>
            </w:r>
            <w:proofErr w:type="spellEnd"/>
            <w:r w:rsidRPr="00880FEA">
              <w:rPr>
                <w:rFonts w:ascii="GHEA Grapalat" w:hAnsi="GHEA Grapalat"/>
                <w:szCs w:val="24"/>
              </w:rPr>
              <w:t xml:space="preserve"> </w:t>
            </w:r>
            <w:proofErr w:type="spellStart"/>
            <w:r w:rsidRPr="00880FEA">
              <w:rPr>
                <w:rFonts w:ascii="GHEA Grapalat" w:hAnsi="GHEA Grapalat"/>
                <w:szCs w:val="24"/>
              </w:rPr>
              <w:t>նշանակության</w:t>
            </w:r>
            <w:proofErr w:type="spellEnd"/>
            <w:r w:rsidRPr="00880FEA">
              <w:rPr>
                <w:rFonts w:ascii="GHEA Grapalat" w:hAnsi="GHEA Grapalat"/>
                <w:szCs w:val="24"/>
              </w:rPr>
              <w:t xml:space="preserve"> </w:t>
            </w:r>
            <w:proofErr w:type="spellStart"/>
            <w:r w:rsidRPr="00880FEA">
              <w:rPr>
                <w:rFonts w:ascii="GHEA Grapalat" w:hAnsi="GHEA Grapalat"/>
                <w:szCs w:val="24"/>
              </w:rPr>
              <w:t>անվանման</w:t>
            </w:r>
            <w:proofErr w:type="spellEnd"/>
            <w:r w:rsidRPr="00880FEA">
              <w:rPr>
                <w:rFonts w:ascii="GHEA Grapalat" w:hAnsi="GHEA Grapalat"/>
                <w:szCs w:val="24"/>
              </w:rPr>
              <w:t xml:space="preserve"> </w:t>
            </w:r>
            <w:proofErr w:type="spellStart"/>
            <w:r w:rsidRPr="00880FEA">
              <w:rPr>
                <w:rFonts w:ascii="GHEA Grapalat" w:hAnsi="GHEA Grapalat"/>
                <w:szCs w:val="24"/>
              </w:rPr>
              <w:t>մեջ</w:t>
            </w:r>
            <w:proofErr w:type="spellEnd"/>
            <w:r w:rsidRPr="00880FEA">
              <w:rPr>
                <w:rFonts w:ascii="GHEA Grapalat" w:hAnsi="GHEA Grapalat"/>
                <w:szCs w:val="24"/>
              </w:rPr>
              <w:t xml:space="preserve"> </w:t>
            </w:r>
            <w:proofErr w:type="spellStart"/>
            <w:r w:rsidRPr="00880FEA">
              <w:rPr>
                <w:rFonts w:ascii="GHEA Grapalat" w:hAnsi="GHEA Grapalat"/>
                <w:szCs w:val="24"/>
              </w:rPr>
              <w:t>Հայաստանի</w:t>
            </w:r>
            <w:proofErr w:type="spellEnd"/>
            <w:r w:rsidRPr="00880FEA">
              <w:rPr>
                <w:rFonts w:ascii="GHEA Grapalat" w:hAnsi="GHEA Grapalat"/>
                <w:szCs w:val="24"/>
              </w:rPr>
              <w:t xml:space="preserve"> </w:t>
            </w:r>
            <w:proofErr w:type="spellStart"/>
            <w:r w:rsidRPr="00880FEA">
              <w:rPr>
                <w:rFonts w:ascii="GHEA Grapalat" w:hAnsi="GHEA Grapalat"/>
                <w:szCs w:val="24"/>
              </w:rPr>
              <w:t>Հանրապետության</w:t>
            </w:r>
            <w:proofErr w:type="spellEnd"/>
            <w:r w:rsidRPr="00880FEA">
              <w:rPr>
                <w:rFonts w:ascii="GHEA Grapalat" w:hAnsi="GHEA Grapalat"/>
                <w:szCs w:val="24"/>
              </w:rPr>
              <w:t xml:space="preserve"> </w:t>
            </w:r>
            <w:proofErr w:type="spellStart"/>
            <w:r w:rsidRPr="00880FEA">
              <w:rPr>
                <w:rFonts w:ascii="GHEA Grapalat" w:hAnsi="GHEA Grapalat"/>
                <w:szCs w:val="24"/>
              </w:rPr>
              <w:t>վարչատարածքային</w:t>
            </w:r>
            <w:proofErr w:type="spellEnd"/>
            <w:r w:rsidRPr="00880FEA">
              <w:rPr>
                <w:rFonts w:ascii="GHEA Grapalat" w:hAnsi="GHEA Grapalat"/>
                <w:szCs w:val="24"/>
              </w:rPr>
              <w:t xml:space="preserve"> </w:t>
            </w:r>
            <w:proofErr w:type="spellStart"/>
            <w:r w:rsidRPr="00880FEA">
              <w:rPr>
                <w:rFonts w:ascii="GHEA Grapalat" w:hAnsi="GHEA Grapalat"/>
                <w:szCs w:val="24"/>
              </w:rPr>
              <w:t>միավորների</w:t>
            </w:r>
            <w:proofErr w:type="spellEnd"/>
            <w:r w:rsidRPr="00880FEA">
              <w:rPr>
                <w:rFonts w:ascii="GHEA Grapalat" w:hAnsi="GHEA Grapalat"/>
                <w:szCs w:val="24"/>
              </w:rPr>
              <w:t xml:space="preserve"> </w:t>
            </w:r>
            <w:proofErr w:type="spellStart"/>
            <w:r w:rsidRPr="00880FEA">
              <w:rPr>
                <w:rFonts w:ascii="GHEA Grapalat" w:hAnsi="GHEA Grapalat"/>
                <w:szCs w:val="24"/>
              </w:rPr>
              <w:t>անվանումները</w:t>
            </w:r>
            <w:proofErr w:type="spellEnd"/>
            <w:r w:rsidRPr="00880FEA">
              <w:rPr>
                <w:rFonts w:ascii="GHEA Grapalat" w:hAnsi="GHEA Grapalat"/>
                <w:szCs w:val="24"/>
              </w:rPr>
              <w:t xml:space="preserve"> </w:t>
            </w:r>
            <w:proofErr w:type="spellStart"/>
            <w:r w:rsidR="00CE1AB4" w:rsidRPr="00880FEA">
              <w:rPr>
                <w:rFonts w:ascii="GHEA Grapalat" w:hAnsi="GHEA Grapalat"/>
                <w:szCs w:val="24"/>
              </w:rPr>
              <w:t>օգտագործվում</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են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համապատասխան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մարզպետի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կամ</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համայնքի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ղեկավարի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կողմից</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տրված</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թույլտվության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հիման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վրա</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Հայտը</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ներկայացվում</w:t>
            </w:r>
            <w:proofErr w:type="spellEnd"/>
            <w:r w:rsidR="00CE1AB4" w:rsidRPr="00880FEA">
              <w:rPr>
                <w:rFonts w:ascii="GHEA Grapalat" w:hAnsi="GHEA Grapalat"/>
                <w:szCs w:val="24"/>
              </w:rPr>
              <w:t xml:space="preserve"> է </w:t>
            </w:r>
            <w:proofErr w:type="spellStart"/>
            <w:r w:rsidR="00CE1AB4" w:rsidRPr="00880FEA">
              <w:rPr>
                <w:rFonts w:ascii="GHEA Grapalat" w:hAnsi="GHEA Grapalat"/>
                <w:szCs w:val="24"/>
              </w:rPr>
              <w:t>համապատասխան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մարզպետին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կամ</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համայնքի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ղեկավարի</w:t>
            </w:r>
            <w:proofErr w:type="spellEnd"/>
            <w:r w:rsidR="00CE1AB4" w:rsidRPr="00880FEA">
              <w:rPr>
                <w:rFonts w:ascii="GHEA Grapalat" w:hAnsi="GHEA Grapalat"/>
                <w:szCs w:val="24"/>
              </w:rPr>
              <w:t xml:space="preserve">&gt;&gt;: </w:t>
            </w:r>
            <w:proofErr w:type="spellStart"/>
            <w:r w:rsidR="00CE1AB4" w:rsidRPr="00880FEA">
              <w:rPr>
                <w:rFonts w:ascii="GHEA Grapalat" w:hAnsi="GHEA Grapalat"/>
                <w:szCs w:val="24"/>
              </w:rPr>
              <w:t>Տվյալ</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դրույթը</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տարատեսակ</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մեկնաբանությունների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տեղիք</w:t>
            </w:r>
            <w:proofErr w:type="spellEnd"/>
            <w:r w:rsidR="00CE1AB4" w:rsidRPr="00880FEA">
              <w:rPr>
                <w:rFonts w:ascii="GHEA Grapalat" w:hAnsi="GHEA Grapalat"/>
                <w:szCs w:val="24"/>
              </w:rPr>
              <w:t xml:space="preserve"> է </w:t>
            </w:r>
            <w:proofErr w:type="spellStart"/>
            <w:r w:rsidR="00CE1AB4" w:rsidRPr="00880FEA">
              <w:rPr>
                <w:rFonts w:ascii="GHEA Grapalat" w:hAnsi="GHEA Grapalat"/>
                <w:szCs w:val="24"/>
              </w:rPr>
              <w:t>տալիս</w:t>
            </w:r>
            <w:proofErr w:type="spellEnd"/>
            <w:r w:rsidR="00CE1AB4" w:rsidRPr="00880FEA">
              <w:rPr>
                <w:rFonts w:ascii="GHEA Grapalat" w:hAnsi="GHEA Grapalat"/>
                <w:szCs w:val="24"/>
              </w:rPr>
              <w:t>: &lt;&lt;</w:t>
            </w:r>
            <w:proofErr w:type="spellStart"/>
            <w:r w:rsidR="00CE1AB4" w:rsidRPr="00880FEA">
              <w:rPr>
                <w:rFonts w:ascii="GHEA Grapalat" w:hAnsi="GHEA Grapalat"/>
                <w:szCs w:val="24"/>
              </w:rPr>
              <w:t>Իրավական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ակտերի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մասին</w:t>
            </w:r>
            <w:proofErr w:type="spellEnd"/>
            <w:r w:rsidR="00CE1AB4" w:rsidRPr="00880FEA">
              <w:rPr>
                <w:rFonts w:ascii="GHEA Grapalat" w:hAnsi="GHEA Grapalat"/>
                <w:szCs w:val="24"/>
              </w:rPr>
              <w:t xml:space="preserve">&gt;&gt; ՀՀ </w:t>
            </w:r>
            <w:proofErr w:type="spellStart"/>
            <w:r w:rsidR="00CE1AB4" w:rsidRPr="00880FEA">
              <w:rPr>
                <w:rFonts w:ascii="GHEA Grapalat" w:hAnsi="GHEA Grapalat"/>
                <w:szCs w:val="24"/>
              </w:rPr>
              <w:t>օրենքի</w:t>
            </w:r>
            <w:proofErr w:type="spellEnd"/>
            <w:r w:rsidR="00CE1AB4" w:rsidRPr="00880FEA">
              <w:rPr>
                <w:rFonts w:ascii="GHEA Grapalat" w:hAnsi="GHEA Grapalat"/>
                <w:szCs w:val="24"/>
              </w:rPr>
              <w:t xml:space="preserve"> 45-րդ </w:t>
            </w:r>
            <w:proofErr w:type="spellStart"/>
            <w:r w:rsidR="00CE1AB4" w:rsidRPr="00880FEA">
              <w:rPr>
                <w:rFonts w:ascii="GHEA Grapalat" w:hAnsi="GHEA Grapalat"/>
                <w:szCs w:val="24"/>
              </w:rPr>
              <w:t>հոդվածի</w:t>
            </w:r>
            <w:proofErr w:type="spellEnd"/>
            <w:r w:rsidR="00CE1AB4" w:rsidRPr="00880FEA">
              <w:rPr>
                <w:rFonts w:ascii="GHEA Grapalat" w:hAnsi="GHEA Grapalat"/>
                <w:szCs w:val="24"/>
              </w:rPr>
              <w:t xml:space="preserve"> 10-րդ </w:t>
            </w:r>
            <w:proofErr w:type="spellStart"/>
            <w:r w:rsidR="00CE1AB4" w:rsidRPr="00880FEA">
              <w:rPr>
                <w:rFonts w:ascii="GHEA Grapalat" w:hAnsi="GHEA Grapalat"/>
                <w:szCs w:val="24"/>
              </w:rPr>
              <w:t>մասի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երկրորդ</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պարբերության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համաձայն</w:t>
            </w:r>
            <w:proofErr w:type="spellEnd"/>
            <w:r w:rsidR="00CE1AB4" w:rsidRPr="00880FEA">
              <w:rPr>
                <w:rFonts w:ascii="GHEA Grapalat" w:hAnsi="GHEA Grapalat"/>
                <w:szCs w:val="24"/>
              </w:rPr>
              <w:t>` &lt;&lt;</w:t>
            </w:r>
            <w:proofErr w:type="spellStart"/>
            <w:r w:rsidR="00CE1AB4" w:rsidRPr="00880FEA">
              <w:rPr>
                <w:rFonts w:ascii="GHEA Grapalat" w:hAnsi="GHEA Grapalat"/>
                <w:szCs w:val="24"/>
              </w:rPr>
              <w:t>կամ</w:t>
            </w:r>
            <w:proofErr w:type="spellEnd"/>
            <w:r w:rsidR="00CE1AB4" w:rsidRPr="00880FEA">
              <w:rPr>
                <w:rFonts w:ascii="GHEA Grapalat" w:hAnsi="GHEA Grapalat"/>
                <w:szCs w:val="24"/>
              </w:rPr>
              <w:t xml:space="preserve">&gt;&gt; </w:t>
            </w:r>
            <w:proofErr w:type="spellStart"/>
            <w:r w:rsidR="00CE1AB4" w:rsidRPr="00880FEA">
              <w:rPr>
                <w:rFonts w:ascii="GHEA Grapalat" w:hAnsi="GHEA Grapalat"/>
                <w:szCs w:val="24"/>
              </w:rPr>
              <w:lastRenderedPageBreak/>
              <w:t>շաղկապը</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կիրառվում</w:t>
            </w:r>
            <w:proofErr w:type="spellEnd"/>
            <w:r w:rsidR="00CE1AB4" w:rsidRPr="00880FEA">
              <w:rPr>
                <w:rFonts w:ascii="GHEA Grapalat" w:hAnsi="GHEA Grapalat"/>
                <w:szCs w:val="24"/>
              </w:rPr>
              <w:t xml:space="preserve"> է </w:t>
            </w:r>
            <w:proofErr w:type="spellStart"/>
            <w:r w:rsidR="00CE1AB4" w:rsidRPr="00880FEA">
              <w:rPr>
                <w:rFonts w:ascii="GHEA Grapalat" w:hAnsi="GHEA Grapalat"/>
                <w:szCs w:val="24"/>
              </w:rPr>
              <w:t>այն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պայմանների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թվարկման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ժամանակ</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երբ</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բոլոր</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թվարկված</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պայմաններից</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բավական</w:t>
            </w:r>
            <w:proofErr w:type="spellEnd"/>
            <w:r w:rsidR="00CE1AB4" w:rsidRPr="00880FEA">
              <w:rPr>
                <w:rFonts w:ascii="GHEA Grapalat" w:hAnsi="GHEA Grapalat"/>
                <w:szCs w:val="24"/>
              </w:rPr>
              <w:t xml:space="preserve"> է </w:t>
            </w:r>
            <w:proofErr w:type="spellStart"/>
            <w:r w:rsidR="00CE1AB4" w:rsidRPr="00880FEA">
              <w:rPr>
                <w:rFonts w:ascii="GHEA Grapalat" w:hAnsi="GHEA Grapalat"/>
                <w:szCs w:val="24"/>
              </w:rPr>
              <w:t>միայն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մեկի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առկայությունը</w:t>
            </w:r>
            <w:proofErr w:type="spellEnd"/>
            <w:r w:rsidR="00CE1AB4" w:rsidRPr="00880FEA">
              <w:rPr>
                <w:rFonts w:ascii="GHEA Grapalat" w:hAnsi="GHEA Grapalat"/>
                <w:szCs w:val="24"/>
              </w:rPr>
              <w:t xml:space="preserve">: </w:t>
            </w:r>
            <w:proofErr w:type="spellStart"/>
            <w:r w:rsidR="0061509C" w:rsidRPr="00880FEA">
              <w:rPr>
                <w:rFonts w:ascii="GHEA Grapalat" w:hAnsi="GHEA Grapalat"/>
                <w:szCs w:val="24"/>
              </w:rPr>
              <w:t>Այսպիսով</w:t>
            </w:r>
            <w:proofErr w:type="spellEnd"/>
            <w:r w:rsidR="0061509C" w:rsidRPr="00880FEA">
              <w:rPr>
                <w:rFonts w:ascii="GHEA Grapalat" w:hAnsi="GHEA Grapalat"/>
                <w:szCs w:val="24"/>
              </w:rPr>
              <w:t xml:space="preserve">, </w:t>
            </w:r>
            <w:proofErr w:type="spellStart"/>
            <w:r w:rsidR="0061509C" w:rsidRPr="00880FEA">
              <w:rPr>
                <w:rFonts w:ascii="GHEA Grapalat" w:hAnsi="GHEA Grapalat"/>
                <w:szCs w:val="24"/>
              </w:rPr>
              <w:t>օրինակ</w:t>
            </w:r>
            <w:proofErr w:type="spellEnd"/>
            <w:r w:rsidR="0061509C" w:rsidRPr="00880FEA">
              <w:rPr>
                <w:rFonts w:ascii="GHEA Grapalat" w:hAnsi="GHEA Grapalat"/>
                <w:szCs w:val="24"/>
              </w:rPr>
              <w:t>, &lt;&lt;</w:t>
            </w:r>
            <w:proofErr w:type="spellStart"/>
            <w:r w:rsidR="0061509C" w:rsidRPr="00880FEA">
              <w:rPr>
                <w:rFonts w:ascii="GHEA Grapalat" w:hAnsi="GHEA Grapalat"/>
                <w:szCs w:val="24"/>
              </w:rPr>
              <w:t>Չարենցավան</w:t>
            </w:r>
            <w:proofErr w:type="spellEnd"/>
            <w:r w:rsidR="0061509C" w:rsidRPr="00880FEA">
              <w:rPr>
                <w:rFonts w:ascii="GHEA Grapalat" w:hAnsi="GHEA Grapalat"/>
                <w:szCs w:val="24"/>
              </w:rPr>
              <w:t>&gt;&gt;</w:t>
            </w:r>
            <w:r w:rsidR="00CE1AB4" w:rsidRPr="00880FEA">
              <w:rPr>
                <w:rFonts w:ascii="GHEA Grapalat" w:hAnsi="GHEA Grapalat"/>
                <w:szCs w:val="24"/>
              </w:rPr>
              <w:t xml:space="preserve"> </w:t>
            </w:r>
            <w:proofErr w:type="spellStart"/>
            <w:r w:rsidR="0061509C" w:rsidRPr="00880FEA">
              <w:rPr>
                <w:rFonts w:ascii="GHEA Grapalat" w:hAnsi="GHEA Grapalat"/>
                <w:szCs w:val="24"/>
              </w:rPr>
              <w:t>ա</w:t>
            </w:r>
            <w:r w:rsidR="00CE1AB4" w:rsidRPr="00880FEA">
              <w:rPr>
                <w:rFonts w:ascii="GHEA Grapalat" w:hAnsi="GHEA Grapalat"/>
                <w:szCs w:val="24"/>
              </w:rPr>
              <w:t>նվանումը</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ֆիրմային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անվանումների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տարբերակող</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նշանակության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անվանման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մեջ</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օգտագործելու</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համար</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ըստ</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նախագծի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ներկայացվող</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խմբագրության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թույլտվություն</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կարող</w:t>
            </w:r>
            <w:proofErr w:type="spellEnd"/>
            <w:r w:rsidR="00CE1AB4" w:rsidRPr="00880FEA">
              <w:rPr>
                <w:rFonts w:ascii="GHEA Grapalat" w:hAnsi="GHEA Grapalat"/>
                <w:szCs w:val="24"/>
              </w:rPr>
              <w:t xml:space="preserve"> է </w:t>
            </w:r>
            <w:proofErr w:type="spellStart"/>
            <w:r w:rsidR="00CE1AB4" w:rsidRPr="00880FEA">
              <w:rPr>
                <w:rFonts w:ascii="GHEA Grapalat" w:hAnsi="GHEA Grapalat"/>
                <w:szCs w:val="24"/>
              </w:rPr>
              <w:t>տալ</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կամ</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Կոտայքի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մարզպետը</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կամ</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Չարենցավանի</w:t>
            </w:r>
            <w:proofErr w:type="spellEnd"/>
            <w:r w:rsidR="00CE1AB4" w:rsidRPr="00880FEA">
              <w:rPr>
                <w:rFonts w:ascii="GHEA Grapalat" w:hAnsi="GHEA Grapalat"/>
                <w:szCs w:val="24"/>
              </w:rPr>
              <w:t xml:space="preserve"> </w:t>
            </w:r>
            <w:proofErr w:type="spellStart"/>
            <w:r w:rsidR="00CE1AB4" w:rsidRPr="00880FEA">
              <w:rPr>
                <w:rFonts w:ascii="GHEA Grapalat" w:hAnsi="GHEA Grapalat"/>
                <w:szCs w:val="24"/>
              </w:rPr>
              <w:t>քաղաքապետը</w:t>
            </w:r>
            <w:proofErr w:type="spellEnd"/>
            <w:r w:rsidR="00CE1AB4" w:rsidRPr="00880FEA">
              <w:rPr>
                <w:rFonts w:ascii="GHEA Grapalat" w:hAnsi="GHEA Grapalat"/>
                <w:szCs w:val="24"/>
              </w:rPr>
              <w:t>:</w:t>
            </w:r>
          </w:p>
          <w:p w:rsidR="00CE1AB4" w:rsidRPr="00880FEA" w:rsidRDefault="00CE1AB4" w:rsidP="00982EF3">
            <w:pPr>
              <w:pStyle w:val="BodyText"/>
              <w:spacing w:line="276" w:lineRule="auto"/>
              <w:rPr>
                <w:rFonts w:ascii="GHEA Grapalat" w:hAnsi="GHEA Grapalat"/>
                <w:szCs w:val="24"/>
              </w:rPr>
            </w:pPr>
            <w:proofErr w:type="spellStart"/>
            <w:r w:rsidRPr="00880FEA">
              <w:rPr>
                <w:rFonts w:ascii="GHEA Grapalat" w:hAnsi="GHEA Grapalat"/>
                <w:szCs w:val="24"/>
              </w:rPr>
              <w:t>Առաջարկվում</w:t>
            </w:r>
            <w:proofErr w:type="spellEnd"/>
            <w:r w:rsidRPr="00880FEA">
              <w:rPr>
                <w:rFonts w:ascii="GHEA Grapalat" w:hAnsi="GHEA Grapalat"/>
                <w:szCs w:val="24"/>
              </w:rPr>
              <w:t xml:space="preserve"> է </w:t>
            </w:r>
            <w:proofErr w:type="spellStart"/>
            <w:r w:rsidRPr="00880FEA">
              <w:rPr>
                <w:rFonts w:ascii="GHEA Grapalat" w:hAnsi="GHEA Grapalat"/>
                <w:szCs w:val="24"/>
              </w:rPr>
              <w:t>վերոնշյալ</w:t>
            </w:r>
            <w:proofErr w:type="spellEnd"/>
            <w:r w:rsidRPr="00880FEA">
              <w:rPr>
                <w:rFonts w:ascii="GHEA Grapalat" w:hAnsi="GHEA Grapalat"/>
                <w:szCs w:val="24"/>
              </w:rPr>
              <w:t xml:space="preserve"> </w:t>
            </w:r>
            <w:proofErr w:type="spellStart"/>
            <w:r w:rsidRPr="00880FEA">
              <w:rPr>
                <w:rFonts w:ascii="GHEA Grapalat" w:hAnsi="GHEA Grapalat"/>
                <w:szCs w:val="24"/>
              </w:rPr>
              <w:t>հատվածը</w:t>
            </w:r>
            <w:proofErr w:type="spellEnd"/>
            <w:r w:rsidRPr="00880FEA">
              <w:rPr>
                <w:rFonts w:ascii="GHEA Grapalat" w:hAnsi="GHEA Grapalat"/>
                <w:szCs w:val="24"/>
              </w:rPr>
              <w:t xml:space="preserve"> </w:t>
            </w:r>
            <w:proofErr w:type="spellStart"/>
            <w:r w:rsidRPr="00880FEA">
              <w:rPr>
                <w:rFonts w:ascii="GHEA Grapalat" w:hAnsi="GHEA Grapalat"/>
                <w:szCs w:val="24"/>
              </w:rPr>
              <w:t>շարադրել</w:t>
            </w:r>
            <w:proofErr w:type="spellEnd"/>
            <w:r w:rsidRPr="00880FEA">
              <w:rPr>
                <w:rFonts w:ascii="GHEA Grapalat" w:hAnsi="GHEA Grapalat"/>
                <w:szCs w:val="24"/>
              </w:rPr>
              <w:t xml:space="preserve"> </w:t>
            </w:r>
            <w:proofErr w:type="spellStart"/>
            <w:r w:rsidRPr="00880FEA">
              <w:rPr>
                <w:rFonts w:ascii="GHEA Grapalat" w:hAnsi="GHEA Grapalat"/>
                <w:szCs w:val="24"/>
              </w:rPr>
              <w:t>հետևյալ</w:t>
            </w:r>
            <w:proofErr w:type="spellEnd"/>
            <w:r w:rsidRPr="00880FEA">
              <w:rPr>
                <w:rFonts w:ascii="GHEA Grapalat" w:hAnsi="GHEA Grapalat"/>
                <w:szCs w:val="24"/>
              </w:rPr>
              <w:t xml:space="preserve"> </w:t>
            </w:r>
            <w:proofErr w:type="spellStart"/>
            <w:r w:rsidRPr="00880FEA">
              <w:rPr>
                <w:rFonts w:ascii="GHEA Grapalat" w:hAnsi="GHEA Grapalat"/>
                <w:szCs w:val="24"/>
              </w:rPr>
              <w:t>խմբագրությամբ</w:t>
            </w:r>
            <w:proofErr w:type="spellEnd"/>
            <w:r w:rsidR="00860478" w:rsidRPr="00880FEA">
              <w:rPr>
                <w:rFonts w:ascii="GHEA Grapalat" w:hAnsi="GHEA Grapalat"/>
                <w:szCs w:val="24"/>
              </w:rPr>
              <w:t>.</w:t>
            </w:r>
          </w:p>
          <w:p w:rsidR="00860478" w:rsidRPr="00880FEA" w:rsidRDefault="00860478" w:rsidP="00982EF3">
            <w:pPr>
              <w:pStyle w:val="BodyText"/>
              <w:spacing w:line="276" w:lineRule="auto"/>
              <w:rPr>
                <w:rFonts w:ascii="GHEA Grapalat" w:hAnsi="GHEA Grapalat"/>
                <w:szCs w:val="24"/>
              </w:rPr>
            </w:pPr>
            <w:r w:rsidRPr="00880FEA">
              <w:rPr>
                <w:rFonts w:ascii="GHEA Grapalat" w:hAnsi="GHEA Grapalat"/>
                <w:szCs w:val="24"/>
              </w:rPr>
              <w:t xml:space="preserve">&lt;&lt;5. </w:t>
            </w:r>
            <w:proofErr w:type="spellStart"/>
            <w:r w:rsidRPr="00880FEA">
              <w:rPr>
                <w:rFonts w:ascii="GHEA Grapalat" w:hAnsi="GHEA Grapalat"/>
                <w:szCs w:val="24"/>
              </w:rPr>
              <w:t>Ֆիրմային</w:t>
            </w:r>
            <w:proofErr w:type="spellEnd"/>
            <w:r w:rsidRPr="00880FEA">
              <w:rPr>
                <w:rFonts w:ascii="GHEA Grapalat" w:hAnsi="GHEA Grapalat"/>
                <w:szCs w:val="24"/>
              </w:rPr>
              <w:t xml:space="preserve"> </w:t>
            </w:r>
            <w:proofErr w:type="spellStart"/>
            <w:r w:rsidRPr="00880FEA">
              <w:rPr>
                <w:rFonts w:ascii="GHEA Grapalat" w:hAnsi="GHEA Grapalat"/>
                <w:szCs w:val="24"/>
              </w:rPr>
              <w:t>անվանումների</w:t>
            </w:r>
            <w:proofErr w:type="spellEnd"/>
            <w:r w:rsidRPr="00880FEA">
              <w:rPr>
                <w:rFonts w:ascii="GHEA Grapalat" w:hAnsi="GHEA Grapalat"/>
                <w:szCs w:val="24"/>
              </w:rPr>
              <w:t xml:space="preserve"> </w:t>
            </w:r>
            <w:proofErr w:type="spellStart"/>
            <w:r w:rsidRPr="00880FEA">
              <w:rPr>
                <w:rFonts w:ascii="GHEA Grapalat" w:hAnsi="GHEA Grapalat"/>
                <w:szCs w:val="24"/>
              </w:rPr>
              <w:t>տարբերակող</w:t>
            </w:r>
            <w:proofErr w:type="spellEnd"/>
            <w:r w:rsidRPr="00880FEA">
              <w:rPr>
                <w:rFonts w:ascii="GHEA Grapalat" w:hAnsi="GHEA Grapalat"/>
                <w:szCs w:val="24"/>
              </w:rPr>
              <w:t xml:space="preserve"> </w:t>
            </w:r>
            <w:proofErr w:type="spellStart"/>
            <w:r w:rsidRPr="00880FEA">
              <w:rPr>
                <w:rFonts w:ascii="GHEA Grapalat" w:hAnsi="GHEA Grapalat"/>
                <w:szCs w:val="24"/>
              </w:rPr>
              <w:t>նշանակության</w:t>
            </w:r>
            <w:proofErr w:type="spellEnd"/>
            <w:r w:rsidRPr="00880FEA">
              <w:rPr>
                <w:rFonts w:ascii="GHEA Grapalat" w:hAnsi="GHEA Grapalat"/>
                <w:szCs w:val="24"/>
              </w:rPr>
              <w:t xml:space="preserve"> </w:t>
            </w:r>
            <w:proofErr w:type="spellStart"/>
            <w:r w:rsidRPr="00880FEA">
              <w:rPr>
                <w:rFonts w:ascii="GHEA Grapalat" w:hAnsi="GHEA Grapalat"/>
                <w:szCs w:val="24"/>
              </w:rPr>
              <w:t>անվանման</w:t>
            </w:r>
            <w:proofErr w:type="spellEnd"/>
            <w:r w:rsidRPr="00880FEA">
              <w:rPr>
                <w:rFonts w:ascii="GHEA Grapalat" w:hAnsi="GHEA Grapalat"/>
                <w:szCs w:val="24"/>
              </w:rPr>
              <w:t xml:space="preserve"> </w:t>
            </w:r>
            <w:proofErr w:type="spellStart"/>
            <w:r w:rsidRPr="00880FEA">
              <w:rPr>
                <w:rFonts w:ascii="GHEA Grapalat" w:hAnsi="GHEA Grapalat"/>
                <w:szCs w:val="24"/>
              </w:rPr>
              <w:t>մեջ</w:t>
            </w:r>
            <w:proofErr w:type="spellEnd"/>
            <w:r w:rsidRPr="00880FEA">
              <w:rPr>
                <w:rFonts w:ascii="GHEA Grapalat" w:hAnsi="GHEA Grapalat"/>
                <w:szCs w:val="24"/>
              </w:rPr>
              <w:t xml:space="preserve"> </w:t>
            </w:r>
            <w:proofErr w:type="spellStart"/>
            <w:r w:rsidRPr="00880FEA">
              <w:rPr>
                <w:rFonts w:ascii="GHEA Grapalat" w:hAnsi="GHEA Grapalat"/>
                <w:szCs w:val="24"/>
              </w:rPr>
              <w:t>Հայաստանի</w:t>
            </w:r>
            <w:proofErr w:type="spellEnd"/>
            <w:r w:rsidRPr="00880FEA">
              <w:rPr>
                <w:rFonts w:ascii="GHEA Grapalat" w:hAnsi="GHEA Grapalat"/>
                <w:szCs w:val="24"/>
              </w:rPr>
              <w:t xml:space="preserve"> </w:t>
            </w:r>
            <w:proofErr w:type="spellStart"/>
            <w:r w:rsidRPr="00880FEA">
              <w:rPr>
                <w:rFonts w:ascii="GHEA Grapalat" w:hAnsi="GHEA Grapalat"/>
                <w:szCs w:val="24"/>
              </w:rPr>
              <w:t>Հանրապետության</w:t>
            </w:r>
            <w:proofErr w:type="spellEnd"/>
            <w:r w:rsidRPr="00880FEA">
              <w:rPr>
                <w:rFonts w:ascii="GHEA Grapalat" w:hAnsi="GHEA Grapalat"/>
                <w:szCs w:val="24"/>
              </w:rPr>
              <w:t xml:space="preserve"> </w:t>
            </w:r>
            <w:proofErr w:type="spellStart"/>
            <w:r w:rsidRPr="00880FEA">
              <w:rPr>
                <w:rFonts w:ascii="GHEA Grapalat" w:hAnsi="GHEA Grapalat"/>
                <w:szCs w:val="24"/>
              </w:rPr>
              <w:t>վարչատարածքային</w:t>
            </w:r>
            <w:proofErr w:type="spellEnd"/>
            <w:r w:rsidRPr="00880FEA">
              <w:rPr>
                <w:rFonts w:ascii="GHEA Grapalat" w:hAnsi="GHEA Grapalat"/>
                <w:szCs w:val="24"/>
              </w:rPr>
              <w:t xml:space="preserve"> </w:t>
            </w:r>
            <w:proofErr w:type="spellStart"/>
            <w:r w:rsidRPr="00880FEA">
              <w:rPr>
                <w:rFonts w:ascii="GHEA Grapalat" w:hAnsi="GHEA Grapalat"/>
                <w:szCs w:val="24"/>
              </w:rPr>
              <w:t>միավորների</w:t>
            </w:r>
            <w:proofErr w:type="spellEnd"/>
            <w:r w:rsidRPr="00880FEA">
              <w:rPr>
                <w:rFonts w:ascii="GHEA Grapalat" w:hAnsi="GHEA Grapalat"/>
                <w:szCs w:val="24"/>
              </w:rPr>
              <w:t xml:space="preserve"> </w:t>
            </w:r>
            <w:proofErr w:type="spellStart"/>
            <w:r w:rsidRPr="00880FEA">
              <w:rPr>
                <w:rFonts w:ascii="GHEA Grapalat" w:hAnsi="GHEA Grapalat"/>
                <w:szCs w:val="24"/>
              </w:rPr>
              <w:t>անվանումները</w:t>
            </w:r>
            <w:proofErr w:type="spellEnd"/>
            <w:r w:rsidRPr="00880FEA">
              <w:rPr>
                <w:rFonts w:ascii="GHEA Grapalat" w:hAnsi="GHEA Grapalat"/>
                <w:szCs w:val="24"/>
              </w:rPr>
              <w:t xml:space="preserve"> </w:t>
            </w:r>
            <w:proofErr w:type="spellStart"/>
            <w:r w:rsidRPr="00880FEA">
              <w:rPr>
                <w:rFonts w:ascii="GHEA Grapalat" w:hAnsi="GHEA Grapalat"/>
                <w:szCs w:val="24"/>
              </w:rPr>
              <w:t>օգտագործվում</w:t>
            </w:r>
            <w:proofErr w:type="spellEnd"/>
            <w:r w:rsidRPr="00880FEA">
              <w:rPr>
                <w:rFonts w:ascii="GHEA Grapalat" w:hAnsi="GHEA Grapalat"/>
                <w:szCs w:val="24"/>
              </w:rPr>
              <w:t xml:space="preserve"> </w:t>
            </w:r>
            <w:proofErr w:type="spellStart"/>
            <w:r w:rsidRPr="00880FEA">
              <w:rPr>
                <w:rFonts w:ascii="GHEA Grapalat" w:hAnsi="GHEA Grapalat"/>
                <w:szCs w:val="24"/>
              </w:rPr>
              <w:t>են</w:t>
            </w:r>
            <w:proofErr w:type="spellEnd"/>
            <w:r w:rsidRPr="00880FEA">
              <w:rPr>
                <w:rFonts w:ascii="GHEA Grapalat" w:hAnsi="GHEA Grapalat"/>
                <w:szCs w:val="24"/>
              </w:rPr>
              <w:t xml:space="preserve">. </w:t>
            </w:r>
            <w:proofErr w:type="spellStart"/>
            <w:r w:rsidRPr="00880FEA">
              <w:rPr>
                <w:rFonts w:ascii="GHEA Grapalat" w:hAnsi="GHEA Grapalat"/>
                <w:szCs w:val="24"/>
              </w:rPr>
              <w:t>Մարզի</w:t>
            </w:r>
            <w:proofErr w:type="spellEnd"/>
            <w:r w:rsidRPr="00880FEA">
              <w:rPr>
                <w:rFonts w:ascii="GHEA Grapalat" w:hAnsi="GHEA Grapalat"/>
                <w:szCs w:val="24"/>
              </w:rPr>
              <w:t xml:space="preserve"> </w:t>
            </w:r>
            <w:proofErr w:type="spellStart"/>
            <w:r w:rsidRPr="00880FEA">
              <w:rPr>
                <w:rFonts w:ascii="GHEA Grapalat" w:hAnsi="GHEA Grapalat"/>
                <w:szCs w:val="24"/>
              </w:rPr>
              <w:t>անվանման</w:t>
            </w:r>
            <w:proofErr w:type="spellEnd"/>
            <w:r w:rsidRPr="00880FEA">
              <w:rPr>
                <w:rFonts w:ascii="GHEA Grapalat" w:hAnsi="GHEA Grapalat"/>
                <w:szCs w:val="24"/>
              </w:rPr>
              <w:t xml:space="preserve"> </w:t>
            </w:r>
            <w:proofErr w:type="spellStart"/>
            <w:r w:rsidRPr="00880FEA">
              <w:rPr>
                <w:rFonts w:ascii="GHEA Grapalat" w:hAnsi="GHEA Grapalat"/>
                <w:szCs w:val="24"/>
              </w:rPr>
              <w:t>համար</w:t>
            </w:r>
            <w:proofErr w:type="spellEnd"/>
            <w:r w:rsidRPr="00880FEA">
              <w:rPr>
                <w:rFonts w:ascii="GHEA Grapalat" w:hAnsi="GHEA Grapalat"/>
                <w:szCs w:val="24"/>
              </w:rPr>
              <w:t xml:space="preserve">` </w:t>
            </w:r>
            <w:proofErr w:type="spellStart"/>
            <w:r w:rsidRPr="00880FEA">
              <w:rPr>
                <w:rFonts w:ascii="GHEA Grapalat" w:hAnsi="GHEA Grapalat"/>
                <w:szCs w:val="24"/>
              </w:rPr>
              <w:t>համապատասխան</w:t>
            </w:r>
            <w:proofErr w:type="spellEnd"/>
            <w:r w:rsidRPr="00880FEA">
              <w:rPr>
                <w:rFonts w:ascii="GHEA Grapalat" w:hAnsi="GHEA Grapalat"/>
                <w:szCs w:val="24"/>
              </w:rPr>
              <w:t xml:space="preserve"> </w:t>
            </w:r>
            <w:proofErr w:type="spellStart"/>
            <w:r w:rsidRPr="00880FEA">
              <w:rPr>
                <w:rFonts w:ascii="GHEA Grapalat" w:hAnsi="GHEA Grapalat"/>
                <w:szCs w:val="24"/>
              </w:rPr>
              <w:t>մարզպետի</w:t>
            </w:r>
            <w:proofErr w:type="spellEnd"/>
            <w:r w:rsidRPr="00880FEA">
              <w:rPr>
                <w:rFonts w:ascii="GHEA Grapalat" w:hAnsi="GHEA Grapalat"/>
                <w:szCs w:val="24"/>
              </w:rPr>
              <w:t xml:space="preserve">, </w:t>
            </w:r>
            <w:proofErr w:type="spellStart"/>
            <w:r w:rsidRPr="00880FEA">
              <w:rPr>
                <w:rFonts w:ascii="GHEA Grapalat" w:hAnsi="GHEA Grapalat"/>
                <w:szCs w:val="24"/>
              </w:rPr>
              <w:t>համայնքի</w:t>
            </w:r>
            <w:proofErr w:type="spellEnd"/>
            <w:r w:rsidRPr="00880FEA">
              <w:rPr>
                <w:rFonts w:ascii="GHEA Grapalat" w:hAnsi="GHEA Grapalat"/>
                <w:szCs w:val="24"/>
              </w:rPr>
              <w:t xml:space="preserve"> </w:t>
            </w:r>
            <w:proofErr w:type="spellStart"/>
            <w:r w:rsidRPr="00880FEA">
              <w:rPr>
                <w:rFonts w:ascii="GHEA Grapalat" w:hAnsi="GHEA Grapalat"/>
                <w:szCs w:val="24"/>
              </w:rPr>
              <w:t>անվանման</w:t>
            </w:r>
            <w:proofErr w:type="spellEnd"/>
            <w:r w:rsidRPr="00880FEA">
              <w:rPr>
                <w:rFonts w:ascii="GHEA Grapalat" w:hAnsi="GHEA Grapalat"/>
                <w:szCs w:val="24"/>
              </w:rPr>
              <w:t xml:space="preserve"> </w:t>
            </w:r>
            <w:proofErr w:type="spellStart"/>
            <w:r w:rsidRPr="00880FEA">
              <w:rPr>
                <w:rFonts w:ascii="GHEA Grapalat" w:hAnsi="GHEA Grapalat"/>
                <w:szCs w:val="24"/>
              </w:rPr>
              <w:t>համար</w:t>
            </w:r>
            <w:proofErr w:type="spellEnd"/>
            <w:r w:rsidRPr="00880FEA">
              <w:rPr>
                <w:rFonts w:ascii="GHEA Grapalat" w:hAnsi="GHEA Grapalat"/>
                <w:szCs w:val="24"/>
              </w:rPr>
              <w:t xml:space="preserve">` </w:t>
            </w:r>
            <w:proofErr w:type="spellStart"/>
            <w:r w:rsidRPr="00880FEA">
              <w:rPr>
                <w:rFonts w:ascii="GHEA Grapalat" w:hAnsi="GHEA Grapalat"/>
                <w:szCs w:val="24"/>
              </w:rPr>
              <w:t>համապատասխան</w:t>
            </w:r>
            <w:proofErr w:type="spellEnd"/>
            <w:r w:rsidRPr="00880FEA">
              <w:rPr>
                <w:rFonts w:ascii="GHEA Grapalat" w:hAnsi="GHEA Grapalat"/>
                <w:szCs w:val="24"/>
              </w:rPr>
              <w:t xml:space="preserve"> </w:t>
            </w:r>
            <w:proofErr w:type="spellStart"/>
            <w:r w:rsidRPr="00880FEA">
              <w:rPr>
                <w:rFonts w:ascii="GHEA Grapalat" w:hAnsi="GHEA Grapalat"/>
                <w:szCs w:val="24"/>
              </w:rPr>
              <w:t>համանքի</w:t>
            </w:r>
            <w:proofErr w:type="spellEnd"/>
            <w:r w:rsidRPr="00880FEA">
              <w:rPr>
                <w:rFonts w:ascii="GHEA Grapalat" w:hAnsi="GHEA Grapalat"/>
                <w:szCs w:val="24"/>
              </w:rPr>
              <w:t xml:space="preserve"> </w:t>
            </w:r>
            <w:proofErr w:type="spellStart"/>
            <w:r w:rsidRPr="00880FEA">
              <w:rPr>
                <w:rFonts w:ascii="GHEA Grapalat" w:hAnsi="GHEA Grapalat"/>
                <w:szCs w:val="24"/>
              </w:rPr>
              <w:t>ղեկավարի</w:t>
            </w:r>
            <w:proofErr w:type="spellEnd"/>
            <w:r w:rsidRPr="00880FEA">
              <w:rPr>
                <w:rFonts w:ascii="GHEA Grapalat" w:hAnsi="GHEA Grapalat"/>
                <w:szCs w:val="24"/>
              </w:rPr>
              <w:t xml:space="preserve"> </w:t>
            </w:r>
            <w:proofErr w:type="spellStart"/>
            <w:r w:rsidRPr="00880FEA">
              <w:rPr>
                <w:rFonts w:ascii="GHEA Grapalat" w:hAnsi="GHEA Grapalat"/>
                <w:szCs w:val="24"/>
              </w:rPr>
              <w:t>կողմից</w:t>
            </w:r>
            <w:proofErr w:type="spellEnd"/>
            <w:r w:rsidRPr="00880FEA">
              <w:rPr>
                <w:rFonts w:ascii="GHEA Grapalat" w:hAnsi="GHEA Grapalat"/>
                <w:szCs w:val="24"/>
              </w:rPr>
              <w:t xml:space="preserve"> </w:t>
            </w:r>
            <w:proofErr w:type="spellStart"/>
            <w:r w:rsidRPr="00880FEA">
              <w:rPr>
                <w:rFonts w:ascii="GHEA Grapalat" w:hAnsi="GHEA Grapalat"/>
                <w:szCs w:val="24"/>
              </w:rPr>
              <w:t>տրված</w:t>
            </w:r>
            <w:proofErr w:type="spellEnd"/>
            <w:r w:rsidRPr="00880FEA">
              <w:rPr>
                <w:rFonts w:ascii="GHEA Grapalat" w:hAnsi="GHEA Grapalat"/>
                <w:szCs w:val="24"/>
              </w:rPr>
              <w:t xml:space="preserve"> </w:t>
            </w:r>
            <w:proofErr w:type="spellStart"/>
            <w:r w:rsidRPr="00880FEA">
              <w:rPr>
                <w:rFonts w:ascii="GHEA Grapalat" w:hAnsi="GHEA Grapalat"/>
                <w:szCs w:val="24"/>
              </w:rPr>
              <w:t>թույլտվության</w:t>
            </w:r>
            <w:proofErr w:type="spellEnd"/>
            <w:r w:rsidRPr="00880FEA">
              <w:rPr>
                <w:rFonts w:ascii="GHEA Grapalat" w:hAnsi="GHEA Grapalat"/>
                <w:szCs w:val="24"/>
              </w:rPr>
              <w:t xml:space="preserve"> </w:t>
            </w:r>
            <w:proofErr w:type="spellStart"/>
            <w:r w:rsidRPr="00880FEA">
              <w:rPr>
                <w:rFonts w:ascii="GHEA Grapalat" w:hAnsi="GHEA Grapalat"/>
                <w:szCs w:val="24"/>
              </w:rPr>
              <w:t>հիման</w:t>
            </w:r>
            <w:proofErr w:type="spellEnd"/>
            <w:r w:rsidRPr="00880FEA">
              <w:rPr>
                <w:rFonts w:ascii="GHEA Grapalat" w:hAnsi="GHEA Grapalat"/>
                <w:szCs w:val="24"/>
              </w:rPr>
              <w:t xml:space="preserve"> </w:t>
            </w:r>
            <w:proofErr w:type="spellStart"/>
            <w:r w:rsidRPr="00880FEA">
              <w:rPr>
                <w:rFonts w:ascii="GHEA Grapalat" w:hAnsi="GHEA Grapalat"/>
                <w:szCs w:val="24"/>
              </w:rPr>
              <w:t>վրա</w:t>
            </w:r>
            <w:proofErr w:type="spellEnd"/>
            <w:r w:rsidRPr="00880FEA">
              <w:rPr>
                <w:rFonts w:ascii="GHEA Grapalat" w:hAnsi="GHEA Grapalat"/>
                <w:szCs w:val="24"/>
              </w:rPr>
              <w:t xml:space="preserve">: </w:t>
            </w:r>
            <w:proofErr w:type="spellStart"/>
            <w:r w:rsidRPr="00880FEA">
              <w:rPr>
                <w:rFonts w:ascii="GHEA Grapalat" w:hAnsi="GHEA Grapalat"/>
                <w:szCs w:val="24"/>
              </w:rPr>
              <w:t>Հայտը</w:t>
            </w:r>
            <w:proofErr w:type="spellEnd"/>
            <w:r w:rsidRPr="00880FEA">
              <w:rPr>
                <w:rFonts w:ascii="GHEA Grapalat" w:hAnsi="GHEA Grapalat"/>
                <w:szCs w:val="24"/>
              </w:rPr>
              <w:t xml:space="preserve"> </w:t>
            </w:r>
            <w:proofErr w:type="spellStart"/>
            <w:r w:rsidRPr="00880FEA">
              <w:rPr>
                <w:rFonts w:ascii="GHEA Grapalat" w:hAnsi="GHEA Grapalat"/>
                <w:szCs w:val="24"/>
              </w:rPr>
              <w:t>ներկայացվում</w:t>
            </w:r>
            <w:proofErr w:type="spellEnd"/>
            <w:r w:rsidRPr="00880FEA">
              <w:rPr>
                <w:rFonts w:ascii="GHEA Grapalat" w:hAnsi="GHEA Grapalat"/>
                <w:szCs w:val="24"/>
              </w:rPr>
              <w:t xml:space="preserve"> է </w:t>
            </w:r>
            <w:proofErr w:type="spellStart"/>
            <w:r w:rsidRPr="00880FEA">
              <w:rPr>
                <w:rFonts w:ascii="GHEA Grapalat" w:hAnsi="GHEA Grapalat"/>
                <w:szCs w:val="24"/>
              </w:rPr>
              <w:t>համապատասխան</w:t>
            </w:r>
            <w:proofErr w:type="spellEnd"/>
            <w:r w:rsidRPr="00880FEA">
              <w:rPr>
                <w:rFonts w:ascii="GHEA Grapalat" w:hAnsi="GHEA Grapalat"/>
                <w:szCs w:val="24"/>
              </w:rPr>
              <w:t xml:space="preserve"> </w:t>
            </w:r>
            <w:proofErr w:type="spellStart"/>
            <w:r w:rsidRPr="00880FEA">
              <w:rPr>
                <w:rFonts w:ascii="GHEA Grapalat" w:hAnsi="GHEA Grapalat"/>
                <w:szCs w:val="24"/>
              </w:rPr>
              <w:t>մարզպետ</w:t>
            </w:r>
            <w:r w:rsidR="0004482C" w:rsidRPr="00880FEA">
              <w:rPr>
                <w:rFonts w:ascii="GHEA Grapalat" w:hAnsi="GHEA Grapalat"/>
                <w:szCs w:val="24"/>
              </w:rPr>
              <w:t>ին</w:t>
            </w:r>
            <w:proofErr w:type="spellEnd"/>
            <w:r w:rsidR="0004482C" w:rsidRPr="00880FEA">
              <w:rPr>
                <w:rFonts w:ascii="GHEA Grapalat" w:hAnsi="GHEA Grapalat"/>
                <w:szCs w:val="24"/>
              </w:rPr>
              <w:t xml:space="preserve"> </w:t>
            </w:r>
            <w:proofErr w:type="spellStart"/>
            <w:r w:rsidR="0004482C" w:rsidRPr="00880FEA">
              <w:rPr>
                <w:rFonts w:ascii="GHEA Grapalat" w:hAnsi="GHEA Grapalat"/>
                <w:szCs w:val="24"/>
              </w:rPr>
              <w:t>կամ</w:t>
            </w:r>
            <w:proofErr w:type="spellEnd"/>
            <w:r w:rsidR="0004482C" w:rsidRPr="00880FEA">
              <w:rPr>
                <w:rFonts w:ascii="GHEA Grapalat" w:hAnsi="GHEA Grapalat"/>
                <w:szCs w:val="24"/>
              </w:rPr>
              <w:t xml:space="preserve"> </w:t>
            </w:r>
            <w:proofErr w:type="spellStart"/>
            <w:r w:rsidR="0004482C" w:rsidRPr="00880FEA">
              <w:rPr>
                <w:rFonts w:ascii="GHEA Grapalat" w:hAnsi="GHEA Grapalat"/>
                <w:szCs w:val="24"/>
              </w:rPr>
              <w:t>համայնքի</w:t>
            </w:r>
            <w:proofErr w:type="spellEnd"/>
            <w:r w:rsidR="0004482C" w:rsidRPr="00880FEA">
              <w:rPr>
                <w:rFonts w:ascii="GHEA Grapalat" w:hAnsi="GHEA Grapalat"/>
                <w:szCs w:val="24"/>
              </w:rPr>
              <w:t xml:space="preserve"> </w:t>
            </w:r>
            <w:proofErr w:type="spellStart"/>
            <w:r w:rsidR="0004482C" w:rsidRPr="00880FEA">
              <w:rPr>
                <w:rFonts w:ascii="GHEA Grapalat" w:hAnsi="GHEA Grapalat"/>
                <w:szCs w:val="24"/>
              </w:rPr>
              <w:t>ղեկավարին</w:t>
            </w:r>
            <w:proofErr w:type="spellEnd"/>
            <w:r w:rsidR="0004482C" w:rsidRPr="00880FEA">
              <w:rPr>
                <w:rFonts w:ascii="GHEA Grapalat" w:hAnsi="GHEA Grapalat"/>
                <w:szCs w:val="24"/>
              </w:rPr>
              <w:t>&gt;&gt;:</w:t>
            </w:r>
          </w:p>
        </w:tc>
        <w:tc>
          <w:tcPr>
            <w:tcW w:w="2520" w:type="dxa"/>
            <w:tcBorders>
              <w:top w:val="single" w:sz="4" w:space="0" w:color="auto"/>
              <w:left w:val="single" w:sz="4" w:space="0" w:color="auto"/>
              <w:bottom w:val="single" w:sz="4" w:space="0" w:color="auto"/>
              <w:right w:val="single" w:sz="4" w:space="0" w:color="auto"/>
            </w:tcBorders>
            <w:hideMark/>
          </w:tcPr>
          <w:p w:rsidR="009E0039" w:rsidRPr="00880FEA" w:rsidRDefault="009E0039" w:rsidP="00982EF3">
            <w:pPr>
              <w:spacing w:after="0"/>
              <w:jc w:val="center"/>
              <w:rPr>
                <w:rFonts w:ascii="GHEA Grapalat" w:eastAsia="Times New Roman" w:hAnsi="GHEA Grapalat" w:cs="Times New Roman"/>
                <w:sz w:val="24"/>
                <w:szCs w:val="24"/>
                <w:lang w:val="hy-AM" w:eastAsia="en-US"/>
              </w:rPr>
            </w:pPr>
            <w:r w:rsidRPr="00880FEA">
              <w:rPr>
                <w:rFonts w:ascii="GHEA Grapalat" w:eastAsia="Times New Roman" w:hAnsi="GHEA Grapalat" w:cs="Times New Roman"/>
                <w:sz w:val="24"/>
                <w:szCs w:val="24"/>
                <w:lang w:val="hy-AM" w:eastAsia="en-US"/>
              </w:rPr>
              <w:lastRenderedPageBreak/>
              <w:t>Ընդունվել է մասնակիորեն</w:t>
            </w:r>
          </w:p>
          <w:p w:rsidR="00F1623A" w:rsidRPr="00880FEA" w:rsidRDefault="00F1623A" w:rsidP="00982EF3">
            <w:pPr>
              <w:spacing w:after="0"/>
              <w:jc w:val="center"/>
              <w:rPr>
                <w:rFonts w:ascii="GHEA Grapalat" w:hAnsi="GHEA Grapalat" w:cs="Times New Roman"/>
                <w:sz w:val="24"/>
                <w:szCs w:val="24"/>
                <w:lang w:val="en-US"/>
              </w:rPr>
            </w:pPr>
          </w:p>
        </w:tc>
        <w:tc>
          <w:tcPr>
            <w:tcW w:w="5220" w:type="dxa"/>
            <w:tcBorders>
              <w:top w:val="single" w:sz="4" w:space="0" w:color="auto"/>
              <w:left w:val="single" w:sz="4" w:space="0" w:color="auto"/>
              <w:bottom w:val="single" w:sz="4" w:space="0" w:color="auto"/>
              <w:right w:val="single" w:sz="4" w:space="0" w:color="auto"/>
            </w:tcBorders>
            <w:hideMark/>
          </w:tcPr>
          <w:p w:rsidR="00F1623A" w:rsidRPr="00880FEA" w:rsidRDefault="009E0039" w:rsidP="00982EF3">
            <w:pPr>
              <w:spacing w:after="0"/>
              <w:jc w:val="center"/>
              <w:rPr>
                <w:rFonts w:ascii="GHEA Grapalat" w:hAnsi="GHEA Grapalat"/>
                <w:sz w:val="24"/>
                <w:szCs w:val="24"/>
                <w:lang w:val="hy-AM"/>
              </w:rPr>
            </w:pPr>
            <w:r w:rsidRPr="00880FEA">
              <w:rPr>
                <w:rFonts w:ascii="GHEA Grapalat" w:hAnsi="GHEA Grapalat" w:cs="Times New Roman"/>
                <w:sz w:val="24"/>
                <w:szCs w:val="24"/>
                <w:lang w:val="hy-AM"/>
              </w:rPr>
              <w:t>Նախագծի 1-ին կետով խմբագրվող</w:t>
            </w:r>
            <w:r w:rsidR="00982EF3" w:rsidRPr="00880FEA">
              <w:rPr>
                <w:rFonts w:ascii="GHEA Grapalat" w:hAnsi="GHEA Grapalat" w:cs="Times New Roman"/>
                <w:sz w:val="24"/>
                <w:szCs w:val="24"/>
                <w:lang w:val="hy-AM"/>
              </w:rPr>
              <w:t xml:space="preserve"> </w:t>
            </w:r>
            <w:r w:rsidR="00982EF3" w:rsidRPr="00880FEA">
              <w:rPr>
                <w:rFonts w:ascii="GHEA Grapalat" w:hAnsi="GHEA Grapalat"/>
                <w:sz w:val="24"/>
                <w:szCs w:val="24"/>
              </w:rPr>
              <w:t>ՀՀ</w:t>
            </w:r>
            <w:r w:rsidR="00982EF3" w:rsidRPr="00880FEA">
              <w:rPr>
                <w:rFonts w:ascii="GHEA Grapalat" w:hAnsi="GHEA Grapalat"/>
                <w:sz w:val="24"/>
                <w:szCs w:val="24"/>
                <w:lang w:val="en-US"/>
              </w:rPr>
              <w:t xml:space="preserve"> </w:t>
            </w:r>
            <w:r w:rsidR="00982EF3" w:rsidRPr="00880FEA">
              <w:rPr>
                <w:rFonts w:ascii="GHEA Grapalat" w:hAnsi="GHEA Grapalat"/>
                <w:sz w:val="24"/>
                <w:szCs w:val="24"/>
              </w:rPr>
              <w:t>կառավարության</w:t>
            </w:r>
            <w:r w:rsidR="00982EF3" w:rsidRPr="00880FEA">
              <w:rPr>
                <w:rFonts w:ascii="GHEA Grapalat" w:hAnsi="GHEA Grapalat"/>
                <w:sz w:val="24"/>
                <w:szCs w:val="24"/>
                <w:lang w:val="en-US"/>
              </w:rPr>
              <w:t xml:space="preserve"> 2012 </w:t>
            </w:r>
            <w:r w:rsidR="00982EF3" w:rsidRPr="00880FEA">
              <w:rPr>
                <w:rFonts w:ascii="GHEA Grapalat" w:hAnsi="GHEA Grapalat"/>
                <w:sz w:val="24"/>
                <w:szCs w:val="24"/>
              </w:rPr>
              <w:t>թվականի</w:t>
            </w:r>
            <w:r w:rsidR="00982EF3" w:rsidRPr="00880FEA">
              <w:rPr>
                <w:rFonts w:ascii="GHEA Grapalat" w:hAnsi="GHEA Grapalat"/>
                <w:sz w:val="24"/>
                <w:szCs w:val="24"/>
                <w:lang w:val="en-US"/>
              </w:rPr>
              <w:t xml:space="preserve"> </w:t>
            </w:r>
            <w:r w:rsidR="00982EF3" w:rsidRPr="00880FEA">
              <w:rPr>
                <w:rFonts w:ascii="GHEA Grapalat" w:hAnsi="GHEA Grapalat"/>
                <w:sz w:val="24"/>
                <w:szCs w:val="24"/>
              </w:rPr>
              <w:t>նոյեմբերի</w:t>
            </w:r>
            <w:r w:rsidR="00982EF3" w:rsidRPr="00880FEA">
              <w:rPr>
                <w:rFonts w:ascii="GHEA Grapalat" w:hAnsi="GHEA Grapalat"/>
                <w:sz w:val="24"/>
                <w:szCs w:val="24"/>
                <w:lang w:val="en-US"/>
              </w:rPr>
              <w:t xml:space="preserve"> 8-</w:t>
            </w:r>
            <w:r w:rsidR="00982EF3" w:rsidRPr="00880FEA">
              <w:rPr>
                <w:rFonts w:ascii="GHEA Grapalat" w:hAnsi="GHEA Grapalat"/>
                <w:sz w:val="24"/>
                <w:szCs w:val="24"/>
              </w:rPr>
              <w:t>ի</w:t>
            </w:r>
            <w:r w:rsidR="00982EF3" w:rsidRPr="00880FEA">
              <w:rPr>
                <w:rFonts w:ascii="GHEA Grapalat" w:hAnsi="GHEA Grapalat"/>
                <w:sz w:val="24"/>
                <w:szCs w:val="24"/>
                <w:lang w:val="en-US"/>
              </w:rPr>
              <w:t xml:space="preserve"> N1617-</w:t>
            </w:r>
            <w:r w:rsidR="00982EF3" w:rsidRPr="00880FEA">
              <w:rPr>
                <w:rFonts w:ascii="GHEA Grapalat" w:hAnsi="GHEA Grapalat"/>
                <w:sz w:val="24"/>
                <w:szCs w:val="24"/>
              </w:rPr>
              <w:t>Ն</w:t>
            </w:r>
            <w:r w:rsidR="00982EF3" w:rsidRPr="00880FEA">
              <w:rPr>
                <w:rFonts w:ascii="GHEA Grapalat" w:hAnsi="GHEA Grapalat"/>
                <w:sz w:val="24"/>
                <w:szCs w:val="24"/>
                <w:lang w:val="en-US"/>
              </w:rPr>
              <w:t xml:space="preserve"> </w:t>
            </w:r>
            <w:r w:rsidR="00982EF3" w:rsidRPr="00880FEA">
              <w:rPr>
                <w:rFonts w:ascii="GHEA Grapalat" w:hAnsi="GHEA Grapalat"/>
                <w:sz w:val="24"/>
                <w:szCs w:val="24"/>
              </w:rPr>
              <w:t>որոշման</w:t>
            </w:r>
            <w:r w:rsidR="00982EF3" w:rsidRPr="00880FEA">
              <w:rPr>
                <w:rFonts w:ascii="GHEA Grapalat" w:hAnsi="GHEA Grapalat"/>
                <w:sz w:val="24"/>
                <w:szCs w:val="24"/>
                <w:lang w:val="en-US"/>
              </w:rPr>
              <w:t xml:space="preserve"> 5-</w:t>
            </w:r>
            <w:r w:rsidR="00982EF3" w:rsidRPr="00880FEA">
              <w:rPr>
                <w:rFonts w:ascii="GHEA Grapalat" w:hAnsi="GHEA Grapalat"/>
                <w:sz w:val="24"/>
                <w:szCs w:val="24"/>
              </w:rPr>
              <w:t>րդ</w:t>
            </w:r>
            <w:r w:rsidR="00982EF3" w:rsidRPr="00880FEA">
              <w:rPr>
                <w:rFonts w:ascii="GHEA Grapalat" w:hAnsi="GHEA Grapalat"/>
                <w:sz w:val="24"/>
                <w:szCs w:val="24"/>
                <w:lang w:val="en-US"/>
              </w:rPr>
              <w:t xml:space="preserve"> </w:t>
            </w:r>
            <w:r w:rsidR="00982EF3" w:rsidRPr="00880FEA">
              <w:rPr>
                <w:rFonts w:ascii="GHEA Grapalat" w:hAnsi="GHEA Grapalat"/>
                <w:sz w:val="24"/>
                <w:szCs w:val="24"/>
              </w:rPr>
              <w:t>կետ</w:t>
            </w:r>
            <w:r w:rsidR="00982EF3" w:rsidRPr="00880FEA">
              <w:rPr>
                <w:rFonts w:ascii="GHEA Grapalat" w:hAnsi="GHEA Grapalat"/>
                <w:sz w:val="24"/>
                <w:szCs w:val="24"/>
                <w:lang w:val="hy-AM"/>
              </w:rPr>
              <w:t xml:space="preserve">ը շարադրվել է </w:t>
            </w:r>
            <w:r w:rsidR="00982EF3" w:rsidRPr="00880FEA">
              <w:rPr>
                <w:rFonts w:ascii="GHEA Grapalat" w:hAnsi="GHEA Grapalat"/>
                <w:sz w:val="24"/>
                <w:szCs w:val="24"/>
              </w:rPr>
              <w:t>հետևյալ</w:t>
            </w:r>
            <w:r w:rsidR="00982EF3" w:rsidRPr="00880FEA">
              <w:rPr>
                <w:rFonts w:ascii="GHEA Grapalat" w:hAnsi="GHEA Grapalat"/>
                <w:sz w:val="24"/>
                <w:szCs w:val="24"/>
                <w:lang w:val="en-US"/>
              </w:rPr>
              <w:t xml:space="preserve"> </w:t>
            </w:r>
            <w:r w:rsidR="00982EF3" w:rsidRPr="00880FEA">
              <w:rPr>
                <w:rFonts w:ascii="GHEA Grapalat" w:hAnsi="GHEA Grapalat"/>
                <w:sz w:val="24"/>
                <w:szCs w:val="24"/>
              </w:rPr>
              <w:t>խմբագրությամբ</w:t>
            </w:r>
            <w:r w:rsidR="00982EF3" w:rsidRPr="00880FEA">
              <w:rPr>
                <w:rFonts w:ascii="GHEA Grapalat" w:hAnsi="GHEA Grapalat"/>
                <w:sz w:val="24"/>
                <w:szCs w:val="24"/>
                <w:lang w:val="hy-AM"/>
              </w:rPr>
              <w:t>՝</w:t>
            </w:r>
          </w:p>
          <w:p w:rsidR="00982EF3" w:rsidRPr="00880FEA" w:rsidRDefault="00982EF3" w:rsidP="00982EF3">
            <w:pPr>
              <w:spacing w:after="0"/>
              <w:jc w:val="center"/>
              <w:rPr>
                <w:rFonts w:ascii="GHEA Grapalat" w:hAnsi="GHEA Grapalat" w:cs="Times New Roman"/>
                <w:sz w:val="24"/>
                <w:szCs w:val="24"/>
                <w:lang w:val="hy-AM"/>
              </w:rPr>
            </w:pPr>
            <w:r w:rsidRPr="00880FEA">
              <w:rPr>
                <w:rFonts w:ascii="GHEA Grapalat" w:hAnsi="GHEA Grapalat"/>
                <w:sz w:val="24"/>
                <w:szCs w:val="24"/>
                <w:lang w:val="hy-AM"/>
              </w:rPr>
              <w:t>«</w:t>
            </w:r>
            <w:r w:rsidR="00256FD9" w:rsidRPr="00880FEA">
              <w:rPr>
                <w:rFonts w:ascii="GHEA Grapalat" w:hAnsi="GHEA Grapalat"/>
                <w:sz w:val="24"/>
                <w:szCs w:val="24"/>
                <w:lang w:val="hy-AM"/>
              </w:rPr>
              <w:t xml:space="preserve">5. </w:t>
            </w:r>
            <w:r w:rsidR="00E66B67" w:rsidRPr="00880FEA">
              <w:rPr>
                <w:rFonts w:ascii="GHEA Grapalat" w:hAnsi="GHEA Grapalat"/>
                <w:color w:val="000000" w:themeColor="text1"/>
                <w:sz w:val="24"/>
                <w:szCs w:val="24"/>
                <w:lang w:val="hy-AM"/>
              </w:rPr>
              <w:t>Ֆիրմային անվանումների տարբերակող նշանակության անվանման մեջ Հայաստանի Հանրապետության վարչատարածքային միավորների անվանումները օգտագործվում են՝ մարզի անվանման համար` համապատասխան մարզպետի, համայնքի անվանման համար` համապատասխան համանքի ղեկավարի կողմից տրված թույլտվության հիման վրա: Հայտը ներկայացվում է համապատասխան մարզպետին կամ համայնքի ղեկավարին</w:t>
            </w:r>
            <w:r w:rsidR="00E66B67" w:rsidRPr="00880FEA">
              <w:rPr>
                <w:rFonts w:ascii="GHEA Grapalat" w:hAnsi="GHEA Grapalat"/>
                <w:sz w:val="24"/>
                <w:szCs w:val="24"/>
                <w:lang w:val="hy-AM"/>
              </w:rPr>
              <w:t xml:space="preserve">, ընդ որում՝ համայնքի անվանման օգտագործման թույլտվության հայտ </w:t>
            </w:r>
            <w:r w:rsidR="00E66B67" w:rsidRPr="00880FEA">
              <w:rPr>
                <w:rFonts w:ascii="GHEA Grapalat" w:hAnsi="GHEA Grapalat"/>
                <w:sz w:val="24"/>
                <w:szCs w:val="24"/>
                <w:lang w:val="hy-AM"/>
              </w:rPr>
              <w:lastRenderedPageBreak/>
              <w:t>ներկայացվելու դեպքում հայտում նշվում է նաև մարզի անվանումը: Հայտին կցվում է ընթացիկ տարվա համար տեղական կամ պետական տուրքի վճարման անդորրագիրը (պետական վճարումների էլեկտրոնային համակարգի կողմից գեներացված անդորրագիրը կամ անդորրագրի 20-նիշանոց ծածկագիրը): Տուրքը վճարված լինելու դեպքում մարզպետը կամ համայնքի ղեկավարը թույլտվությունը տրամադրում ընթացիկ տարվա համար՝ հայտը ստանալուց հետո երեք աշխատանքային օրվա ընթացքում</w:t>
            </w:r>
            <w:r w:rsidRPr="00880FEA">
              <w:rPr>
                <w:rFonts w:ascii="GHEA Grapalat" w:hAnsi="GHEA Grapalat"/>
                <w:sz w:val="24"/>
                <w:szCs w:val="24"/>
                <w:lang w:val="hy-AM"/>
              </w:rPr>
              <w:t>:»:</w:t>
            </w:r>
          </w:p>
        </w:tc>
      </w:tr>
      <w:tr w:rsidR="00D94F6A" w:rsidRPr="00880FEA" w:rsidTr="00982EF3">
        <w:trPr>
          <w:trHeight w:val="67"/>
        </w:trPr>
        <w:tc>
          <w:tcPr>
            <w:tcW w:w="2520" w:type="dxa"/>
            <w:tcBorders>
              <w:top w:val="single" w:sz="4" w:space="0" w:color="auto"/>
              <w:left w:val="single" w:sz="4" w:space="0" w:color="auto"/>
              <w:bottom w:val="single" w:sz="4" w:space="0" w:color="auto"/>
              <w:right w:val="single" w:sz="4" w:space="0" w:color="auto"/>
            </w:tcBorders>
            <w:hideMark/>
          </w:tcPr>
          <w:p w:rsidR="008206A0" w:rsidRPr="00880FEA" w:rsidRDefault="00371167" w:rsidP="00982EF3">
            <w:pPr>
              <w:pStyle w:val="BodyText"/>
              <w:spacing w:line="276" w:lineRule="auto"/>
              <w:rPr>
                <w:rFonts w:ascii="GHEA Grapalat" w:hAnsi="GHEA Grapalat"/>
                <w:szCs w:val="24"/>
              </w:rPr>
            </w:pPr>
            <w:r w:rsidRPr="00880FEA">
              <w:rPr>
                <w:rFonts w:ascii="GHEA Grapalat" w:hAnsi="GHEA Grapalat"/>
                <w:szCs w:val="24"/>
              </w:rPr>
              <w:lastRenderedPageBreak/>
              <w:t xml:space="preserve">ՀՀ </w:t>
            </w:r>
            <w:proofErr w:type="spellStart"/>
            <w:r w:rsidRPr="00880FEA">
              <w:rPr>
                <w:rFonts w:ascii="GHEA Grapalat" w:hAnsi="GHEA Grapalat"/>
                <w:szCs w:val="24"/>
              </w:rPr>
              <w:t>Ֆինանսների</w:t>
            </w:r>
            <w:proofErr w:type="spellEnd"/>
            <w:r w:rsidRPr="00880FEA">
              <w:rPr>
                <w:rFonts w:ascii="GHEA Grapalat" w:hAnsi="GHEA Grapalat"/>
                <w:szCs w:val="24"/>
              </w:rPr>
              <w:t xml:space="preserve"> </w:t>
            </w:r>
            <w:proofErr w:type="spellStart"/>
            <w:r w:rsidRPr="00880FEA">
              <w:rPr>
                <w:rFonts w:ascii="GHEA Grapalat" w:hAnsi="GHEA Grapalat"/>
                <w:szCs w:val="24"/>
              </w:rPr>
              <w:t>նախարարություն</w:t>
            </w:r>
            <w:proofErr w:type="spellEnd"/>
          </w:p>
          <w:p w:rsidR="00371167" w:rsidRPr="00880FEA" w:rsidRDefault="00371167" w:rsidP="00982EF3">
            <w:pPr>
              <w:pStyle w:val="BodyText"/>
              <w:spacing w:line="276" w:lineRule="auto"/>
              <w:rPr>
                <w:rFonts w:ascii="GHEA Grapalat" w:hAnsi="GHEA Grapalat"/>
                <w:szCs w:val="24"/>
              </w:rPr>
            </w:pPr>
            <w:r w:rsidRPr="00880FEA">
              <w:rPr>
                <w:rFonts w:ascii="GHEA Grapalat" w:hAnsi="GHEA Grapalat"/>
                <w:szCs w:val="24"/>
              </w:rPr>
              <w:t>01/11-1/7812-15</w:t>
            </w:r>
          </w:p>
          <w:p w:rsidR="00B0050C" w:rsidRPr="00880FEA" w:rsidRDefault="00567EFD" w:rsidP="00982EF3">
            <w:pPr>
              <w:pStyle w:val="BodyText"/>
              <w:spacing w:line="276" w:lineRule="auto"/>
              <w:rPr>
                <w:rFonts w:ascii="GHEA Grapalat" w:hAnsi="GHEA Grapalat"/>
                <w:szCs w:val="24"/>
              </w:rPr>
            </w:pPr>
            <w:r w:rsidRPr="00880FEA">
              <w:rPr>
                <w:rFonts w:ascii="GHEA Grapalat" w:hAnsi="GHEA Grapalat"/>
                <w:szCs w:val="24"/>
              </w:rPr>
              <w:t>02.04.2015թ.</w:t>
            </w:r>
          </w:p>
        </w:tc>
        <w:tc>
          <w:tcPr>
            <w:tcW w:w="5400" w:type="dxa"/>
            <w:tcBorders>
              <w:top w:val="single" w:sz="4" w:space="0" w:color="auto"/>
              <w:left w:val="single" w:sz="4" w:space="0" w:color="auto"/>
              <w:bottom w:val="single" w:sz="4" w:space="0" w:color="auto"/>
              <w:right w:val="single" w:sz="4" w:space="0" w:color="auto"/>
            </w:tcBorders>
            <w:hideMark/>
          </w:tcPr>
          <w:p w:rsidR="00ED6D60" w:rsidRPr="00880FEA" w:rsidRDefault="00371167" w:rsidP="00982EF3">
            <w:pPr>
              <w:pStyle w:val="BodyText"/>
              <w:spacing w:line="276" w:lineRule="auto"/>
              <w:rPr>
                <w:rFonts w:ascii="GHEA Grapalat" w:hAnsi="GHEA Grapalat"/>
                <w:szCs w:val="24"/>
                <w:lang w:val="af-ZA"/>
              </w:rPr>
            </w:pPr>
            <w:r w:rsidRPr="00880FEA">
              <w:rPr>
                <w:rFonts w:ascii="GHEA Grapalat" w:hAnsi="GHEA Grapalat"/>
                <w:szCs w:val="24"/>
                <w:lang w:val="af-ZA"/>
              </w:rPr>
              <w:t xml:space="preserve">&lt;&lt;Իրավական ակտերի մասին&gt;&gt; ՀՀ օրենքի 2-րդ հոդվածի 3-րդ մասի 4-րդ պարբերության համաձայն` նորմատիվ իրավական ակտերն ընդունվում են Սահմանադրության և օրենքների հիման վրա և դրանց </w:t>
            </w:r>
            <w:r w:rsidRPr="00880FEA">
              <w:rPr>
                <w:rFonts w:ascii="GHEA Grapalat" w:hAnsi="GHEA Grapalat"/>
                <w:szCs w:val="24"/>
                <w:lang w:val="af-ZA"/>
              </w:rPr>
              <w:lastRenderedPageBreak/>
              <w:t>իրականացումն ապահովելու նպատակով: Առաջարկում են վերոնշյալ նախագծի նախաբանում նշել այն իրավական հիմքը, որի հիմա</w:t>
            </w:r>
            <w:r w:rsidR="00670B2C" w:rsidRPr="00880FEA">
              <w:rPr>
                <w:rFonts w:ascii="GHEA Grapalat" w:hAnsi="GHEA Grapalat"/>
                <w:szCs w:val="24"/>
                <w:lang w:val="af-ZA"/>
              </w:rPr>
              <w:t>ն</w:t>
            </w:r>
            <w:r w:rsidRPr="00880FEA">
              <w:rPr>
                <w:rFonts w:ascii="GHEA Grapalat" w:hAnsi="GHEA Grapalat"/>
                <w:szCs w:val="24"/>
                <w:lang w:val="af-ZA"/>
              </w:rPr>
              <w:t xml:space="preserve"> վրա նախատեսվում է ընդունել նշված իրավական ակտը:</w:t>
            </w:r>
          </w:p>
        </w:tc>
        <w:tc>
          <w:tcPr>
            <w:tcW w:w="2520" w:type="dxa"/>
            <w:tcBorders>
              <w:top w:val="single" w:sz="4" w:space="0" w:color="auto"/>
              <w:left w:val="single" w:sz="4" w:space="0" w:color="auto"/>
              <w:bottom w:val="single" w:sz="4" w:space="0" w:color="auto"/>
              <w:right w:val="single" w:sz="4" w:space="0" w:color="auto"/>
            </w:tcBorders>
            <w:hideMark/>
          </w:tcPr>
          <w:p w:rsidR="00A54CA2" w:rsidRPr="00880FEA" w:rsidRDefault="00A54CA2" w:rsidP="00982EF3">
            <w:pPr>
              <w:spacing w:after="0"/>
              <w:jc w:val="center"/>
              <w:rPr>
                <w:rFonts w:ascii="GHEA Grapalat" w:eastAsia="Times New Roman" w:hAnsi="GHEA Grapalat" w:cs="Times New Roman"/>
                <w:sz w:val="24"/>
                <w:szCs w:val="24"/>
                <w:lang w:val="hy-AM" w:eastAsia="en-US"/>
              </w:rPr>
            </w:pPr>
            <w:r w:rsidRPr="00880FEA">
              <w:rPr>
                <w:rFonts w:ascii="GHEA Grapalat" w:eastAsia="Times New Roman" w:hAnsi="GHEA Grapalat" w:cs="Times New Roman"/>
                <w:sz w:val="24"/>
                <w:szCs w:val="24"/>
                <w:lang w:val="hy-AM" w:eastAsia="en-US"/>
              </w:rPr>
              <w:lastRenderedPageBreak/>
              <w:t>Ընդունվել է և լրամշակվել</w:t>
            </w:r>
          </w:p>
          <w:p w:rsidR="00D94F6A" w:rsidRPr="00880FEA" w:rsidRDefault="00D94F6A" w:rsidP="00982EF3">
            <w:pPr>
              <w:spacing w:after="0"/>
              <w:jc w:val="center"/>
              <w:rPr>
                <w:rFonts w:ascii="GHEA Grapalat" w:hAnsi="GHEA Grapalat" w:cs="Times New Roman"/>
                <w:sz w:val="24"/>
                <w:szCs w:val="24"/>
                <w:lang w:val="en-US"/>
              </w:rPr>
            </w:pPr>
          </w:p>
        </w:tc>
        <w:tc>
          <w:tcPr>
            <w:tcW w:w="5220" w:type="dxa"/>
            <w:tcBorders>
              <w:top w:val="single" w:sz="4" w:space="0" w:color="auto"/>
              <w:left w:val="single" w:sz="4" w:space="0" w:color="auto"/>
              <w:bottom w:val="single" w:sz="4" w:space="0" w:color="auto"/>
              <w:right w:val="single" w:sz="4" w:space="0" w:color="auto"/>
            </w:tcBorders>
            <w:hideMark/>
          </w:tcPr>
          <w:p w:rsidR="00D94F6A" w:rsidRPr="00880FEA" w:rsidRDefault="00A54CA2" w:rsidP="00982EF3">
            <w:pPr>
              <w:spacing w:after="0"/>
              <w:jc w:val="center"/>
              <w:rPr>
                <w:rFonts w:ascii="GHEA Grapalat" w:hAnsi="GHEA Grapalat" w:cs="Times New Roman"/>
                <w:sz w:val="24"/>
                <w:szCs w:val="24"/>
                <w:lang w:val="hy-AM"/>
              </w:rPr>
            </w:pPr>
            <w:r w:rsidRPr="00880FEA">
              <w:rPr>
                <w:rFonts w:ascii="GHEA Grapalat" w:hAnsi="GHEA Grapalat" w:cs="Times New Roman"/>
                <w:sz w:val="24"/>
                <w:szCs w:val="24"/>
                <w:lang w:val="hy-AM"/>
              </w:rPr>
              <w:t>Նախագծի նախաբանում նշվել է, որ իրավական ակտն ընդունվում է «Իրավական ակտերի մասին» ՀՀ օրենքի 70-րդ հոդվածի 2-րդ, 3-րդ և 5-րդ մասերի</w:t>
            </w:r>
            <w:r w:rsidR="00901051" w:rsidRPr="00880FEA">
              <w:rPr>
                <w:rFonts w:ascii="GHEA Grapalat" w:hAnsi="GHEA Grapalat" w:cs="Times New Roman"/>
                <w:sz w:val="24"/>
                <w:szCs w:val="24"/>
                <w:lang w:val="hy-AM"/>
              </w:rPr>
              <w:t xml:space="preserve"> հիման վրա:</w:t>
            </w:r>
          </w:p>
        </w:tc>
      </w:tr>
      <w:tr w:rsidR="00F1623A" w:rsidRPr="00880FEA" w:rsidTr="00982EF3">
        <w:trPr>
          <w:trHeight w:val="70"/>
        </w:trPr>
        <w:tc>
          <w:tcPr>
            <w:tcW w:w="2520" w:type="dxa"/>
            <w:tcBorders>
              <w:top w:val="single" w:sz="4" w:space="0" w:color="auto"/>
              <w:left w:val="single" w:sz="4" w:space="0" w:color="auto"/>
              <w:bottom w:val="single" w:sz="4" w:space="0" w:color="auto"/>
              <w:right w:val="single" w:sz="4" w:space="0" w:color="auto"/>
            </w:tcBorders>
            <w:hideMark/>
          </w:tcPr>
          <w:p w:rsidR="00FE3906" w:rsidRPr="00880FEA" w:rsidRDefault="008D5FF2" w:rsidP="00982EF3">
            <w:pPr>
              <w:pStyle w:val="BodyText"/>
              <w:spacing w:line="276" w:lineRule="auto"/>
              <w:rPr>
                <w:rFonts w:ascii="GHEA Grapalat" w:hAnsi="GHEA Grapalat"/>
                <w:szCs w:val="24"/>
              </w:rPr>
            </w:pPr>
            <w:r w:rsidRPr="00880FEA">
              <w:rPr>
                <w:rFonts w:ascii="GHEA Grapalat" w:hAnsi="GHEA Grapalat"/>
                <w:szCs w:val="24"/>
              </w:rPr>
              <w:lastRenderedPageBreak/>
              <w:t xml:space="preserve">ՀՀ </w:t>
            </w:r>
            <w:proofErr w:type="spellStart"/>
            <w:r w:rsidRPr="00880FEA">
              <w:rPr>
                <w:rFonts w:ascii="GHEA Grapalat" w:hAnsi="GHEA Grapalat"/>
                <w:szCs w:val="24"/>
              </w:rPr>
              <w:t>Արդարադատության</w:t>
            </w:r>
            <w:proofErr w:type="spellEnd"/>
            <w:r w:rsidRPr="00880FEA">
              <w:rPr>
                <w:rFonts w:ascii="GHEA Grapalat" w:hAnsi="GHEA Grapalat"/>
                <w:szCs w:val="24"/>
              </w:rPr>
              <w:t xml:space="preserve"> </w:t>
            </w:r>
            <w:proofErr w:type="spellStart"/>
            <w:r w:rsidRPr="00880FEA">
              <w:rPr>
                <w:rFonts w:ascii="GHEA Grapalat" w:hAnsi="GHEA Grapalat"/>
                <w:szCs w:val="24"/>
              </w:rPr>
              <w:t>նախարարություն</w:t>
            </w:r>
            <w:proofErr w:type="spellEnd"/>
          </w:p>
          <w:p w:rsidR="008D5FF2" w:rsidRPr="00880FEA" w:rsidRDefault="008D5FF2" w:rsidP="00982EF3">
            <w:pPr>
              <w:pStyle w:val="BodyText"/>
              <w:spacing w:line="276" w:lineRule="auto"/>
              <w:rPr>
                <w:rFonts w:ascii="GHEA Grapalat" w:hAnsi="GHEA Grapalat"/>
                <w:szCs w:val="24"/>
              </w:rPr>
            </w:pPr>
            <w:r w:rsidRPr="00880FEA">
              <w:rPr>
                <w:rFonts w:ascii="GHEA Grapalat" w:hAnsi="GHEA Grapalat"/>
                <w:szCs w:val="24"/>
              </w:rPr>
              <w:t>01/14/5154-14</w:t>
            </w:r>
          </w:p>
          <w:p w:rsidR="008D5FF2" w:rsidRPr="00880FEA" w:rsidRDefault="008D5FF2" w:rsidP="00982EF3">
            <w:pPr>
              <w:pStyle w:val="BodyText"/>
              <w:spacing w:line="276" w:lineRule="auto"/>
              <w:rPr>
                <w:rFonts w:ascii="GHEA Grapalat" w:hAnsi="GHEA Grapalat"/>
                <w:szCs w:val="24"/>
              </w:rPr>
            </w:pPr>
            <w:r w:rsidRPr="00880FEA">
              <w:rPr>
                <w:rFonts w:ascii="GHEA Grapalat" w:hAnsi="GHEA Grapalat"/>
                <w:szCs w:val="24"/>
              </w:rPr>
              <w:t>04.05.2015թ.</w:t>
            </w:r>
          </w:p>
          <w:p w:rsidR="00B0050C" w:rsidRPr="00880FEA" w:rsidRDefault="00B0050C" w:rsidP="00982EF3">
            <w:pPr>
              <w:pStyle w:val="BodyText"/>
              <w:spacing w:line="276" w:lineRule="auto"/>
              <w:rPr>
                <w:rFonts w:ascii="GHEA Grapalat" w:hAnsi="GHEA Grapalat"/>
                <w:szCs w:val="24"/>
              </w:rPr>
            </w:pPr>
          </w:p>
        </w:tc>
        <w:tc>
          <w:tcPr>
            <w:tcW w:w="5400" w:type="dxa"/>
            <w:tcBorders>
              <w:top w:val="single" w:sz="4" w:space="0" w:color="auto"/>
              <w:left w:val="single" w:sz="4" w:space="0" w:color="auto"/>
              <w:bottom w:val="single" w:sz="4" w:space="0" w:color="auto"/>
              <w:right w:val="single" w:sz="4" w:space="0" w:color="auto"/>
            </w:tcBorders>
            <w:hideMark/>
          </w:tcPr>
          <w:p w:rsidR="00EE702F"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1. Որոշման նախագիծը (այսուհետ՝ նախագիծ) համապատասխանում է Հայաստանի Հանրապետության Սահմանադրությանը:</w:t>
            </w:r>
          </w:p>
          <w:p w:rsidR="00EE702F"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 xml:space="preserve">2. Նախագիծը </w:t>
            </w:r>
            <w:r w:rsidR="00EE702F" w:rsidRPr="00880FEA">
              <w:rPr>
                <w:rFonts w:ascii="GHEA Grapalat" w:hAnsi="GHEA Grapalat"/>
                <w:szCs w:val="24"/>
                <w:lang w:val="af-ZA"/>
              </w:rPr>
              <w:t xml:space="preserve">համապատասխանում </w:t>
            </w:r>
            <w:r w:rsidRPr="00880FEA">
              <w:rPr>
                <w:rFonts w:ascii="GHEA Grapalat" w:hAnsi="GHEA Grapalat"/>
                <w:szCs w:val="24"/>
                <w:lang w:val="af-ZA"/>
              </w:rPr>
              <w:t xml:space="preserve">է հավասար և ավելի բարձր իրավաբանական ուժ ունեցող </w:t>
            </w:r>
            <w:r w:rsidR="00EE702F" w:rsidRPr="00880FEA">
              <w:rPr>
                <w:rFonts w:ascii="GHEA Grapalat" w:hAnsi="GHEA Grapalat"/>
                <w:szCs w:val="24"/>
                <w:lang w:val="af-ZA"/>
              </w:rPr>
              <w:t xml:space="preserve">  </w:t>
            </w:r>
            <w:r w:rsidRPr="00880FEA">
              <w:rPr>
                <w:rFonts w:ascii="GHEA Grapalat" w:hAnsi="GHEA Grapalat"/>
                <w:szCs w:val="24"/>
                <w:lang w:val="af-ZA"/>
              </w:rPr>
              <w:t>իրավական ակտերի դրույթներին:</w:t>
            </w:r>
          </w:p>
          <w:p w:rsidR="00EE702F"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3. Նախագծում իրավական այլ ակտերի նորմերի անհարկի կրկնություններ առկա չեն:</w:t>
            </w:r>
          </w:p>
          <w:p w:rsidR="00EE702F"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4. Իրավական ակտում համապատասխան լրացում և փոփոխություններ  կատարելու անհրաժեշտությունն առկա է:</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5. Նախագծում անհրաժեշտ բոլոր հարցերը կարգավորված չեն: Այսպես`</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 xml:space="preserve">1) ինչպես գործող կարգի, այնպես էլ նախատեսվող կարգավորումների համակարգային վերլուծությունից պարզ է դառնում, որ ՀՀ քաղաքացիական օրենսգրքի 1168-րդ հոդվածի 7-րդ մասում նշված բառերը ֆիրմային անվանումներում օգտագործելու համար միակ պայմանը հայտին կից օրենքով սահմանված չափով պետական տուրքի կամ տեղական տուրքի վճարումը հավաստող անդորրագրի առկայությունն է: Հաշվի </w:t>
            </w:r>
            <w:r w:rsidRPr="00880FEA">
              <w:rPr>
                <w:rFonts w:ascii="GHEA Grapalat" w:hAnsi="GHEA Grapalat"/>
                <w:szCs w:val="24"/>
                <w:lang w:val="af-ZA"/>
              </w:rPr>
              <w:lastRenderedPageBreak/>
              <w:t>առնելով նշված բառերի կարևորությունը` կարծում ենք նպատակահարմար կլիներ կարգում սահմանել լրացուցիչ պահանջներ նշված բառերը ֆիրմային անվանումներում օգտագործելու թույլտվության համար, այդ պահանջներին հայտատուի չհամապատասխանելու դեպքում սահմանված ժամկետում հայտը հիմնավորված կերպով մերժելու վերաբերյալ դրույթներ, ինչպես նաև նախատեսել դրույթներ այն մասին, որ եթե թույլտվությունը ստանալուց հետո առաջանում են այնպիսի հանգամանքներ, որոնց ուժով տվյալ ֆիրմային անվանումն օգտագործող իրավաբանական անձը այլևս չի համապատասխանում ներկայացվող պահանջներին, թույտվությունը հետ է կանչվում.</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 xml:space="preserve">2) առաջարկում ենք նաև նախագծում հստակեցնել մարզի կամ համայնքի անվանումները ֆիրմային անվանումների մեջ օգտագործելու թույլտվության համար տուրքի վճարման հետ կապված հարաբերությունները` առավել հստակ սահմանելով, որ համապատասխան տուրքը գանձվում է ընթացիկ տարվա համար և որ յուրաքանչյուր հաջորդ տարվա ընթացքում նշված անվանումները կարող են օգտագործվել միայն այդ տարվա համար նախատեսված պետական տուրքը նախօրոք վճարելու և </w:t>
            </w:r>
            <w:r w:rsidRPr="00880FEA">
              <w:rPr>
                <w:rFonts w:ascii="GHEA Grapalat" w:hAnsi="GHEA Grapalat"/>
                <w:szCs w:val="24"/>
                <w:lang w:val="af-ZA"/>
              </w:rPr>
              <w:lastRenderedPageBreak/>
              <w:t>պետական տուրքի վճարման անդորրագիրը (պետական վճարումների էլեկտրոնային համակարգի կողմից գեներացված անդորրագիրը կամ անդորրագրի 20-նիշանոց ծածկագիրը) համապատասխան մարմիններ ներկայացնելուց հետո: Նման մոտեցում է ամրագրված ՀՀ կառավարության 2012 թվականի նոյեմբերի 8-ի N 1617-Ն որոշմամբ հաստատված կարգի 2-րդ կետում:</w:t>
            </w:r>
          </w:p>
          <w:p w:rsidR="00EE702F"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6. 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7. Օրենսդրական տեխնիկայի կանոնները մասամբ պահպանված չեն: Այսպես`</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1) ՀՀ կառավարության որոշման նախաբանում պետք է նշվի, թե ՀՀ օրենսդրության որ նորմատիվ իրավական ակտի համաձայն կամ ի կատարումն է այն ընդունվում: Ընդ որում, պետք է հստակ նշել համապատասխան նորմատիվ ակտի կրճատ անվանումը և դրա համապատասխան մասը:</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 xml:space="preserve">Ուստի, նախագծում անհրաժեշտ է կատարել </w:t>
            </w:r>
            <w:r w:rsidRPr="00880FEA">
              <w:rPr>
                <w:rFonts w:ascii="GHEA Grapalat" w:hAnsi="GHEA Grapalat"/>
                <w:szCs w:val="24"/>
                <w:lang w:val="af-ZA"/>
              </w:rPr>
              <w:lastRenderedPageBreak/>
              <w:t>համապատասխան փոփոխություններ` համապատասխանեցնելով այն «Իրավական ակտերի մասին» ՀՀ օրենքի 37-րդ հոդվածի 2-րդ մասի և 43-րդ հոդվածի 4-րդ մասի պահանջներին:</w:t>
            </w:r>
          </w:p>
          <w:p w:rsidR="00901051" w:rsidRPr="00880FEA" w:rsidRDefault="00901051" w:rsidP="00982EF3">
            <w:pPr>
              <w:pStyle w:val="BodyText"/>
              <w:spacing w:line="276" w:lineRule="auto"/>
              <w:rPr>
                <w:rFonts w:ascii="GHEA Grapalat" w:hAnsi="GHEA Grapalat"/>
                <w:szCs w:val="24"/>
                <w:lang w:val="hy-AM"/>
              </w:rPr>
            </w:pPr>
            <w:r w:rsidRPr="00880FEA">
              <w:rPr>
                <w:rFonts w:ascii="GHEA Grapalat" w:hAnsi="GHEA Grapalat"/>
                <w:szCs w:val="24"/>
                <w:lang w:val="af-ZA"/>
              </w:rPr>
              <w:t>2)</w:t>
            </w:r>
            <w:r w:rsidRPr="00880FEA">
              <w:rPr>
                <w:rFonts w:ascii="GHEA Grapalat" w:hAnsi="GHEA Grapalat"/>
                <w:szCs w:val="24"/>
                <w:lang w:val="hy-AM"/>
              </w:rPr>
              <w:t xml:space="preserve"> </w:t>
            </w:r>
            <w:r w:rsidR="008933BC" w:rsidRPr="00880FEA">
              <w:rPr>
                <w:rFonts w:ascii="GHEA Grapalat" w:hAnsi="GHEA Grapalat"/>
                <w:szCs w:val="24"/>
                <w:lang w:val="af-ZA"/>
              </w:rPr>
              <w:t>նախագծի 1-ին կետում անհրաժեշտ է հանել «հետևյալ բովանդակությամբ» բառերը` ելնելով «Իրավական ակտերի մասին» ՀՀ օրենքի 70-րդ հոդվածի պահանջներից.</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 xml:space="preserve">3) նախագծի 1-ին կետով նախատեսվում է փոփոխություններ կատարել գործող կարգավորման մեջ` սահմանելով, որ ֆիրմային անվանումների տարբերակող նշանակության անվանման մեջ Հայաստանի Հանրապետության վարչատարածքային միավորների անվանումները օգտագործվում են համապատասխան մարզպետի կամ համայնքի ղեկավարի կողմից տրված թույտվության հիման վրա: Նոր կարգավորմամբ փորձ է արվում առավել հստակեցնել գործող կարգավորումը` համապատասխանեցնելով այն «Տեղական տուրքերի և վճարների» մասին ՀՀ օրենքի, «Երևան քաղաքում տեղական ինքնակառավարման մասին» ՀՀ օրենքի, «Տեղական ինքնակառավարման մասին» ՀՀ օրենքի պահանջներին, որոնցում կատարված համապատասխան փոփոխություններով համայնքների ղեկավարների և Երևանի </w:t>
            </w:r>
            <w:r w:rsidRPr="00880FEA">
              <w:rPr>
                <w:rFonts w:ascii="GHEA Grapalat" w:hAnsi="GHEA Grapalat"/>
                <w:szCs w:val="24"/>
                <w:lang w:val="af-ZA"/>
              </w:rPr>
              <w:lastRenderedPageBreak/>
              <w:t xml:space="preserve">քաղաքապետի լիազորությունների մեջ ներառվել է նաև </w:t>
            </w:r>
            <w:r w:rsidRPr="00880FEA">
              <w:rPr>
                <w:rFonts w:ascii="Sylfaen" w:hAnsi="Sylfaen"/>
                <w:szCs w:val="24"/>
                <w:lang w:val="af-ZA"/>
              </w:rPr>
              <w:t> </w:t>
            </w:r>
            <w:r w:rsidRPr="00880FEA">
              <w:rPr>
                <w:rFonts w:ascii="GHEA Grapalat" w:hAnsi="GHEA Grapalat"/>
                <w:szCs w:val="24"/>
                <w:lang w:val="af-ZA"/>
              </w:rPr>
              <w:t xml:space="preserve">համայնքի անվանումը ֆիրմային անվանման մեջ օգտագործելու թույլտվության տրամադրումը: Սակայն, հարկ ենք համարում նշել, որ նախատեսվող դրույթը շարադրված չէ բավականաչափ հստակ և պարզ և կարող է տարածական մեկնաբանությունների տեղիք տալ: Մասնավորապես, «տուրքը վճարված լինելու դեպքում մարզպետը կամ համայնքի ղեկավարը թույլտվությունը տրամադրում է հայտը ստանալուց հետո երեք աշխատանքային օրվա ընթացքում» ձևակերպումից կարելի է ենթադրել, որը մարզի անվանումը ֆիրմային անվանման մեջ օգտագործելու համար պետական տուրքը վճարված լինելու դեպքում թույտվություն տալու իրավասություն ունի կամ մարզպետը,կամ համայնքի ղեկավարը, քանի որ «Իրավական ակտերի մասին» ՀՀ օրենքի 45-րդ հոդվածի 10-րդ մասի համաձայն` այն պայմանների թվարկման ժամանակ, երբ բոլոր թվարկված պայմաններից բավական է միայն մեկի առկայությունը, պետք է կիրառվի «կամ» շաղկապը: Հետևաբար ստացվում է, որ օրինակ մարզի անվանումը ֆիրմային անվանման մեջ տարբերակող նշանակության անուններում կիրառելու համար թույլտվություն կարող է տալ նշված երկու պաշտոնատար </w:t>
            </w:r>
            <w:r w:rsidRPr="00880FEA">
              <w:rPr>
                <w:rFonts w:ascii="GHEA Grapalat" w:hAnsi="GHEA Grapalat"/>
                <w:szCs w:val="24"/>
                <w:lang w:val="af-ZA"/>
              </w:rPr>
              <w:lastRenderedPageBreak/>
              <w:t>անձանցից որևէ մեկը: Նմանատիպ մեկնաբանություն կարող է տրվել նաև համայնքի անվանումը ֆիրմային անվանման մեջ տարբերակող նշանակության անուններում կիրառելու թույ</w:t>
            </w:r>
            <w:r w:rsidR="00901051" w:rsidRPr="00880FEA">
              <w:rPr>
                <w:rFonts w:ascii="GHEA Grapalat" w:hAnsi="GHEA Grapalat"/>
                <w:szCs w:val="24"/>
                <w:lang w:val="af-ZA"/>
              </w:rPr>
              <w:t>լտվության հետ կապված:</w:t>
            </w:r>
            <w:r w:rsidR="00901051" w:rsidRPr="00880FEA">
              <w:rPr>
                <w:rFonts w:ascii="GHEA Grapalat" w:hAnsi="GHEA Grapalat"/>
                <w:szCs w:val="24"/>
                <w:lang w:val="hy-AM"/>
              </w:rPr>
              <w:t xml:space="preserve"> </w:t>
            </w:r>
            <w:r w:rsidRPr="00880FEA">
              <w:rPr>
                <w:rFonts w:ascii="GHEA Grapalat" w:hAnsi="GHEA Grapalat"/>
                <w:szCs w:val="24"/>
                <w:lang w:val="af-ZA"/>
              </w:rPr>
              <w:t>Ուստի, ելնելով «Իրավական ակտերի մասին» ՀՀ օրենքի 36-րդ հոդվածի պահանջներից, նախագծում անհրաժեշտ է կատարել համապատասխան փոփոխություններ` խմբագրելով նշված դրույթը:</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4) նախագծի 1-ին կետում «Հայտին կցվում է ընթացիկ տարվա համար տեղական կամ պետական տուրքի վճարման անդորրագիրը» բառերից հետո անհրաժեշտ է լրացնել «(պետական վճարումների էլեկտրոնային համակարգի կողմից գեներացված անդորրագիրը կամ անդորրագրի 20-նիշանոց ծածկագիրը)» բառերով` հաշվի առնելով ՀՀ կառավարության 2012 թվականի նոյեմբերի 8-ի N 1617-Ն որոշման 2-րդ և 3-րդ կետերի կարգավորումները և ելնելով «Իրավական ակտերի մասին» ՀՀ օրենքի 36-րդ հոդվածի 4-րդ մասի պահանջներից:</w:t>
            </w:r>
          </w:p>
          <w:p w:rsidR="008933BC"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 xml:space="preserve">5) նախագծի 3-րդ կետի համաձայն` նախագծի «5-րդ և 5.1-րդ կետերով նախատեսված դրույթները գործում են «Տեղական տուրքերի և վճարների մասին» Հայաստանի Հանրապետության օրենքում լրացումներ և </w:t>
            </w:r>
            <w:r w:rsidRPr="00880FEA">
              <w:rPr>
                <w:rFonts w:ascii="GHEA Grapalat" w:hAnsi="GHEA Grapalat"/>
                <w:szCs w:val="24"/>
                <w:lang w:val="af-ZA"/>
              </w:rPr>
              <w:lastRenderedPageBreak/>
              <w:t xml:space="preserve">փոփոխություններ կատարելու մասին» Հայաստանի Հանրապետության 2012 թվականի դեկտեմբերի 6-ի ՀՕ-225-Ն օրենքը, «Երևան քաղաքում տեղական ինքնակառավարման մասին» Հայաստանի Հանրապետության օրենքում լրացումներ կատարելու մասին» Հայաստանի Հանրապետության 2012 թվականի դեկտեմբերի 6-ի ՀՕ-226-Ն օրենքը, «Տեղական ինքնակառավարման մասին» Հայաստանի Հանրապետության օրենքում լրացումներ կատարելու մասին» ՀՀ 2012 թվականի դեկտեմբերի 6-ի ՀՕ-227-Ն օրենքն ուժի մեջ մտնելուց հետո համայնքի ղեկավարի կողմից տրվող թույլտվությունների վրա, իսկ մարզի անվանման օգտագործման դեպքում պետական տուրքը գանձվում է միայն ՀՀ համապատասխան օրենքով նախատեսվելուց հետո»: Հարկ է նշել, որ նշված օրենքներն արդեն իսկ սահմանված կարգով մտել են ուժի մեջ և պարզ չէ, թե ինչու են նախագծի հեղինակները հղում կատարում տվյալ օրենքներին: Իսկ ինչ վերաբերում է «մարզի անվանման օգտագործման դեպքում պետական տուրքը գանձվում է միայն ՀՀ համապատասխան օրենքով նախատեսվելուց հետո» ձևակերպմանը, ապա «Իրավական ակտերի մասին» ՀՀ օրենքի 43-րդ հոդվածի կարգավորումների համաձայն` արգելվում է </w:t>
            </w:r>
            <w:r w:rsidRPr="00880FEA">
              <w:rPr>
                <w:rFonts w:ascii="GHEA Grapalat" w:hAnsi="GHEA Grapalat"/>
                <w:szCs w:val="24"/>
                <w:lang w:val="af-ZA"/>
              </w:rPr>
              <w:lastRenderedPageBreak/>
              <w:t>հղումներ կատարել սահմանված կարգով ուժի մեջ չմտած իրավական ակտերին: Այս առումով, գտնում ենք, որ նախագծի սույն կետով նախատեսվող լրացման անհրաժեշտությունը բացակայում է:</w:t>
            </w:r>
          </w:p>
          <w:p w:rsidR="00BF285D" w:rsidRPr="00880FEA" w:rsidRDefault="008933BC" w:rsidP="00982EF3">
            <w:pPr>
              <w:pStyle w:val="BodyText"/>
              <w:spacing w:line="276" w:lineRule="auto"/>
              <w:rPr>
                <w:rFonts w:ascii="GHEA Grapalat" w:hAnsi="GHEA Grapalat"/>
                <w:szCs w:val="24"/>
                <w:lang w:val="af-ZA"/>
              </w:rPr>
            </w:pPr>
            <w:r w:rsidRPr="00880FEA">
              <w:rPr>
                <w:rFonts w:ascii="GHEA Grapalat" w:hAnsi="GHEA Grapalat"/>
                <w:szCs w:val="24"/>
                <w:lang w:val="af-ZA"/>
              </w:rPr>
              <w:t>8. Նախագիծն անհրաժեշտ է համապատասխանեցնել սույն եզրակացության 5-րդ և 7-րդ կետերին:</w:t>
            </w:r>
          </w:p>
        </w:tc>
        <w:tc>
          <w:tcPr>
            <w:tcW w:w="2520" w:type="dxa"/>
            <w:tcBorders>
              <w:top w:val="single" w:sz="4" w:space="0" w:color="auto"/>
              <w:left w:val="single" w:sz="4" w:space="0" w:color="auto"/>
              <w:bottom w:val="single" w:sz="4" w:space="0" w:color="auto"/>
              <w:right w:val="single" w:sz="4" w:space="0" w:color="auto"/>
            </w:tcBorders>
            <w:hideMark/>
          </w:tcPr>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3877E2" w:rsidP="00982EF3">
            <w:pPr>
              <w:spacing w:after="0"/>
              <w:jc w:val="center"/>
              <w:rPr>
                <w:rFonts w:ascii="GHEA Grapalat" w:hAnsi="GHEA Grapalat"/>
                <w:sz w:val="24"/>
                <w:szCs w:val="24"/>
                <w:lang w:val="hy-AM" w:eastAsia="en-US"/>
              </w:rPr>
            </w:pPr>
            <w:r w:rsidRPr="00880FEA">
              <w:rPr>
                <w:rFonts w:ascii="GHEA Grapalat" w:hAnsi="GHEA Grapalat"/>
                <w:sz w:val="24"/>
                <w:szCs w:val="24"/>
                <w:lang w:val="hy-AM" w:eastAsia="en-US"/>
              </w:rPr>
              <w:t xml:space="preserve">Չի ընդունվել, քանի որ </w:t>
            </w:r>
            <w:r w:rsidR="00E66B67" w:rsidRPr="00880FEA">
              <w:rPr>
                <w:rFonts w:ascii="GHEA Grapalat" w:hAnsi="GHEA Grapalat"/>
                <w:sz w:val="24"/>
                <w:szCs w:val="24"/>
                <w:lang w:val="hy-AM" w:eastAsia="en-US"/>
              </w:rPr>
              <w:t xml:space="preserve">ըստ էության մերժման հիմքեր նշելը փոխկապակցված է անձանց համար պարտավորություններ սահմանելու հետ, ինչը կարող է կատարվել </w:t>
            </w:r>
            <w:r w:rsidR="00950D5E" w:rsidRPr="00880FEA">
              <w:rPr>
                <w:rFonts w:ascii="GHEA Grapalat" w:hAnsi="GHEA Grapalat"/>
                <w:sz w:val="24"/>
                <w:szCs w:val="24"/>
                <w:lang w:val="hy-AM" w:eastAsia="en-US"/>
              </w:rPr>
              <w:t xml:space="preserve">միայն </w:t>
            </w:r>
            <w:r w:rsidR="00950D5E" w:rsidRPr="00880FEA">
              <w:rPr>
                <w:rFonts w:ascii="GHEA Grapalat" w:hAnsi="GHEA Grapalat"/>
                <w:sz w:val="24"/>
                <w:szCs w:val="24"/>
                <w:lang w:val="hy-AM" w:eastAsia="en-US"/>
              </w:rPr>
              <w:lastRenderedPageBreak/>
              <w:t>օրենքներով:</w:t>
            </w: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E66B67" w:rsidRPr="00880FEA" w:rsidRDefault="00E66B67" w:rsidP="00982EF3">
            <w:pPr>
              <w:spacing w:after="0"/>
              <w:jc w:val="center"/>
              <w:rPr>
                <w:rFonts w:ascii="GHEA Grapalat" w:hAnsi="GHEA Grapalat"/>
                <w:sz w:val="24"/>
                <w:szCs w:val="24"/>
                <w:lang w:val="hy-AM" w:eastAsia="en-US"/>
              </w:rPr>
            </w:pPr>
          </w:p>
          <w:p w:rsidR="00E66B67" w:rsidRPr="00880FEA" w:rsidRDefault="00E66B67" w:rsidP="00982EF3">
            <w:pPr>
              <w:spacing w:after="0"/>
              <w:jc w:val="center"/>
              <w:rPr>
                <w:rFonts w:ascii="GHEA Grapalat" w:hAnsi="GHEA Grapalat"/>
                <w:sz w:val="24"/>
                <w:szCs w:val="24"/>
                <w:lang w:val="hy-AM" w:eastAsia="en-US"/>
              </w:rPr>
            </w:pPr>
          </w:p>
          <w:p w:rsidR="00E66B67" w:rsidRPr="00880FEA" w:rsidRDefault="00E66B67" w:rsidP="00982EF3">
            <w:pPr>
              <w:spacing w:after="0"/>
              <w:jc w:val="center"/>
              <w:rPr>
                <w:rFonts w:ascii="GHEA Grapalat" w:hAnsi="GHEA Grapalat"/>
                <w:sz w:val="24"/>
                <w:szCs w:val="24"/>
                <w:lang w:val="hy-AM" w:eastAsia="en-US"/>
              </w:rPr>
            </w:pPr>
          </w:p>
          <w:p w:rsidR="00E66B67" w:rsidRPr="00880FEA" w:rsidRDefault="00E66B67" w:rsidP="00982EF3">
            <w:pPr>
              <w:spacing w:after="0"/>
              <w:jc w:val="center"/>
              <w:rPr>
                <w:rFonts w:ascii="GHEA Grapalat" w:hAnsi="GHEA Grapalat"/>
                <w:sz w:val="24"/>
                <w:szCs w:val="24"/>
                <w:lang w:val="hy-AM" w:eastAsia="en-US"/>
              </w:rPr>
            </w:pPr>
          </w:p>
          <w:p w:rsidR="00E66B67" w:rsidRPr="00880FEA" w:rsidRDefault="00E66B67"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256FD9" w:rsidRPr="00880FEA" w:rsidRDefault="00256FD9" w:rsidP="00256FD9">
            <w:pPr>
              <w:spacing w:after="0"/>
              <w:jc w:val="center"/>
              <w:rPr>
                <w:rFonts w:ascii="GHEA Grapalat" w:eastAsia="Times New Roman" w:hAnsi="GHEA Grapalat" w:cs="Times New Roman"/>
                <w:sz w:val="24"/>
                <w:szCs w:val="24"/>
                <w:lang w:val="hy-AM" w:eastAsia="en-US"/>
              </w:rPr>
            </w:pPr>
            <w:r w:rsidRPr="00880FEA">
              <w:rPr>
                <w:rFonts w:ascii="GHEA Grapalat" w:eastAsia="Times New Roman" w:hAnsi="GHEA Grapalat" w:cs="Times New Roman"/>
                <w:sz w:val="24"/>
                <w:szCs w:val="24"/>
                <w:lang w:val="hy-AM" w:eastAsia="en-US"/>
              </w:rPr>
              <w:t>Ընդունվել է և լրամշակվել</w:t>
            </w: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r w:rsidRPr="00880FEA">
              <w:rPr>
                <w:rFonts w:ascii="GHEA Grapalat" w:eastAsia="Times New Roman" w:hAnsi="GHEA Grapalat" w:cs="Times New Roman"/>
                <w:sz w:val="24"/>
                <w:szCs w:val="24"/>
                <w:lang w:val="hy-AM" w:eastAsia="en-US"/>
              </w:rPr>
              <w:t>Ընդունվել է և լրամշակվել</w:t>
            </w: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eastAsia="Times New Roman" w:hAnsi="GHEA Grapalat" w:cs="Times New Roman"/>
                <w:sz w:val="24"/>
                <w:szCs w:val="24"/>
                <w:lang w:val="hy-AM" w:eastAsia="en-US"/>
              </w:rPr>
            </w:pPr>
          </w:p>
          <w:p w:rsidR="009E0039" w:rsidRPr="00880FEA" w:rsidRDefault="009E0039" w:rsidP="00982EF3">
            <w:pPr>
              <w:spacing w:after="0"/>
              <w:jc w:val="center"/>
              <w:rPr>
                <w:rFonts w:ascii="GHEA Grapalat" w:eastAsia="Times New Roman" w:hAnsi="GHEA Grapalat" w:cs="Times New Roman"/>
                <w:sz w:val="24"/>
                <w:szCs w:val="24"/>
                <w:lang w:val="hy-AM" w:eastAsia="en-US"/>
              </w:rPr>
            </w:pPr>
          </w:p>
          <w:p w:rsidR="00982EF3" w:rsidRPr="00880FEA" w:rsidRDefault="00982EF3"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r w:rsidRPr="00880FEA">
              <w:rPr>
                <w:rFonts w:ascii="GHEA Grapalat" w:eastAsia="Times New Roman" w:hAnsi="GHEA Grapalat" w:cs="Times New Roman"/>
                <w:sz w:val="24"/>
                <w:szCs w:val="24"/>
                <w:lang w:val="hy-AM" w:eastAsia="en-US"/>
              </w:rPr>
              <w:t>Ընդունվել է և լրամշակվել</w:t>
            </w: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82EF3" w:rsidRPr="00880FEA" w:rsidRDefault="00982EF3" w:rsidP="00982EF3">
            <w:pPr>
              <w:spacing w:after="0"/>
              <w:jc w:val="center"/>
              <w:rPr>
                <w:rFonts w:ascii="GHEA Grapalat" w:eastAsia="Times New Roman" w:hAnsi="GHEA Grapalat" w:cs="Times New Roman"/>
                <w:sz w:val="24"/>
                <w:szCs w:val="24"/>
                <w:lang w:val="hy-AM" w:eastAsia="en-US"/>
              </w:rPr>
            </w:pPr>
            <w:r w:rsidRPr="00880FEA">
              <w:rPr>
                <w:rFonts w:ascii="GHEA Grapalat" w:eastAsia="Times New Roman" w:hAnsi="GHEA Grapalat" w:cs="Times New Roman"/>
                <w:sz w:val="24"/>
                <w:szCs w:val="24"/>
                <w:lang w:val="hy-AM" w:eastAsia="en-US"/>
              </w:rPr>
              <w:t>Ընդունվել է և լրամշակվել</w:t>
            </w: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901051" w:rsidRPr="00880FEA" w:rsidRDefault="00901051" w:rsidP="00982EF3">
            <w:pPr>
              <w:spacing w:after="0"/>
              <w:jc w:val="center"/>
              <w:rPr>
                <w:rFonts w:ascii="GHEA Grapalat" w:eastAsia="Times New Roman" w:hAnsi="GHEA Grapalat" w:cs="Times New Roman"/>
                <w:sz w:val="24"/>
                <w:szCs w:val="24"/>
                <w:lang w:val="hy-AM" w:eastAsia="en-US"/>
              </w:rPr>
            </w:pPr>
            <w:r w:rsidRPr="00880FEA">
              <w:rPr>
                <w:rFonts w:ascii="GHEA Grapalat" w:eastAsia="Times New Roman" w:hAnsi="GHEA Grapalat" w:cs="Times New Roman"/>
                <w:sz w:val="24"/>
                <w:szCs w:val="24"/>
                <w:lang w:val="hy-AM" w:eastAsia="en-US"/>
              </w:rPr>
              <w:t>Ընդունվել է և լրամշակվել</w:t>
            </w:r>
          </w:p>
          <w:p w:rsidR="00901051" w:rsidRPr="00880FEA" w:rsidRDefault="00901051" w:rsidP="00982EF3">
            <w:pPr>
              <w:spacing w:after="0"/>
              <w:jc w:val="center"/>
              <w:rPr>
                <w:rFonts w:ascii="GHEA Grapalat" w:eastAsia="Times New Roman" w:hAnsi="GHEA Grapalat" w:cs="Times New Roman"/>
                <w:sz w:val="24"/>
                <w:szCs w:val="24"/>
                <w:lang w:val="hy-AM" w:eastAsia="en-US"/>
              </w:rPr>
            </w:pPr>
          </w:p>
          <w:p w:rsidR="00F1623A" w:rsidRPr="00880FEA" w:rsidRDefault="00F1623A"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eastAsia="Times New Roman" w:hAnsi="GHEA Grapalat" w:cs="Times New Roman"/>
                <w:sz w:val="24"/>
                <w:szCs w:val="24"/>
                <w:lang w:val="hy-AM" w:eastAsia="en-US"/>
              </w:rPr>
            </w:pPr>
            <w:r w:rsidRPr="00880FEA">
              <w:rPr>
                <w:rFonts w:ascii="GHEA Grapalat" w:eastAsia="Times New Roman" w:hAnsi="GHEA Grapalat" w:cs="Times New Roman"/>
                <w:sz w:val="24"/>
                <w:szCs w:val="24"/>
                <w:lang w:val="hy-AM" w:eastAsia="en-US"/>
              </w:rPr>
              <w:t>Ընդունվել է և լրամշակվել</w:t>
            </w:r>
          </w:p>
          <w:p w:rsidR="009E0039" w:rsidRPr="00880FEA" w:rsidRDefault="009E003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982EF3">
            <w:pPr>
              <w:spacing w:after="0"/>
              <w:jc w:val="center"/>
              <w:rPr>
                <w:rFonts w:ascii="GHEA Grapalat" w:hAnsi="GHEA Grapalat" w:cs="Times New Roman"/>
                <w:sz w:val="24"/>
                <w:szCs w:val="24"/>
                <w:lang w:val="hy-AM"/>
              </w:rPr>
            </w:pPr>
          </w:p>
          <w:p w:rsidR="00256FD9" w:rsidRPr="00880FEA" w:rsidRDefault="00256FD9" w:rsidP="00E66B67">
            <w:pPr>
              <w:spacing w:after="0"/>
              <w:jc w:val="center"/>
              <w:rPr>
                <w:rFonts w:ascii="GHEA Grapalat" w:hAnsi="GHEA Grapalat" w:cs="Times New Roman"/>
                <w:sz w:val="24"/>
                <w:szCs w:val="24"/>
                <w:lang w:val="hy-AM"/>
              </w:rPr>
            </w:pPr>
            <w:r w:rsidRPr="00880FEA">
              <w:rPr>
                <w:rFonts w:ascii="GHEA Grapalat" w:hAnsi="GHEA Grapalat" w:cs="Times New Roman"/>
                <w:sz w:val="24"/>
                <w:szCs w:val="24"/>
                <w:lang w:val="hy-AM"/>
              </w:rPr>
              <w:t xml:space="preserve">Ընդունվել է </w:t>
            </w:r>
            <w:r w:rsidR="00E66B67" w:rsidRPr="00880FEA">
              <w:rPr>
                <w:rFonts w:ascii="GHEA Grapalat" w:hAnsi="GHEA Grapalat" w:cs="Times New Roman"/>
                <w:sz w:val="24"/>
                <w:szCs w:val="24"/>
                <w:lang w:val="hy-AM"/>
              </w:rPr>
              <w:t>մասնակի</w:t>
            </w:r>
            <w:r w:rsidRPr="00880FEA">
              <w:rPr>
                <w:rFonts w:ascii="GHEA Grapalat" w:hAnsi="GHEA Grapalat" w:cs="Times New Roman"/>
                <w:sz w:val="24"/>
                <w:szCs w:val="24"/>
                <w:lang w:val="hy-AM"/>
              </w:rPr>
              <w:t>՝ եզրակացության 5-րդ կետի 1-ին ենթակետը չի ընդունվել վերը նշված հիմնավորմամբ</w:t>
            </w:r>
          </w:p>
        </w:tc>
        <w:tc>
          <w:tcPr>
            <w:tcW w:w="5220" w:type="dxa"/>
            <w:tcBorders>
              <w:top w:val="single" w:sz="4" w:space="0" w:color="auto"/>
              <w:left w:val="single" w:sz="4" w:space="0" w:color="auto"/>
              <w:bottom w:val="single" w:sz="4" w:space="0" w:color="auto"/>
              <w:right w:val="single" w:sz="4" w:space="0" w:color="auto"/>
            </w:tcBorders>
            <w:hideMark/>
          </w:tcPr>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256FD9" w:rsidP="00982EF3">
            <w:pPr>
              <w:spacing w:after="0"/>
              <w:jc w:val="center"/>
              <w:rPr>
                <w:rFonts w:ascii="GHEA Grapalat" w:hAnsi="GHEA Grapalat" w:cs="Times New Roman"/>
                <w:sz w:val="24"/>
                <w:szCs w:val="24"/>
                <w:lang w:val="hy-AM"/>
              </w:rPr>
            </w:pPr>
            <w:r w:rsidRPr="00880FEA">
              <w:rPr>
                <w:rFonts w:ascii="GHEA Grapalat" w:hAnsi="GHEA Grapalat" w:cs="Times New Roman"/>
                <w:sz w:val="24"/>
                <w:szCs w:val="24"/>
                <w:lang w:val="hy-AM"/>
              </w:rPr>
              <w:t xml:space="preserve">Նախագծի 1-ին կետում սահմանվել է, որ թույլտվությունը տրվում է </w:t>
            </w:r>
            <w:r w:rsidR="00E66B67" w:rsidRPr="00880FEA">
              <w:rPr>
                <w:rFonts w:ascii="GHEA Grapalat" w:hAnsi="GHEA Grapalat" w:cs="Times New Roman"/>
                <w:sz w:val="24"/>
                <w:szCs w:val="24"/>
                <w:lang w:val="hy-AM"/>
              </w:rPr>
              <w:t>ընթացիկ</w:t>
            </w:r>
            <w:r w:rsidRPr="00880FEA">
              <w:rPr>
                <w:rFonts w:ascii="GHEA Grapalat" w:hAnsi="GHEA Grapalat" w:cs="Times New Roman"/>
                <w:sz w:val="24"/>
                <w:szCs w:val="24"/>
                <w:lang w:val="hy-AM"/>
              </w:rPr>
              <w:t xml:space="preserve"> տար</w:t>
            </w:r>
            <w:r w:rsidR="00E66B67" w:rsidRPr="00880FEA">
              <w:rPr>
                <w:rFonts w:ascii="GHEA Grapalat" w:hAnsi="GHEA Grapalat" w:cs="Times New Roman"/>
                <w:sz w:val="24"/>
                <w:szCs w:val="24"/>
                <w:lang w:val="hy-AM"/>
              </w:rPr>
              <w:t>վա համար</w:t>
            </w:r>
            <w:r w:rsidRPr="00880FEA">
              <w:rPr>
                <w:rFonts w:ascii="GHEA Grapalat" w:hAnsi="GHEA Grapalat" w:cs="Times New Roman"/>
                <w:sz w:val="24"/>
                <w:szCs w:val="24"/>
                <w:lang w:val="hy-AM"/>
              </w:rPr>
              <w:t>, իսկ թույլտվությունը տրվում է ընթացիկ տարվա տեղական տուրքը վճարված լինելու դեպքում, ուստի հաջորդ տարիների համար թույլտվություն ստանալու համար պետք է վճարվի այդ տարվա</w:t>
            </w:r>
            <w:r w:rsidR="00A265DE" w:rsidRPr="00880FEA">
              <w:rPr>
                <w:rFonts w:ascii="GHEA Grapalat" w:hAnsi="GHEA Grapalat" w:cs="Times New Roman"/>
                <w:sz w:val="24"/>
                <w:szCs w:val="24"/>
                <w:lang w:val="hy-AM"/>
              </w:rPr>
              <w:t xml:space="preserve"> (ընթացիկ տարվա)</w:t>
            </w:r>
            <w:r w:rsidRPr="00880FEA">
              <w:rPr>
                <w:rFonts w:ascii="GHEA Grapalat" w:hAnsi="GHEA Grapalat" w:cs="Times New Roman"/>
                <w:sz w:val="24"/>
                <w:szCs w:val="24"/>
                <w:lang w:val="hy-AM"/>
              </w:rPr>
              <w:t xml:space="preserve"> համար սահմանված տեղական տուրքը:</w:t>
            </w: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82EF3" w:rsidRPr="00880FEA" w:rsidRDefault="00982EF3" w:rsidP="00982EF3">
            <w:pPr>
              <w:spacing w:after="0"/>
              <w:jc w:val="center"/>
              <w:rPr>
                <w:rFonts w:ascii="GHEA Grapalat" w:hAnsi="GHEA Grapalat" w:cs="Times New Roman"/>
                <w:sz w:val="24"/>
                <w:szCs w:val="24"/>
                <w:lang w:val="hy-AM"/>
              </w:rPr>
            </w:pPr>
          </w:p>
          <w:p w:rsidR="00F1623A" w:rsidRPr="00880FEA" w:rsidRDefault="00901051" w:rsidP="00982EF3">
            <w:pPr>
              <w:spacing w:after="0"/>
              <w:jc w:val="center"/>
              <w:rPr>
                <w:rFonts w:ascii="GHEA Grapalat" w:hAnsi="GHEA Grapalat" w:cs="Times New Roman"/>
                <w:sz w:val="24"/>
                <w:szCs w:val="24"/>
                <w:lang w:val="hy-AM"/>
              </w:rPr>
            </w:pPr>
            <w:r w:rsidRPr="00880FEA">
              <w:rPr>
                <w:rFonts w:ascii="GHEA Grapalat" w:hAnsi="GHEA Grapalat" w:cs="Times New Roman"/>
                <w:sz w:val="24"/>
                <w:szCs w:val="24"/>
                <w:lang w:val="hy-AM"/>
              </w:rPr>
              <w:t>Նախագծի նախաբանում նշվել է, որ իրավական ակտն ընդունվում է «Իրավական ակտերի մասին» ՀՀ օրենքի 70-րդ հոդվածի 2-րդ, 3-րդ և 5-րդ մասերի հիման վրա:</w:t>
            </w:r>
          </w:p>
          <w:p w:rsidR="00901051" w:rsidRPr="00880FEA" w:rsidRDefault="00901051"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E0039" w:rsidRPr="00880FEA" w:rsidRDefault="009E0039"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r w:rsidRPr="00880FEA">
              <w:rPr>
                <w:rFonts w:ascii="GHEA Grapalat" w:hAnsi="GHEA Grapalat"/>
                <w:sz w:val="24"/>
                <w:szCs w:val="24"/>
                <w:lang w:val="hy-AM" w:eastAsia="en-US"/>
              </w:rPr>
              <w:t>Նախագծի 1-ին կետից «հետևյալ բովանդակությամբ»</w:t>
            </w:r>
            <w:r w:rsidRPr="00880FEA">
              <w:rPr>
                <w:rFonts w:ascii="GHEA Grapalat" w:hAnsi="GHEA Grapalat" w:cs="Sylfaen"/>
                <w:sz w:val="24"/>
                <w:szCs w:val="24"/>
                <w:lang w:val="hy-AM"/>
              </w:rPr>
              <w:t xml:space="preserve"> բառերը հանվել են:</w:t>
            </w:r>
          </w:p>
          <w:p w:rsidR="00901051" w:rsidRPr="00880FEA" w:rsidRDefault="00901051" w:rsidP="00982EF3">
            <w:pPr>
              <w:spacing w:after="0"/>
              <w:jc w:val="center"/>
              <w:rPr>
                <w:rFonts w:ascii="GHEA Grapalat" w:hAnsi="GHEA Grapalat" w:cs="Times New Roman"/>
                <w:sz w:val="24"/>
                <w:szCs w:val="24"/>
                <w:lang w:val="hy-AM"/>
              </w:rPr>
            </w:pPr>
          </w:p>
          <w:p w:rsidR="00901051" w:rsidRPr="00880FEA" w:rsidRDefault="00901051" w:rsidP="00982EF3">
            <w:pPr>
              <w:spacing w:after="0"/>
              <w:jc w:val="center"/>
              <w:rPr>
                <w:rFonts w:ascii="GHEA Grapalat" w:hAnsi="GHEA Grapalat"/>
                <w:sz w:val="24"/>
                <w:szCs w:val="24"/>
                <w:lang w:val="hy-AM" w:eastAsia="en-US"/>
              </w:rPr>
            </w:pPr>
          </w:p>
          <w:p w:rsidR="00982EF3" w:rsidRPr="00880FEA" w:rsidRDefault="00982EF3" w:rsidP="00982EF3">
            <w:pPr>
              <w:spacing w:after="0"/>
              <w:jc w:val="center"/>
              <w:rPr>
                <w:rFonts w:ascii="GHEA Grapalat" w:hAnsi="GHEA Grapalat"/>
                <w:sz w:val="24"/>
                <w:szCs w:val="24"/>
                <w:lang w:val="hy-AM"/>
              </w:rPr>
            </w:pPr>
            <w:r w:rsidRPr="00880FEA">
              <w:rPr>
                <w:rFonts w:ascii="GHEA Grapalat" w:hAnsi="GHEA Grapalat" w:cs="Times New Roman"/>
                <w:sz w:val="24"/>
                <w:szCs w:val="24"/>
                <w:lang w:val="hy-AM"/>
              </w:rPr>
              <w:t xml:space="preserve">Նախագծի 1-ին կետով խմբագրվող </w:t>
            </w:r>
            <w:r w:rsidRPr="00880FEA">
              <w:rPr>
                <w:rFonts w:ascii="GHEA Grapalat" w:hAnsi="GHEA Grapalat"/>
                <w:sz w:val="24"/>
                <w:szCs w:val="24"/>
                <w:lang w:val="hy-AM"/>
              </w:rPr>
              <w:t>ՀՀ կառավարության 2012 թվականի նոյեմբերի 8-ի N1617-Ն որոշման 5-րդ կետը շարադրվել է հետևյալ խմբագրությամբ՝</w:t>
            </w:r>
          </w:p>
          <w:p w:rsidR="00901051" w:rsidRPr="00880FEA" w:rsidRDefault="00982EF3" w:rsidP="00982EF3">
            <w:pPr>
              <w:spacing w:after="0"/>
              <w:jc w:val="center"/>
              <w:rPr>
                <w:rFonts w:ascii="GHEA Grapalat" w:hAnsi="GHEA Grapalat"/>
                <w:sz w:val="24"/>
                <w:szCs w:val="24"/>
                <w:lang w:val="hy-AM" w:eastAsia="en-US"/>
              </w:rPr>
            </w:pPr>
            <w:r w:rsidRPr="00880FEA">
              <w:rPr>
                <w:rFonts w:ascii="GHEA Grapalat" w:hAnsi="GHEA Grapalat"/>
                <w:sz w:val="24"/>
                <w:szCs w:val="24"/>
                <w:lang w:val="hy-AM"/>
              </w:rPr>
              <w:t>«</w:t>
            </w:r>
            <w:r w:rsidR="00256FD9" w:rsidRPr="00880FEA">
              <w:rPr>
                <w:rFonts w:ascii="GHEA Grapalat" w:hAnsi="GHEA Grapalat"/>
                <w:sz w:val="24"/>
                <w:szCs w:val="24"/>
                <w:lang w:val="hy-AM"/>
              </w:rPr>
              <w:t xml:space="preserve">5. </w:t>
            </w:r>
            <w:r w:rsidR="00E66B67" w:rsidRPr="00880FEA">
              <w:rPr>
                <w:rFonts w:ascii="GHEA Grapalat" w:hAnsi="GHEA Grapalat"/>
                <w:color w:val="000000" w:themeColor="text1"/>
                <w:sz w:val="24"/>
                <w:szCs w:val="24"/>
                <w:lang w:val="hy-AM"/>
              </w:rPr>
              <w:t>Ֆիրմային անվանումների տարբերակող նշանակության անվանման մեջ Հայաստանի Հանրապետության վարչատարածքային միավորների անվանումները օգտագործվում են՝ մարզի անվանման համար` համապատասխան մարզպետի, համայնքի անվանման համար` համապատասխան համանքի ղեկավարի կողմից տրված թույլտվության հիման վրա: Հայտը ներկայացվում է համապատասխան մարզպետին կամ համայնքի ղեկավարին</w:t>
            </w:r>
            <w:r w:rsidR="00E66B67" w:rsidRPr="00880FEA">
              <w:rPr>
                <w:rFonts w:ascii="GHEA Grapalat" w:hAnsi="GHEA Grapalat"/>
                <w:sz w:val="24"/>
                <w:szCs w:val="24"/>
                <w:lang w:val="hy-AM"/>
              </w:rPr>
              <w:t xml:space="preserve">, ընդ որում՝ համայնքի անվանման օգտագործման թույլտվության հայտ ներկայացվելու դեպքում հայտում նշվում է նաև մարզի անվանումը: Հայտին կցվում է ընթացիկ տարվա համար տեղական կամ </w:t>
            </w:r>
            <w:r w:rsidR="00E66B67" w:rsidRPr="00880FEA">
              <w:rPr>
                <w:rFonts w:ascii="GHEA Grapalat" w:hAnsi="GHEA Grapalat"/>
                <w:sz w:val="24"/>
                <w:szCs w:val="24"/>
                <w:lang w:val="hy-AM"/>
              </w:rPr>
              <w:lastRenderedPageBreak/>
              <w:t>պետական տուրքի վճարման անդորրագիրը (պետական վճարումների էլեկտրոնային համակարգի կողմից գեներացված անդորրագիրը կամ անդորրագրի 20-նիշանոց ծածկագիրը): Տուրքը վճարված լինելու դեպքում մարզպետը կամ համայնքի ղեկավարը թույլտվությունը տրամադրում ընթացիկ տարվա համար՝ հայտը ստանալուց հետո երեք աշխատանքային օրվա ընթացքում</w:t>
            </w:r>
            <w:r w:rsidRPr="00880FEA">
              <w:rPr>
                <w:rFonts w:ascii="GHEA Grapalat" w:hAnsi="GHEA Grapalat"/>
                <w:sz w:val="24"/>
                <w:szCs w:val="24"/>
                <w:lang w:val="hy-AM"/>
              </w:rPr>
              <w:t>:»:</w:t>
            </w: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r w:rsidRPr="00880FEA">
              <w:rPr>
                <w:rFonts w:ascii="GHEA Grapalat" w:hAnsi="GHEA Grapalat"/>
                <w:sz w:val="24"/>
                <w:szCs w:val="24"/>
                <w:lang w:val="hy-AM" w:eastAsia="en-US"/>
              </w:rPr>
              <w:t xml:space="preserve">Նախագծի 1-ին կետը </w:t>
            </w:r>
            <w:r w:rsidRPr="00880FEA">
              <w:rPr>
                <w:rFonts w:ascii="GHEA Grapalat" w:hAnsi="GHEA Grapalat"/>
                <w:sz w:val="24"/>
                <w:szCs w:val="24"/>
                <w:lang w:val="af-ZA"/>
              </w:rPr>
              <w:t>«Հայտին կցվում է ընթացիկ տարվա համար տեղական կամ պետական տուրքի վճարման անդորրագիրը» բառերից հետո լրաց</w:t>
            </w:r>
            <w:r w:rsidRPr="00880FEA">
              <w:rPr>
                <w:rFonts w:ascii="GHEA Grapalat" w:hAnsi="GHEA Grapalat"/>
                <w:sz w:val="24"/>
                <w:szCs w:val="24"/>
                <w:lang w:val="hy-AM"/>
              </w:rPr>
              <w:t>վ</w:t>
            </w:r>
            <w:r w:rsidRPr="00880FEA">
              <w:rPr>
                <w:rFonts w:ascii="GHEA Grapalat" w:hAnsi="GHEA Grapalat"/>
                <w:sz w:val="24"/>
                <w:szCs w:val="24"/>
                <w:lang w:val="af-ZA"/>
              </w:rPr>
              <w:t>ել</w:t>
            </w:r>
            <w:r w:rsidRPr="00880FEA">
              <w:rPr>
                <w:rFonts w:ascii="GHEA Grapalat" w:hAnsi="GHEA Grapalat"/>
                <w:sz w:val="24"/>
                <w:szCs w:val="24"/>
                <w:lang w:val="hy-AM"/>
              </w:rPr>
              <w:t xml:space="preserve"> է </w:t>
            </w:r>
            <w:r w:rsidRPr="00880FEA">
              <w:rPr>
                <w:rFonts w:ascii="GHEA Grapalat" w:hAnsi="GHEA Grapalat"/>
                <w:sz w:val="24"/>
                <w:szCs w:val="24"/>
                <w:lang w:val="af-ZA"/>
              </w:rPr>
              <w:t>«(պետական վճարումների էլեկտրոնային համակարգի կողմից գեներացված անդորրագիրը կամ անդորրագրի 20-նիշանոց ծածկագիրը)» բառեր</w:t>
            </w:r>
            <w:r w:rsidRPr="00880FEA">
              <w:rPr>
                <w:rFonts w:ascii="GHEA Grapalat" w:hAnsi="GHEA Grapalat"/>
                <w:sz w:val="24"/>
                <w:szCs w:val="24"/>
                <w:lang w:val="hy-AM"/>
              </w:rPr>
              <w:t>ով</w:t>
            </w:r>
            <w:r w:rsidR="009E0039" w:rsidRPr="00880FEA">
              <w:rPr>
                <w:rFonts w:ascii="GHEA Grapalat" w:hAnsi="GHEA Grapalat"/>
                <w:sz w:val="24"/>
                <w:szCs w:val="24"/>
                <w:lang w:val="hy-AM"/>
              </w:rPr>
              <w:t>:</w:t>
            </w: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sz w:val="24"/>
                <w:szCs w:val="24"/>
                <w:lang w:val="hy-AM" w:eastAsia="en-US"/>
              </w:rPr>
            </w:pPr>
          </w:p>
          <w:p w:rsidR="00901051" w:rsidRPr="00880FEA" w:rsidRDefault="00901051"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cs="Times New Roman"/>
                <w:sz w:val="24"/>
                <w:szCs w:val="24"/>
                <w:lang w:val="hy-AM"/>
              </w:rPr>
            </w:pPr>
          </w:p>
          <w:p w:rsidR="009E0039" w:rsidRPr="00880FEA" w:rsidRDefault="009E0039" w:rsidP="00982EF3">
            <w:pPr>
              <w:spacing w:after="0"/>
              <w:jc w:val="center"/>
              <w:rPr>
                <w:rFonts w:ascii="GHEA Grapalat" w:hAnsi="GHEA Grapalat"/>
                <w:sz w:val="24"/>
                <w:szCs w:val="24"/>
                <w:lang w:val="hy-AM" w:eastAsia="en-US"/>
              </w:rPr>
            </w:pPr>
            <w:r w:rsidRPr="00880FEA">
              <w:rPr>
                <w:rFonts w:ascii="GHEA Grapalat" w:hAnsi="GHEA Grapalat"/>
                <w:sz w:val="24"/>
                <w:szCs w:val="24"/>
                <w:lang w:val="hy-AM" w:eastAsia="en-US"/>
              </w:rPr>
              <w:t>Նախագծի 3-րդ կետ</w:t>
            </w:r>
            <w:r w:rsidRPr="00880FEA">
              <w:rPr>
                <w:rFonts w:ascii="GHEA Grapalat" w:hAnsi="GHEA Grapalat" w:cs="Sylfaen"/>
                <w:sz w:val="24"/>
                <w:szCs w:val="24"/>
                <w:lang w:val="hy-AM"/>
              </w:rPr>
              <w:t>ը հանվել է:</w:t>
            </w:r>
          </w:p>
          <w:p w:rsidR="009E0039" w:rsidRPr="00880FEA" w:rsidRDefault="009E0039" w:rsidP="00982EF3">
            <w:pPr>
              <w:spacing w:after="0"/>
              <w:jc w:val="center"/>
              <w:rPr>
                <w:rFonts w:ascii="GHEA Grapalat" w:hAnsi="GHEA Grapalat" w:cs="Times New Roman"/>
                <w:sz w:val="24"/>
                <w:szCs w:val="24"/>
                <w:lang w:val="hy-AM"/>
              </w:rPr>
            </w:pPr>
          </w:p>
        </w:tc>
      </w:tr>
    </w:tbl>
    <w:p w:rsidR="00AF15B4" w:rsidRPr="00880FEA" w:rsidRDefault="00AF15B4" w:rsidP="00982EF3">
      <w:pPr>
        <w:spacing w:after="0"/>
        <w:ind w:left="-284"/>
        <w:jc w:val="center"/>
        <w:rPr>
          <w:rFonts w:ascii="GHEA Grapalat" w:hAnsi="GHEA Grapalat" w:cs="Sylfaen"/>
          <w:b/>
          <w:sz w:val="24"/>
          <w:szCs w:val="24"/>
          <w:lang w:val="hy-AM"/>
        </w:rPr>
      </w:pPr>
    </w:p>
    <w:p w:rsidR="00AF15B4" w:rsidRPr="00880FEA" w:rsidRDefault="00AF15B4" w:rsidP="00982EF3">
      <w:pPr>
        <w:spacing w:after="0"/>
        <w:ind w:left="-284"/>
        <w:jc w:val="center"/>
        <w:rPr>
          <w:rFonts w:ascii="GHEA Grapalat" w:hAnsi="GHEA Grapalat" w:cs="Sylfaen"/>
          <w:b/>
          <w:sz w:val="28"/>
          <w:szCs w:val="28"/>
          <w:lang w:val="hy-AM"/>
        </w:rPr>
      </w:pPr>
    </w:p>
    <w:p w:rsidR="00256FD9" w:rsidRPr="00880FEA" w:rsidRDefault="00256FD9" w:rsidP="00982EF3">
      <w:pPr>
        <w:spacing w:after="0"/>
        <w:ind w:left="-284"/>
        <w:jc w:val="center"/>
        <w:rPr>
          <w:rFonts w:ascii="GHEA Grapalat" w:hAnsi="GHEA Grapalat" w:cs="Sylfaen"/>
          <w:b/>
          <w:sz w:val="28"/>
          <w:szCs w:val="28"/>
          <w:lang w:val="hy-AM"/>
        </w:rPr>
      </w:pPr>
    </w:p>
    <w:p w:rsidR="00F1623A" w:rsidRPr="00880FEA" w:rsidRDefault="00F1623A" w:rsidP="00256FD9">
      <w:pPr>
        <w:spacing w:after="0"/>
        <w:ind w:left="180"/>
        <w:jc w:val="center"/>
        <w:rPr>
          <w:rFonts w:ascii="GHEA Grapalat" w:hAnsi="GHEA Grapalat"/>
          <w:b/>
          <w:sz w:val="28"/>
          <w:szCs w:val="28"/>
          <w:lang w:val="hy-AM"/>
        </w:rPr>
      </w:pPr>
      <w:r w:rsidRPr="00880FEA">
        <w:rPr>
          <w:rFonts w:ascii="GHEA Grapalat" w:hAnsi="GHEA Grapalat"/>
          <w:b/>
          <w:sz w:val="28"/>
          <w:szCs w:val="28"/>
          <w:lang w:val="hy-AM"/>
        </w:rPr>
        <w:t xml:space="preserve">ԵՐԵՎԱՆԻ ՔԱՂԱՔԱՊԵՏ                   </w:t>
      </w:r>
      <w:r w:rsidR="00DF5C44" w:rsidRPr="00880FEA">
        <w:rPr>
          <w:rFonts w:ascii="GHEA Grapalat" w:hAnsi="GHEA Grapalat"/>
          <w:b/>
          <w:sz w:val="28"/>
          <w:szCs w:val="28"/>
          <w:lang w:val="hy-AM"/>
        </w:rPr>
        <w:t xml:space="preserve"> </w:t>
      </w:r>
      <w:r w:rsidRPr="00880FEA">
        <w:rPr>
          <w:rFonts w:ascii="GHEA Grapalat" w:hAnsi="GHEA Grapalat"/>
          <w:b/>
          <w:sz w:val="28"/>
          <w:szCs w:val="28"/>
          <w:lang w:val="hy-AM"/>
        </w:rPr>
        <w:t xml:space="preserve">                  </w:t>
      </w:r>
      <w:r w:rsidR="00AF15B4" w:rsidRPr="00880FEA">
        <w:rPr>
          <w:rFonts w:ascii="GHEA Grapalat" w:hAnsi="GHEA Grapalat"/>
          <w:b/>
          <w:sz w:val="28"/>
          <w:szCs w:val="28"/>
          <w:lang w:val="hy-AM"/>
        </w:rPr>
        <w:t xml:space="preserve">       </w:t>
      </w:r>
      <w:r w:rsidR="00256FD9" w:rsidRPr="00880FEA">
        <w:rPr>
          <w:rFonts w:ascii="GHEA Grapalat" w:hAnsi="GHEA Grapalat"/>
          <w:b/>
          <w:sz w:val="28"/>
          <w:szCs w:val="28"/>
          <w:lang w:val="hy-AM"/>
        </w:rPr>
        <w:t xml:space="preserve">                     </w:t>
      </w:r>
      <w:r w:rsidR="00AF15B4" w:rsidRPr="00880FEA">
        <w:rPr>
          <w:rFonts w:ascii="GHEA Grapalat" w:hAnsi="GHEA Grapalat"/>
          <w:b/>
          <w:sz w:val="28"/>
          <w:szCs w:val="28"/>
          <w:lang w:val="hy-AM"/>
        </w:rPr>
        <w:t xml:space="preserve">   </w:t>
      </w:r>
      <w:r w:rsidRPr="00880FEA">
        <w:rPr>
          <w:rFonts w:ascii="GHEA Grapalat" w:hAnsi="GHEA Grapalat"/>
          <w:b/>
          <w:sz w:val="28"/>
          <w:szCs w:val="28"/>
          <w:lang w:val="hy-AM"/>
        </w:rPr>
        <w:t xml:space="preserve">             Տ. ՄԱՐԳԱՐՅԱՆ</w:t>
      </w:r>
    </w:p>
    <w:p w:rsidR="00D30972" w:rsidRPr="00880FEA" w:rsidRDefault="00D30972" w:rsidP="00982EF3">
      <w:pPr>
        <w:spacing w:after="0"/>
        <w:jc w:val="center"/>
        <w:rPr>
          <w:rFonts w:ascii="GHEA Grapalat" w:hAnsi="GHEA Grapalat"/>
          <w:sz w:val="24"/>
          <w:szCs w:val="24"/>
          <w:lang w:val="hy-AM"/>
        </w:rPr>
      </w:pPr>
    </w:p>
    <w:sectPr w:rsidR="00D30972" w:rsidRPr="00880FEA" w:rsidSect="009E0039">
      <w:pgSz w:w="16838" w:h="11906" w:orient="landscape"/>
      <w:pgMar w:top="540" w:right="540" w:bottom="360" w:left="4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920" w:rsidRDefault="00AC7920" w:rsidP="00850134">
      <w:pPr>
        <w:spacing w:after="0" w:line="240" w:lineRule="auto"/>
      </w:pPr>
      <w:r>
        <w:separator/>
      </w:r>
    </w:p>
  </w:endnote>
  <w:endnote w:type="continuationSeparator" w:id="0">
    <w:p w:rsidR="00AC7920" w:rsidRDefault="00AC7920" w:rsidP="0085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920" w:rsidRDefault="00AC7920" w:rsidP="00850134">
      <w:pPr>
        <w:spacing w:after="0" w:line="240" w:lineRule="auto"/>
      </w:pPr>
      <w:r>
        <w:separator/>
      </w:r>
    </w:p>
  </w:footnote>
  <w:footnote w:type="continuationSeparator" w:id="0">
    <w:p w:rsidR="00AC7920" w:rsidRDefault="00AC7920" w:rsidP="0085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3258F"/>
    <w:multiLevelType w:val="hybridMultilevel"/>
    <w:tmpl w:val="7E78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E39EE"/>
    <w:multiLevelType w:val="hybridMultilevel"/>
    <w:tmpl w:val="1BB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C1092"/>
    <w:multiLevelType w:val="hybridMultilevel"/>
    <w:tmpl w:val="2F6CC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63982"/>
    <w:multiLevelType w:val="hybridMultilevel"/>
    <w:tmpl w:val="64C42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58000A"/>
    <w:multiLevelType w:val="hybridMultilevel"/>
    <w:tmpl w:val="560A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25548C"/>
    <w:multiLevelType w:val="hybridMultilevel"/>
    <w:tmpl w:val="5DC0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C1610"/>
    <w:multiLevelType w:val="hybridMultilevel"/>
    <w:tmpl w:val="A552E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A57A20"/>
    <w:multiLevelType w:val="hybridMultilevel"/>
    <w:tmpl w:val="B74ECDC2"/>
    <w:lvl w:ilvl="0" w:tplc="3C0E3EC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1623A"/>
    <w:rsid w:val="00002397"/>
    <w:rsid w:val="00017B3F"/>
    <w:rsid w:val="00023EE6"/>
    <w:rsid w:val="0004482C"/>
    <w:rsid w:val="00051BBC"/>
    <w:rsid w:val="0005236D"/>
    <w:rsid w:val="00056C76"/>
    <w:rsid w:val="0006343F"/>
    <w:rsid w:val="000715E0"/>
    <w:rsid w:val="000A3B43"/>
    <w:rsid w:val="000B43E6"/>
    <w:rsid w:val="000B44C2"/>
    <w:rsid w:val="000C0E71"/>
    <w:rsid w:val="000C56F8"/>
    <w:rsid w:val="000E03A7"/>
    <w:rsid w:val="000E19BC"/>
    <w:rsid w:val="000E3B1A"/>
    <w:rsid w:val="00101220"/>
    <w:rsid w:val="00107830"/>
    <w:rsid w:val="0011249A"/>
    <w:rsid w:val="00122ECE"/>
    <w:rsid w:val="00133541"/>
    <w:rsid w:val="00134F7B"/>
    <w:rsid w:val="00142AB4"/>
    <w:rsid w:val="001572C0"/>
    <w:rsid w:val="00167194"/>
    <w:rsid w:val="00174E63"/>
    <w:rsid w:val="00176309"/>
    <w:rsid w:val="001804BA"/>
    <w:rsid w:val="001936F4"/>
    <w:rsid w:val="0019515E"/>
    <w:rsid w:val="001A222B"/>
    <w:rsid w:val="001C63A4"/>
    <w:rsid w:val="001D20E4"/>
    <w:rsid w:val="001D3706"/>
    <w:rsid w:val="001D4E6B"/>
    <w:rsid w:val="001E31E0"/>
    <w:rsid w:val="001E5540"/>
    <w:rsid w:val="001F6E0A"/>
    <w:rsid w:val="00204DE8"/>
    <w:rsid w:val="0022088D"/>
    <w:rsid w:val="00223665"/>
    <w:rsid w:val="00227D41"/>
    <w:rsid w:val="0023711F"/>
    <w:rsid w:val="002457EB"/>
    <w:rsid w:val="00253E95"/>
    <w:rsid w:val="002563D8"/>
    <w:rsid w:val="00256FD9"/>
    <w:rsid w:val="00257F82"/>
    <w:rsid w:val="0026166F"/>
    <w:rsid w:val="00263519"/>
    <w:rsid w:val="00277366"/>
    <w:rsid w:val="0028188F"/>
    <w:rsid w:val="002952FE"/>
    <w:rsid w:val="002B3361"/>
    <w:rsid w:val="002B4439"/>
    <w:rsid w:val="002C1634"/>
    <w:rsid w:val="002E711A"/>
    <w:rsid w:val="00313D4B"/>
    <w:rsid w:val="00320CE3"/>
    <w:rsid w:val="00322496"/>
    <w:rsid w:val="00342A1F"/>
    <w:rsid w:val="0035179E"/>
    <w:rsid w:val="00351CE7"/>
    <w:rsid w:val="00353A6E"/>
    <w:rsid w:val="00356114"/>
    <w:rsid w:val="00357BCA"/>
    <w:rsid w:val="00360670"/>
    <w:rsid w:val="00363203"/>
    <w:rsid w:val="00364CF8"/>
    <w:rsid w:val="00371167"/>
    <w:rsid w:val="00371331"/>
    <w:rsid w:val="00375E16"/>
    <w:rsid w:val="0038234F"/>
    <w:rsid w:val="003877E2"/>
    <w:rsid w:val="00390B7E"/>
    <w:rsid w:val="003A5FCA"/>
    <w:rsid w:val="003A6A2B"/>
    <w:rsid w:val="003B0E0F"/>
    <w:rsid w:val="003B5457"/>
    <w:rsid w:val="003B5801"/>
    <w:rsid w:val="003C705D"/>
    <w:rsid w:val="003F0D93"/>
    <w:rsid w:val="003F566C"/>
    <w:rsid w:val="003F61B0"/>
    <w:rsid w:val="003F6A53"/>
    <w:rsid w:val="004427D3"/>
    <w:rsid w:val="004444D5"/>
    <w:rsid w:val="0044489D"/>
    <w:rsid w:val="004455AD"/>
    <w:rsid w:val="004579F4"/>
    <w:rsid w:val="00465EDB"/>
    <w:rsid w:val="0047054C"/>
    <w:rsid w:val="00471878"/>
    <w:rsid w:val="004772FE"/>
    <w:rsid w:val="00477DB4"/>
    <w:rsid w:val="004840CB"/>
    <w:rsid w:val="00494D8A"/>
    <w:rsid w:val="004B578D"/>
    <w:rsid w:val="004B6B52"/>
    <w:rsid w:val="004B728E"/>
    <w:rsid w:val="004C40DF"/>
    <w:rsid w:val="004C43B8"/>
    <w:rsid w:val="004C7560"/>
    <w:rsid w:val="004C7ACE"/>
    <w:rsid w:val="004D1193"/>
    <w:rsid w:val="004E3CD8"/>
    <w:rsid w:val="004F6243"/>
    <w:rsid w:val="005012BC"/>
    <w:rsid w:val="00507D05"/>
    <w:rsid w:val="00510D22"/>
    <w:rsid w:val="00513FC8"/>
    <w:rsid w:val="00514D42"/>
    <w:rsid w:val="005160CF"/>
    <w:rsid w:val="005275F6"/>
    <w:rsid w:val="00536C13"/>
    <w:rsid w:val="00540336"/>
    <w:rsid w:val="005519FF"/>
    <w:rsid w:val="00556D58"/>
    <w:rsid w:val="005609BE"/>
    <w:rsid w:val="0056525D"/>
    <w:rsid w:val="00567EFD"/>
    <w:rsid w:val="00580903"/>
    <w:rsid w:val="005814F4"/>
    <w:rsid w:val="00584382"/>
    <w:rsid w:val="005B4451"/>
    <w:rsid w:val="005B4CAD"/>
    <w:rsid w:val="005D1453"/>
    <w:rsid w:val="005D5B8E"/>
    <w:rsid w:val="005E01AC"/>
    <w:rsid w:val="005E0870"/>
    <w:rsid w:val="005E0A29"/>
    <w:rsid w:val="005E4E9C"/>
    <w:rsid w:val="005F4E9D"/>
    <w:rsid w:val="00600F99"/>
    <w:rsid w:val="006020C7"/>
    <w:rsid w:val="00610EF2"/>
    <w:rsid w:val="0061509C"/>
    <w:rsid w:val="006208EF"/>
    <w:rsid w:val="00621094"/>
    <w:rsid w:val="006269D4"/>
    <w:rsid w:val="0064725B"/>
    <w:rsid w:val="0065215C"/>
    <w:rsid w:val="00654F00"/>
    <w:rsid w:val="00662B93"/>
    <w:rsid w:val="0066311B"/>
    <w:rsid w:val="00670B2C"/>
    <w:rsid w:val="00677498"/>
    <w:rsid w:val="00686089"/>
    <w:rsid w:val="00687BE8"/>
    <w:rsid w:val="006A1B73"/>
    <w:rsid w:val="006B0425"/>
    <w:rsid w:val="006C486B"/>
    <w:rsid w:val="006D1360"/>
    <w:rsid w:val="006D17AA"/>
    <w:rsid w:val="006D44DB"/>
    <w:rsid w:val="006D610E"/>
    <w:rsid w:val="006E569F"/>
    <w:rsid w:val="00711A89"/>
    <w:rsid w:val="007236D8"/>
    <w:rsid w:val="00732D03"/>
    <w:rsid w:val="007340DC"/>
    <w:rsid w:val="00737A3B"/>
    <w:rsid w:val="00743AF5"/>
    <w:rsid w:val="0075022E"/>
    <w:rsid w:val="00755F9B"/>
    <w:rsid w:val="007703D8"/>
    <w:rsid w:val="00775335"/>
    <w:rsid w:val="00781384"/>
    <w:rsid w:val="00781B60"/>
    <w:rsid w:val="00784BBB"/>
    <w:rsid w:val="00790E1F"/>
    <w:rsid w:val="0079740C"/>
    <w:rsid w:val="007B5BB2"/>
    <w:rsid w:val="007B6532"/>
    <w:rsid w:val="007C195E"/>
    <w:rsid w:val="007C1FF5"/>
    <w:rsid w:val="007E0E36"/>
    <w:rsid w:val="007E1D1C"/>
    <w:rsid w:val="007F6C92"/>
    <w:rsid w:val="0080114D"/>
    <w:rsid w:val="008060B8"/>
    <w:rsid w:val="008107E8"/>
    <w:rsid w:val="008108D9"/>
    <w:rsid w:val="00815B68"/>
    <w:rsid w:val="008206A0"/>
    <w:rsid w:val="0082206F"/>
    <w:rsid w:val="00830B06"/>
    <w:rsid w:val="008365E1"/>
    <w:rsid w:val="00846458"/>
    <w:rsid w:val="00850134"/>
    <w:rsid w:val="00851364"/>
    <w:rsid w:val="0085477D"/>
    <w:rsid w:val="00860478"/>
    <w:rsid w:val="0086053B"/>
    <w:rsid w:val="00863465"/>
    <w:rsid w:val="00880FEA"/>
    <w:rsid w:val="008908C8"/>
    <w:rsid w:val="008933BC"/>
    <w:rsid w:val="008941EA"/>
    <w:rsid w:val="00897944"/>
    <w:rsid w:val="008A30EA"/>
    <w:rsid w:val="008A4B2F"/>
    <w:rsid w:val="008B1F2C"/>
    <w:rsid w:val="008B5EB8"/>
    <w:rsid w:val="008D0698"/>
    <w:rsid w:val="008D5FF2"/>
    <w:rsid w:val="008E40D7"/>
    <w:rsid w:val="008F24B6"/>
    <w:rsid w:val="00901051"/>
    <w:rsid w:val="00901336"/>
    <w:rsid w:val="00915C26"/>
    <w:rsid w:val="0091614C"/>
    <w:rsid w:val="00916475"/>
    <w:rsid w:val="009176AB"/>
    <w:rsid w:val="00917AFC"/>
    <w:rsid w:val="00922325"/>
    <w:rsid w:val="0092260B"/>
    <w:rsid w:val="00923C10"/>
    <w:rsid w:val="00950D5E"/>
    <w:rsid w:val="0095378B"/>
    <w:rsid w:val="00954712"/>
    <w:rsid w:val="00966A57"/>
    <w:rsid w:val="00982EF3"/>
    <w:rsid w:val="00983C27"/>
    <w:rsid w:val="009956A8"/>
    <w:rsid w:val="009A13F0"/>
    <w:rsid w:val="009B10BD"/>
    <w:rsid w:val="009B2D0D"/>
    <w:rsid w:val="009B37EF"/>
    <w:rsid w:val="009C097A"/>
    <w:rsid w:val="009C403B"/>
    <w:rsid w:val="009C565F"/>
    <w:rsid w:val="009E0039"/>
    <w:rsid w:val="009E0408"/>
    <w:rsid w:val="009E0465"/>
    <w:rsid w:val="009F4E8C"/>
    <w:rsid w:val="009F57E8"/>
    <w:rsid w:val="00A265DE"/>
    <w:rsid w:val="00A50BBD"/>
    <w:rsid w:val="00A54CA2"/>
    <w:rsid w:val="00A64816"/>
    <w:rsid w:val="00A66C8F"/>
    <w:rsid w:val="00A84A17"/>
    <w:rsid w:val="00A94434"/>
    <w:rsid w:val="00AA400D"/>
    <w:rsid w:val="00AB6EDF"/>
    <w:rsid w:val="00AC3D63"/>
    <w:rsid w:val="00AC5829"/>
    <w:rsid w:val="00AC61CC"/>
    <w:rsid w:val="00AC63F5"/>
    <w:rsid w:val="00AC7920"/>
    <w:rsid w:val="00AD0144"/>
    <w:rsid w:val="00AD6CE0"/>
    <w:rsid w:val="00AE1E37"/>
    <w:rsid w:val="00AF082D"/>
    <w:rsid w:val="00AF091F"/>
    <w:rsid w:val="00AF15B4"/>
    <w:rsid w:val="00AF5CB1"/>
    <w:rsid w:val="00AF6901"/>
    <w:rsid w:val="00B0050C"/>
    <w:rsid w:val="00B071CD"/>
    <w:rsid w:val="00B14282"/>
    <w:rsid w:val="00B51371"/>
    <w:rsid w:val="00B51ADD"/>
    <w:rsid w:val="00B8472C"/>
    <w:rsid w:val="00BA0AEB"/>
    <w:rsid w:val="00BB1ED7"/>
    <w:rsid w:val="00BC01E3"/>
    <w:rsid w:val="00BC0D07"/>
    <w:rsid w:val="00BC4DF1"/>
    <w:rsid w:val="00BD364D"/>
    <w:rsid w:val="00BE2FCB"/>
    <w:rsid w:val="00BF01A0"/>
    <w:rsid w:val="00BF285D"/>
    <w:rsid w:val="00C05753"/>
    <w:rsid w:val="00C202F2"/>
    <w:rsid w:val="00C255E9"/>
    <w:rsid w:val="00C33973"/>
    <w:rsid w:val="00C37D34"/>
    <w:rsid w:val="00C61C8A"/>
    <w:rsid w:val="00C73951"/>
    <w:rsid w:val="00C839A0"/>
    <w:rsid w:val="00C851DE"/>
    <w:rsid w:val="00CA0888"/>
    <w:rsid w:val="00CA5129"/>
    <w:rsid w:val="00CA6EAC"/>
    <w:rsid w:val="00CB06C7"/>
    <w:rsid w:val="00CB0CA9"/>
    <w:rsid w:val="00CD11B4"/>
    <w:rsid w:val="00CD428C"/>
    <w:rsid w:val="00CD69D4"/>
    <w:rsid w:val="00CE1AB4"/>
    <w:rsid w:val="00CF5E70"/>
    <w:rsid w:val="00D056C6"/>
    <w:rsid w:val="00D06810"/>
    <w:rsid w:val="00D1130D"/>
    <w:rsid w:val="00D2142E"/>
    <w:rsid w:val="00D30972"/>
    <w:rsid w:val="00D36322"/>
    <w:rsid w:val="00D36968"/>
    <w:rsid w:val="00D37A0A"/>
    <w:rsid w:val="00D52068"/>
    <w:rsid w:val="00D524DD"/>
    <w:rsid w:val="00D57ACC"/>
    <w:rsid w:val="00D7669B"/>
    <w:rsid w:val="00D82D60"/>
    <w:rsid w:val="00D843E1"/>
    <w:rsid w:val="00D94F6A"/>
    <w:rsid w:val="00DA2151"/>
    <w:rsid w:val="00DA52DD"/>
    <w:rsid w:val="00DC48BD"/>
    <w:rsid w:val="00DC4D9F"/>
    <w:rsid w:val="00DD118B"/>
    <w:rsid w:val="00DD5130"/>
    <w:rsid w:val="00DD72C9"/>
    <w:rsid w:val="00DE1C37"/>
    <w:rsid w:val="00DE43D7"/>
    <w:rsid w:val="00DF5C44"/>
    <w:rsid w:val="00E048D8"/>
    <w:rsid w:val="00E07E01"/>
    <w:rsid w:val="00E11B9E"/>
    <w:rsid w:val="00E23FB2"/>
    <w:rsid w:val="00E30E57"/>
    <w:rsid w:val="00E44B3C"/>
    <w:rsid w:val="00E66B67"/>
    <w:rsid w:val="00E72E0A"/>
    <w:rsid w:val="00E75661"/>
    <w:rsid w:val="00E916D6"/>
    <w:rsid w:val="00EA2E35"/>
    <w:rsid w:val="00EB123B"/>
    <w:rsid w:val="00EB45C9"/>
    <w:rsid w:val="00ED6D60"/>
    <w:rsid w:val="00EE702F"/>
    <w:rsid w:val="00F013A1"/>
    <w:rsid w:val="00F02A2A"/>
    <w:rsid w:val="00F05500"/>
    <w:rsid w:val="00F10F00"/>
    <w:rsid w:val="00F1623A"/>
    <w:rsid w:val="00F221A6"/>
    <w:rsid w:val="00F238BB"/>
    <w:rsid w:val="00F367E8"/>
    <w:rsid w:val="00F43701"/>
    <w:rsid w:val="00F470B6"/>
    <w:rsid w:val="00F5216E"/>
    <w:rsid w:val="00F93261"/>
    <w:rsid w:val="00FA49F1"/>
    <w:rsid w:val="00FB4A43"/>
    <w:rsid w:val="00FD523F"/>
    <w:rsid w:val="00FD5813"/>
    <w:rsid w:val="00FE3906"/>
    <w:rsid w:val="00FF0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623A"/>
    <w:rPr>
      <w:rFonts w:ascii="Times New Roman" w:hAnsi="Times New Roman" w:cs="Times New Roman" w:hint="default"/>
      <w:b/>
      <w:bCs/>
    </w:rPr>
  </w:style>
  <w:style w:type="paragraph" w:styleId="BodyText">
    <w:name w:val="Body Text"/>
    <w:basedOn w:val="Normal"/>
    <w:link w:val="BodyTextChar"/>
    <w:uiPriority w:val="99"/>
    <w:unhideWhenUsed/>
    <w:rsid w:val="00F1623A"/>
    <w:pPr>
      <w:spacing w:after="0" w:line="240" w:lineRule="auto"/>
      <w:jc w:val="center"/>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uiPriority w:val="99"/>
    <w:rsid w:val="00F1623A"/>
    <w:rPr>
      <w:rFonts w:ascii="Times Armenian" w:eastAsia="Times New Roman" w:hAnsi="Times Armenian" w:cs="Times New Roman"/>
      <w:sz w:val="24"/>
      <w:szCs w:val="20"/>
      <w:lang w:val="en-US" w:eastAsia="en-US"/>
    </w:rPr>
  </w:style>
  <w:style w:type="paragraph" w:styleId="ListParagraph">
    <w:name w:val="List Paragraph"/>
    <w:basedOn w:val="Normal"/>
    <w:uiPriority w:val="34"/>
    <w:qFormat/>
    <w:rsid w:val="003F6A53"/>
    <w:pPr>
      <w:ind w:left="720"/>
      <w:contextualSpacing/>
    </w:pPr>
    <w:rPr>
      <w:lang w:val="en-US" w:eastAsia="en-US"/>
    </w:rPr>
  </w:style>
  <w:style w:type="paragraph" w:styleId="NormalWeb">
    <w:name w:val="Normal (Web)"/>
    <w:basedOn w:val="Normal"/>
    <w:uiPriority w:val="99"/>
    <w:unhideWhenUsed/>
    <w:rsid w:val="00DF5C4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laceholderText">
    <w:name w:val="Placeholder Text"/>
    <w:basedOn w:val="DefaultParagraphFont"/>
    <w:uiPriority w:val="99"/>
    <w:semiHidden/>
    <w:rsid w:val="00D2142E"/>
    <w:rPr>
      <w:color w:val="808080"/>
    </w:rPr>
  </w:style>
  <w:style w:type="paragraph" w:styleId="BalloonText">
    <w:name w:val="Balloon Text"/>
    <w:basedOn w:val="Normal"/>
    <w:link w:val="BalloonTextChar"/>
    <w:uiPriority w:val="99"/>
    <w:semiHidden/>
    <w:unhideWhenUsed/>
    <w:rsid w:val="00D21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2E"/>
    <w:rPr>
      <w:rFonts w:ascii="Tahoma" w:hAnsi="Tahoma" w:cs="Tahoma"/>
      <w:sz w:val="16"/>
      <w:szCs w:val="16"/>
    </w:rPr>
  </w:style>
  <w:style w:type="character" w:customStyle="1" w:styleId="apple-converted-space">
    <w:name w:val="apple-converted-space"/>
    <w:basedOn w:val="DefaultParagraphFont"/>
    <w:rsid w:val="008933BC"/>
  </w:style>
  <w:style w:type="paragraph" w:styleId="Header">
    <w:name w:val="header"/>
    <w:basedOn w:val="Normal"/>
    <w:link w:val="HeaderChar"/>
    <w:uiPriority w:val="99"/>
    <w:semiHidden/>
    <w:unhideWhenUsed/>
    <w:rsid w:val="00850134"/>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850134"/>
  </w:style>
  <w:style w:type="paragraph" w:styleId="Footer">
    <w:name w:val="footer"/>
    <w:basedOn w:val="Normal"/>
    <w:link w:val="FooterChar"/>
    <w:uiPriority w:val="99"/>
    <w:unhideWhenUsed/>
    <w:rsid w:val="00850134"/>
    <w:pPr>
      <w:tabs>
        <w:tab w:val="center" w:pos="4844"/>
        <w:tab w:val="right" w:pos="9689"/>
      </w:tabs>
      <w:spacing w:after="0" w:line="240" w:lineRule="auto"/>
    </w:pPr>
  </w:style>
  <w:style w:type="character" w:customStyle="1" w:styleId="FooterChar">
    <w:name w:val="Footer Char"/>
    <w:basedOn w:val="DefaultParagraphFont"/>
    <w:link w:val="Footer"/>
    <w:uiPriority w:val="99"/>
    <w:rsid w:val="00850134"/>
  </w:style>
</w:styles>
</file>

<file path=word/webSettings.xml><?xml version="1.0" encoding="utf-8"?>
<w:webSettings xmlns:r="http://schemas.openxmlformats.org/officeDocument/2006/relationships" xmlns:w="http://schemas.openxmlformats.org/wordprocessingml/2006/main">
  <w:divs>
    <w:div w:id="1761100037">
      <w:bodyDiv w:val="1"/>
      <w:marLeft w:val="0"/>
      <w:marRight w:val="0"/>
      <w:marTop w:val="0"/>
      <w:marBottom w:val="0"/>
      <w:divBdr>
        <w:top w:val="none" w:sz="0" w:space="0" w:color="auto"/>
        <w:left w:val="none" w:sz="0" w:space="0" w:color="auto"/>
        <w:bottom w:val="none" w:sz="0" w:space="0" w:color="auto"/>
        <w:right w:val="none" w:sz="0" w:space="0" w:color="auto"/>
      </w:divBdr>
    </w:div>
    <w:div w:id="17630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A7B0B-A731-43FA-90BD-887562AB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gayane.gyulamiryan</dc:creator>
  <cp:lastModifiedBy>MariamGh</cp:lastModifiedBy>
  <cp:revision>2</cp:revision>
  <cp:lastPrinted>2015-05-07T08:23:00Z</cp:lastPrinted>
  <dcterms:created xsi:type="dcterms:W3CDTF">2015-05-19T13:58:00Z</dcterms:created>
  <dcterms:modified xsi:type="dcterms:W3CDTF">2015-05-19T13:58:00Z</dcterms:modified>
</cp:coreProperties>
</file>