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Default="006D0045" w:rsidP="006D0045">
      <w:pPr>
        <w:jc w:val="center"/>
        <w:rPr>
          <w:rFonts w:ascii="GHEA Grapalat" w:hAnsi="GHEA Grapalat"/>
          <w:b/>
          <w:sz w:val="28"/>
          <w:szCs w:val="28"/>
        </w:rPr>
      </w:pPr>
      <w:r w:rsidRPr="006D0045">
        <w:rPr>
          <w:rFonts w:ascii="GHEA Grapalat" w:hAnsi="GHEA Grapalat"/>
          <w:b/>
          <w:sz w:val="28"/>
          <w:szCs w:val="28"/>
        </w:rPr>
        <w:t>Ա Մ Փ Ո Փ Ա Թ Ե Ր Թ</w:t>
      </w:r>
    </w:p>
    <w:p w:rsidR="00D07E6A" w:rsidRPr="00273568" w:rsidRDefault="00273568" w:rsidP="009911AA">
      <w:pPr>
        <w:pStyle w:val="ListParagraph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Հայաստանի Հանրապետության կառավարության քննարկմանն եմ ներկայացնում </w:t>
      </w:r>
      <w:r w:rsidRPr="00273568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2014 թվականի սեպտեմբերի 4-ի N 935-Ա որոշման մեջ փոփոխություններ կատարելու մասին» </w:t>
      </w:r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Հայաստանի Հանրապետության</w:t>
      </w:r>
      <w:r w:rsidRPr="00273568">
        <w:rPr>
          <w:rFonts w:ascii="GHEA Grapalat" w:hAnsi="GHEA Grapalat"/>
          <w:b/>
          <w:sz w:val="24"/>
          <w:szCs w:val="24"/>
        </w:rPr>
        <w:t xml:space="preserve"> կառավարության որոշման նախագծի վերաբերյալ ստացված դիտողությունների և առաջարկների</w:t>
      </w:r>
    </w:p>
    <w:p w:rsidR="00791321" w:rsidRDefault="00791321" w:rsidP="006D0045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4833" w:type="dxa"/>
        <w:tblLayout w:type="fixed"/>
        <w:tblLook w:val="04A0"/>
      </w:tblPr>
      <w:tblGrid>
        <w:gridCol w:w="675"/>
        <w:gridCol w:w="3261"/>
        <w:gridCol w:w="5017"/>
        <w:gridCol w:w="2620"/>
        <w:gridCol w:w="3260"/>
      </w:tblGrid>
      <w:tr w:rsidR="0064334E" w:rsidTr="00233CD2">
        <w:tc>
          <w:tcPr>
            <w:tcW w:w="675" w:type="dxa"/>
          </w:tcPr>
          <w:p w:rsidR="00AA1618" w:rsidRPr="00791321" w:rsidRDefault="00AA1618" w:rsidP="006D0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91321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261" w:type="dxa"/>
          </w:tcPr>
          <w:p w:rsidR="00AA1618" w:rsidRPr="00791321" w:rsidRDefault="00AA1618" w:rsidP="00AA161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91321">
              <w:rPr>
                <w:rFonts w:ascii="GHEA Grapalat" w:hAnsi="GHEA Grapalat"/>
                <w:b/>
                <w:sz w:val="24"/>
                <w:szCs w:val="24"/>
              </w:rPr>
              <w:t>Առաջարկության հեղինակը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 գրության ամսաթիվը,գրությաան համարը</w:t>
            </w:r>
          </w:p>
        </w:tc>
        <w:tc>
          <w:tcPr>
            <w:tcW w:w="5017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Առաջարկության բովանդակությունը</w:t>
            </w:r>
          </w:p>
        </w:tc>
        <w:tc>
          <w:tcPr>
            <w:tcW w:w="2620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Եզրակացություն</w:t>
            </w:r>
          </w:p>
        </w:tc>
        <w:tc>
          <w:tcPr>
            <w:tcW w:w="3260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Կատարված փոփոխությունը</w:t>
            </w:r>
          </w:p>
        </w:tc>
      </w:tr>
      <w:tr w:rsidR="0064334E" w:rsidTr="00233CD2">
        <w:tc>
          <w:tcPr>
            <w:tcW w:w="675" w:type="dxa"/>
          </w:tcPr>
          <w:p w:rsidR="00AA1618" w:rsidRPr="00AA1618" w:rsidRDefault="00AA1618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0462B" w:rsidRDefault="0027356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3568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273568" w:rsidRDefault="0027356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73568" w:rsidRDefault="00273568" w:rsidP="0027356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20.05.2015</w:t>
            </w:r>
          </w:p>
          <w:p w:rsidR="00273568" w:rsidRPr="00273568" w:rsidRDefault="00273568" w:rsidP="002735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N  01/82-2/12737-15</w:t>
            </w:r>
          </w:p>
        </w:tc>
        <w:tc>
          <w:tcPr>
            <w:tcW w:w="5017" w:type="dxa"/>
          </w:tcPr>
          <w:p w:rsidR="00273568" w:rsidRDefault="00273568" w:rsidP="002735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ՀՀ </w:t>
            </w:r>
            <w:r w:rsidRPr="00273568">
              <w:rPr>
                <w:rFonts w:ascii="GHEA Grapalat" w:hAnsi="GHEA Grapalat"/>
                <w:sz w:val="24"/>
                <w:szCs w:val="24"/>
              </w:rPr>
              <w:t>ֆինանսների նախարարություն</w:t>
            </w:r>
            <w:r>
              <w:rPr>
                <w:rFonts w:ascii="GHEA Grapalat" w:hAnsi="GHEA Grapalat"/>
                <w:sz w:val="24"/>
                <w:szCs w:val="24"/>
              </w:rPr>
              <w:t>ը քննարկել է «</w:t>
            </w:r>
            <w:r w:rsidRPr="00320E2F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2014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սեպտեմբերի 4</w:t>
            </w:r>
            <w:r w:rsidRPr="006A1C95">
              <w:rPr>
                <w:rFonts w:ascii="GHEA Grapalat" w:hAnsi="GHEA Grapalat"/>
                <w:sz w:val="24"/>
                <w:szCs w:val="24"/>
              </w:rPr>
              <w:t>-</w:t>
            </w:r>
            <w:r w:rsidRPr="00320E2F">
              <w:rPr>
                <w:rFonts w:ascii="GHEA Grapalat" w:hAnsi="GHEA Grapalat"/>
                <w:sz w:val="24"/>
                <w:szCs w:val="24"/>
              </w:rPr>
              <w:t>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935-Ա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մեջ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>Հայաստանի Հանրապետության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նախագիծը՝ քննչական կոմիտեի դեպարտամենտի համար հաստատված աշխատողների ընդհանուր թվաքանակի սահմաններում առանձին կառուցվածքային ստորաբաժանումների միջև հաստիքների վերաբաշխման մասին և չի առարկում </w:t>
            </w:r>
            <w:r w:rsidR="00F84077">
              <w:rPr>
                <w:rFonts w:ascii="GHEA Grapalat" w:hAnsi="GHEA Grapalat"/>
                <w:sz w:val="24"/>
                <w:szCs w:val="24"/>
              </w:rPr>
              <w:t>նշված փոփոխություններն իրականացնել ՀՀ պետական բյուջով ՀՀ քննչական կոմիտեի համար նախատեսված պահպանման ծախսեր սահմաններում:</w:t>
            </w:r>
          </w:p>
          <w:p w:rsidR="009911AA" w:rsidRDefault="009911AA" w:rsidP="002735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A1618" w:rsidRDefault="00AA1618" w:rsidP="002735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911AA" w:rsidRPr="00010BEF" w:rsidRDefault="009911AA" w:rsidP="002735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0" w:type="dxa"/>
          </w:tcPr>
          <w:p w:rsidR="00010BEF" w:rsidRPr="00010BEF" w:rsidRDefault="00F84077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  <w:tc>
          <w:tcPr>
            <w:tcW w:w="3260" w:type="dxa"/>
          </w:tcPr>
          <w:p w:rsidR="00010BEF" w:rsidRPr="00010BEF" w:rsidRDefault="00F84077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-----------------</w:t>
            </w:r>
          </w:p>
        </w:tc>
      </w:tr>
      <w:tr w:rsidR="00F84077" w:rsidTr="00233CD2">
        <w:tc>
          <w:tcPr>
            <w:tcW w:w="675" w:type="dxa"/>
          </w:tcPr>
          <w:p w:rsidR="00F84077" w:rsidRPr="00AA1618" w:rsidRDefault="00F84077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84077" w:rsidRDefault="00F84077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նախարություն</w:t>
            </w:r>
          </w:p>
          <w:p w:rsidR="00F84077" w:rsidRDefault="00F84077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84077" w:rsidRPr="00F84077" w:rsidRDefault="00F84077" w:rsidP="007934E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26.05.2015թ.</w:t>
            </w:r>
          </w:p>
          <w:p w:rsidR="00F84077" w:rsidRPr="00273568" w:rsidRDefault="00F84077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N  04/14/6286-15</w:t>
            </w:r>
          </w:p>
        </w:tc>
        <w:tc>
          <w:tcPr>
            <w:tcW w:w="5017" w:type="dxa"/>
          </w:tcPr>
          <w:p w:rsidR="00F84077" w:rsidRDefault="00F84077" w:rsidP="00F84077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F84077">
              <w:rPr>
                <w:rFonts w:ascii="GHEA Grapalat" w:hAnsi="GHEA Grapalat"/>
                <w:i/>
                <w:sz w:val="24"/>
                <w:szCs w:val="24"/>
              </w:rPr>
              <w:t>Պետական փորձագիտական</w:t>
            </w:r>
            <w:r>
              <w:rPr>
                <w:rFonts w:ascii="GHEA Grapalat" w:hAnsi="GHEA Grapalat"/>
                <w:i/>
                <w:sz w:val="24"/>
                <w:szCs w:val="24"/>
              </w:rPr>
              <w:t xml:space="preserve">  եզրակացություն</w:t>
            </w:r>
          </w:p>
          <w:p w:rsidR="00F84077" w:rsidRPr="00F84077" w:rsidRDefault="00F84077" w:rsidP="00F84077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F84077" w:rsidRDefault="00F84077" w:rsidP="009911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20E2F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2014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սեպտեմբերի 4</w:t>
            </w:r>
            <w:r w:rsidRPr="006A1C95">
              <w:rPr>
                <w:rFonts w:ascii="GHEA Grapalat" w:hAnsi="GHEA Grapalat"/>
                <w:sz w:val="24"/>
                <w:szCs w:val="24"/>
              </w:rPr>
              <w:t>-</w:t>
            </w:r>
            <w:r w:rsidRPr="00320E2F">
              <w:rPr>
                <w:rFonts w:ascii="GHEA Grapalat" w:hAnsi="GHEA Grapalat"/>
                <w:sz w:val="24"/>
                <w:szCs w:val="24"/>
              </w:rPr>
              <w:t>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935-Ա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մեջ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>Հայաստանի Հանրապետության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նախագծի վերաբերյալ</w:t>
            </w:r>
          </w:p>
          <w:p w:rsidR="009911AA" w:rsidRDefault="009911AA" w:rsidP="009911AA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911AA" w:rsidRDefault="009911AA" w:rsidP="009911A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911AA" w:rsidRDefault="009911AA" w:rsidP="009911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355D19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Որոշման նախագծի 2-րդ կետն անհրաժեշտ է հանել՝ նկատի ունենալով «Իրավական ակտերի մասին» </w:t>
            </w:r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 xml:space="preserve">Հայաստանի Հանրապետության օրենքի </w:t>
            </w:r>
            <w:r w:rsidR="001D3A95">
              <w:rPr>
                <w:rFonts w:ascii="GHEA Grapalat" w:hAnsi="GHEA Grapalat" w:cs="Sylfaen"/>
                <w:sz w:val="24"/>
                <w:szCs w:val="24"/>
                <w:lang w:eastAsia="fr-FR"/>
              </w:rPr>
              <w:t>60-րդ հոդվածի պահանջները:</w:t>
            </w:r>
          </w:p>
        </w:tc>
        <w:tc>
          <w:tcPr>
            <w:tcW w:w="2620" w:type="dxa"/>
          </w:tcPr>
          <w:p w:rsidR="00F84077" w:rsidRDefault="009F51A7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3260" w:type="dxa"/>
          </w:tcPr>
          <w:p w:rsidR="00F84077" w:rsidRDefault="009F51A7" w:rsidP="009F51A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031E91" w:rsidTr="00233CD2">
        <w:tc>
          <w:tcPr>
            <w:tcW w:w="675" w:type="dxa"/>
          </w:tcPr>
          <w:p w:rsidR="00031E91" w:rsidRPr="00AA1618" w:rsidRDefault="00031E91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31E91" w:rsidRDefault="00031E91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Նախագահի աշխատակազմ</w:t>
            </w:r>
          </w:p>
          <w:p w:rsidR="00031E91" w:rsidRDefault="00031E91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31E91" w:rsidRPr="00031E91" w:rsidRDefault="00031E91" w:rsidP="007934E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031E91">
              <w:rPr>
                <w:rFonts w:ascii="GHEA Grapalat" w:hAnsi="GHEA Grapalat"/>
                <w:b/>
                <w:i/>
                <w:sz w:val="24"/>
                <w:szCs w:val="24"/>
              </w:rPr>
              <w:t>04.06.2015թ.</w:t>
            </w:r>
          </w:p>
          <w:p w:rsidR="00031E91" w:rsidRDefault="00031E91" w:rsidP="007934E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031E91">
              <w:rPr>
                <w:rFonts w:ascii="GHEA Grapalat" w:hAnsi="GHEA Grapalat"/>
                <w:b/>
                <w:i/>
                <w:sz w:val="24"/>
                <w:szCs w:val="24"/>
              </w:rPr>
              <w:t>N-846</w:t>
            </w:r>
          </w:p>
          <w:p w:rsidR="00031E91" w:rsidRPr="00031E91" w:rsidRDefault="00031E91" w:rsidP="007934E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017" w:type="dxa"/>
          </w:tcPr>
          <w:p w:rsidR="00031E91" w:rsidRDefault="00031E91" w:rsidP="00F84077">
            <w:pPr>
              <w:jc w:val="center"/>
              <w:rPr>
                <w:rFonts w:ascii="GHEA Grapalat" w:hAnsi="GHEA Grapalat" w:cs="Sylfaen"/>
                <w:sz w:val="24"/>
                <w:szCs w:val="24"/>
                <w:lang w:eastAsia="fr-FR"/>
              </w:rPr>
            </w:pPr>
          </w:p>
          <w:p w:rsidR="00031E91" w:rsidRPr="00F84077" w:rsidRDefault="00031E91" w:rsidP="00F84077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031E91">
              <w:rPr>
                <w:rFonts w:ascii="GHEA Grapalat" w:hAnsi="GHEA Grapalat" w:cs="Sylfaen"/>
                <w:sz w:val="24"/>
                <w:szCs w:val="24"/>
                <w:lang w:eastAsia="fr-FR"/>
              </w:rPr>
              <w:t>Նախագծի վերաբերյալ դիտողություններ և առաջարկություններ չկան:</w:t>
            </w:r>
          </w:p>
        </w:tc>
        <w:tc>
          <w:tcPr>
            <w:tcW w:w="2620" w:type="dxa"/>
          </w:tcPr>
          <w:p w:rsidR="00031E91" w:rsidRDefault="00031E91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  <w:tc>
          <w:tcPr>
            <w:tcW w:w="3260" w:type="dxa"/>
          </w:tcPr>
          <w:p w:rsidR="00031E91" w:rsidRDefault="00031E91" w:rsidP="00031E9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</w:tr>
    </w:tbl>
    <w:p w:rsidR="006D0045" w:rsidRPr="0077170C" w:rsidRDefault="0087264E" w:rsidP="001355D4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 xml:space="preserve"> </w:t>
      </w:r>
    </w:p>
    <w:sectPr w:rsidR="006D0045" w:rsidRPr="0077170C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0045"/>
    <w:rsid w:val="00010BEF"/>
    <w:rsid w:val="00031E91"/>
    <w:rsid w:val="00036A94"/>
    <w:rsid w:val="00036F58"/>
    <w:rsid w:val="00070336"/>
    <w:rsid w:val="000C21B7"/>
    <w:rsid w:val="001355D4"/>
    <w:rsid w:val="001565EB"/>
    <w:rsid w:val="001575A4"/>
    <w:rsid w:val="001652BD"/>
    <w:rsid w:val="001B3A2F"/>
    <w:rsid w:val="001D3A95"/>
    <w:rsid w:val="00233CD2"/>
    <w:rsid w:val="00273568"/>
    <w:rsid w:val="00293E1B"/>
    <w:rsid w:val="002A6CC7"/>
    <w:rsid w:val="002B3330"/>
    <w:rsid w:val="002C78E7"/>
    <w:rsid w:val="002E4714"/>
    <w:rsid w:val="002F69D8"/>
    <w:rsid w:val="00311E47"/>
    <w:rsid w:val="003432A9"/>
    <w:rsid w:val="00355D19"/>
    <w:rsid w:val="003623D2"/>
    <w:rsid w:val="003837E1"/>
    <w:rsid w:val="0045474B"/>
    <w:rsid w:val="004E54D7"/>
    <w:rsid w:val="004F0BDC"/>
    <w:rsid w:val="005627BB"/>
    <w:rsid w:val="005835E2"/>
    <w:rsid w:val="005E29A3"/>
    <w:rsid w:val="006271CB"/>
    <w:rsid w:val="0064334E"/>
    <w:rsid w:val="00685A7A"/>
    <w:rsid w:val="006D0045"/>
    <w:rsid w:val="006E2963"/>
    <w:rsid w:val="006F5E0C"/>
    <w:rsid w:val="00770E23"/>
    <w:rsid w:val="0077170C"/>
    <w:rsid w:val="00791321"/>
    <w:rsid w:val="007934EB"/>
    <w:rsid w:val="007B42B1"/>
    <w:rsid w:val="00853F3C"/>
    <w:rsid w:val="00871D28"/>
    <w:rsid w:val="0087264E"/>
    <w:rsid w:val="008F72AD"/>
    <w:rsid w:val="0098304A"/>
    <w:rsid w:val="009911AA"/>
    <w:rsid w:val="009F06E4"/>
    <w:rsid w:val="009F51A7"/>
    <w:rsid w:val="00A22215"/>
    <w:rsid w:val="00A30380"/>
    <w:rsid w:val="00A87D51"/>
    <w:rsid w:val="00AA1618"/>
    <w:rsid w:val="00AA50F2"/>
    <w:rsid w:val="00B343E7"/>
    <w:rsid w:val="00B421BE"/>
    <w:rsid w:val="00BE5F28"/>
    <w:rsid w:val="00C0462B"/>
    <w:rsid w:val="00C2122E"/>
    <w:rsid w:val="00C62C79"/>
    <w:rsid w:val="00C638C3"/>
    <w:rsid w:val="00C67DC2"/>
    <w:rsid w:val="00CB3246"/>
    <w:rsid w:val="00CC5473"/>
    <w:rsid w:val="00CE4BAA"/>
    <w:rsid w:val="00CE7AA7"/>
    <w:rsid w:val="00CF5778"/>
    <w:rsid w:val="00D07E6A"/>
    <w:rsid w:val="00D205F3"/>
    <w:rsid w:val="00D3479F"/>
    <w:rsid w:val="00D76E7E"/>
    <w:rsid w:val="00D83BEF"/>
    <w:rsid w:val="00D8573E"/>
    <w:rsid w:val="00DA71E2"/>
    <w:rsid w:val="00DB79D9"/>
    <w:rsid w:val="00E061B0"/>
    <w:rsid w:val="00E22183"/>
    <w:rsid w:val="00E466B5"/>
    <w:rsid w:val="00E84CF3"/>
    <w:rsid w:val="00EE4398"/>
    <w:rsid w:val="00EF2ACB"/>
    <w:rsid w:val="00F1048E"/>
    <w:rsid w:val="00F70BF5"/>
    <w:rsid w:val="00F741D7"/>
    <w:rsid w:val="00F84077"/>
    <w:rsid w:val="00F86707"/>
    <w:rsid w:val="00FE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D5813-C7F6-4D7C-8544-9ACF78A9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LevonA</cp:lastModifiedBy>
  <cp:revision>75</cp:revision>
  <dcterms:created xsi:type="dcterms:W3CDTF">2015-04-20T09:27:00Z</dcterms:created>
  <dcterms:modified xsi:type="dcterms:W3CDTF">2015-06-04T12:40:00Z</dcterms:modified>
</cp:coreProperties>
</file>