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196" w:rsidRPr="00D64307" w:rsidRDefault="009A0196" w:rsidP="00CA58DB">
      <w:pPr>
        <w:spacing w:after="0" w:line="240" w:lineRule="auto"/>
        <w:jc w:val="center"/>
        <w:rPr>
          <w:rFonts w:ascii="GHEA Grapalat" w:hAnsi="GHEA Grapalat"/>
          <w:b/>
          <w:i/>
          <w:sz w:val="24"/>
          <w:szCs w:val="24"/>
          <w:lang w:val="en-US"/>
        </w:rPr>
      </w:pPr>
      <w:r w:rsidRPr="00D64307">
        <w:rPr>
          <w:rFonts w:ascii="GHEA Grapalat" w:hAnsi="GHEA Grapalat" w:cs="Sylfaen"/>
          <w:b/>
          <w:i/>
          <w:sz w:val="24"/>
          <w:szCs w:val="24"/>
        </w:rPr>
        <w:t>Ա</w:t>
      </w:r>
      <w:r w:rsidRPr="00D64307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D64307">
        <w:rPr>
          <w:rFonts w:ascii="GHEA Grapalat" w:hAnsi="GHEA Grapalat" w:cs="Sylfaen"/>
          <w:b/>
          <w:i/>
          <w:sz w:val="24"/>
          <w:szCs w:val="24"/>
        </w:rPr>
        <w:t>Մ</w:t>
      </w:r>
      <w:r w:rsidRPr="00D64307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D64307">
        <w:rPr>
          <w:rFonts w:ascii="GHEA Grapalat" w:hAnsi="GHEA Grapalat" w:cs="Sylfaen"/>
          <w:b/>
          <w:i/>
          <w:sz w:val="24"/>
          <w:szCs w:val="24"/>
        </w:rPr>
        <w:t>Փ</w:t>
      </w:r>
      <w:r w:rsidRPr="00D64307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D64307">
        <w:rPr>
          <w:rFonts w:ascii="GHEA Grapalat" w:hAnsi="GHEA Grapalat" w:cs="Sylfaen"/>
          <w:b/>
          <w:i/>
          <w:sz w:val="24"/>
          <w:szCs w:val="24"/>
        </w:rPr>
        <w:t>Ո</w:t>
      </w:r>
      <w:r w:rsidRPr="00D64307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D64307">
        <w:rPr>
          <w:rFonts w:ascii="GHEA Grapalat" w:hAnsi="GHEA Grapalat" w:cs="Sylfaen"/>
          <w:b/>
          <w:i/>
          <w:sz w:val="24"/>
          <w:szCs w:val="24"/>
        </w:rPr>
        <w:t>Փ</w:t>
      </w:r>
      <w:r w:rsidRPr="00D64307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D64307">
        <w:rPr>
          <w:rFonts w:ascii="GHEA Grapalat" w:hAnsi="GHEA Grapalat" w:cs="Sylfaen"/>
          <w:b/>
          <w:i/>
          <w:sz w:val="24"/>
          <w:szCs w:val="24"/>
        </w:rPr>
        <w:t>Ա</w:t>
      </w:r>
      <w:r w:rsidRPr="00D64307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D64307">
        <w:rPr>
          <w:rFonts w:ascii="GHEA Grapalat" w:hAnsi="GHEA Grapalat" w:cs="Sylfaen"/>
          <w:b/>
          <w:i/>
          <w:sz w:val="24"/>
          <w:szCs w:val="24"/>
        </w:rPr>
        <w:t>Թ</w:t>
      </w:r>
      <w:r w:rsidRPr="00D64307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D64307">
        <w:rPr>
          <w:rFonts w:ascii="GHEA Grapalat" w:hAnsi="GHEA Grapalat" w:cs="Sylfaen"/>
          <w:b/>
          <w:i/>
          <w:sz w:val="24"/>
          <w:szCs w:val="24"/>
        </w:rPr>
        <w:t>Ե</w:t>
      </w:r>
      <w:r w:rsidRPr="00D64307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D64307">
        <w:rPr>
          <w:rFonts w:ascii="GHEA Grapalat" w:hAnsi="GHEA Grapalat" w:cs="Sylfaen"/>
          <w:b/>
          <w:i/>
          <w:sz w:val="24"/>
          <w:szCs w:val="24"/>
        </w:rPr>
        <w:t>Ր</w:t>
      </w:r>
      <w:r w:rsidRPr="00D64307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D64307">
        <w:rPr>
          <w:rFonts w:ascii="GHEA Grapalat" w:hAnsi="GHEA Grapalat" w:cs="Sylfaen"/>
          <w:b/>
          <w:i/>
          <w:sz w:val="24"/>
          <w:szCs w:val="24"/>
        </w:rPr>
        <w:t>Թ</w:t>
      </w:r>
    </w:p>
    <w:p w:rsidR="009A0196" w:rsidRPr="00D64307" w:rsidRDefault="009A0196" w:rsidP="003B5324">
      <w:pPr>
        <w:spacing w:after="0" w:line="240" w:lineRule="auto"/>
        <w:jc w:val="center"/>
        <w:rPr>
          <w:rFonts w:ascii="GHEA Grapalat" w:hAnsi="GHEA Grapalat" w:cs="Sylfaen"/>
          <w:b/>
          <w:i/>
          <w:sz w:val="24"/>
          <w:szCs w:val="24"/>
          <w:lang w:val="en-US"/>
        </w:rPr>
      </w:pPr>
      <w:r w:rsidRPr="00D64307">
        <w:rPr>
          <w:rFonts w:ascii="GHEA Grapalat" w:hAnsi="GHEA Grapalat" w:cs="Sylfaen"/>
          <w:b/>
          <w:i/>
          <w:sz w:val="24"/>
          <w:szCs w:val="24"/>
          <w:lang w:val="en-US"/>
        </w:rPr>
        <w:t xml:space="preserve">«Պետական մատնադրոշմային գրանցման մասին»  </w:t>
      </w:r>
      <w:r w:rsidRPr="00D64307">
        <w:rPr>
          <w:rFonts w:ascii="GHEA Grapalat" w:hAnsi="GHEA Grapalat" w:cs="Sylfaen"/>
          <w:b/>
          <w:i/>
          <w:sz w:val="24"/>
          <w:szCs w:val="24"/>
        </w:rPr>
        <w:t>Հայաստանի</w:t>
      </w:r>
      <w:r w:rsidRPr="00D64307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D64307">
        <w:rPr>
          <w:rFonts w:ascii="GHEA Grapalat" w:hAnsi="GHEA Grapalat" w:cs="Sylfaen"/>
          <w:b/>
          <w:i/>
          <w:sz w:val="24"/>
          <w:szCs w:val="24"/>
        </w:rPr>
        <w:t>Հանրապետության</w:t>
      </w:r>
      <w:r w:rsidRPr="00D64307">
        <w:rPr>
          <w:rFonts w:ascii="GHEA Grapalat" w:hAnsi="GHEA Grapalat" w:cs="Sylfaen"/>
          <w:b/>
          <w:i/>
          <w:sz w:val="24"/>
          <w:szCs w:val="24"/>
          <w:lang w:val="en-US"/>
        </w:rPr>
        <w:t xml:space="preserve"> </w:t>
      </w:r>
      <w:r w:rsidRPr="00D64307">
        <w:rPr>
          <w:rFonts w:ascii="GHEA Grapalat" w:hAnsi="GHEA Grapalat" w:cs="Sylfaen"/>
          <w:b/>
          <w:i/>
          <w:sz w:val="24"/>
          <w:szCs w:val="24"/>
        </w:rPr>
        <w:t>օրենքի</w:t>
      </w:r>
      <w:r w:rsidRPr="00D64307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D64307">
        <w:rPr>
          <w:rFonts w:ascii="GHEA Grapalat" w:hAnsi="GHEA Grapalat" w:cs="Sylfaen"/>
          <w:b/>
          <w:i/>
          <w:sz w:val="24"/>
          <w:szCs w:val="24"/>
        </w:rPr>
        <w:t>նախա</w:t>
      </w:r>
      <w:r w:rsidRPr="00D64307">
        <w:rPr>
          <w:rFonts w:ascii="GHEA Grapalat" w:hAnsi="GHEA Grapalat"/>
          <w:b/>
          <w:i/>
          <w:sz w:val="24"/>
          <w:szCs w:val="24"/>
        </w:rPr>
        <w:t>գ</w:t>
      </w:r>
      <w:r w:rsidRPr="00D64307">
        <w:rPr>
          <w:rFonts w:ascii="GHEA Grapalat" w:hAnsi="GHEA Grapalat" w:cs="Sylfaen"/>
          <w:b/>
          <w:i/>
          <w:sz w:val="24"/>
          <w:szCs w:val="24"/>
        </w:rPr>
        <w:t>ծի</w:t>
      </w:r>
      <w:r w:rsidRPr="00D64307">
        <w:rPr>
          <w:rFonts w:ascii="GHEA Grapalat" w:hAnsi="GHEA Grapalat" w:cs="Sylfaen"/>
          <w:b/>
          <w:i/>
          <w:sz w:val="24"/>
          <w:szCs w:val="24"/>
          <w:lang w:val="en-US"/>
        </w:rPr>
        <w:t xml:space="preserve"> </w:t>
      </w:r>
      <w:r w:rsidR="00CA58DB" w:rsidRPr="00D64307">
        <w:rPr>
          <w:rFonts w:ascii="GHEA Grapalat" w:hAnsi="GHEA Grapalat" w:cs="Sylfaen"/>
          <w:b/>
          <w:i/>
          <w:sz w:val="24"/>
          <w:szCs w:val="24"/>
          <w:lang w:val="en-US"/>
        </w:rPr>
        <w:t>կ</w:t>
      </w:r>
      <w:r w:rsidRPr="00D64307">
        <w:rPr>
          <w:rFonts w:ascii="GHEA Grapalat" w:hAnsi="GHEA Grapalat" w:cs="Sylfaen"/>
          <w:b/>
          <w:i/>
          <w:sz w:val="24"/>
          <w:szCs w:val="24"/>
          <w:lang w:val="en-US"/>
        </w:rPr>
        <w:t>ապակցությամբ</w:t>
      </w:r>
      <w:r w:rsidRPr="00D64307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="003B5324" w:rsidRPr="00D64307">
        <w:rPr>
          <w:rFonts w:ascii="GHEA Grapalat" w:hAnsi="GHEA Grapalat" w:cs="Sylfaen"/>
          <w:b/>
          <w:i/>
          <w:sz w:val="24"/>
          <w:szCs w:val="24"/>
          <w:lang w:val="en-US"/>
        </w:rPr>
        <w:t xml:space="preserve">առաջարկությունների </w:t>
      </w:r>
      <w:r w:rsidRPr="00D64307">
        <w:rPr>
          <w:rFonts w:ascii="GHEA Grapalat" w:hAnsi="GHEA Grapalat" w:cs="Sylfaen"/>
          <w:b/>
          <w:i/>
          <w:sz w:val="24"/>
          <w:szCs w:val="24"/>
        </w:rPr>
        <w:t>վերաբերյալ</w:t>
      </w:r>
    </w:p>
    <w:p w:rsidR="003B5324" w:rsidRPr="00D64307" w:rsidRDefault="003B5324" w:rsidP="003B5324">
      <w:pPr>
        <w:spacing w:after="0" w:line="240" w:lineRule="auto"/>
        <w:jc w:val="center"/>
        <w:rPr>
          <w:rFonts w:ascii="GHEA Grapalat" w:hAnsi="GHEA Grapalat" w:cs="Sylfaen"/>
          <w:b/>
          <w:i/>
          <w:sz w:val="24"/>
          <w:szCs w:val="24"/>
          <w:lang w:val="en-US"/>
        </w:rPr>
      </w:pPr>
    </w:p>
    <w:tbl>
      <w:tblPr>
        <w:tblW w:w="1601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34"/>
        <w:gridCol w:w="5954"/>
        <w:gridCol w:w="3685"/>
        <w:gridCol w:w="3544"/>
      </w:tblGrid>
      <w:tr w:rsidR="009A0196" w:rsidRPr="00D64307" w:rsidTr="00A066EE">
        <w:tc>
          <w:tcPr>
            <w:tcW w:w="2834" w:type="dxa"/>
          </w:tcPr>
          <w:p w:rsidR="009A0196" w:rsidRPr="00D64307" w:rsidRDefault="009A0196" w:rsidP="00A066EE">
            <w:pPr>
              <w:spacing w:after="0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D64307">
              <w:rPr>
                <w:rFonts w:ascii="GHEA Grapalat" w:hAnsi="GHEA Grapalat" w:cs="Sylfaen"/>
                <w:b/>
                <w:i/>
                <w:sz w:val="24"/>
                <w:szCs w:val="24"/>
              </w:rPr>
              <w:t>Պետական</w:t>
            </w:r>
            <w:r w:rsidRPr="00D64307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D64307">
              <w:rPr>
                <w:rFonts w:ascii="GHEA Grapalat" w:hAnsi="GHEA Grapalat" w:cs="Sylfaen"/>
                <w:b/>
                <w:i/>
                <w:sz w:val="24"/>
                <w:szCs w:val="24"/>
              </w:rPr>
              <w:t>կառավարման</w:t>
            </w:r>
            <w:r w:rsidRPr="00D64307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D64307">
              <w:rPr>
                <w:rFonts w:ascii="GHEA Grapalat" w:hAnsi="GHEA Grapalat" w:cs="Sylfaen"/>
                <w:b/>
                <w:i/>
                <w:sz w:val="24"/>
                <w:szCs w:val="24"/>
              </w:rPr>
              <w:t>մարմնի</w:t>
            </w:r>
            <w:r w:rsidR="003B5324" w:rsidRPr="00D64307"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  <w:t xml:space="preserve"> (անձի)</w:t>
            </w:r>
            <w:r w:rsidRPr="00D64307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D64307">
              <w:rPr>
                <w:rFonts w:ascii="GHEA Grapalat" w:hAnsi="GHEA Grapalat" w:cs="Sylfaen"/>
                <w:b/>
                <w:i/>
                <w:sz w:val="24"/>
                <w:szCs w:val="24"/>
              </w:rPr>
              <w:t>անվանումը</w:t>
            </w:r>
          </w:p>
        </w:tc>
        <w:tc>
          <w:tcPr>
            <w:tcW w:w="5954" w:type="dxa"/>
          </w:tcPr>
          <w:p w:rsidR="009A0196" w:rsidRPr="00D64307" w:rsidRDefault="009A0196" w:rsidP="00A066EE">
            <w:pPr>
              <w:spacing w:after="0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D64307">
              <w:rPr>
                <w:rFonts w:ascii="GHEA Grapalat" w:hAnsi="GHEA Grapalat" w:cs="Sylfaen"/>
                <w:b/>
                <w:i/>
                <w:sz w:val="24"/>
                <w:szCs w:val="24"/>
              </w:rPr>
              <w:t>Առարկության</w:t>
            </w:r>
            <w:r w:rsidRPr="00D64307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, </w:t>
            </w:r>
            <w:r w:rsidRPr="00D64307">
              <w:rPr>
                <w:rFonts w:ascii="GHEA Grapalat" w:hAnsi="GHEA Grapalat" w:cs="Sylfaen"/>
                <w:b/>
                <w:i/>
                <w:sz w:val="24"/>
                <w:szCs w:val="24"/>
              </w:rPr>
              <w:t>առաջարկության</w:t>
            </w:r>
            <w:r w:rsidRPr="00D64307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D64307">
              <w:rPr>
                <w:rFonts w:ascii="GHEA Grapalat" w:hAnsi="GHEA Grapalat" w:cs="Sylfaen"/>
                <w:b/>
                <w:i/>
                <w:sz w:val="24"/>
                <w:szCs w:val="24"/>
              </w:rPr>
              <w:t>բովանդակությունը</w:t>
            </w:r>
          </w:p>
        </w:tc>
        <w:tc>
          <w:tcPr>
            <w:tcW w:w="3685" w:type="dxa"/>
          </w:tcPr>
          <w:p w:rsidR="009A0196" w:rsidRPr="00D64307" w:rsidRDefault="009A0196" w:rsidP="00A066EE">
            <w:pPr>
              <w:spacing w:after="0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D64307">
              <w:rPr>
                <w:rFonts w:ascii="GHEA Grapalat" w:hAnsi="GHEA Grapalat" w:cs="Sylfaen"/>
                <w:b/>
                <w:i/>
                <w:sz w:val="24"/>
                <w:szCs w:val="24"/>
              </w:rPr>
              <w:t>Եզրակացություն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96" w:rsidRPr="00D64307" w:rsidRDefault="009A0196" w:rsidP="00A066EE">
            <w:pPr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D64307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Կատարված փոփոխությունը</w:t>
            </w:r>
          </w:p>
        </w:tc>
      </w:tr>
      <w:tr w:rsidR="009A0196" w:rsidRPr="00D64307" w:rsidTr="00A066EE">
        <w:tc>
          <w:tcPr>
            <w:tcW w:w="2834" w:type="dxa"/>
          </w:tcPr>
          <w:p w:rsidR="009A0196" w:rsidRPr="00496CDD" w:rsidRDefault="009A0196" w:rsidP="00A066EE">
            <w:pPr>
              <w:spacing w:after="0"/>
              <w:rPr>
                <w:rFonts w:ascii="GHEA Grapalat" w:hAnsi="GHEA Grapalat" w:cs="Sylfaen"/>
              </w:rPr>
            </w:pPr>
            <w:r w:rsidRPr="00496CDD">
              <w:rPr>
                <w:rFonts w:ascii="GHEA Grapalat" w:hAnsi="GHEA Grapalat" w:cs="Sylfaen"/>
                <w:lang w:val="en-US"/>
              </w:rPr>
              <w:t>ՀՀ</w:t>
            </w:r>
            <w:r w:rsidRPr="00496CDD">
              <w:rPr>
                <w:rFonts w:ascii="GHEA Grapalat" w:hAnsi="GHEA Grapalat" w:cs="Sylfaen"/>
              </w:rPr>
              <w:t xml:space="preserve"> </w:t>
            </w:r>
            <w:r w:rsidRPr="00496CDD">
              <w:rPr>
                <w:rFonts w:ascii="GHEA Grapalat" w:hAnsi="GHEA Grapalat" w:cs="Sylfaen"/>
                <w:lang w:val="en-US"/>
              </w:rPr>
              <w:t>արդարադատության նախարարություն</w:t>
            </w:r>
          </w:p>
          <w:p w:rsidR="009A0196" w:rsidRPr="00496CDD" w:rsidRDefault="009A0196" w:rsidP="00A066EE">
            <w:pPr>
              <w:spacing w:after="0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9A0196" w:rsidRPr="00496CDD" w:rsidRDefault="009A0196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  <w:r w:rsidRPr="00496CDD">
              <w:rPr>
                <w:rFonts w:ascii="GHEA Grapalat" w:hAnsi="GHEA Grapalat" w:cs="Sylfaen"/>
                <w:lang w:val="en-US"/>
              </w:rPr>
              <w:t>1. Օրենքի նախագծի 4-րդ հոդվածի 1-ին մասում &lt;&lt;Հայաստանի Հանրապետության&gt;&gt; բառերից հետո նախատեսվող &lt;&lt;կողմից վավերացված&gt;&gt; բառերն անհրաժեշտ է:</w:t>
            </w:r>
          </w:p>
          <w:p w:rsidR="009A0196" w:rsidRPr="00496CDD" w:rsidRDefault="009A0196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9A0196" w:rsidRPr="00496CDD" w:rsidRDefault="009A0196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  <w:r w:rsidRPr="00496CDD">
              <w:rPr>
                <w:rFonts w:ascii="GHEA Grapalat" w:hAnsi="GHEA Grapalat" w:cs="Sylfaen"/>
                <w:lang w:val="en-US"/>
              </w:rPr>
              <w:t xml:space="preserve">2. Օրենքի նախագծի 8-րդ հոդվածի 1-ին մասի </w:t>
            </w:r>
            <w:r w:rsidR="0054373C" w:rsidRPr="00496CDD">
              <w:rPr>
                <w:rFonts w:ascii="GHEA Grapalat" w:hAnsi="GHEA Grapalat" w:cs="Sylfaen"/>
                <w:lang w:val="en-US"/>
              </w:rPr>
              <w:t>1-ին կետի  և 11-րդ կետերում</w:t>
            </w:r>
            <w:r w:rsidR="00EC6BB5" w:rsidRPr="00496CDD">
              <w:rPr>
                <w:rFonts w:ascii="GHEA Grapalat" w:hAnsi="GHEA Grapalat" w:cs="Sylfaen"/>
                <w:lang w:val="en-US"/>
              </w:rPr>
              <w:t xml:space="preserve"> </w:t>
            </w:r>
            <w:r w:rsidR="0054373C" w:rsidRPr="00496CDD">
              <w:rPr>
                <w:rFonts w:ascii="GHEA Grapalat" w:hAnsi="GHEA Grapalat" w:cs="Sylfaen"/>
                <w:lang w:val="en-US"/>
              </w:rPr>
              <w:t>համաչափ չէ պարտադիր զինվորական ծառայության զորակոչվող, ինչպես նաև ժամկետային զինվորական ծառայություն անցնող կամ վարժական հավաքի կանչված քաղաքացիներին և ժամանակավոր կամ մշտական կացության կարգավիճակ ստացած օտարերկրացիներին պարտադիր մատնադրոշմային գրանցման ենթարկելը:</w:t>
            </w:r>
          </w:p>
          <w:p w:rsidR="0054373C" w:rsidRPr="00496CDD" w:rsidRDefault="0054373C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  <w:r w:rsidRPr="00496CDD">
              <w:rPr>
                <w:rFonts w:ascii="GHEA Grapalat" w:hAnsi="GHEA Grapalat" w:cs="Sylfaen"/>
                <w:lang w:val="en-US"/>
              </w:rPr>
              <w:t>Հիշյալ դ</w:t>
            </w:r>
            <w:r w:rsidR="00856349" w:rsidRPr="00496CDD">
              <w:rPr>
                <w:rFonts w:ascii="GHEA Grapalat" w:hAnsi="GHEA Grapalat" w:cs="Sylfaen"/>
                <w:lang w:val="en-US"/>
              </w:rPr>
              <w:t>իտողությունը բխում է Հայաստանի Հ</w:t>
            </w:r>
            <w:r w:rsidRPr="00496CDD">
              <w:rPr>
                <w:rFonts w:ascii="GHEA Grapalat" w:hAnsi="GHEA Grapalat" w:cs="Sylfaen"/>
                <w:lang w:val="en-US"/>
              </w:rPr>
              <w:t>անրապետության Սահմանադրության</w:t>
            </w:r>
            <w:r w:rsidR="00856349" w:rsidRPr="00496CDD">
              <w:rPr>
                <w:rFonts w:ascii="GHEA Grapalat" w:hAnsi="GHEA Grapalat" w:cs="Sylfaen"/>
                <w:lang w:val="en-US"/>
              </w:rPr>
              <w:t xml:space="preserve"> 23-րդ և 43-րդ հոդվածների պահանջներից, որոնց համաձայն մարդու և քաղաքացու հիմնական իրավունքները</w:t>
            </w:r>
            <w:r w:rsidR="00EC6BB5" w:rsidRPr="00496CDD">
              <w:rPr>
                <w:rFonts w:ascii="GHEA Grapalat" w:hAnsi="GHEA Grapalat" w:cs="Sylfaen"/>
                <w:lang w:val="en-US"/>
              </w:rPr>
              <w:t xml:space="preserve"> </w:t>
            </w:r>
            <w:r w:rsidR="00856349" w:rsidRPr="00496CDD">
              <w:rPr>
                <w:rFonts w:ascii="GHEA Grapalat" w:hAnsi="GHEA Grapalat" w:cs="Sylfaen"/>
                <w:lang w:val="en-US"/>
              </w:rPr>
              <w:t>և</w:t>
            </w:r>
            <w:r w:rsidR="00EC6BB5" w:rsidRPr="00496CDD">
              <w:rPr>
                <w:rFonts w:ascii="GHEA Grapalat" w:hAnsi="GHEA Grapalat" w:cs="Sylfaen"/>
                <w:lang w:val="en-US"/>
              </w:rPr>
              <w:t xml:space="preserve"> </w:t>
            </w:r>
            <w:r w:rsidR="00856349" w:rsidRPr="00496CDD">
              <w:rPr>
                <w:rFonts w:ascii="GHEA Grapalat" w:hAnsi="GHEA Grapalat" w:cs="Sylfaen"/>
                <w:lang w:val="en-US"/>
              </w:rPr>
              <w:t xml:space="preserve"> ազատությունները կարող են սահմանափակվել միայն օրենքով, եթե դա անհրաժեշտ է ժողովրդավարական հասարակությունում պետական անվտանգության, հասարակական կարգի պահպանման, հանցագործությունների կանխման, հանրության </w:t>
            </w:r>
            <w:r w:rsidR="00856349" w:rsidRPr="00496CDD">
              <w:rPr>
                <w:rFonts w:ascii="GHEA Grapalat" w:hAnsi="GHEA Grapalat" w:cs="Sylfaen"/>
                <w:lang w:val="en-US"/>
              </w:rPr>
              <w:lastRenderedPageBreak/>
              <w:t>առողջության ու բարոյականության, այլոց իրավունքների և ազատությունների</w:t>
            </w:r>
            <w:r w:rsidR="00EC6BB5" w:rsidRPr="00496CDD">
              <w:rPr>
                <w:rFonts w:ascii="GHEA Grapalat" w:hAnsi="GHEA Grapalat" w:cs="Sylfaen"/>
                <w:lang w:val="en-US"/>
              </w:rPr>
              <w:t>, պատվի և բարի համբավի պաշտպանության համար: Անձանց իրավունքների` սոսկ որևէ խմբի պատկանելու հիմքով սահմանափակումն անհրաժեշտ չէ, հետևապես, համաչափ չէ դրանով հետապնդվող նպատակին հասնելու տեսանկյունից: Այդ առումով գտնում ենք, որ հիշյալ կետերն անհրաժեշտ է հանել:</w:t>
            </w:r>
            <w:r w:rsidRPr="00496CDD">
              <w:rPr>
                <w:rFonts w:ascii="GHEA Grapalat" w:hAnsi="GHEA Grapalat" w:cs="Sylfaen"/>
                <w:lang w:val="en-US"/>
              </w:rPr>
              <w:t xml:space="preserve"> </w:t>
            </w:r>
          </w:p>
          <w:p w:rsidR="00EC6BB5" w:rsidRPr="00496CDD" w:rsidRDefault="00EC6BB5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EC6BB5" w:rsidRPr="00496CDD" w:rsidRDefault="00EC6BB5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  <w:r w:rsidRPr="00496CDD">
              <w:rPr>
                <w:rFonts w:ascii="GHEA Grapalat" w:hAnsi="GHEA Grapalat" w:cs="Sylfaen"/>
                <w:lang w:val="en-US"/>
              </w:rPr>
              <w:t>3. Օրենքի նախագծի 8-րդ հոդվածի 1-ին մասի 6-րդ  կետի  վերաբերյալ հայտնում ենք, որ հիշյալ կետով նախատեսված տարիքի կամ առողջական վիճակի պատճառով սեփական անձի վերաբերյալ տեղեկություններ հաղորդել չկարողացող Հայաստանի</w:t>
            </w:r>
            <w:r w:rsidR="00F8029B" w:rsidRPr="00496CDD">
              <w:rPr>
                <w:rFonts w:ascii="GHEA Grapalat" w:hAnsi="GHEA Grapalat" w:cs="Sylfaen"/>
                <w:lang w:val="en-US"/>
              </w:rPr>
              <w:t xml:space="preserve"> </w:t>
            </w:r>
            <w:r w:rsidRPr="00496CDD">
              <w:rPr>
                <w:rFonts w:ascii="GHEA Grapalat" w:hAnsi="GHEA Grapalat" w:cs="Sylfaen"/>
                <w:lang w:val="en-US"/>
              </w:rPr>
              <w:t>Հանրապետության քաղաքացիների և օտարերկրացիների վերաբերյալ տեղեկությունները կարող են պա</w:t>
            </w:r>
            <w:r w:rsidR="00F8029B" w:rsidRPr="00496CDD">
              <w:rPr>
                <w:rFonts w:ascii="GHEA Grapalat" w:hAnsi="GHEA Grapalat" w:cs="Sylfaen"/>
                <w:lang w:val="en-US"/>
              </w:rPr>
              <w:t>ր</w:t>
            </w:r>
            <w:r w:rsidRPr="00496CDD">
              <w:rPr>
                <w:rFonts w:ascii="GHEA Grapalat" w:hAnsi="GHEA Grapalat" w:cs="Sylfaen"/>
                <w:lang w:val="en-US"/>
              </w:rPr>
              <w:t>զվել միայն օրինական միջոցներով: Այդ առումով հիշյալ կետը խմբագրման կարիք ունի:</w:t>
            </w:r>
          </w:p>
          <w:p w:rsidR="000C7AB3" w:rsidRPr="00496CDD" w:rsidRDefault="000C7AB3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9A0196" w:rsidRPr="00496CDD" w:rsidRDefault="009A0196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  <w:r w:rsidRPr="00496CDD">
              <w:rPr>
                <w:rFonts w:ascii="GHEA Grapalat" w:hAnsi="GHEA Grapalat" w:cs="Sylfaen"/>
                <w:lang w:val="en-US"/>
              </w:rPr>
              <w:lastRenderedPageBreak/>
              <w:t>1. Առաջարկությունն ընդունվել է:</w:t>
            </w:r>
          </w:p>
          <w:p w:rsidR="00EC6BB5" w:rsidRPr="00496CDD" w:rsidRDefault="00EC6BB5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EC6BB5" w:rsidRPr="00496CDD" w:rsidRDefault="00EC6BB5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EC6BB5" w:rsidRPr="00496CDD" w:rsidRDefault="00EC6BB5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EC6BB5" w:rsidRPr="00496CDD" w:rsidRDefault="00EC6BB5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EC6BB5" w:rsidRPr="00496CDD" w:rsidRDefault="00EC6BB5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  <w:r w:rsidRPr="00496CDD">
              <w:rPr>
                <w:rFonts w:ascii="GHEA Grapalat" w:hAnsi="GHEA Grapalat" w:cs="Sylfaen"/>
                <w:lang w:val="en-US"/>
              </w:rPr>
              <w:t>2. Առաջարկությունն ընդունվել է:</w:t>
            </w:r>
          </w:p>
          <w:p w:rsidR="00EC6BB5" w:rsidRPr="00496CDD" w:rsidRDefault="00EC6BB5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EC6BB5" w:rsidRPr="00496CDD" w:rsidRDefault="00EC6BB5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EC6BB5" w:rsidRPr="00496CDD" w:rsidRDefault="00EC6BB5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EC6BB5" w:rsidRPr="00496CDD" w:rsidRDefault="00EC6BB5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EC6BB5" w:rsidRPr="00496CDD" w:rsidRDefault="00EC6BB5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EC6BB5" w:rsidRPr="00496CDD" w:rsidRDefault="00EC6BB5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EC6BB5" w:rsidRPr="00496CDD" w:rsidRDefault="00EC6BB5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EC6BB5" w:rsidRPr="00496CDD" w:rsidRDefault="00EC6BB5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EC6BB5" w:rsidRPr="00496CDD" w:rsidRDefault="00EC6BB5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EC6BB5" w:rsidRPr="00496CDD" w:rsidRDefault="00EC6BB5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EC6BB5" w:rsidRPr="00496CDD" w:rsidRDefault="00EC6BB5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EC6BB5" w:rsidRPr="00496CDD" w:rsidRDefault="00EC6BB5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EC6BB5" w:rsidRPr="00496CDD" w:rsidRDefault="00EC6BB5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EC6BB5" w:rsidRPr="00496CDD" w:rsidRDefault="00EC6BB5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EC6BB5" w:rsidRPr="00496CDD" w:rsidRDefault="00EC6BB5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EC6BB5" w:rsidRPr="00496CDD" w:rsidRDefault="00EC6BB5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EC6BB5" w:rsidRPr="00496CDD" w:rsidRDefault="00EC6BB5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EC6BB5" w:rsidRPr="00496CDD" w:rsidRDefault="00EC6BB5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EC6BB5" w:rsidRPr="00496CDD" w:rsidRDefault="00EC6BB5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EC6BB5" w:rsidRPr="00496CDD" w:rsidRDefault="00EC6BB5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EC6BB5" w:rsidRPr="00496CDD" w:rsidRDefault="00EC6BB5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EC6BB5" w:rsidRPr="00496CDD" w:rsidRDefault="00EC6BB5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EC6BB5" w:rsidRPr="00496CDD" w:rsidRDefault="00EC6BB5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EC6BB5" w:rsidRPr="00496CDD" w:rsidRDefault="00EC6BB5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EC6BB5" w:rsidRPr="00496CDD" w:rsidRDefault="00EC6BB5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EC6BB5" w:rsidRPr="00496CDD" w:rsidRDefault="00EC6BB5" w:rsidP="00A066E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  <w:r w:rsidRPr="00496CDD">
              <w:rPr>
                <w:rFonts w:ascii="GHEA Grapalat" w:hAnsi="GHEA Grapalat" w:cs="Sylfaen"/>
                <w:lang w:val="en-US"/>
              </w:rPr>
              <w:t>3. Առաջարկությունն ընդունվել է: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96" w:rsidRPr="00496CDD" w:rsidRDefault="009A0196" w:rsidP="00A066EE">
            <w:pPr>
              <w:spacing w:after="0"/>
              <w:rPr>
                <w:rFonts w:ascii="GHEA Grapalat" w:hAnsi="GHEA Grapalat"/>
                <w:lang w:val="en-US"/>
              </w:rPr>
            </w:pPr>
            <w:r w:rsidRPr="00496CDD">
              <w:rPr>
                <w:rFonts w:ascii="GHEA Grapalat" w:hAnsi="GHEA Grapalat"/>
                <w:lang w:val="en-US"/>
              </w:rPr>
              <w:lastRenderedPageBreak/>
              <w:t>1. Կատարվել է համապատասխան փոփոխություն:</w:t>
            </w:r>
          </w:p>
          <w:p w:rsidR="00A066EE" w:rsidRPr="00496CDD" w:rsidRDefault="00A066EE" w:rsidP="00A066EE">
            <w:pPr>
              <w:rPr>
                <w:rFonts w:ascii="GHEA Grapalat" w:hAnsi="GHEA Grapalat"/>
                <w:lang w:val="en-US"/>
              </w:rPr>
            </w:pPr>
          </w:p>
          <w:p w:rsidR="00EC6BB5" w:rsidRPr="00496CDD" w:rsidRDefault="00EC6BB5" w:rsidP="00A066EE">
            <w:pPr>
              <w:rPr>
                <w:rFonts w:ascii="GHEA Grapalat" w:hAnsi="GHEA Grapalat" w:cs="Sylfaen"/>
                <w:lang w:val="en-US"/>
              </w:rPr>
            </w:pPr>
            <w:r w:rsidRPr="00496CDD">
              <w:rPr>
                <w:rFonts w:ascii="GHEA Grapalat" w:hAnsi="GHEA Grapalat"/>
                <w:lang w:val="en-US"/>
              </w:rPr>
              <w:t xml:space="preserve">2.  Օրենքի նախագծի </w:t>
            </w:r>
            <w:r w:rsidRPr="00496CDD">
              <w:rPr>
                <w:rFonts w:ascii="GHEA Grapalat" w:hAnsi="GHEA Grapalat" w:cs="Sylfaen"/>
                <w:lang w:val="en-US"/>
              </w:rPr>
              <w:t>8-րդ հոդվածի 1-ին մասի 1-ին և 11-րդ կետերը հանվել են:</w:t>
            </w:r>
          </w:p>
          <w:p w:rsidR="00F8029B" w:rsidRPr="00496CDD" w:rsidRDefault="00F8029B" w:rsidP="00A066EE">
            <w:pPr>
              <w:rPr>
                <w:rFonts w:ascii="GHEA Grapalat" w:hAnsi="GHEA Grapalat" w:cs="Sylfaen"/>
                <w:lang w:val="en-US"/>
              </w:rPr>
            </w:pPr>
          </w:p>
          <w:p w:rsidR="00F8029B" w:rsidRPr="00496CDD" w:rsidRDefault="00F8029B" w:rsidP="00A066EE">
            <w:pPr>
              <w:rPr>
                <w:rFonts w:ascii="GHEA Grapalat" w:hAnsi="GHEA Grapalat" w:cs="Sylfaen"/>
                <w:lang w:val="en-US"/>
              </w:rPr>
            </w:pPr>
          </w:p>
          <w:p w:rsidR="00F8029B" w:rsidRPr="00496CDD" w:rsidRDefault="00F8029B" w:rsidP="00A066EE">
            <w:pPr>
              <w:rPr>
                <w:rFonts w:ascii="GHEA Grapalat" w:hAnsi="GHEA Grapalat" w:cs="Sylfaen"/>
                <w:lang w:val="en-US"/>
              </w:rPr>
            </w:pPr>
          </w:p>
          <w:p w:rsidR="00F8029B" w:rsidRPr="00496CDD" w:rsidRDefault="00F8029B" w:rsidP="00A066EE">
            <w:pPr>
              <w:rPr>
                <w:rFonts w:ascii="GHEA Grapalat" w:hAnsi="GHEA Grapalat" w:cs="Sylfaen"/>
                <w:lang w:val="en-US"/>
              </w:rPr>
            </w:pPr>
          </w:p>
          <w:p w:rsidR="00F8029B" w:rsidRPr="00496CDD" w:rsidRDefault="00F8029B" w:rsidP="00A066EE">
            <w:pPr>
              <w:rPr>
                <w:rFonts w:ascii="GHEA Grapalat" w:hAnsi="GHEA Grapalat" w:cs="Sylfaen"/>
                <w:lang w:val="en-US"/>
              </w:rPr>
            </w:pPr>
          </w:p>
          <w:p w:rsidR="00F8029B" w:rsidRPr="00496CDD" w:rsidRDefault="00F8029B" w:rsidP="00A066EE">
            <w:pPr>
              <w:rPr>
                <w:rFonts w:ascii="GHEA Grapalat" w:hAnsi="GHEA Grapalat" w:cs="Sylfaen"/>
                <w:lang w:val="en-US"/>
              </w:rPr>
            </w:pPr>
          </w:p>
          <w:p w:rsidR="00F8029B" w:rsidRPr="00496CDD" w:rsidRDefault="00F8029B" w:rsidP="00A066EE">
            <w:pPr>
              <w:rPr>
                <w:rFonts w:ascii="GHEA Grapalat" w:hAnsi="GHEA Grapalat" w:cs="Sylfaen"/>
                <w:lang w:val="en-US"/>
              </w:rPr>
            </w:pPr>
          </w:p>
          <w:p w:rsidR="00F8029B" w:rsidRPr="00496CDD" w:rsidRDefault="00F8029B" w:rsidP="00A066EE">
            <w:pPr>
              <w:rPr>
                <w:rFonts w:ascii="GHEA Grapalat" w:hAnsi="GHEA Grapalat" w:cs="Sylfaen"/>
                <w:lang w:val="en-US"/>
              </w:rPr>
            </w:pPr>
          </w:p>
          <w:p w:rsidR="00F8029B" w:rsidRPr="00496CDD" w:rsidRDefault="00F8029B" w:rsidP="00A066EE">
            <w:pPr>
              <w:rPr>
                <w:rFonts w:ascii="GHEA Grapalat" w:hAnsi="GHEA Grapalat" w:cs="Sylfaen"/>
                <w:lang w:val="en-US"/>
              </w:rPr>
            </w:pPr>
          </w:p>
          <w:p w:rsidR="00F8029B" w:rsidRPr="00496CDD" w:rsidRDefault="00F8029B" w:rsidP="00A066EE">
            <w:pPr>
              <w:rPr>
                <w:rFonts w:ascii="GHEA Grapalat" w:hAnsi="GHEA Grapalat" w:cs="Sylfaen"/>
                <w:lang w:val="en-US"/>
              </w:rPr>
            </w:pPr>
          </w:p>
          <w:p w:rsidR="00F8029B" w:rsidRPr="00496CDD" w:rsidRDefault="00F8029B" w:rsidP="00A066EE">
            <w:pPr>
              <w:rPr>
                <w:rFonts w:ascii="GHEA Grapalat" w:hAnsi="GHEA Grapalat" w:cs="Sylfaen"/>
                <w:lang w:val="en-US"/>
              </w:rPr>
            </w:pPr>
          </w:p>
          <w:p w:rsidR="00F8029B" w:rsidRPr="00496CDD" w:rsidRDefault="00F8029B" w:rsidP="00A066EE">
            <w:pPr>
              <w:rPr>
                <w:rFonts w:ascii="GHEA Grapalat" w:hAnsi="GHEA Grapalat" w:cs="Sylfaen"/>
                <w:lang w:val="en-US"/>
              </w:rPr>
            </w:pPr>
          </w:p>
          <w:p w:rsidR="00F8029B" w:rsidRPr="00496CDD" w:rsidRDefault="00F8029B" w:rsidP="00A066EE">
            <w:pPr>
              <w:rPr>
                <w:rFonts w:ascii="GHEA Grapalat" w:hAnsi="GHEA Grapalat" w:cs="Sylfaen"/>
                <w:lang w:val="en-US"/>
              </w:rPr>
            </w:pPr>
          </w:p>
          <w:p w:rsidR="00F8029B" w:rsidRPr="00496CDD" w:rsidRDefault="00F8029B" w:rsidP="00A066EE">
            <w:pPr>
              <w:rPr>
                <w:rFonts w:ascii="GHEA Grapalat" w:hAnsi="GHEA Grapalat" w:cs="Sylfaen"/>
                <w:lang w:val="en-US"/>
              </w:rPr>
            </w:pPr>
          </w:p>
          <w:p w:rsidR="00F8029B" w:rsidRPr="00496CDD" w:rsidRDefault="00F8029B" w:rsidP="00A066EE">
            <w:pPr>
              <w:rPr>
                <w:rFonts w:ascii="GHEA Grapalat" w:hAnsi="GHEA Grapalat"/>
                <w:b/>
                <w:i/>
                <w:lang w:val="en-US"/>
              </w:rPr>
            </w:pPr>
            <w:r w:rsidRPr="00496CDD">
              <w:rPr>
                <w:rFonts w:ascii="GHEA Grapalat" w:hAnsi="GHEA Grapalat" w:cs="Sylfaen"/>
                <w:lang w:val="en-US"/>
              </w:rPr>
              <w:t>3.</w:t>
            </w:r>
            <w:r w:rsidRPr="00496CDD">
              <w:rPr>
                <w:rFonts w:ascii="GHEA Grapalat" w:hAnsi="GHEA Grapalat"/>
                <w:lang w:val="en-US"/>
              </w:rPr>
              <w:t xml:space="preserve"> Օրենքի նախագծի </w:t>
            </w:r>
            <w:r w:rsidRPr="00496CDD">
              <w:rPr>
                <w:rFonts w:ascii="GHEA Grapalat" w:hAnsi="GHEA Grapalat" w:cs="Sylfaen"/>
                <w:lang w:val="en-US"/>
              </w:rPr>
              <w:t>8-րդ հոդվածի 1-ին մասի 6-րդ կետը հանվել է:</w:t>
            </w:r>
          </w:p>
        </w:tc>
      </w:tr>
      <w:tr w:rsidR="00A066EE" w:rsidRPr="00D64307" w:rsidTr="00A06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01"/>
        </w:trPr>
        <w:tc>
          <w:tcPr>
            <w:tcW w:w="2834" w:type="dxa"/>
          </w:tcPr>
          <w:p w:rsidR="00A066EE" w:rsidRPr="00496CDD" w:rsidRDefault="00A066EE" w:rsidP="00A066EE">
            <w:pPr>
              <w:ind w:right="-1"/>
              <w:rPr>
                <w:rFonts w:ascii="GHEA Grapalat" w:hAnsi="GHEA Grapalat"/>
                <w:lang w:val="en-US"/>
              </w:rPr>
            </w:pPr>
            <w:r w:rsidRPr="00496CDD">
              <w:rPr>
                <w:rFonts w:ascii="GHEA Grapalat" w:hAnsi="GHEA Grapalat"/>
                <w:lang w:val="en-US"/>
              </w:rPr>
              <w:lastRenderedPageBreak/>
              <w:t>ՀՀ վարչապետի խորհրդական Գ.Մալխասյան</w:t>
            </w:r>
          </w:p>
          <w:p w:rsidR="00A066EE" w:rsidRPr="00496CDD" w:rsidRDefault="00A066EE" w:rsidP="00A066EE">
            <w:pPr>
              <w:ind w:left="317" w:right="-1" w:hanging="284"/>
              <w:rPr>
                <w:rFonts w:ascii="GHEA Grapalat" w:hAnsi="GHEA Grapalat"/>
                <w:lang w:val="en-US"/>
              </w:rPr>
            </w:pPr>
          </w:p>
          <w:p w:rsidR="00A066EE" w:rsidRPr="00496CDD" w:rsidRDefault="00A066EE" w:rsidP="00A066EE">
            <w:pPr>
              <w:ind w:left="567" w:right="-1" w:hanging="284"/>
              <w:rPr>
                <w:rFonts w:ascii="GHEA Grapalat" w:hAnsi="GHEA Grapalat"/>
                <w:lang w:val="en-US"/>
              </w:rPr>
            </w:pPr>
          </w:p>
        </w:tc>
        <w:tc>
          <w:tcPr>
            <w:tcW w:w="5954" w:type="dxa"/>
          </w:tcPr>
          <w:p w:rsidR="00A066EE" w:rsidRPr="00496CDD" w:rsidRDefault="00A066EE" w:rsidP="00A066EE">
            <w:pPr>
              <w:spacing w:before="40" w:after="40"/>
              <w:rPr>
                <w:rFonts w:ascii="GHEA Grapalat" w:hAnsi="GHEA Grapalat"/>
                <w:lang w:val="en-US"/>
              </w:rPr>
            </w:pPr>
            <w:r w:rsidRPr="00496CDD">
              <w:rPr>
                <w:rFonts w:ascii="GHEA Grapalat" w:hAnsi="GHEA Grapalat"/>
                <w:lang w:val="en-US"/>
              </w:rPr>
              <w:t>1. Հստակեցնել պարտադիր մատնադրոշմային գրանցման ենթակա անձանց ցանկը:</w:t>
            </w:r>
          </w:p>
        </w:tc>
        <w:tc>
          <w:tcPr>
            <w:tcW w:w="3685" w:type="dxa"/>
          </w:tcPr>
          <w:p w:rsidR="00A066EE" w:rsidRPr="00496CDD" w:rsidRDefault="00A066EE">
            <w:pPr>
              <w:spacing w:before="40" w:after="40"/>
              <w:rPr>
                <w:rFonts w:ascii="GHEA Grapalat" w:hAnsi="GHEA Grapalat"/>
                <w:lang w:val="en-US"/>
              </w:rPr>
            </w:pPr>
            <w:r w:rsidRPr="00496CDD">
              <w:rPr>
                <w:rFonts w:ascii="GHEA Grapalat" w:hAnsi="GHEA Grapalat"/>
                <w:lang w:val="en-US"/>
              </w:rPr>
              <w:t>1. Առաջարկությունն ընդունվել է:</w:t>
            </w:r>
          </w:p>
          <w:p w:rsidR="00A066EE" w:rsidRPr="00496CDD" w:rsidRDefault="00A066EE">
            <w:pPr>
              <w:spacing w:before="40" w:after="40"/>
              <w:rPr>
                <w:rFonts w:ascii="GHEA Grapalat" w:hAnsi="GHEA Grapalat"/>
                <w:lang w:val="en-US"/>
              </w:rPr>
            </w:pPr>
          </w:p>
          <w:p w:rsidR="00A066EE" w:rsidRPr="00496CDD" w:rsidRDefault="00A066EE" w:rsidP="00A066EE">
            <w:pPr>
              <w:ind w:right="-1"/>
              <w:rPr>
                <w:rFonts w:ascii="GHEA Grapalat" w:hAnsi="GHEA Grapalat"/>
                <w:lang w:val="en-US"/>
              </w:rPr>
            </w:pPr>
          </w:p>
        </w:tc>
        <w:tc>
          <w:tcPr>
            <w:tcW w:w="3544" w:type="dxa"/>
          </w:tcPr>
          <w:p w:rsidR="00A066EE" w:rsidRPr="00496CDD" w:rsidRDefault="00A066EE">
            <w:pPr>
              <w:spacing w:before="40" w:after="40"/>
              <w:rPr>
                <w:rFonts w:ascii="GHEA Grapalat" w:hAnsi="GHEA Grapalat"/>
                <w:lang w:val="en-US"/>
              </w:rPr>
            </w:pPr>
            <w:r w:rsidRPr="00496CDD">
              <w:rPr>
                <w:rFonts w:ascii="GHEA Grapalat" w:hAnsi="GHEA Grapalat"/>
                <w:lang w:val="en-US"/>
              </w:rPr>
              <w:t>1. Պարտադիր մատնադրոշմային գրանցման ենթակա անձանց ցանկը հստակեցվել է:</w:t>
            </w:r>
          </w:p>
          <w:p w:rsidR="00A066EE" w:rsidRPr="00496CDD" w:rsidRDefault="00A066EE">
            <w:pPr>
              <w:spacing w:before="40" w:after="40"/>
              <w:rPr>
                <w:rFonts w:ascii="GHEA Grapalat" w:hAnsi="GHEA Grapalat"/>
                <w:lang w:val="en-US"/>
              </w:rPr>
            </w:pPr>
          </w:p>
          <w:p w:rsidR="00A066EE" w:rsidRPr="00496CDD" w:rsidRDefault="00A066EE" w:rsidP="00A066EE">
            <w:pPr>
              <w:ind w:right="-1"/>
              <w:rPr>
                <w:rFonts w:ascii="GHEA Grapalat" w:hAnsi="GHEA Grapalat"/>
                <w:lang w:val="en-US"/>
              </w:rPr>
            </w:pPr>
          </w:p>
        </w:tc>
      </w:tr>
    </w:tbl>
    <w:p w:rsidR="00A066EE" w:rsidRPr="00496CDD" w:rsidRDefault="00A066EE" w:rsidP="00EC6BB5">
      <w:pPr>
        <w:ind w:right="-1" w:hanging="284"/>
        <w:jc w:val="center"/>
        <w:rPr>
          <w:rFonts w:ascii="GHEA Grapalat" w:hAnsi="GHEA Grapalat"/>
          <w:b/>
          <w:i/>
          <w:sz w:val="32"/>
          <w:szCs w:val="32"/>
          <w:lang w:val="en-US"/>
        </w:rPr>
      </w:pPr>
    </w:p>
    <w:p w:rsidR="00EC6BB5" w:rsidRPr="00496CDD" w:rsidRDefault="00EC6BB5" w:rsidP="00EC6BB5">
      <w:pPr>
        <w:ind w:right="-1" w:hanging="284"/>
        <w:jc w:val="center"/>
        <w:rPr>
          <w:rFonts w:ascii="GHEA Grapalat" w:hAnsi="GHEA Grapalat"/>
          <w:b/>
          <w:i/>
          <w:sz w:val="32"/>
          <w:szCs w:val="32"/>
          <w:lang w:val="en-US"/>
        </w:rPr>
      </w:pPr>
      <w:r w:rsidRPr="00496CDD">
        <w:rPr>
          <w:rFonts w:ascii="GHEA Grapalat" w:hAnsi="GHEA Grapalat"/>
          <w:b/>
          <w:i/>
          <w:sz w:val="32"/>
          <w:szCs w:val="32"/>
          <w:lang w:val="en-US"/>
        </w:rPr>
        <w:t xml:space="preserve">Հ Հ   Ո Ս Տ Ի Կ Ա Ն Ո Ւ Թ Յ Ո Ւ Ն  </w:t>
      </w:r>
    </w:p>
    <w:sectPr w:rsidR="00EC6BB5" w:rsidRPr="00496CDD" w:rsidSect="009A0196">
      <w:pgSz w:w="16838" w:h="11906" w:orient="landscape"/>
      <w:pgMar w:top="993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/>
  <w:rsids>
    <w:rsidRoot w:val="006C337F"/>
    <w:rsid w:val="000C7AB3"/>
    <w:rsid w:val="00261B68"/>
    <w:rsid w:val="00366C76"/>
    <w:rsid w:val="00380BCA"/>
    <w:rsid w:val="003B51FA"/>
    <w:rsid w:val="003B5324"/>
    <w:rsid w:val="00471C13"/>
    <w:rsid w:val="00496CDD"/>
    <w:rsid w:val="004B1DEE"/>
    <w:rsid w:val="004E5C7F"/>
    <w:rsid w:val="004F6F35"/>
    <w:rsid w:val="0054373C"/>
    <w:rsid w:val="00572227"/>
    <w:rsid w:val="006C337F"/>
    <w:rsid w:val="00856349"/>
    <w:rsid w:val="009A0196"/>
    <w:rsid w:val="00A066EE"/>
    <w:rsid w:val="00A121F3"/>
    <w:rsid w:val="00A91621"/>
    <w:rsid w:val="00B0116F"/>
    <w:rsid w:val="00CA58DB"/>
    <w:rsid w:val="00CF644C"/>
    <w:rsid w:val="00D64307"/>
    <w:rsid w:val="00EC6BB5"/>
    <w:rsid w:val="00F80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Armenian" w:eastAsiaTheme="minorHAnsi" w:hAnsi="Times Armenian" w:cstheme="minorBidi"/>
        <w:sz w:val="22"/>
        <w:szCs w:val="22"/>
        <w:lang w:val="ru-RU" w:eastAsia="en-US" w:bidi="ar-SA"/>
      </w:rPr>
    </w:rPrDefault>
    <w:pPrDefault>
      <w:pPr>
        <w:spacing w:before="40" w:after="40" w:line="276" w:lineRule="auto"/>
        <w:ind w:left="1134"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196"/>
    <w:pPr>
      <w:spacing w:before="0" w:after="200"/>
      <w:ind w:left="0" w:right="0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1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5DA85-DA12-4A6B-A90E-FA1AEB1A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2011-05-25T06:29:00Z</cp:lastPrinted>
  <dcterms:created xsi:type="dcterms:W3CDTF">2011-05-24T07:51:00Z</dcterms:created>
  <dcterms:modified xsi:type="dcterms:W3CDTF">2011-05-26T06:29:00Z</dcterms:modified>
</cp:coreProperties>
</file>