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0A" w:rsidRPr="00246D95" w:rsidRDefault="004F1D0A" w:rsidP="006863D1">
      <w:pPr>
        <w:tabs>
          <w:tab w:val="left" w:pos="10440"/>
        </w:tabs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Տ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Ե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Ղ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Ե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Կ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Ք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–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Հ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Ի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Մ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Վ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Ո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Ր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ՈՒ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Մ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/>
          <w:bCs/>
          <w:i/>
          <w:iCs/>
          <w:sz w:val="24"/>
          <w:szCs w:val="24"/>
        </w:rPr>
      </w:pP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/>
          <w:b/>
          <w:bCs/>
          <w:i/>
          <w:iCs/>
          <w:sz w:val="24"/>
          <w:szCs w:val="24"/>
        </w:rPr>
        <w:t xml:space="preserve">   1. 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Իրավական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ակտի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անհրաժեշտությունը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(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նպատակը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>)</w:t>
      </w:r>
    </w:p>
    <w:p w:rsidR="004F1D0A" w:rsidRPr="00246D95" w:rsidRDefault="004F1D0A" w:rsidP="00F6676B">
      <w:pPr>
        <w:overflowPunct/>
        <w:autoSpaceDE/>
        <w:autoSpaceDN/>
        <w:adjustRightInd/>
        <w:spacing w:after="200" w:line="276" w:lineRule="auto"/>
        <w:ind w:firstLine="426"/>
        <w:jc w:val="both"/>
        <w:textAlignment w:val="auto"/>
        <w:rPr>
          <w:rFonts w:ascii="GHEA Grapalat" w:hAnsi="GHEA Grapalat"/>
          <w:bCs/>
          <w:iCs/>
          <w:sz w:val="24"/>
          <w:szCs w:val="24"/>
        </w:rPr>
      </w:pPr>
      <w:r w:rsidRPr="00246D95">
        <w:rPr>
          <w:rFonts w:ascii="GHEA Grapalat" w:hAnsi="GHEA Grapalat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«Պետական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մասին»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նախագիծը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բխում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է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Հանրապետության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կառավարության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24.12.2009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.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թիվ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1523-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որոշմամբ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հաստատված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«Հայաստանի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Հանրապետության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կառավարության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2010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գործունեության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միջոցառումների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ծրագրի»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134-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կետի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ինչպես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կառավարության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27.03.08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.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թիվ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1039-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որոշմամբ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հաստատված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հանցագործությունների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կանխարգելման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ծրագրի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17-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կետի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պահանջներից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պայմանավորված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է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հանցագործությունների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կանխարգելման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բացահայտման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աշխատանքների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արդյունավետության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բարձրացման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անհրաժեշտությամբ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: </w:t>
      </w:r>
    </w:p>
    <w:p w:rsidR="004F1D0A" w:rsidRPr="00246D95" w:rsidRDefault="004F1D0A" w:rsidP="00F6676B">
      <w:pPr>
        <w:overflowPunct/>
        <w:autoSpaceDE/>
        <w:autoSpaceDN/>
        <w:adjustRightInd/>
        <w:spacing w:after="200" w:line="276" w:lineRule="auto"/>
        <w:ind w:firstLine="426"/>
        <w:jc w:val="both"/>
        <w:textAlignment w:val="auto"/>
        <w:rPr>
          <w:rFonts w:ascii="GHEA Grapalat" w:hAnsi="GHEA Grapalat"/>
          <w:bCs/>
          <w:iCs/>
          <w:sz w:val="24"/>
          <w:szCs w:val="24"/>
        </w:rPr>
      </w:pPr>
      <w:r w:rsidRPr="00246D95">
        <w:rPr>
          <w:rFonts w:ascii="GHEA Grapalat" w:hAnsi="GHEA Grapalat" w:cs="Sylfaen"/>
          <w:bCs/>
          <w:iCs/>
          <w:sz w:val="24"/>
          <w:szCs w:val="24"/>
        </w:rPr>
        <w:t>Նախագծի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նպատակն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է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տեղեկատվության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օգտագործմամբ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ինքնության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պարզումը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նույնականացումը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ինչպես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հանցագործությունների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կանխման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խափանման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հայտնաբերման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բացահայտման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քննության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աշխատանքներում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տեղեկատվության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օգտագործմամբ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այդ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աշխատանքների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արդյունավետության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բարձրացումը</w:t>
      </w:r>
      <w:r w:rsidR="00CC2994" w:rsidRPr="00246D95">
        <w:rPr>
          <w:rFonts w:ascii="GHEA Grapalat" w:hAnsi="GHEA Grapalat" w:cs="Times Armenian"/>
          <w:bCs/>
          <w:iCs/>
          <w:sz w:val="24"/>
          <w:szCs w:val="24"/>
        </w:rPr>
        <w:t>: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/>
          <w:b/>
          <w:bCs/>
          <w:i/>
          <w:iCs/>
          <w:sz w:val="24"/>
          <w:szCs w:val="24"/>
        </w:rPr>
        <w:t xml:space="preserve">  2.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Կարգավորման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հարաբերությունների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ներկա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վիճակը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առկա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խնդիրները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,  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դրանց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առաջարկվող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լուծումները</w:t>
      </w:r>
      <w:r w:rsidRPr="00246D95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 w:cs="Sylfaen"/>
          <w:bCs/>
          <w:iCs/>
          <w:sz w:val="24"/>
          <w:szCs w:val="24"/>
        </w:rPr>
        <w:t xml:space="preserve"> «Ոստիկանության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մասին»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20-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1-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1-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կետի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համաձայն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`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u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տիկանությունը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հանցագործություններ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հայտնաբերելի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u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բացահայտելի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u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իրավունք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ունի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u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տանալու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կատարման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u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կածանքով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բերման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ենթարկված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ձերբակալված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կատարման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մեջ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մեղադրվող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անձանց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նմուշները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նրանց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ինքնությունը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պարզելու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նույնացում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կատարելու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նպատակով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: 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Cs/>
          <w:iCs/>
          <w:sz w:val="24"/>
          <w:szCs w:val="24"/>
        </w:rPr>
      </w:pPr>
      <w:r w:rsidRPr="00246D95">
        <w:rPr>
          <w:rFonts w:ascii="GHEA Grapalat" w:hAnsi="GHEA Grapalat"/>
          <w:bCs/>
          <w:iCs/>
          <w:sz w:val="24"/>
          <w:szCs w:val="24"/>
        </w:rPr>
        <w:t xml:space="preserve"> 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Վերոնշյալ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անձանց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նմուշների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ստացումը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ներկայումս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իրականացվում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է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ոստիկանության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պետի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2006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դեկտեմբերի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6-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 «Իրավախախտում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կատարելու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կասկածանքով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ոստիկանության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ստորաբաժանումներ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բերման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ենթարկված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անձանց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մատնադրոշմավորման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մասին» թիվ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2119-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հրամանով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համաձայն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պարտադիր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կարգով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ենթարկվում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իրավախախտում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կատարելու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կասկածանքով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բերման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ենթարկված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անձինք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: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Cs/>
          <w:iCs/>
          <w:sz w:val="24"/>
          <w:szCs w:val="24"/>
        </w:rPr>
      </w:pPr>
      <w:r w:rsidRPr="00246D95">
        <w:rPr>
          <w:rFonts w:ascii="GHEA Grapalat" w:hAnsi="GHEA Grapalat"/>
          <w:bCs/>
          <w:iCs/>
          <w:sz w:val="24"/>
          <w:szCs w:val="24"/>
        </w:rPr>
        <w:t xml:space="preserve">  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ինքնությունը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պարզելու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նույնացնելու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անհրաժեշտություն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կարող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է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առաջանալ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իրավախախտումների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հետ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չկապված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դեպքերում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մասնավորապես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բնական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աղետների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վթարների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ռազմական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գործողությունների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փրկարարական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աշխատանքների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ժամանակ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զոհվածների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մահացածների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անհայտ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կորածների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lastRenderedPageBreak/>
        <w:t>ինքնությունը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պարզելու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նույնացնելու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ինչպես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տարիքի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առողջական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վիճակի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պատճառով</w:t>
      </w:r>
      <w:r w:rsidRPr="00246D95">
        <w:rPr>
          <w:rFonts w:ascii="GHEA Grapalat" w:hAnsi="GHEA Grapalat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սեփական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տեղեկություններ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հաղորդելուն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ոչ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ունակ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անձանց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ինքնությունը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պարզելու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դեպքերում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: 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 w:cs="Times Armenian"/>
          <w:bCs/>
          <w:iCs/>
          <w:sz w:val="24"/>
          <w:szCs w:val="24"/>
        </w:rPr>
      </w:pPr>
      <w:r w:rsidRPr="00246D95">
        <w:rPr>
          <w:rFonts w:ascii="GHEA Grapalat" w:hAnsi="GHEA Grapalat"/>
          <w:bCs/>
          <w:iCs/>
          <w:sz w:val="24"/>
          <w:szCs w:val="24"/>
        </w:rPr>
        <w:t xml:space="preserve">  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«Պետական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մասին»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ընդունմամբ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պայմաններ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կստեղծվեն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հանցավորության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դեմ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պայքարի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արդյունավետությունը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բարձրացնելու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նույնականացումը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ապահովելու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համար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: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textAlignment w:val="auto"/>
        <w:rPr>
          <w:rFonts w:ascii="GHEA Grapalat" w:hAnsi="GHEA Grapalat" w:cs="Times Armenian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   3.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Կարգավորման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առարկան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 w:cs="Times Armenian"/>
          <w:bCs/>
          <w:iCs/>
          <w:sz w:val="24"/>
          <w:szCs w:val="24"/>
        </w:rPr>
      </w:pP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     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«Պետական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 xml:space="preserve">մասին» 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նախագծով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սահմանվում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Հանրապետությունում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իրականացնելու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նպատակները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սկզբունքները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տեսակները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ինչպես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կարգավորվում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են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Հանրապետությունում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իրականացնելու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արդյունքում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ստացված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տեղեկատվությունը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պահպանելու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օգտագործելու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տրամադրելու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հաշվառելու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հաշվառումից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ոչնչացնելու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հետ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կապված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հիմնական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պահանջները</w:t>
      </w:r>
      <w:r w:rsidR="00CC2994" w:rsidRPr="00246D95">
        <w:rPr>
          <w:rFonts w:ascii="GHEA Grapalat" w:hAnsi="GHEA Grapalat" w:cs="Times Armenian"/>
          <w:bCs/>
          <w:iCs/>
          <w:sz w:val="24"/>
          <w:szCs w:val="24"/>
        </w:rPr>
        <w:t>: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 w:cs="Times Armenian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    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4.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Իրավական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ակտի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կիրառման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դեպքում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ակնկալվող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արդյունքը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 w:cs="Times Armenian"/>
          <w:bCs/>
          <w:iCs/>
          <w:sz w:val="24"/>
          <w:szCs w:val="24"/>
        </w:rPr>
      </w:pP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    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«Պետական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մատնադրոշմային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գրանցման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մասին»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նախագծի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ընդունման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կիրառման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դեպքում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կերաշխավորվի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օրենքով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սահմանված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կարգով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անձանց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նույնականացումը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(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այդ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թվում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`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քրեագիտական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օպերատիվ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-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հետախուզական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),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ինչպես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կբարձրանա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հանցագործությունների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բացահայտման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աշխատանքների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 xml:space="preserve"> </w:t>
      </w:r>
      <w:r w:rsidRPr="00246D95">
        <w:rPr>
          <w:rFonts w:ascii="GHEA Grapalat" w:hAnsi="GHEA Grapalat" w:cs="Sylfaen"/>
          <w:bCs/>
          <w:iCs/>
          <w:sz w:val="24"/>
          <w:szCs w:val="24"/>
        </w:rPr>
        <w:t>արդյունավետությունը</w:t>
      </w:r>
      <w:r w:rsidRPr="00246D95">
        <w:rPr>
          <w:rFonts w:ascii="GHEA Grapalat" w:hAnsi="GHEA Grapalat" w:cs="Times Armenian"/>
          <w:bCs/>
          <w:iCs/>
          <w:sz w:val="24"/>
          <w:szCs w:val="24"/>
        </w:rPr>
        <w:t>:</w:t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textAlignment w:val="auto"/>
        <w:rPr>
          <w:rFonts w:ascii="GHEA Grapalat" w:hAnsi="GHEA Grapalat" w:cs="Times Armenian"/>
          <w:bCs/>
          <w:iCs/>
          <w:sz w:val="24"/>
          <w:szCs w:val="24"/>
        </w:rPr>
      </w:pP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textAlignment w:val="auto"/>
        <w:rPr>
          <w:rFonts w:ascii="GHEA Grapalat" w:hAnsi="GHEA Grapalat" w:cs="Times Armenian"/>
          <w:b/>
          <w:bCs/>
          <w:i/>
          <w:iCs/>
          <w:sz w:val="24"/>
          <w:szCs w:val="24"/>
        </w:rPr>
      </w:pP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                                                        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ՀՀ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t xml:space="preserve">  </w:t>
      </w:r>
      <w:r w:rsidRPr="00246D95">
        <w:rPr>
          <w:rFonts w:ascii="GHEA Grapalat" w:hAnsi="GHEA Grapalat" w:cs="Sylfaen"/>
          <w:b/>
          <w:bCs/>
          <w:i/>
          <w:iCs/>
          <w:sz w:val="24"/>
          <w:szCs w:val="24"/>
        </w:rPr>
        <w:t>ՈՍՏԻԿԱՆՈՒԹՅՈՒՆ</w:t>
      </w:r>
      <w:r w:rsidRPr="00246D95">
        <w:rPr>
          <w:rFonts w:ascii="GHEA Grapalat" w:hAnsi="GHEA Grapalat" w:cs="Times Armenian"/>
          <w:b/>
          <w:bCs/>
          <w:i/>
          <w:iCs/>
          <w:sz w:val="24"/>
          <w:szCs w:val="24"/>
        </w:rPr>
        <w:br w:type="page"/>
      </w:r>
    </w:p>
    <w:p w:rsidR="004F1D0A" w:rsidRPr="00246D95" w:rsidRDefault="004F1D0A" w:rsidP="004F1D0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GHEA Grapalat" w:hAnsi="GHEA Grapalat"/>
          <w:bCs/>
          <w:iCs/>
          <w:sz w:val="24"/>
          <w:szCs w:val="24"/>
        </w:rPr>
      </w:pPr>
    </w:p>
    <w:p w:rsidR="004F1D0A" w:rsidRPr="00246D95" w:rsidRDefault="004F1D0A" w:rsidP="004F1D0A">
      <w:pPr>
        <w:spacing w:line="360" w:lineRule="auto"/>
        <w:ind w:left="180" w:right="18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246D95"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  <w:r w:rsidRPr="00246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«Պետական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մատնադրոշմային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ՀՀ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և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կամ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չի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246D95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246D95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b/>
          <w:i/>
          <w:sz w:val="24"/>
          <w:szCs w:val="24"/>
          <w:lang w:val="hy-AM"/>
        </w:rPr>
        <w:t>ՈՍՏԻԿԱՆՈՒԹՅՈՒՆ</w:t>
      </w: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246D95"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46D95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246D95">
        <w:rPr>
          <w:rFonts w:ascii="GHEA Grapalat" w:hAnsi="GHEA Grapalat" w:cs="Sylfaen"/>
          <w:sz w:val="24"/>
          <w:szCs w:val="24"/>
          <w:lang w:val="hy-AM"/>
        </w:rPr>
        <w:t>«Պետական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մատնադրոշմային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ՀՀ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այլ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օրենքներում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կամ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46D95">
        <w:rPr>
          <w:rFonts w:ascii="GHEA Grapalat" w:hAnsi="GHEA Grapalat" w:cs="Sylfaen"/>
          <w:sz w:val="24"/>
          <w:szCs w:val="24"/>
          <w:lang w:val="hy-AM"/>
        </w:rPr>
        <w:t>չկա</w:t>
      </w:r>
      <w:r w:rsidRPr="00246D95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4F1D0A" w:rsidRPr="00246D95" w:rsidRDefault="004F1D0A" w:rsidP="004F1D0A">
      <w:pPr>
        <w:spacing w:line="360" w:lineRule="auto"/>
        <w:ind w:left="180"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6D1B71" w:rsidRPr="00246D95" w:rsidRDefault="004F1D0A" w:rsidP="004F1D0A">
      <w:pPr>
        <w:spacing w:line="360" w:lineRule="auto"/>
        <w:ind w:left="180" w:right="180"/>
        <w:jc w:val="center"/>
        <w:rPr>
          <w:rFonts w:ascii="GHEA Grapalat" w:hAnsi="GHEA Grapalat"/>
          <w:b/>
          <w:i/>
          <w:lang w:val="hy-AM"/>
        </w:rPr>
      </w:pPr>
      <w:r w:rsidRPr="00246D95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246D95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 </w:t>
      </w:r>
      <w:r w:rsidRPr="00246D95">
        <w:rPr>
          <w:rFonts w:ascii="GHEA Grapalat" w:hAnsi="GHEA Grapalat" w:cs="Sylfaen"/>
          <w:b/>
          <w:i/>
          <w:sz w:val="24"/>
          <w:szCs w:val="24"/>
          <w:lang w:val="hy-AM"/>
        </w:rPr>
        <w:t>ՈՍՏԻԿԱՆՈՒԹՅՈՒՆ</w:t>
      </w:r>
    </w:p>
    <w:p w:rsidR="006D1B71" w:rsidRPr="00246D95" w:rsidRDefault="006D1B71" w:rsidP="006D1B71">
      <w:pPr>
        <w:tabs>
          <w:tab w:val="left" w:pos="810"/>
          <w:tab w:val="left" w:pos="10440"/>
        </w:tabs>
        <w:ind w:left="709" w:right="888"/>
        <w:jc w:val="both"/>
        <w:rPr>
          <w:rFonts w:ascii="GHEA Grapalat" w:hAnsi="GHEA Grapalat"/>
          <w:b/>
          <w:sz w:val="28"/>
          <w:szCs w:val="28"/>
          <w:u w:val="single"/>
          <w:lang w:val="hy-AM"/>
        </w:rPr>
      </w:pPr>
    </w:p>
    <w:p w:rsidR="006D1B71" w:rsidRPr="00246D95" w:rsidRDefault="006D1B71" w:rsidP="006D1B71">
      <w:pPr>
        <w:tabs>
          <w:tab w:val="left" w:pos="5812"/>
        </w:tabs>
        <w:ind w:left="538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46D95">
        <w:rPr>
          <w:rFonts w:ascii="GHEA Grapalat" w:hAnsi="GHEA Grapalat"/>
          <w:b/>
          <w:i/>
          <w:sz w:val="26"/>
          <w:szCs w:val="26"/>
          <w:lang w:val="hy-AM"/>
        </w:rPr>
        <w:t xml:space="preserve">     </w:t>
      </w:r>
    </w:p>
    <w:p w:rsidR="006D1B71" w:rsidRPr="00246D95" w:rsidRDefault="006D1B71" w:rsidP="006D1B71">
      <w:pPr>
        <w:tabs>
          <w:tab w:val="left" w:pos="5812"/>
        </w:tabs>
        <w:ind w:left="538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6D1B71" w:rsidRPr="00246D95" w:rsidRDefault="006D1B71" w:rsidP="006D1B71">
      <w:pPr>
        <w:tabs>
          <w:tab w:val="left" w:pos="5812"/>
        </w:tabs>
        <w:ind w:left="538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6D1B71" w:rsidRPr="00246D95" w:rsidRDefault="006D1B71" w:rsidP="006D1B71">
      <w:pPr>
        <w:tabs>
          <w:tab w:val="left" w:pos="5812"/>
        </w:tabs>
        <w:ind w:left="538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6D1B71" w:rsidRPr="00246D95" w:rsidRDefault="006D1B71" w:rsidP="006D1B71">
      <w:pPr>
        <w:tabs>
          <w:tab w:val="left" w:pos="5812"/>
        </w:tabs>
        <w:ind w:left="538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6D1B71" w:rsidRPr="00246D95" w:rsidRDefault="006D1B71" w:rsidP="006D1B71">
      <w:pPr>
        <w:tabs>
          <w:tab w:val="left" w:pos="5812"/>
        </w:tabs>
        <w:ind w:left="538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7045DB" w:rsidRPr="00246D95" w:rsidRDefault="007045DB" w:rsidP="002F15AE">
      <w:pPr>
        <w:overflowPunct/>
        <w:autoSpaceDE/>
        <w:autoSpaceDN/>
        <w:adjustRightInd/>
        <w:spacing w:after="200" w:line="276" w:lineRule="auto"/>
        <w:ind w:left="3540"/>
        <w:textAlignment w:val="auto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6D1B71" w:rsidRPr="00246D95" w:rsidRDefault="002F15AE" w:rsidP="004F1D0A">
      <w:pPr>
        <w:overflowPunct/>
        <w:autoSpaceDE/>
        <w:autoSpaceDN/>
        <w:adjustRightInd/>
        <w:spacing w:after="200" w:line="276" w:lineRule="auto"/>
        <w:ind w:left="3540"/>
        <w:textAlignment w:val="auto"/>
        <w:rPr>
          <w:rFonts w:ascii="GHEA Grapalat" w:hAnsi="GHEA Grapalat"/>
          <w:b/>
          <w:sz w:val="26"/>
          <w:szCs w:val="26"/>
          <w:lang w:val="af-ZA"/>
        </w:rPr>
      </w:pPr>
      <w:r w:rsidRPr="00246D95">
        <w:rPr>
          <w:rFonts w:ascii="GHEA Grapalat" w:hAnsi="GHEA Grapalat"/>
          <w:b/>
          <w:iCs/>
          <w:spacing w:val="60"/>
          <w:sz w:val="26"/>
          <w:szCs w:val="26"/>
          <w:lang w:val="af-ZA"/>
        </w:rPr>
        <w:t xml:space="preserve"> </w:t>
      </w:r>
      <w:r w:rsidR="00D94D7F" w:rsidRPr="00246D95">
        <w:rPr>
          <w:rFonts w:ascii="GHEA Grapalat" w:hAnsi="GHEA Grapalat"/>
          <w:b/>
          <w:iCs/>
          <w:spacing w:val="60"/>
          <w:sz w:val="26"/>
          <w:szCs w:val="26"/>
          <w:lang w:val="af-ZA"/>
        </w:rPr>
        <w:t xml:space="preserve">   </w:t>
      </w:r>
    </w:p>
    <w:p w:rsidR="00534EF1" w:rsidRPr="00813F05" w:rsidRDefault="00534EF1" w:rsidP="00813F05">
      <w:pPr>
        <w:overflowPunct/>
        <w:autoSpaceDE/>
        <w:autoSpaceDN/>
        <w:adjustRightInd/>
        <w:spacing w:after="200" w:line="276" w:lineRule="auto"/>
        <w:textAlignment w:val="auto"/>
        <w:rPr>
          <w:rFonts w:ascii="GHEA Grapalat" w:hAnsi="GHEA Grapalat"/>
        </w:rPr>
      </w:pPr>
    </w:p>
    <w:sectPr w:rsidR="00534EF1" w:rsidRPr="00813F05" w:rsidSect="003A3A38">
      <w:pgSz w:w="12240" w:h="15840"/>
      <w:pgMar w:top="851" w:right="1041" w:bottom="10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AB0"/>
    <w:multiLevelType w:val="hybridMultilevel"/>
    <w:tmpl w:val="457E754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41477567"/>
    <w:multiLevelType w:val="hybridMultilevel"/>
    <w:tmpl w:val="4906DC0A"/>
    <w:lvl w:ilvl="0" w:tplc="CFD47260">
      <w:start w:val="4"/>
      <w:numFmt w:val="decimal"/>
      <w:lvlText w:val="%1."/>
      <w:lvlJc w:val="left"/>
      <w:pPr>
        <w:tabs>
          <w:tab w:val="num" w:pos="1267"/>
        </w:tabs>
        <w:ind w:left="1267" w:hanging="405"/>
      </w:pPr>
      <w:rPr>
        <w:rFonts w:ascii="Times Armenian" w:hAnsi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B71"/>
    <w:rsid w:val="00004D55"/>
    <w:rsid w:val="00052BB4"/>
    <w:rsid w:val="00055A82"/>
    <w:rsid w:val="000927CC"/>
    <w:rsid w:val="0009642F"/>
    <w:rsid w:val="000B6261"/>
    <w:rsid w:val="001051DF"/>
    <w:rsid w:val="001807E0"/>
    <w:rsid w:val="00246D95"/>
    <w:rsid w:val="002F15AE"/>
    <w:rsid w:val="00316912"/>
    <w:rsid w:val="00344F19"/>
    <w:rsid w:val="00386443"/>
    <w:rsid w:val="003A3A38"/>
    <w:rsid w:val="003B5661"/>
    <w:rsid w:val="00410BB5"/>
    <w:rsid w:val="00435996"/>
    <w:rsid w:val="00454055"/>
    <w:rsid w:val="0045513B"/>
    <w:rsid w:val="00457821"/>
    <w:rsid w:val="00480B06"/>
    <w:rsid w:val="00484667"/>
    <w:rsid w:val="004B79E9"/>
    <w:rsid w:val="004F1D0A"/>
    <w:rsid w:val="005019B3"/>
    <w:rsid w:val="005329D3"/>
    <w:rsid w:val="00534EF1"/>
    <w:rsid w:val="00537677"/>
    <w:rsid w:val="0057066E"/>
    <w:rsid w:val="00571061"/>
    <w:rsid w:val="00581EC5"/>
    <w:rsid w:val="005A4980"/>
    <w:rsid w:val="006272AC"/>
    <w:rsid w:val="00651090"/>
    <w:rsid w:val="006863D1"/>
    <w:rsid w:val="00692198"/>
    <w:rsid w:val="006D1B71"/>
    <w:rsid w:val="006E0969"/>
    <w:rsid w:val="007045DB"/>
    <w:rsid w:val="007B4FDA"/>
    <w:rsid w:val="007C78B2"/>
    <w:rsid w:val="007D3291"/>
    <w:rsid w:val="007E56AC"/>
    <w:rsid w:val="00813F05"/>
    <w:rsid w:val="008255A9"/>
    <w:rsid w:val="008400B6"/>
    <w:rsid w:val="00852A53"/>
    <w:rsid w:val="00854397"/>
    <w:rsid w:val="00942ABA"/>
    <w:rsid w:val="009B49C6"/>
    <w:rsid w:val="009C60CA"/>
    <w:rsid w:val="00A104D2"/>
    <w:rsid w:val="00A139EF"/>
    <w:rsid w:val="00A840D5"/>
    <w:rsid w:val="00AD3A5D"/>
    <w:rsid w:val="00AE1CCD"/>
    <w:rsid w:val="00B11E82"/>
    <w:rsid w:val="00B4452F"/>
    <w:rsid w:val="00B869F2"/>
    <w:rsid w:val="00B93487"/>
    <w:rsid w:val="00BC38FB"/>
    <w:rsid w:val="00C242DC"/>
    <w:rsid w:val="00CC2994"/>
    <w:rsid w:val="00CE7604"/>
    <w:rsid w:val="00D03C5A"/>
    <w:rsid w:val="00D94D7F"/>
    <w:rsid w:val="00DB6B5B"/>
    <w:rsid w:val="00DF13B8"/>
    <w:rsid w:val="00E55B4F"/>
    <w:rsid w:val="00E63132"/>
    <w:rsid w:val="00E666E0"/>
    <w:rsid w:val="00EA6537"/>
    <w:rsid w:val="00EC03C6"/>
    <w:rsid w:val="00EE7D62"/>
    <w:rsid w:val="00F17B9F"/>
    <w:rsid w:val="00F52C8A"/>
    <w:rsid w:val="00F6676B"/>
    <w:rsid w:val="00FA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1B71"/>
    <w:pPr>
      <w:overflowPunct/>
      <w:autoSpaceDE/>
      <w:autoSpaceDN/>
      <w:adjustRightInd/>
      <w:ind w:firstLine="720"/>
      <w:jc w:val="both"/>
      <w:textAlignment w:val="auto"/>
    </w:pPr>
    <w:rPr>
      <w:rFonts w:ascii="Russian Baltica" w:hAnsi="Russian Baltica"/>
      <w:sz w:val="2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D1B71"/>
    <w:rPr>
      <w:rFonts w:ascii="Russian Baltica" w:eastAsia="Times New Roman" w:hAnsi="Russian Baltica" w:cs="Times New Roman"/>
      <w:sz w:val="28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6D1B71"/>
    <w:pPr>
      <w:overflowPunct/>
      <w:autoSpaceDE/>
      <w:autoSpaceDN/>
      <w:adjustRightInd/>
      <w:spacing w:after="120" w:line="480" w:lineRule="auto"/>
      <w:ind w:left="360"/>
      <w:textAlignment w:val="auto"/>
    </w:pPr>
    <w:rPr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D1B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642F"/>
    <w:pPr>
      <w:overflowPunct/>
      <w:autoSpaceDE/>
      <w:autoSpaceDN/>
      <w:adjustRightInd/>
      <w:spacing w:after="200" w:line="360" w:lineRule="auto"/>
      <w:ind w:left="720"/>
      <w:contextualSpacing/>
      <w:jc w:val="both"/>
      <w:textAlignment w:val="auto"/>
    </w:pPr>
    <w:rPr>
      <w:rFonts w:ascii="Times Armenian" w:eastAsia="Calibri" w:hAnsi="Times Armenian"/>
      <w:sz w:val="24"/>
      <w:szCs w:val="22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663C-A964-459B-91BA-45A30C95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45</cp:revision>
  <cp:lastPrinted>2011-04-14T07:48:00Z</cp:lastPrinted>
  <dcterms:created xsi:type="dcterms:W3CDTF">2010-04-19T11:09:00Z</dcterms:created>
  <dcterms:modified xsi:type="dcterms:W3CDTF">2011-04-14T07:51:00Z</dcterms:modified>
</cp:coreProperties>
</file>