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29" w:rsidRDefault="00E37829" w:rsidP="00E37829">
      <w:pPr>
        <w:jc w:val="center"/>
        <w:rPr>
          <w:rFonts w:ascii="GHEA Grapalat" w:hAnsi="GHEA Grapalat"/>
          <w:b/>
          <w:i/>
          <w:color w:val="000000"/>
          <w:sz w:val="24"/>
          <w:u w:val="single"/>
        </w:rPr>
      </w:pPr>
      <w:r>
        <w:rPr>
          <w:rFonts w:ascii="GHEA Grapalat" w:hAnsi="GHEA Grapalat" w:cs="Sylfaen"/>
          <w:b/>
          <w:i/>
          <w:color w:val="000000"/>
          <w:sz w:val="24"/>
          <w:u w:val="single"/>
        </w:rPr>
        <w:t>ՏԵՂԵԿԱՆՔ</w:t>
      </w:r>
      <w:r>
        <w:rPr>
          <w:rFonts w:ascii="GHEA Grapalat" w:hAnsi="GHEA Grapalat" w:cs="Times Armenian"/>
          <w:b/>
          <w:i/>
          <w:color w:val="000000"/>
          <w:sz w:val="24"/>
          <w:u w:val="single"/>
        </w:rPr>
        <w:t xml:space="preserve"> - </w:t>
      </w:r>
      <w:r>
        <w:rPr>
          <w:rFonts w:ascii="GHEA Grapalat" w:hAnsi="GHEA Grapalat" w:cs="Sylfaen"/>
          <w:b/>
          <w:i/>
          <w:color w:val="000000"/>
          <w:sz w:val="24"/>
          <w:u w:val="single"/>
        </w:rPr>
        <w:t>ՀԻՄՆԱՎՈՐՈՒՄ</w:t>
      </w:r>
    </w:p>
    <w:p w:rsidR="00E37829" w:rsidRPr="00E37829" w:rsidRDefault="00E37829" w:rsidP="00E37829">
      <w:pPr>
        <w:jc w:val="center"/>
        <w:rPr>
          <w:rFonts w:ascii="GHEA Grapalat" w:hAnsi="GHEA Grapalat"/>
          <w:b/>
          <w:bCs/>
          <w:lang w:eastAsia="ru-RU"/>
        </w:rPr>
      </w:pPr>
      <w:r w:rsidRPr="00E37829">
        <w:rPr>
          <w:rFonts w:ascii="GHEA Grapalat" w:hAnsi="GHEA Grapalat" w:cs="Sylfaen"/>
          <w:b/>
          <w:color w:val="000000"/>
          <w:sz w:val="24"/>
          <w:lang w:val="fr-FR"/>
        </w:rPr>
        <w:t>«Հայաստանի Հանրապետության քաղաքացու կենսաչափական տվյալներ պարունակող անձնագրի համարի ձևավորման կարգը հաստատելու մասին</w:t>
      </w:r>
      <w:r w:rsidRPr="00E37829">
        <w:rPr>
          <w:rFonts w:ascii="GHEA Grapalat" w:hAnsi="GHEA Grapalat" w:cs="Sylfaen"/>
          <w:b/>
          <w:sz w:val="24"/>
          <w:lang w:val="fr-FR"/>
        </w:rPr>
        <w:t>»</w:t>
      </w:r>
      <w:r w:rsidRPr="00E37829">
        <w:rPr>
          <w:rFonts w:ascii="GHEA Grapalat" w:hAnsi="GHEA Grapalat" w:cs="Sylfaen"/>
          <w:b/>
          <w:sz w:val="24"/>
        </w:rPr>
        <w:t xml:space="preserve"> ՀՀ</w:t>
      </w:r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r w:rsidRPr="00E37829">
        <w:rPr>
          <w:rFonts w:ascii="GHEA Grapalat" w:hAnsi="GHEA Grapalat" w:cs="Sylfaen"/>
          <w:b/>
          <w:color w:val="000000"/>
          <w:sz w:val="24"/>
        </w:rPr>
        <w:t>կառավարության</w:t>
      </w:r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r w:rsidRPr="00E37829">
        <w:rPr>
          <w:rFonts w:ascii="GHEA Grapalat" w:hAnsi="GHEA Grapalat" w:cs="Sylfaen"/>
          <w:b/>
          <w:color w:val="000000"/>
          <w:sz w:val="24"/>
        </w:rPr>
        <w:t>որոշման</w:t>
      </w:r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r w:rsidRPr="00E37829">
        <w:rPr>
          <w:rFonts w:ascii="GHEA Grapalat" w:hAnsi="GHEA Grapalat" w:cs="Sylfaen"/>
          <w:b/>
          <w:color w:val="000000"/>
          <w:sz w:val="24"/>
        </w:rPr>
        <w:t>ընդունման</w:t>
      </w:r>
      <w:r w:rsidRPr="00E37829">
        <w:rPr>
          <w:rFonts w:ascii="GHEA Grapalat" w:hAnsi="GHEA Grapalat" w:cs="Times Armenian"/>
          <w:b/>
          <w:color w:val="000000"/>
          <w:sz w:val="24"/>
        </w:rPr>
        <w:t xml:space="preserve"> </w:t>
      </w:r>
      <w:r w:rsidRPr="00E37829">
        <w:rPr>
          <w:rFonts w:ascii="GHEA Grapalat" w:hAnsi="GHEA Grapalat" w:cs="Sylfaen"/>
          <w:b/>
          <w:color w:val="000000"/>
          <w:sz w:val="24"/>
        </w:rPr>
        <w:t>վերաբերյալ</w:t>
      </w:r>
    </w:p>
    <w:p w:rsidR="00E37829" w:rsidRDefault="00E37829" w:rsidP="00E37829">
      <w:pPr>
        <w:jc w:val="center"/>
        <w:rPr>
          <w:rFonts w:ascii="GHEA Grapalat" w:hAnsi="GHEA Grapalat"/>
          <w:b/>
          <w:i/>
          <w:color w:val="000000"/>
          <w:sz w:val="24"/>
        </w:rPr>
      </w:pPr>
    </w:p>
    <w:p w:rsidR="00546406" w:rsidRDefault="00546406" w:rsidP="00E37829">
      <w:pPr>
        <w:jc w:val="center"/>
        <w:rPr>
          <w:rFonts w:ascii="GHEA Grapalat" w:hAnsi="GHEA Grapalat"/>
          <w:b/>
          <w:i/>
          <w:color w:val="000000"/>
          <w:sz w:val="24"/>
        </w:rPr>
      </w:pPr>
    </w:p>
    <w:p w:rsidR="00E37829" w:rsidRPr="007E73B8" w:rsidRDefault="00E37829" w:rsidP="007E73B8">
      <w:pPr>
        <w:spacing w:line="360" w:lineRule="auto"/>
        <w:ind w:firstLine="540"/>
        <w:jc w:val="both"/>
        <w:rPr>
          <w:rFonts w:ascii="GHEA Grapalat" w:hAnsi="GHEA Grapalat" w:cs="Sylfaen"/>
          <w:sz w:val="24"/>
          <w:lang w:val="fr-FR"/>
        </w:rPr>
      </w:pPr>
      <w:r w:rsidRPr="007E73B8">
        <w:rPr>
          <w:rFonts w:ascii="GHEA Grapalat" w:hAnsi="GHEA Grapalat" w:cs="Sylfaen"/>
          <w:color w:val="000000"/>
          <w:sz w:val="24"/>
          <w:lang w:val="fr-FR"/>
        </w:rPr>
        <w:t>Որոշման ընդունման անհրաժեշտությունը պայմանավորված է «</w:t>
      </w:r>
      <w:r w:rsidR="00025B93" w:rsidRPr="007E73B8">
        <w:rPr>
          <w:rFonts w:ascii="GHEA Grapalat" w:hAnsi="GHEA Grapalat" w:cs="Sylfaen"/>
          <w:color w:val="000000"/>
          <w:sz w:val="24"/>
          <w:lang w:val="fr-FR"/>
        </w:rPr>
        <w:t>Հայաստանի Հանրապետության քաղաքացու անձնագրի մասին</w:t>
      </w:r>
      <w:r w:rsidRPr="007E73B8">
        <w:rPr>
          <w:rFonts w:ascii="GHEA Grapalat" w:hAnsi="GHEA Grapalat" w:cs="Sylfaen"/>
          <w:sz w:val="24"/>
          <w:lang w:val="fr-FR"/>
        </w:rPr>
        <w:t>»</w:t>
      </w:r>
      <w:r w:rsidR="00025B93" w:rsidRPr="007E73B8">
        <w:rPr>
          <w:rFonts w:ascii="GHEA Grapalat" w:hAnsi="GHEA Grapalat" w:cs="Sylfaen"/>
          <w:sz w:val="24"/>
          <w:lang w:val="fr-FR"/>
        </w:rPr>
        <w:t xml:space="preserve"> Հայաստանի Հանրապետության օրենքի 5-րդ հոդվածի 3-րդ մասի պահանջով, համաձայն որի անձնագիրը ներառում է նաև անձնագրի համարը</w:t>
      </w:r>
      <w:r w:rsidR="007E73B8" w:rsidRPr="007E73B8">
        <w:rPr>
          <w:rFonts w:ascii="GHEA Grapalat" w:hAnsi="GHEA Grapalat" w:cs="Sylfaen"/>
          <w:sz w:val="24"/>
          <w:lang w:val="fr-FR"/>
        </w:rPr>
        <w:t>:</w:t>
      </w:r>
    </w:p>
    <w:p w:rsidR="00E37829" w:rsidRDefault="007E73B8" w:rsidP="00257D39">
      <w:pPr>
        <w:spacing w:line="360" w:lineRule="auto"/>
        <w:ind w:firstLine="540"/>
        <w:jc w:val="both"/>
        <w:rPr>
          <w:rFonts w:ascii="GHEA Grapalat" w:hAnsi="GHEA Grapalat"/>
          <w:color w:val="000000"/>
          <w:lang w:val="fr-FR"/>
        </w:rPr>
      </w:pPr>
      <w:r w:rsidRPr="007E73B8">
        <w:rPr>
          <w:rFonts w:ascii="GHEA Grapalat" w:hAnsi="GHEA Grapalat" w:cs="Sylfaen"/>
          <w:sz w:val="24"/>
          <w:lang w:eastAsia="ru-RU"/>
        </w:rPr>
        <w:t>Նախագծի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eastAsia="ru-RU"/>
        </w:rPr>
        <w:t>համաձայն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Հայաստանի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Հանրապետության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քաղաքացու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անձնագրի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(</w:t>
      </w:r>
      <w:r w:rsidRPr="007E73B8">
        <w:rPr>
          <w:rFonts w:ascii="GHEA Grapalat" w:hAnsi="GHEA Grapalat" w:cs="Sylfaen"/>
          <w:sz w:val="24"/>
          <w:lang w:eastAsia="ru-RU"/>
        </w:rPr>
        <w:t>այսուհետ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` </w:t>
      </w:r>
      <w:r w:rsidRPr="007E73B8">
        <w:rPr>
          <w:rFonts w:ascii="GHEA Grapalat" w:hAnsi="GHEA Grapalat" w:cs="Sylfaen"/>
          <w:sz w:val="24"/>
          <w:lang w:eastAsia="ru-RU"/>
        </w:rPr>
        <w:t>անձնագիր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) </w:t>
      </w:r>
      <w:r w:rsidRPr="007E73B8">
        <w:rPr>
          <w:rFonts w:ascii="GHEA Grapalat" w:hAnsi="GHEA Grapalat" w:cs="Sylfaen"/>
          <w:sz w:val="24"/>
          <w:lang w:val="ru-RU" w:eastAsia="ru-RU"/>
        </w:rPr>
        <w:t>համարը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սերիայի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և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թվային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յոթը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նիշերի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համակցություն</w:t>
      </w:r>
      <w:r w:rsidRPr="007E73B8">
        <w:rPr>
          <w:rFonts w:ascii="GHEA Grapalat" w:hAnsi="GHEA Grapalat" w:cs="Sylfaen"/>
          <w:sz w:val="24"/>
          <w:lang w:val="fr-FR" w:eastAsia="ru-RU"/>
        </w:rPr>
        <w:t xml:space="preserve"> </w:t>
      </w:r>
      <w:r w:rsidRPr="007E73B8">
        <w:rPr>
          <w:rFonts w:ascii="GHEA Grapalat" w:hAnsi="GHEA Grapalat" w:cs="Sylfaen"/>
          <w:sz w:val="24"/>
          <w:lang w:val="ru-RU" w:eastAsia="ru-RU"/>
        </w:rPr>
        <w:t>է</w:t>
      </w:r>
      <w:r w:rsidRPr="007E73B8">
        <w:rPr>
          <w:rFonts w:ascii="GHEA Grapalat" w:hAnsi="GHEA Grapalat" w:cs="Sylfaen"/>
          <w:sz w:val="24"/>
          <w:lang w:val="fr-FR" w:eastAsia="ru-RU"/>
        </w:rPr>
        <w:t>: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Թվային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յոթը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նիշերից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վերջինը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ճշգրտող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նիշն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է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: </w:t>
      </w:r>
      <w:r w:rsidRPr="007E73B8">
        <w:rPr>
          <w:rFonts w:ascii="GHEA Grapalat" w:hAnsi="GHEA Grapalat"/>
          <w:color w:val="000000"/>
          <w:sz w:val="24"/>
        </w:rPr>
        <w:t>Ճշգրտող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նիշը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ձևավորվում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Pr="007E73B8">
        <w:rPr>
          <w:rFonts w:ascii="GHEA Grapalat" w:hAnsi="GHEA Grapalat"/>
          <w:color w:val="000000"/>
          <w:sz w:val="24"/>
        </w:rPr>
        <w:t>է</w:t>
      </w:r>
      <w:r w:rsidRPr="007E73B8">
        <w:rPr>
          <w:rFonts w:ascii="GHEA Grapalat" w:hAnsi="GHEA Grapalat"/>
          <w:color w:val="000000"/>
          <w:sz w:val="24"/>
          <w:lang w:val="fr-FR"/>
        </w:rPr>
        <w:t xml:space="preserve"> </w:t>
      </w:r>
      <w:r w:rsidR="00257D39">
        <w:rPr>
          <w:rFonts w:ascii="GHEA Grapalat" w:hAnsi="GHEA Grapalat"/>
          <w:color w:val="000000"/>
          <w:lang w:val="hy-AM"/>
        </w:rPr>
        <w:t xml:space="preserve">ISO/IEC 7501-1:1997 </w:t>
      </w:r>
      <w:r w:rsidR="00257D39">
        <w:rPr>
          <w:rFonts w:ascii="GHEA Grapalat" w:hAnsi="GHEA Grapalat"/>
          <w:color w:val="000000"/>
          <w:lang w:val="ru-RU"/>
        </w:rPr>
        <w:t>ստանդարտի</w:t>
      </w:r>
      <w:r w:rsidR="00257D39" w:rsidRPr="00257D39">
        <w:rPr>
          <w:rFonts w:ascii="GHEA Grapalat" w:hAnsi="GHEA Grapalat"/>
          <w:color w:val="000000"/>
          <w:lang w:val="fr-FR"/>
        </w:rPr>
        <w:t xml:space="preserve"> </w:t>
      </w:r>
      <w:r w:rsidR="00257D39">
        <w:rPr>
          <w:rFonts w:ascii="GHEA Grapalat" w:hAnsi="GHEA Grapalat"/>
          <w:color w:val="000000"/>
          <w:lang w:val="ru-RU"/>
        </w:rPr>
        <w:t>հիման</w:t>
      </w:r>
      <w:r w:rsidR="00257D39" w:rsidRPr="00257D39">
        <w:rPr>
          <w:rFonts w:ascii="GHEA Grapalat" w:hAnsi="GHEA Grapalat"/>
          <w:color w:val="000000"/>
          <w:lang w:val="fr-FR"/>
        </w:rPr>
        <w:t xml:space="preserve"> </w:t>
      </w:r>
      <w:r w:rsidR="00257D39">
        <w:rPr>
          <w:rFonts w:ascii="GHEA Grapalat" w:hAnsi="GHEA Grapalat"/>
          <w:color w:val="000000"/>
          <w:lang w:val="ru-RU"/>
        </w:rPr>
        <w:t>վրա</w:t>
      </w:r>
      <w:r w:rsidR="00257D39" w:rsidRPr="00257D39">
        <w:rPr>
          <w:rFonts w:ascii="GHEA Grapalat" w:hAnsi="GHEA Grapalat"/>
          <w:color w:val="000000"/>
          <w:lang w:val="fr-FR"/>
        </w:rPr>
        <w:t>:</w:t>
      </w:r>
    </w:p>
    <w:p w:rsidR="00CC6BDB" w:rsidRPr="00CC6BDB" w:rsidRDefault="00CC6BDB" w:rsidP="00257D39">
      <w:pPr>
        <w:spacing w:line="360" w:lineRule="auto"/>
        <w:ind w:firstLine="540"/>
        <w:jc w:val="both"/>
        <w:rPr>
          <w:rFonts w:ascii="GHEA Grapalat" w:hAnsi="GHEA Grapalat" w:cs="Sylfaen"/>
          <w:b/>
          <w:i/>
          <w:color w:val="000000"/>
          <w:sz w:val="24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Որոշման նախագծի ընդունումը իրավաբանորեն վերահսկելի է դարձնում սերիաների փոփոխությունը, հնարավորություն է տալիս պլանավորել բլանկների գնումը` ըստ խմբաքանակների, նպատակ է հետապնդում վերահսկել  </w:t>
      </w:r>
      <w:r>
        <w:rPr>
          <w:rFonts w:ascii="GHEA Grapalat" w:hAnsi="GHEA Grapalat"/>
          <w:color w:val="000000"/>
          <w:lang w:val="hy-AM"/>
        </w:rPr>
        <w:t>անձնագրերի</w:t>
      </w:r>
      <w:r>
        <w:rPr>
          <w:rFonts w:ascii="GHEA Grapalat" w:hAnsi="GHEA Grapalat"/>
          <w:color w:val="000000"/>
          <w:lang w:val="hy-AM"/>
        </w:rPr>
        <w:t xml:space="preserve"> վավերականությունը առանց անհատական տվյալների պերսոնալացման:</w:t>
      </w:r>
      <w:bookmarkStart w:id="0" w:name="_GoBack"/>
      <w:bookmarkEnd w:id="0"/>
    </w:p>
    <w:p w:rsidR="00E37829" w:rsidRDefault="00E37829" w:rsidP="00E37829">
      <w:pPr>
        <w:jc w:val="right"/>
        <w:rPr>
          <w:rFonts w:ascii="GHEA Grapalat" w:hAnsi="GHEA Grapalat"/>
          <w:b/>
          <w:i/>
          <w:color w:val="000000"/>
          <w:sz w:val="24"/>
          <w:lang w:val="fr-FR"/>
        </w:rPr>
      </w:pPr>
      <w:r>
        <w:rPr>
          <w:rFonts w:ascii="GHEA Grapalat" w:hAnsi="GHEA Grapalat" w:cs="Sylfaen"/>
          <w:b/>
          <w:i/>
          <w:color w:val="000000"/>
          <w:sz w:val="24"/>
        </w:rPr>
        <w:t>ՀՀ</w:t>
      </w:r>
      <w:r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color w:val="000000"/>
          <w:sz w:val="24"/>
        </w:rPr>
        <w:t>ՈՍՏԻԿԱՆՈՒԹՅՈՒՆ</w:t>
      </w:r>
    </w:p>
    <w:p w:rsidR="00E37829" w:rsidRDefault="00E37829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37829" w:rsidRDefault="00E37829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546406" w:rsidRDefault="00546406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37829" w:rsidRDefault="00E37829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37829" w:rsidRDefault="00E37829" w:rsidP="00E37829">
      <w:pPr>
        <w:jc w:val="center"/>
        <w:rPr>
          <w:rFonts w:ascii="GHEA Grapalat" w:hAnsi="GHEA Grapalat"/>
          <w:b/>
          <w:i/>
          <w:sz w:val="24"/>
          <w:u w:val="single"/>
          <w:lang w:val="fr-FR"/>
        </w:rPr>
      </w:pPr>
      <w:r>
        <w:rPr>
          <w:rFonts w:ascii="GHEA Grapalat" w:hAnsi="GHEA Grapalat" w:cs="Sylfaen"/>
          <w:b/>
          <w:i/>
          <w:sz w:val="24"/>
          <w:u w:val="single"/>
        </w:rPr>
        <w:t>ՏԵՂԵԿԱՆՔ</w:t>
      </w:r>
    </w:p>
    <w:p w:rsidR="00E37829" w:rsidRPr="00546406" w:rsidRDefault="00546406" w:rsidP="00E37829">
      <w:pPr>
        <w:jc w:val="center"/>
        <w:rPr>
          <w:rFonts w:ascii="GHEA Grapalat" w:hAnsi="GHEA Grapalat"/>
          <w:b/>
          <w:i/>
          <w:sz w:val="24"/>
          <w:lang w:val="fr-FR"/>
        </w:rPr>
      </w:pPr>
      <w:r w:rsidRPr="00546406">
        <w:rPr>
          <w:rFonts w:ascii="GHEA Grapalat" w:hAnsi="GHEA Grapalat" w:cs="Sylfaen"/>
          <w:b/>
          <w:i/>
          <w:color w:val="000000"/>
          <w:sz w:val="24"/>
          <w:lang w:val="fr-FR"/>
        </w:rPr>
        <w:t>«Հայաստանի Հանրապետության քաղաքացու կենսաչափական տվյալներ պարունակող անձնագրի համարի ձևավորման կարգը հաստատելու մասին</w:t>
      </w:r>
      <w:r w:rsidRPr="00546406">
        <w:rPr>
          <w:rFonts w:ascii="GHEA Grapalat" w:hAnsi="GHEA Grapalat" w:cs="Sylfaen"/>
          <w:b/>
          <w:i/>
          <w:sz w:val="24"/>
          <w:lang w:val="fr-FR"/>
        </w:rPr>
        <w:t xml:space="preserve">» </w:t>
      </w:r>
      <w:r w:rsidR="00E37829" w:rsidRPr="00546406">
        <w:rPr>
          <w:rFonts w:ascii="GHEA Grapalat" w:hAnsi="GHEA Grapalat" w:cs="Sylfaen"/>
          <w:b/>
          <w:i/>
          <w:sz w:val="24"/>
        </w:rPr>
        <w:t>ՀՀ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կառավարության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որոշման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ընդունմամբ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պետական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բյուջեում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ծախսերի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Times Armenian"/>
          <w:b/>
          <w:i/>
          <w:sz w:val="24"/>
        </w:rPr>
        <w:t>և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եկամուտների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 </w:t>
      </w:r>
      <w:r w:rsidR="00E37829" w:rsidRPr="00546406">
        <w:rPr>
          <w:rFonts w:ascii="GHEA Grapalat" w:hAnsi="GHEA Grapalat" w:cs="Sylfaen"/>
          <w:b/>
          <w:i/>
          <w:sz w:val="24"/>
        </w:rPr>
        <w:t>էական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ավելացման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կամ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նվազեցման</w:t>
      </w:r>
      <w:r w:rsidR="00E37829"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sz w:val="24"/>
        </w:rPr>
        <w:t>մասին</w:t>
      </w:r>
    </w:p>
    <w:p w:rsidR="00E37829" w:rsidRDefault="00E37829" w:rsidP="00E37829">
      <w:pPr>
        <w:jc w:val="center"/>
        <w:rPr>
          <w:rFonts w:ascii="GHEA Grapalat" w:hAnsi="GHEA Grapalat"/>
          <w:b/>
          <w:i/>
          <w:sz w:val="24"/>
          <w:lang w:val="fr-FR"/>
        </w:rPr>
      </w:pPr>
    </w:p>
    <w:p w:rsidR="00E37829" w:rsidRDefault="00E37829" w:rsidP="00E37829">
      <w:pPr>
        <w:jc w:val="center"/>
        <w:rPr>
          <w:rFonts w:ascii="GHEA Grapalat" w:hAnsi="GHEA Grapalat"/>
          <w:b/>
          <w:i/>
          <w:sz w:val="24"/>
          <w:lang w:val="fr-FR"/>
        </w:rPr>
      </w:pPr>
    </w:p>
    <w:p w:rsidR="00E37829" w:rsidRPr="00546406" w:rsidRDefault="00546406" w:rsidP="00E37829">
      <w:pPr>
        <w:ind w:firstLine="540"/>
        <w:jc w:val="both"/>
        <w:rPr>
          <w:rFonts w:ascii="GHEA Grapalat" w:hAnsi="GHEA Grapalat" w:cs="Times Armenian"/>
          <w:sz w:val="24"/>
          <w:lang w:val="fr-FR"/>
        </w:rPr>
      </w:pPr>
      <w:r w:rsidRPr="00546406">
        <w:rPr>
          <w:rFonts w:ascii="GHEA Grapalat" w:hAnsi="GHEA Grapalat" w:cs="Sylfaen"/>
          <w:color w:val="000000"/>
          <w:sz w:val="24"/>
          <w:lang w:val="fr-FR"/>
        </w:rPr>
        <w:t>«Հայաստանի Հանրապետության քաղաքացու կենսաչափական տվյալներ պարունակող անձնագրի համարի ձևավորման կարգը հաստատելու մասին</w:t>
      </w:r>
      <w:r w:rsidRPr="00546406">
        <w:rPr>
          <w:rFonts w:ascii="GHEA Grapalat" w:hAnsi="GHEA Grapalat" w:cs="Sylfaen"/>
          <w:sz w:val="24"/>
          <w:lang w:val="fr-FR"/>
        </w:rPr>
        <w:t xml:space="preserve">» </w:t>
      </w:r>
      <w:r w:rsidR="00E37829" w:rsidRPr="00546406">
        <w:rPr>
          <w:rFonts w:ascii="GHEA Grapalat" w:hAnsi="GHEA Grapalat" w:cs="Sylfaen"/>
          <w:sz w:val="24"/>
        </w:rPr>
        <w:t>ՀՀ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կառավարության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որոշման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ընդունմամբ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պետական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բյուջեում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ծախսերի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Times Armenian"/>
          <w:sz w:val="24"/>
        </w:rPr>
        <w:t>և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եկամուտների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էական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ավելացում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կամ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նվազեցում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չի</w:t>
      </w:r>
      <w:r w:rsidR="00E37829" w:rsidRPr="00546406">
        <w:rPr>
          <w:rFonts w:ascii="GHEA Grapalat" w:hAnsi="GHEA Grapalat" w:cs="Times Armenian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sz w:val="24"/>
        </w:rPr>
        <w:t>նախատեսվում</w:t>
      </w:r>
      <w:r w:rsidR="00E37829" w:rsidRPr="00546406">
        <w:rPr>
          <w:rFonts w:ascii="GHEA Grapalat" w:hAnsi="GHEA Grapalat" w:cs="Times Armenian"/>
          <w:sz w:val="24"/>
          <w:lang w:val="fr-FR"/>
        </w:rPr>
        <w:t>:</w:t>
      </w:r>
    </w:p>
    <w:p w:rsidR="00E37829" w:rsidRDefault="00E37829" w:rsidP="00E37829">
      <w:pPr>
        <w:ind w:firstLine="540"/>
        <w:jc w:val="both"/>
        <w:rPr>
          <w:rFonts w:ascii="GHEA Grapalat" w:hAnsi="GHEA Grapalat"/>
          <w:b/>
          <w:i/>
          <w:sz w:val="24"/>
          <w:lang w:val="fr-FR"/>
        </w:rPr>
      </w:pPr>
    </w:p>
    <w:p w:rsidR="00E37829" w:rsidRDefault="00E37829" w:rsidP="00E37829">
      <w:pPr>
        <w:ind w:firstLine="540"/>
        <w:jc w:val="both"/>
        <w:rPr>
          <w:rFonts w:ascii="GHEA Grapalat" w:hAnsi="GHEA Grapalat"/>
          <w:b/>
          <w:i/>
          <w:sz w:val="24"/>
          <w:lang w:val="fr-FR"/>
        </w:rPr>
      </w:pPr>
    </w:p>
    <w:p w:rsidR="00E37829" w:rsidRPr="00546406" w:rsidRDefault="00E37829" w:rsidP="00E37829">
      <w:pPr>
        <w:jc w:val="right"/>
        <w:rPr>
          <w:rFonts w:ascii="GHEA Grapalat" w:hAnsi="GHEA Grapalat"/>
          <w:b/>
          <w:i/>
          <w:sz w:val="24"/>
          <w:lang w:val="fr-FR"/>
        </w:rPr>
      </w:pPr>
      <w:r>
        <w:rPr>
          <w:rFonts w:ascii="GHEA Grapalat" w:hAnsi="GHEA Grapalat" w:cs="Sylfaen"/>
          <w:b/>
          <w:i/>
          <w:sz w:val="24"/>
        </w:rPr>
        <w:t>ՀՀ</w:t>
      </w:r>
      <w:r w:rsidRPr="00546406">
        <w:rPr>
          <w:rFonts w:ascii="GHEA Grapalat" w:hAnsi="GHEA Grapalat" w:cs="Times Armenian"/>
          <w:b/>
          <w:i/>
          <w:sz w:val="24"/>
          <w:lang w:val="fr-FR"/>
        </w:rPr>
        <w:t xml:space="preserve"> </w:t>
      </w:r>
      <w:r>
        <w:rPr>
          <w:rFonts w:ascii="GHEA Grapalat" w:hAnsi="GHEA Grapalat" w:cs="Sylfaen"/>
          <w:b/>
          <w:i/>
          <w:sz w:val="24"/>
        </w:rPr>
        <w:t>ՈՍՏԻԿԱՆՈՒԹՅՈՒՆ</w:t>
      </w:r>
    </w:p>
    <w:p w:rsidR="00E37829" w:rsidRPr="00546406" w:rsidRDefault="00E37829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37829" w:rsidRPr="00546406" w:rsidRDefault="00E37829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37829" w:rsidRPr="00546406" w:rsidRDefault="00E37829" w:rsidP="00E37829">
      <w:pPr>
        <w:jc w:val="center"/>
        <w:rPr>
          <w:rFonts w:ascii="GHEA Grapalat" w:hAnsi="GHEA Grapalat" w:cs="Sylfaen"/>
          <w:b/>
          <w:i/>
          <w:sz w:val="24"/>
          <w:u w:val="single"/>
          <w:lang w:val="fr-FR"/>
        </w:rPr>
      </w:pPr>
    </w:p>
    <w:p w:rsidR="00E37829" w:rsidRPr="00546406" w:rsidRDefault="00E37829" w:rsidP="00E37829">
      <w:pPr>
        <w:jc w:val="center"/>
        <w:rPr>
          <w:rFonts w:ascii="GHEA Grapalat" w:hAnsi="GHEA Grapalat"/>
          <w:b/>
          <w:i/>
          <w:sz w:val="24"/>
          <w:u w:val="single"/>
          <w:lang w:val="fr-FR"/>
        </w:rPr>
      </w:pPr>
      <w:r>
        <w:rPr>
          <w:rFonts w:ascii="GHEA Grapalat" w:hAnsi="GHEA Grapalat" w:cs="Sylfaen"/>
          <w:b/>
          <w:i/>
          <w:sz w:val="24"/>
          <w:u w:val="single"/>
        </w:rPr>
        <w:t>ՏԵՂԵԿԱՆՔ</w:t>
      </w:r>
    </w:p>
    <w:p w:rsidR="00E37829" w:rsidRPr="00546406" w:rsidRDefault="00546406" w:rsidP="00E37829">
      <w:pPr>
        <w:jc w:val="center"/>
        <w:rPr>
          <w:rFonts w:ascii="GHEA Grapalat" w:hAnsi="GHEA Grapalat"/>
          <w:b/>
          <w:i/>
          <w:color w:val="000000"/>
          <w:sz w:val="24"/>
          <w:lang w:val="fr-FR"/>
        </w:rPr>
      </w:pPr>
      <w:r w:rsidRPr="00546406">
        <w:rPr>
          <w:rFonts w:ascii="GHEA Grapalat" w:hAnsi="GHEA Grapalat" w:cs="Sylfaen"/>
          <w:b/>
          <w:i/>
          <w:color w:val="000000"/>
          <w:sz w:val="24"/>
          <w:lang w:val="fr-FR"/>
        </w:rPr>
        <w:t>«Հայաստանի Հանրապետության քաղաքացու կենսաչափական տվյալներ պարունակող անձնագրի համարի ձևավորման կարգը հաստատելու մասին</w:t>
      </w:r>
      <w:r w:rsidRPr="00546406">
        <w:rPr>
          <w:rFonts w:ascii="GHEA Grapalat" w:hAnsi="GHEA Grapalat" w:cs="Sylfaen"/>
          <w:b/>
          <w:i/>
          <w:sz w:val="24"/>
          <w:lang w:val="fr-FR"/>
        </w:rPr>
        <w:t xml:space="preserve">» 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ՀՀ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կառավարության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որոշման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ընդունման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կապակցությամբ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այլ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իրավական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ակտերում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փոփոխություններ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</w:rPr>
        <w:t>և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լրացումներ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կատարելու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անհրաժեշտության</w:t>
      </w:r>
      <w:r w:rsidR="00E37829" w:rsidRPr="00546406">
        <w:rPr>
          <w:rFonts w:ascii="GHEA Grapalat" w:hAnsi="GHEA Grapalat" w:cs="Times Armenian"/>
          <w:b/>
          <w:i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b/>
          <w:i/>
          <w:color w:val="000000"/>
          <w:sz w:val="24"/>
        </w:rPr>
        <w:t>մասին</w:t>
      </w:r>
    </w:p>
    <w:p w:rsidR="00E37829" w:rsidRPr="00546406" w:rsidRDefault="00E37829" w:rsidP="00E37829">
      <w:pPr>
        <w:jc w:val="center"/>
        <w:rPr>
          <w:rFonts w:ascii="GHEA Grapalat" w:hAnsi="GHEA Grapalat"/>
          <w:b/>
          <w:i/>
          <w:color w:val="000000"/>
          <w:sz w:val="24"/>
          <w:lang w:val="fr-FR"/>
        </w:rPr>
      </w:pPr>
    </w:p>
    <w:p w:rsidR="00E37829" w:rsidRPr="00546406" w:rsidRDefault="00E37829" w:rsidP="00E37829">
      <w:pPr>
        <w:jc w:val="center"/>
        <w:rPr>
          <w:rFonts w:ascii="GHEA Grapalat" w:hAnsi="GHEA Grapalat"/>
          <w:b/>
          <w:i/>
          <w:color w:val="000000"/>
          <w:sz w:val="24"/>
          <w:lang w:val="fr-FR"/>
        </w:rPr>
      </w:pPr>
    </w:p>
    <w:p w:rsidR="00E37829" w:rsidRPr="00546406" w:rsidRDefault="00546406" w:rsidP="00E37829">
      <w:pPr>
        <w:ind w:firstLine="540"/>
        <w:jc w:val="both"/>
        <w:rPr>
          <w:rFonts w:ascii="GHEA Grapalat" w:hAnsi="GHEA Grapalat"/>
          <w:color w:val="000000"/>
          <w:sz w:val="24"/>
          <w:lang w:val="fr-FR"/>
        </w:rPr>
      </w:pPr>
      <w:r w:rsidRPr="00546406">
        <w:rPr>
          <w:rFonts w:ascii="GHEA Grapalat" w:hAnsi="GHEA Grapalat" w:cs="Sylfaen"/>
          <w:color w:val="000000"/>
          <w:sz w:val="24"/>
          <w:lang w:val="fr-FR"/>
        </w:rPr>
        <w:t>«Հայաստանի Հանրապետության քաղաքացու կենսաչափական տվյալներ պարունակող անձնագրի համարի ձևավորման կարգը հաստատելու մասին</w:t>
      </w:r>
      <w:r w:rsidRPr="00546406">
        <w:rPr>
          <w:rFonts w:ascii="GHEA Grapalat" w:hAnsi="GHEA Grapalat" w:cs="Sylfaen"/>
          <w:sz w:val="24"/>
          <w:lang w:val="fr-FR"/>
        </w:rPr>
        <w:t xml:space="preserve">» </w:t>
      </w:r>
      <w:r w:rsidR="00E37829" w:rsidRPr="00546406">
        <w:rPr>
          <w:rFonts w:ascii="GHEA Grapalat" w:hAnsi="GHEA Grapalat" w:cs="Sylfaen"/>
          <w:color w:val="000000"/>
          <w:sz w:val="24"/>
        </w:rPr>
        <w:t>ՀՀ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կառավարության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որոշման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ընդունմամբ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այլ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իրավական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ակտերում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փոփոխություններ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Times Armenian"/>
          <w:color w:val="000000"/>
          <w:sz w:val="24"/>
        </w:rPr>
        <w:t>և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 </w:t>
      </w:r>
      <w:r w:rsidR="00E37829" w:rsidRPr="00546406">
        <w:rPr>
          <w:rFonts w:ascii="GHEA Grapalat" w:hAnsi="GHEA Grapalat" w:cs="Sylfaen"/>
          <w:color w:val="000000"/>
          <w:sz w:val="24"/>
        </w:rPr>
        <w:t>լրացումներ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կատարելու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անհրաժեշտություն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չի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 xml:space="preserve"> </w:t>
      </w:r>
      <w:r w:rsidR="00E37829" w:rsidRPr="00546406">
        <w:rPr>
          <w:rFonts w:ascii="GHEA Grapalat" w:hAnsi="GHEA Grapalat" w:cs="Sylfaen"/>
          <w:color w:val="000000"/>
          <w:sz w:val="24"/>
        </w:rPr>
        <w:t>առաջանա</w:t>
      </w:r>
      <w:r w:rsidR="00E37829" w:rsidRPr="00546406">
        <w:rPr>
          <w:rFonts w:ascii="GHEA Grapalat" w:hAnsi="GHEA Grapalat" w:cs="Times Armenian"/>
          <w:color w:val="000000"/>
          <w:sz w:val="24"/>
          <w:lang w:val="fr-FR"/>
        </w:rPr>
        <w:t>:</w:t>
      </w:r>
    </w:p>
    <w:p w:rsidR="00E37829" w:rsidRPr="00546406" w:rsidRDefault="00E37829" w:rsidP="00E37829">
      <w:pPr>
        <w:ind w:firstLine="540"/>
        <w:jc w:val="both"/>
        <w:rPr>
          <w:rFonts w:ascii="GHEA Grapalat" w:hAnsi="GHEA Grapalat" w:cs="Sylfaen"/>
          <w:i/>
          <w:color w:val="000000"/>
          <w:sz w:val="24"/>
          <w:lang w:val="fr-FR"/>
        </w:rPr>
      </w:pPr>
    </w:p>
    <w:p w:rsidR="00E37829" w:rsidRPr="00546406" w:rsidRDefault="00E37829" w:rsidP="00E37829">
      <w:pPr>
        <w:ind w:firstLine="540"/>
        <w:jc w:val="both"/>
        <w:rPr>
          <w:rFonts w:ascii="GHEA Grapalat" w:hAnsi="GHEA Grapalat" w:cs="Sylfaen"/>
          <w:i/>
          <w:color w:val="000000"/>
          <w:sz w:val="24"/>
          <w:lang w:val="fr-FR"/>
        </w:rPr>
      </w:pPr>
    </w:p>
    <w:p w:rsidR="00E37829" w:rsidRDefault="00E37829" w:rsidP="00E37829">
      <w:pPr>
        <w:jc w:val="right"/>
        <w:rPr>
          <w:rFonts w:ascii="GHEA Grapalat" w:hAnsi="GHEA Grapalat"/>
          <w:b/>
          <w:i/>
          <w:sz w:val="24"/>
        </w:rPr>
      </w:pPr>
      <w:r>
        <w:rPr>
          <w:rFonts w:ascii="GHEA Grapalat" w:hAnsi="GHEA Grapalat" w:cs="Sylfaen"/>
          <w:b/>
          <w:i/>
          <w:sz w:val="24"/>
        </w:rPr>
        <w:t>ՀՀ</w:t>
      </w:r>
      <w:r>
        <w:rPr>
          <w:rFonts w:ascii="GHEA Grapalat" w:hAnsi="GHEA Grapalat" w:cs="Times Armenian"/>
          <w:b/>
          <w:i/>
          <w:sz w:val="24"/>
        </w:rPr>
        <w:t xml:space="preserve"> </w:t>
      </w:r>
      <w:r>
        <w:rPr>
          <w:rFonts w:ascii="GHEA Grapalat" w:hAnsi="GHEA Grapalat" w:cs="Sylfaen"/>
          <w:b/>
          <w:i/>
          <w:sz w:val="24"/>
        </w:rPr>
        <w:t>ՈՍՏԻԿԱՆՈՒԹՅՈՒՆ</w:t>
      </w:r>
    </w:p>
    <w:p w:rsidR="00AD586D" w:rsidRDefault="00AD586D"/>
    <w:sectPr w:rsidR="00AD5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E416B"/>
    <w:multiLevelType w:val="hybridMultilevel"/>
    <w:tmpl w:val="864473E6"/>
    <w:lvl w:ilvl="0" w:tplc="026A08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A10"/>
    <w:rsid w:val="00025B93"/>
    <w:rsid w:val="00257D39"/>
    <w:rsid w:val="00286A10"/>
    <w:rsid w:val="00546406"/>
    <w:rsid w:val="007E73B8"/>
    <w:rsid w:val="00A045F1"/>
    <w:rsid w:val="00AD586D"/>
    <w:rsid w:val="00CC6BDB"/>
    <w:rsid w:val="00E3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29"/>
    <w:pPr>
      <w:spacing w:after="0" w:line="240" w:lineRule="auto"/>
    </w:pPr>
    <w:rPr>
      <w:rFonts w:ascii="Arial Armenian" w:eastAsia="Times New Roman" w:hAnsi="Arial Armenian" w:cs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37829"/>
  </w:style>
  <w:style w:type="character" w:customStyle="1" w:styleId="apple-converted-space">
    <w:name w:val="apple-converted-space"/>
    <w:basedOn w:val="a0"/>
    <w:rsid w:val="00E378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29"/>
    <w:pPr>
      <w:spacing w:after="0" w:line="240" w:lineRule="auto"/>
    </w:pPr>
    <w:rPr>
      <w:rFonts w:ascii="Arial Armenian" w:eastAsia="Times New Roman" w:hAnsi="Arial Armenian" w:cs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E37829"/>
  </w:style>
  <w:style w:type="character" w:customStyle="1" w:styleId="apple-converted-space">
    <w:name w:val="apple-converted-space"/>
    <w:basedOn w:val="a0"/>
    <w:rsid w:val="00E37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2012-05-16T05:57:00Z</cp:lastPrinted>
  <dcterms:created xsi:type="dcterms:W3CDTF">2012-05-15T13:50:00Z</dcterms:created>
  <dcterms:modified xsi:type="dcterms:W3CDTF">2012-05-16T06:41:00Z</dcterms:modified>
</cp:coreProperties>
</file>