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FE" w:rsidRPr="00CF5116" w:rsidRDefault="001056FE" w:rsidP="001056F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CF5116">
        <w:rPr>
          <w:rFonts w:ascii="GHEA Grapalat" w:hAnsi="GHEA Grapalat"/>
          <w:b/>
          <w:sz w:val="24"/>
          <w:szCs w:val="24"/>
        </w:rPr>
        <w:t>ՆԱԽԱԳԻԾ</w:t>
      </w:r>
    </w:p>
    <w:p w:rsidR="001056FE" w:rsidRPr="00CF5116" w:rsidRDefault="001056FE" w:rsidP="001056F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056FE" w:rsidRPr="00CF5116" w:rsidRDefault="001056FE" w:rsidP="001056F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F5116">
        <w:rPr>
          <w:rFonts w:ascii="GHEA Grapalat" w:hAnsi="GHEA Grapalat"/>
          <w:b/>
          <w:sz w:val="24"/>
          <w:szCs w:val="24"/>
        </w:rPr>
        <w:t>ՀԱՅԱՍՏԱՆԻ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ՀԱՆՐԱՊԵՏՈՒԹՅԱՆ</w:t>
      </w:r>
    </w:p>
    <w:p w:rsidR="001056FE" w:rsidRPr="00CF5116" w:rsidRDefault="001056FE" w:rsidP="001056F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F5116">
        <w:rPr>
          <w:rFonts w:ascii="GHEA Grapalat" w:hAnsi="GHEA Grapalat"/>
          <w:b/>
          <w:sz w:val="24"/>
          <w:szCs w:val="24"/>
        </w:rPr>
        <w:t>ՕՐԵՆՔԸ</w:t>
      </w:r>
    </w:p>
    <w:p w:rsidR="001056FE" w:rsidRPr="00CF5116" w:rsidRDefault="001056FE" w:rsidP="001056F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F5116">
        <w:rPr>
          <w:rFonts w:ascii="GHEA Grapalat" w:hAnsi="GHEA Grapalat"/>
          <w:b/>
          <w:sz w:val="24"/>
          <w:szCs w:val="24"/>
        </w:rPr>
        <w:t>ՀԱՅԱՍՏԱՆԻ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ՀԱՆՐԱՊԵՏՈՒԹՅԱՆ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ՎԱՐՉԱԿԱՆ </w:t>
      </w:r>
      <w:r w:rsidRPr="00CF5116">
        <w:rPr>
          <w:rFonts w:ascii="GHEA Grapalat" w:hAnsi="GHEA Grapalat"/>
          <w:b/>
          <w:sz w:val="24"/>
          <w:szCs w:val="24"/>
        </w:rPr>
        <w:t>ԴԱՏԱՎԱՐՈՒԹՅԱՆ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ՕՐԵՆՍԳՐՔՈՒՄ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ՓՈՓՈԽՈՒԹՅՈՒՆՆԵՐ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ԵՎ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ԼՐԱՑՈՒՄՆԵՐ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ԿԱՏԱՐԵԼՈՒ</w:t>
      </w:r>
      <w:r w:rsidRPr="00CF511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F5116">
        <w:rPr>
          <w:rFonts w:ascii="GHEA Grapalat" w:hAnsi="GHEA Grapalat"/>
          <w:b/>
          <w:sz w:val="24"/>
          <w:szCs w:val="24"/>
        </w:rPr>
        <w:t>ՄԱՍԻՆ</w:t>
      </w:r>
    </w:p>
    <w:p w:rsidR="001056FE" w:rsidRPr="00CF5116" w:rsidRDefault="001056FE" w:rsidP="001056FE">
      <w:pPr>
        <w:rPr>
          <w:rFonts w:ascii="GHEA Grapalat" w:hAnsi="GHEA Grapalat"/>
          <w:sz w:val="24"/>
          <w:szCs w:val="24"/>
          <w:lang w:val="en-US"/>
        </w:rPr>
      </w:pP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 w:cs="Sylfaen"/>
          <w:b/>
          <w:color w:val="000000"/>
          <w:sz w:val="24"/>
          <w:szCs w:val="24"/>
        </w:rPr>
        <w:t>Հոդված</w:t>
      </w:r>
      <w:r w:rsidRPr="00CF5116">
        <w:rPr>
          <w:rStyle w:val="apple-style-span"/>
          <w:rFonts w:ascii="GHEA Grapalat" w:hAnsi="GHEA Grapalat" w:cs="Arial"/>
          <w:b/>
          <w:color w:val="000000"/>
          <w:sz w:val="24"/>
          <w:szCs w:val="24"/>
          <w:lang w:val="en-US"/>
        </w:rPr>
        <w:t xml:space="preserve"> 1. 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Հայաստանի</w:t>
      </w:r>
      <w:r w:rsidRPr="00CF5116">
        <w:rPr>
          <w:rStyle w:val="apple-style-span"/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CF5116">
        <w:rPr>
          <w:rStyle w:val="apple-style-span"/>
          <w:rFonts w:ascii="GHEA Grapalat" w:hAnsi="GHEA Grapalat" w:cs="Arial"/>
          <w:color w:val="000000"/>
          <w:sz w:val="24"/>
          <w:szCs w:val="24"/>
          <w:lang w:val="en-US"/>
        </w:rPr>
        <w:t xml:space="preserve"> 2007 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</w:rPr>
        <w:t>թվականի</w:t>
      </w:r>
      <w:r w:rsidRPr="00CF5116">
        <w:rPr>
          <w:rStyle w:val="apple-style-span"/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  <w:lang w:val="en-US"/>
        </w:rPr>
        <w:t>նոյեմբերի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 xml:space="preserve">        28-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</w:rPr>
        <w:t>ի</w:t>
      </w:r>
      <w:r w:rsidRPr="00CF5116">
        <w:rPr>
          <w:rStyle w:val="apple-converted-space"/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  <w:lang w:val="en-US"/>
        </w:rPr>
        <w:t>վարչական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</w:rPr>
        <w:t>դատավարության</w:t>
      </w:r>
      <w:r w:rsidRPr="00CF5116">
        <w:rPr>
          <w:rStyle w:val="apple-style-span"/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Pr="00CF5116">
        <w:rPr>
          <w:rStyle w:val="apple-converted-space"/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CF5116">
        <w:rPr>
          <w:rFonts w:ascii="GHEA Grapalat" w:hAnsi="GHEA Grapalat" w:cs="IRTEK Courier"/>
          <w:sz w:val="24"/>
          <w:szCs w:val="24"/>
          <w:lang w:val="af-ZA"/>
        </w:rPr>
        <w:t>օրենսգրք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ի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(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</w:rPr>
        <w:t>այսուհետ</w:t>
      </w:r>
      <w:r w:rsidRPr="00CF5116">
        <w:rPr>
          <w:rStyle w:val="apple-style-span"/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CF5116">
        <w:rPr>
          <w:rStyle w:val="apple-style-span"/>
          <w:rFonts w:ascii="GHEA Grapalat" w:hAnsi="GHEA Grapalat" w:cs="Sylfaen"/>
          <w:color w:val="000000"/>
          <w:sz w:val="24"/>
          <w:szCs w:val="24"/>
        </w:rPr>
        <w:t>Օրենսգիրք</w:t>
      </w:r>
      <w:r w:rsidRPr="00CF5116">
        <w:rPr>
          <w:rStyle w:val="apple-style-span"/>
          <w:rFonts w:ascii="GHEA Grapalat" w:hAnsi="GHEA Grapalat" w:cs="Arial"/>
          <w:color w:val="000000"/>
          <w:sz w:val="24"/>
          <w:szCs w:val="24"/>
          <w:lang w:val="af-ZA"/>
        </w:rPr>
        <w:t xml:space="preserve">) </w:t>
      </w:r>
      <w:r w:rsidRPr="00CF5116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62</w:t>
      </w:r>
      <w:r w:rsidRPr="00CF5116">
        <w:rPr>
          <w:rFonts w:ascii="GHEA Grapalat" w:hAnsi="GHEA Grapalat" w:cs="IRTEK Courier"/>
          <w:sz w:val="24"/>
          <w:szCs w:val="24"/>
          <w:lang w:val="af-ZA"/>
        </w:rPr>
        <w:t>-րդ հոդված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ը լրացնել հետևյալ բովանդակությամբ </w:t>
      </w:r>
      <w:r w:rsidRPr="00CF5116">
        <w:rPr>
          <w:rFonts w:ascii="GHEA Grapalat" w:hAnsi="GHEA Grapalat" w:cs="IRTEK Courier"/>
          <w:sz w:val="24"/>
          <w:szCs w:val="24"/>
          <w:lang w:val="en-US"/>
        </w:rPr>
        <w:t xml:space="preserve">2.1-րդ,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7-րդ</w:t>
      </w:r>
      <w:r w:rsidRPr="00CF5116">
        <w:rPr>
          <w:rFonts w:ascii="GHEA Grapalat" w:hAnsi="GHEA Grapalat" w:cs="IRTEK Courier"/>
          <w:sz w:val="24"/>
          <w:szCs w:val="24"/>
          <w:lang w:val="en-US"/>
        </w:rPr>
        <w:t xml:space="preserve"> և 8-րդ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մաս</w:t>
      </w:r>
      <w:r w:rsidRPr="00CF5116">
        <w:rPr>
          <w:rFonts w:ascii="GHEA Grapalat" w:hAnsi="GHEA Grapalat" w:cs="IRTEK Courier"/>
          <w:sz w:val="24"/>
          <w:szCs w:val="24"/>
          <w:lang w:val="en-US"/>
        </w:rPr>
        <w:t>եր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ով.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F5116">
        <w:rPr>
          <w:rFonts w:ascii="GHEA Grapalat" w:hAnsi="GHEA Grapalat" w:cs="IRTEK Courier"/>
          <w:sz w:val="24"/>
          <w:szCs w:val="24"/>
          <w:lang w:val="hy-AM"/>
        </w:rPr>
        <w:t>«2.1.</w:t>
      </w:r>
      <w:r w:rsidRPr="00CF5116">
        <w:rPr>
          <w:rFonts w:ascii="GHEA Grapalat" w:hAnsi="GHEA Grapalat" w:cs="IRTEK Courier"/>
          <w:lang w:val="hy-AM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Իրավաբանական անձանց </w:t>
      </w:r>
      <w:r w:rsidRPr="00CF51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ծանուցումը կատարվում է «Ինտերնետով հրապարակային և անհատական ծանուցման մասինե ՀՀ օրենքի 10-րդ հոդվածով սահմանված կարգով։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7. Դատարանի կողմից գործին մասնակցող ֆիզիկական անձանց </w:t>
      </w:r>
      <w:r w:rsidRPr="00CF51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ուղարկված էլեկտրոնային ծանուցագիրը պատշաճ ձևով ծանուցում է համարվում նաև այն դեպքում, երբ ծանուցումը կատարվել է «Ինտերնետով հրապարակային և անհատական ծանուցման մասինե ՀՀ օրենքով սահմանված կարգով։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8.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Դատական նիստին ներկայացած դատավարության մասնակիցները հաջորդ դատական նիստի ժամանակի և վայրի մասին դատարանի կողմից ծանուցվում են բանավոր կարգով, բացառությամբ այն դեպքերի, երբ դատական նիստը համակարգչային ձայնագրման եղանա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  <w:t>կով չի արձա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  <w:t>նագրվում, որի դեպքում դատարանը դատական նիստին ներկայացած դատավարու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  <w:t>թյան մասնակցին հաջորդ դատա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  <w:t>կան նիստի ժամանակի և վայրի մասին ծանուցում է դատական նիս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  <w:t>տի ավարտից հետո դատական ծանուցագիրը առձեռն հանձնելով</w:t>
      </w:r>
      <w:r w:rsidRPr="00CF51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&gt;&gt;։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  <w:r w:rsidRPr="00CF5116">
        <w:rPr>
          <w:rStyle w:val="apple-style-span"/>
          <w:rFonts w:ascii="GHEA Grapalat" w:hAnsi="GHEA Grapalat"/>
          <w:b/>
          <w:color w:val="000000"/>
          <w:lang w:val="hy-AM"/>
        </w:rPr>
        <w:t xml:space="preserve">Հոդված 2. </w:t>
      </w:r>
      <w:r w:rsidRPr="00CF5116">
        <w:rPr>
          <w:rStyle w:val="apple-style-span"/>
          <w:rFonts w:ascii="GHEA Grapalat" w:hAnsi="GHEA Grapalat"/>
          <w:color w:val="000000"/>
          <w:lang w:val="hy-AM"/>
        </w:rPr>
        <w:t xml:space="preserve">Օրենսգրքի 117.4-րդ հոդվածի </w:t>
      </w:r>
      <w:r w:rsidRPr="00CF5116">
        <w:rPr>
          <w:rFonts w:ascii="GHEA Grapalat" w:hAnsi="GHEA Grapalat" w:cs="Sylfaen"/>
          <w:lang w:val="hy-AM"/>
        </w:rPr>
        <w:t>1-ին մասի 5-րդ կետում &lt;&lt;հիմքերը&gt;&gt; բառից հետո լրացնել</w:t>
      </w:r>
      <w:r w:rsidRPr="00CF5116">
        <w:rPr>
          <w:rFonts w:ascii="GHEA Grapalat" w:hAnsi="GHEA Grapalat" w:cs="Sylfaen"/>
          <w:b/>
          <w:lang w:val="hy-AM"/>
        </w:rPr>
        <w:t xml:space="preserve"> &lt;&lt;</w:t>
      </w:r>
      <w:r w:rsidRPr="00CF5116">
        <w:rPr>
          <w:rFonts w:ascii="GHEA Grapalat" w:hAnsi="GHEA Grapalat" w:cs="Sylfaen"/>
          <w:lang w:val="hy-AM"/>
        </w:rPr>
        <w:t>`</w:t>
      </w:r>
      <w:r w:rsidRPr="00CF5116">
        <w:rPr>
          <w:rFonts w:ascii="GHEA Grapalat" w:hAnsi="GHEA Grapalat"/>
          <w:lang w:val="hy-AM"/>
        </w:rPr>
        <w:t>վկայակոչելով Մարդու իրավունքների եվրոպական դատարանի, ՀՀ սահմանադրական դատարանի, ՀՀ վճռաբեկ դատա</w:t>
      </w:r>
      <w:r w:rsidRPr="00CF5116">
        <w:rPr>
          <w:rFonts w:ascii="GHEA Grapalat" w:hAnsi="GHEA Grapalat"/>
          <w:lang w:val="hy-AM"/>
        </w:rPr>
        <w:softHyphen/>
      </w:r>
      <w:r w:rsidRPr="00CF5116">
        <w:rPr>
          <w:rFonts w:ascii="GHEA Grapalat" w:hAnsi="GHEA Grapalat"/>
          <w:lang w:val="hy-AM"/>
        </w:rPr>
        <w:lastRenderedPageBreak/>
        <w:t>րանի այն որոշումները, որոնք վերաքննիչ բողոք բերած անձը վերաբերելի է համարում</w:t>
      </w:r>
      <w:r w:rsidRPr="00CF5116">
        <w:rPr>
          <w:rFonts w:ascii="GHEA Grapalat" w:hAnsi="GHEA Grapalat" w:cs="Sylfaen"/>
          <w:lang w:val="de-DE"/>
        </w:rPr>
        <w:t xml:space="preserve">` </w:t>
      </w:r>
      <w:r w:rsidRPr="00CF5116">
        <w:rPr>
          <w:rFonts w:ascii="GHEA Grapalat" w:hAnsi="GHEA Grapalat" w:cs="Sylfaen"/>
          <w:lang w:val="hy-AM"/>
        </w:rPr>
        <w:t>մեջ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բերելով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դրանց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հակասող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մասերը</w:t>
      </w:r>
      <w:r w:rsidRPr="00CF5116">
        <w:rPr>
          <w:rFonts w:ascii="GHEA Grapalat" w:hAnsi="GHEA Grapalat" w:cs="Sylfaen"/>
          <w:lang w:val="de-DE"/>
        </w:rPr>
        <w:t xml:space="preserve"> և կատարելով համեմատական վերլուծություն&gt;&gt; բառերը</w:t>
      </w:r>
      <w:r w:rsidRPr="00CF5116">
        <w:rPr>
          <w:rFonts w:ascii="GHEA Grapalat" w:hAnsi="GHEA Grapalat" w:cs="Sylfaen"/>
          <w:lang w:val="hy-AM"/>
        </w:rPr>
        <w:t>։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Հոդված 3.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Օրենսգրքի 117.14-րդ հոդվածը շարադրել հետևյալ խմբագրությամբ.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&lt;&lt;</w:t>
      </w: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Հոդված 117.14. Վերաքննիչ դատարանի որոշումը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1.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բողոքի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քննության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արդյունքում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կայացված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որոշումը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կազմված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ներածական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/>
          <w:sz w:val="24"/>
          <w:szCs w:val="24"/>
          <w:lang w:val="hy-AM"/>
        </w:rPr>
        <w:t>նկարագրական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/>
          <w:sz w:val="24"/>
          <w:szCs w:val="24"/>
          <w:lang w:val="hy-AM"/>
        </w:rPr>
        <w:t>պատճառաբանական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եզրա</w:t>
      </w:r>
      <w:r w:rsidRPr="00CF5116">
        <w:rPr>
          <w:rFonts w:ascii="GHEA Grapalat" w:hAnsi="GHEA Grapalat"/>
          <w:sz w:val="24"/>
          <w:szCs w:val="24"/>
          <w:lang w:val="de-DE"/>
        </w:rPr>
        <w:softHyphen/>
      </w:r>
      <w:r w:rsidRPr="00CF5116">
        <w:rPr>
          <w:rFonts w:ascii="GHEA Grapalat" w:hAnsi="GHEA Grapalat"/>
          <w:sz w:val="24"/>
          <w:szCs w:val="24"/>
          <w:lang w:val="hy-AM"/>
        </w:rPr>
        <w:t>փա</w:t>
      </w:r>
      <w:r w:rsidRPr="00CF5116">
        <w:rPr>
          <w:rFonts w:ascii="GHEA Grapalat" w:hAnsi="GHEA Grapalat"/>
          <w:sz w:val="24"/>
          <w:szCs w:val="24"/>
          <w:lang w:val="de-DE"/>
        </w:rPr>
        <w:softHyphen/>
      </w:r>
      <w:r w:rsidRPr="00CF5116">
        <w:rPr>
          <w:rFonts w:ascii="GHEA Grapalat" w:hAnsi="GHEA Grapalat"/>
          <w:sz w:val="24"/>
          <w:szCs w:val="24"/>
          <w:lang w:val="hy-AM"/>
        </w:rPr>
        <w:t>կիչ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մասերից</w:t>
      </w:r>
      <w:r w:rsidRPr="00CF5116">
        <w:rPr>
          <w:rFonts w:ascii="GHEA Grapalat" w:hAnsi="GHEA Grapalat"/>
          <w:sz w:val="24"/>
          <w:szCs w:val="24"/>
          <w:lang w:val="de-DE"/>
        </w:rPr>
        <w:t>։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2.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Որոշման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ներածական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մասը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պետք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պարունակի</w:t>
      </w:r>
      <w:r w:rsidRPr="00CF5116">
        <w:rPr>
          <w:rFonts w:ascii="GHEA Grapalat" w:hAnsi="GHEA Grapalat"/>
          <w:sz w:val="24"/>
          <w:szCs w:val="24"/>
          <w:lang w:val="de-DE"/>
        </w:rPr>
        <w:t>`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 դատարանի լրիվ անվանումը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գործի համարը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որոշման կայացման տարին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ամի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ամ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աթիվը, վայրն ու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դատարանի կազմը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2) դատական ակտը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կայացրած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դատարանի անվանումը, դատական ակտի կայացման տարին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ամի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ամ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աթիվը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դատավորի 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(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դատավորների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անունը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,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ազգանունը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3)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գործին մասնակցող անձանց և նրանց ներկայացուցիչների անունները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(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անվանումները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),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 բո</w:t>
      </w:r>
      <w:r w:rsidRPr="00CF5116">
        <w:rPr>
          <w:rFonts w:ascii="GHEA Grapalat" w:hAnsi="GHEA Grapalat" w:cs="Sylfaen"/>
          <w:sz w:val="24"/>
          <w:szCs w:val="24"/>
          <w:lang w:val="de-DE"/>
        </w:rPr>
        <w:softHyphen/>
        <w:t>ղոք բերած անձի անունը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(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անվանումը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),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 բողոքի դեմ պատա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խան ներկա</w:t>
      </w:r>
      <w:r w:rsidRPr="00CF5116">
        <w:rPr>
          <w:rFonts w:ascii="GHEA Grapalat" w:hAnsi="GHEA Grapalat" w:cs="Sylfaen"/>
          <w:sz w:val="24"/>
          <w:szCs w:val="24"/>
          <w:lang w:val="de-DE"/>
        </w:rPr>
        <w:softHyphen/>
        <w:t>յացվելու դեպքում նաև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պատա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խանը ներկայացրած անձի անունը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(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անվանումը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)</w:t>
      </w:r>
      <w:r w:rsidRPr="00CF5116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3. Որոշման </w:t>
      </w:r>
      <w:r w:rsidRPr="00CF5116">
        <w:rPr>
          <w:rFonts w:ascii="GHEA Grapalat" w:hAnsi="GHEA Grapalat"/>
          <w:sz w:val="24"/>
          <w:szCs w:val="24"/>
        </w:rPr>
        <w:t>նկարագրական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</w:rPr>
        <w:t>մասը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</w:rPr>
        <w:t>պետք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</w:rPr>
        <w:t>պարունակի</w:t>
      </w:r>
      <w:r w:rsidRPr="00CF5116">
        <w:rPr>
          <w:rFonts w:ascii="GHEA Grapalat" w:hAnsi="GHEA Grapalat"/>
          <w:sz w:val="24"/>
          <w:szCs w:val="24"/>
          <w:lang w:val="de-DE"/>
        </w:rPr>
        <w:t>`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գործի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դատավարական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գործընթացի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նկարագրությունը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երբ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հայցը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երբ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այն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ընդունվել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վարույթ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արդյոք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հայցադիմումի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պատասխան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կամ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հակընդդեմ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հայց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եթե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ապա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երբ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ներկայացվել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և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ինչ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որոշում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կայացվել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հակընդդեմ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հայցի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վերաբերյալ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արդյոք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ներգրա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երրորդ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անձինք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երբ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հրա</w:t>
      </w:r>
      <w:r w:rsidRPr="00CF5116">
        <w:rPr>
          <w:rFonts w:ascii="GHEA Grapalat" w:hAnsi="GHEA Grapalat"/>
          <w:sz w:val="24"/>
          <w:szCs w:val="24"/>
          <w:lang w:val="de-DE"/>
        </w:rPr>
        <w:softHyphen/>
      </w:r>
      <w:r w:rsidRPr="00CF5116">
        <w:rPr>
          <w:rFonts w:ascii="GHEA Grapalat" w:hAnsi="GHEA Grapalat" w:cs="Sylfaen"/>
          <w:sz w:val="24"/>
          <w:szCs w:val="24"/>
          <w:lang w:val="de-DE"/>
        </w:rPr>
        <w:t>պարակվել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վճիռը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կայացված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վճռի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եզրափակիչ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մասի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հակիրճ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բովանդակությունը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</w:p>
    <w:p w:rsidR="001056FE" w:rsidRPr="00CF5116" w:rsidRDefault="001056FE" w:rsidP="001056F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>2)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գործը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վերադաս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դատարանից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նոր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քննության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ուղարկված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լինելու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դեպքում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նաև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համապատասխան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դատավարական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նախա</w:t>
      </w:r>
      <w:r w:rsidRPr="00CF5116">
        <w:rPr>
          <w:rFonts w:ascii="GHEA Grapalat" w:hAnsi="GHEA Grapalat"/>
          <w:sz w:val="24"/>
          <w:szCs w:val="24"/>
          <w:lang w:val="de-DE"/>
        </w:rPr>
        <w:softHyphen/>
      </w:r>
      <w:r w:rsidRPr="00CF5116">
        <w:rPr>
          <w:rFonts w:ascii="GHEA Grapalat" w:hAnsi="GHEA Grapalat" w:cs="Sylfaen"/>
          <w:sz w:val="24"/>
          <w:szCs w:val="24"/>
          <w:lang w:val="de-DE"/>
        </w:rPr>
        <w:t>պատմությունը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նշելով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CF5116">
        <w:rPr>
          <w:rFonts w:ascii="GHEA Grapalat" w:hAnsi="GHEA Grapalat"/>
          <w:sz w:val="24"/>
          <w:szCs w:val="24"/>
          <w:lang w:val="de-DE"/>
        </w:rPr>
        <w:t>,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lastRenderedPageBreak/>
        <w:t>3)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ընդհանուր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իրավասության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առաջին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ատյանի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5116">
        <w:rPr>
          <w:rFonts w:ascii="GHEA Grapalat" w:hAnsi="GHEA Grapalat"/>
          <w:sz w:val="24"/>
          <w:szCs w:val="24"/>
          <w:lang w:val="de-DE"/>
        </w:rPr>
        <w:t>,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4)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CF5116">
        <w:rPr>
          <w:rFonts w:ascii="GHEA Grapalat" w:hAnsi="GHEA Grapalat"/>
          <w:sz w:val="24"/>
          <w:szCs w:val="24"/>
          <w:lang w:val="de-DE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5116">
        <w:rPr>
          <w:rFonts w:ascii="GHEA Grapalat" w:hAnsi="GHEA Grapalat"/>
          <w:sz w:val="24"/>
          <w:szCs w:val="24"/>
          <w:lang w:val="de-DE"/>
        </w:rPr>
        <w:t>,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5)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 բողոքի հիմքերը և հիմնավորումները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 բողոք ներկայացրած անձի պահանջը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 բողոքի պատա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խանի առկայության դեպքում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պատա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de-DE"/>
        </w:rPr>
        <w:t>խան ներկայացրած անձի դիրքորոշումը և հիմնավորումները</w:t>
      </w:r>
      <w:r w:rsidRPr="00CF5116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CF5116">
        <w:rPr>
          <w:rFonts w:ascii="GHEA Grapalat" w:hAnsi="GHEA Grapalat"/>
          <w:sz w:val="24"/>
          <w:szCs w:val="24"/>
        </w:rPr>
        <w:t>Որոշման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պատճառաբանական մասը պետք է պարունակի</w:t>
      </w:r>
      <w:r w:rsidRPr="00CF5116">
        <w:rPr>
          <w:rFonts w:ascii="GHEA Grapalat" w:hAnsi="GHEA Grapalat"/>
          <w:sz w:val="24"/>
          <w:szCs w:val="24"/>
          <w:lang w:val="de-DE"/>
        </w:rPr>
        <w:t>`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գործով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պարզված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և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փա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sz w:val="24"/>
          <w:szCs w:val="24"/>
          <w:lang w:val="hy-AM"/>
        </w:rPr>
        <w:t>տերը</w:t>
      </w:r>
      <w:r w:rsidRPr="00CF5116">
        <w:rPr>
          <w:rFonts w:ascii="GHEA Grapalat" w:hAnsi="GHEA Grapalat" w:cs="Sylfaen"/>
          <w:sz w:val="24"/>
          <w:szCs w:val="24"/>
          <w:lang w:val="de-DE"/>
        </w:rPr>
        <w:t>,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այդ թվում`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ab/>
        <w:t>ա. այն փաստերը, որոնք հաստատվել են դատարանի կողմից և վերաքննիչ բողոքում չեն վիճարկվել,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ab/>
        <w:t xml:space="preserve">բ. այն փաստերը, որոնք հաստատվել են դատարանի կողմից և վերաքննիչ բողոքում վիճարկվել են, սակայն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դրանց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վերաբերյալ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հանգել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հանգելիս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թույլ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չի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տվել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պատճառաբանելով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եզրակացությունը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ընկած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այն փաստերը, որոնք հաստատվել են դատարանի կողմից և վերաքննիչ բողոքում վիճարկվել են, և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հանգել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հանգելիս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թույլ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տվել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պատճառաբանելով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եզրակացությունը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եզրակացության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ընկած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CF5116">
        <w:rPr>
          <w:rFonts w:ascii="GHEA Grapalat" w:hAnsi="GHEA Grapalat" w:cs="Times Armenian"/>
          <w:color w:val="000000"/>
          <w:sz w:val="24"/>
          <w:szCs w:val="24"/>
          <w:lang w:val="de-DE"/>
        </w:rPr>
        <w:t>։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դեպքերում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քննիչ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նշի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թե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փոխարեն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ինչ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նոր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փաստ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համարում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հաստատած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որ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փաստը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հաստատված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չի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համարվում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պատճառաբանելով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եզրահանգումը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հղում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կատարելով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հետազոտած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համապատասխան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ապացույցներին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>,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ab/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փաստերը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չեն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հաստատվել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այդ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հանգամանքը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վիճարկվել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վերաքննիչ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բողոքում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և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վերաքննիչ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դատարանն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հետազոտած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դրանք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համարել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բողոք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բերած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անձի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դիրքորոշմանը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առաջին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ատյանի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հետազոտած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ապացույցներին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«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ընկած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փաստի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հաստատման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2)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եզրահանգում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բողոքի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լինելու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«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մասնավորապես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հարցերին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արդյո՞ք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բողոքի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բողոքում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հիմնավորումների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սահմաններում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բողոքի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չէ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ի՞նչ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հիմնավորմամբ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նոր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մերին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ՀՀ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տա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ՀՀ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որոշումներին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վրա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չէ</w:t>
      </w:r>
      <w:r w:rsidRPr="00CF5116">
        <w:rPr>
          <w:rFonts w:ascii="GHEA Grapalat" w:hAnsi="GHEA Grapalat"/>
          <w:sz w:val="24"/>
          <w:szCs w:val="24"/>
          <w:lang w:val="hy-AM"/>
        </w:rPr>
        <w:t>,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ab/>
      </w:r>
      <w:r w:rsidRPr="00CF5116">
        <w:rPr>
          <w:rFonts w:ascii="GHEA Grapalat" w:hAnsi="GHEA Grapalat" w:cs="Sylfaen"/>
          <w:sz w:val="24"/>
          <w:szCs w:val="24"/>
          <w:lang w:val="hy-AM"/>
        </w:rPr>
        <w:t>գ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ի՞նչ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հիմնավորմամբ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հղում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նոր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մերին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ՀՀ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տա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ՀՀ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որոշումներին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վրա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ab/>
      </w:r>
      <w:r w:rsidRPr="00CF5116">
        <w:rPr>
          <w:rFonts w:ascii="GHEA Grapalat" w:hAnsi="GHEA Grapalat" w:cs="Sylfaen"/>
          <w:sz w:val="24"/>
          <w:szCs w:val="24"/>
          <w:lang w:val="hy-AM"/>
        </w:rPr>
        <w:t>դ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արդյո՞ք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դատավարական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բեկանման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թե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պատճառաբանելով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դիրքորոշումը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ab/>
        <w:t xml:space="preserve">3) սույն օրենսգրքի 117.13-րդ հոդվածի 1-ին մասի 3-րդ կետով նախատեսված լիազորությունը կիրառելու դեպքում` գործի նոր քննության ծավալը կամ նշում այն մասին, որ գործը պետք է քննվի ամբողջ ծավալով,  </w:t>
      </w:r>
      <w:r w:rsidRPr="00CF5116">
        <w:rPr>
          <w:rFonts w:ascii="GHEA Grapalat" w:hAnsi="GHEA Grapalat"/>
          <w:sz w:val="24"/>
          <w:szCs w:val="24"/>
          <w:lang w:val="hy-AM"/>
        </w:rPr>
        <w:tab/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եզրահանգումներ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առարկայի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մեջ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մտնող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փաստերի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«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անվիճելի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փաստերի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պարտակա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նության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գտել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lastRenderedPageBreak/>
        <w:t>առաջին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ատյանի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ապա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ցուցման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«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անվիճելի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փաստերի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բաշխել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ապացուցման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պարտականությունը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բերյալ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դիրքորոշումը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վկայակոչելով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>5. Որոշման եզրափակիչ մասը պետք է պարունակի`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վարույթը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կարճելու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եզրա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կացությունը</w:t>
      </w:r>
      <w:r w:rsidRPr="00CF5116">
        <w:rPr>
          <w:rFonts w:ascii="GHEA Grapalat" w:hAnsi="GHEA Grapalat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վերաքննիչ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դատավա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րական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հետևանքը</w:t>
      </w:r>
      <w:r w:rsidRPr="00CF5116">
        <w:rPr>
          <w:rFonts w:ascii="GHEA Grapalat" w:hAnsi="GHEA Grapalat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եզրահանգում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կիրառված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հայցի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վերացնելու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5116">
        <w:rPr>
          <w:rFonts w:ascii="GHEA Grapalat" w:hAnsi="GHEA Grapalat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գործին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մասնակցող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բաշխելու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վերաբեր</w:t>
      </w:r>
      <w:r w:rsidRPr="00CF5116">
        <w:rPr>
          <w:rFonts w:ascii="GHEA Grapalat" w:hAnsi="GHEA Grapalat"/>
          <w:sz w:val="24"/>
          <w:szCs w:val="24"/>
          <w:lang w:val="hy-AM"/>
        </w:rPr>
        <w:softHyphen/>
      </w:r>
      <w:r w:rsidRPr="00CF5116">
        <w:rPr>
          <w:rFonts w:ascii="GHEA Grapalat" w:hAnsi="GHEA Grapalat" w:cs="Sylfaen"/>
          <w:sz w:val="24"/>
          <w:szCs w:val="24"/>
          <w:lang w:val="hy-AM"/>
        </w:rPr>
        <w:t>յալ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եզրահանգումները</w:t>
      </w:r>
      <w:r w:rsidRPr="00CF5116">
        <w:rPr>
          <w:rFonts w:ascii="GHEA Grapalat" w:hAnsi="GHEA Grapalat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ենթադրող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կամովին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չկատարվելու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պարտապանի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հարկադիր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F5116">
        <w:rPr>
          <w:rFonts w:ascii="GHEA Grapalat" w:hAnsi="GHEA Grapalat"/>
          <w:sz w:val="24"/>
          <w:szCs w:val="24"/>
          <w:lang w:val="hy-AM"/>
        </w:rPr>
        <w:t>,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բողոքարկման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ժամկետն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ու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ատյանը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«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ուր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6.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Վերաքննիչ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դատարանի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որոշումը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ստորագրվում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և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կնքվում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այն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կայացրած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դատավորների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CF5116">
        <w:rPr>
          <w:rFonts w:ascii="GHEA Grapalat" w:hAnsi="GHEA Grapalat"/>
          <w:sz w:val="24"/>
          <w:szCs w:val="24"/>
          <w:lang w:val="de-DE"/>
        </w:rPr>
        <w:t>»</w:t>
      </w:r>
      <w:r w:rsidRPr="00CF5116">
        <w:rPr>
          <w:rFonts w:ascii="GHEA Grapalat" w:hAnsi="GHEA Grapalat" w:cs="Times Armenian"/>
          <w:sz w:val="24"/>
          <w:szCs w:val="24"/>
          <w:lang w:val="de-DE"/>
        </w:rPr>
        <w:t>։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de-DE"/>
        </w:rPr>
      </w:pP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Հոդված 4.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Օրենսգիրքը լրացնել հետևյալ բովանդակությամբ 117.18-րդ հոդվածով.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 &lt;&lt;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117.18. Դատական սխալի հիմքով դատական ակտի բեկանման հիմքերը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F5116">
        <w:rPr>
          <w:rFonts w:ascii="GHEA Grapalat" w:hAnsi="GHEA Grapalat" w:cs="IRTEK Courier"/>
          <w:sz w:val="24"/>
          <w:szCs w:val="24"/>
          <w:lang w:val="hy-AM"/>
        </w:rPr>
        <w:tab/>
        <w:t>1. Դատական սխալի հիմքով դատական ակտի բեկանման հիմքերն են`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F5116">
        <w:rPr>
          <w:rFonts w:ascii="GHEA Grapalat" w:hAnsi="GHEA Grapalat" w:cs="IRTEK Courier"/>
          <w:sz w:val="24"/>
          <w:szCs w:val="24"/>
          <w:lang w:val="hy-AM"/>
        </w:rPr>
        <w:tab/>
        <w:t xml:space="preserve">1)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,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F5116">
        <w:rPr>
          <w:rFonts w:ascii="GHEA Grapalat" w:hAnsi="GHEA Grapalat" w:cs="IRTEK Courier"/>
          <w:sz w:val="24"/>
          <w:szCs w:val="24"/>
          <w:lang w:val="hy-AM"/>
        </w:rPr>
        <w:tab/>
        <w:t>2) դատավարական իրավունքի նորմերի խախտումը կամ սխալ կիրառումը&gt;&gt;։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Հոդված 5.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Օրենսգիրքը լրացնել 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հ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ետևյալ բովանդակությամբ 117.19-րդ հոդվածով.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&lt;&lt;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Հոդված 117.19.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Նյութական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իրավունքի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խախտումը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 </w:t>
      </w:r>
      <w:r w:rsidRPr="00CF5116">
        <w:rPr>
          <w:rFonts w:ascii="GHEA Grapalat" w:hAnsi="GHEA Grapalat" w:cs="IRTEK Courier"/>
          <w:b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խալ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կիրառումը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ab/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1.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Նյութական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նորմերը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համարվում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խախտված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կիրառված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1)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կիրառել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օրենքը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ակտը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կիրառեր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2)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կիրառել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օրենքը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պայ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մանագիրը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ակտը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չպետք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կիրառեր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3)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մեկնաբանել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օրենքը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միջազգա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յին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ակտը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2.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Նյութական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նորմի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խախտումը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կիրառումը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վճռի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բեկանման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հանգեցրել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լուծման&gt;&gt;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Հոդված 6.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Օրենսգիրքը լրացնել 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հ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ետևյալ բովանդակությամբ 117.20-րդ հոդվածով.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Հոդված 117.20.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Դատավարական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իրավունքի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խախտումը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 </w:t>
      </w:r>
      <w:r w:rsidRPr="00CF5116">
        <w:rPr>
          <w:rFonts w:ascii="GHEA Grapalat" w:hAnsi="GHEA Grapalat" w:cs="IRTEK Courier"/>
          <w:b/>
          <w:sz w:val="24"/>
          <w:szCs w:val="24"/>
          <w:lang w:val="de-DE"/>
        </w:rPr>
        <w:t>u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խալ</w:t>
      </w:r>
      <w:r w:rsidRPr="00CF511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կիրառումը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>1.Դ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ատավարական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նորմերի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խախտումը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կիրառումը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ակտի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բեկանման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հանգեցրել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հանգեցնել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սխալ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լուծման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էության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ճիշտ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ակտը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բեկանվել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միայն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ձևական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նկատառում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ներով։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ակտը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դեպքերում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ենթակա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բեկանման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1)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քննել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օրինական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կազմով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, այդ թվում՝ այնպիսի դա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softHyphen/>
        <w:t>տավորի կողմից, ով, ՀՀ դատական օրենսգրքի 91-րդ հոդվածի համաձայն, պարտավոր էր ինքնաբացարկ հայտնել.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ab/>
        <w:t xml:space="preserve">2)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քննել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մասնակցող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անձանցից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որևէ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մեկի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բացակայությամբ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պատշաճ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ձևով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տեղեկացվել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նիստի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ժամանակի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վայրի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>3) դատական ակտը ստորագրված և կնքված չէ.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>4) դատական ակտը ստորագրված և կնքված չէ այն կայացրած դատավորի կամ դատավորների կողմից.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5) դատական ակտը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կայացրել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դատավորը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մտնում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գործը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քննող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6)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գործից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բացակայում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դատական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նիստի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կամ առանձին դատավարական գործողության կատարման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արձանագրությունը.</w:t>
      </w:r>
    </w:p>
    <w:p w:rsidR="001056FE" w:rsidRPr="00CF5116" w:rsidRDefault="001056FE" w:rsidP="001056F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>7) գործը քննվել է ընդդատության կանոնների խախտմամբ.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ab/>
        <w:t>8) դատական ակտը շոշափում է գործին մասնակից չդարձված անձանց իրավունքները և պարտականությունները.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առկա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օրենսգրքի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>90-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հոդվածով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գործի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վարույթը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կարճելու</w:t>
      </w:r>
      <w:r w:rsidRPr="00CF511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lang w:val="hy-AM"/>
        </w:rPr>
        <w:t>հիմքերը&gt;&gt;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</w:p>
    <w:p w:rsidR="001056FE" w:rsidRPr="00CF5116" w:rsidRDefault="001056FE" w:rsidP="001056FE">
      <w:pPr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7. 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Օրենսգրքի 118.1-րդ հոդվածում լրացնել 4-րդ մաս հետևյալ բովանդակությամբ`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&lt;&lt;4. Դատավարության մասնակից և դատավարության մասնակից չդարձված </w:t>
      </w:r>
      <w:r w:rsidR="000318CC" w:rsidRPr="00CF5116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ֆիզիկական 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անձինք վճռաբեկ բողոք կարող են ներկայացնել միայն փաստաբանի միջոցով&gt;&gt;։</w:t>
      </w:r>
    </w:p>
    <w:p w:rsidR="001056FE" w:rsidRPr="00CF5116" w:rsidRDefault="001056FE" w:rsidP="001056FE">
      <w:pPr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8. 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Օրենսգրքի 118.5-րդ հոդվածը շարադրել հետևյալ խմբագրությամբ.</w:t>
      </w:r>
    </w:p>
    <w:p w:rsidR="001056FE" w:rsidRPr="00CF5116" w:rsidRDefault="001056FE" w:rsidP="001056FE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</w:pPr>
      <w:r w:rsidRPr="00CF5116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>&lt;&lt;Հոդված 118.5 Վճռաբեկ բողոքի բովանդակությունը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1.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CF5116">
        <w:rPr>
          <w:rFonts w:ascii="GHEA Grapalat" w:hAnsi="GHEA Grapalat"/>
          <w:sz w:val="24"/>
          <w:szCs w:val="24"/>
          <w:lang w:val="de-DE"/>
        </w:rPr>
        <w:t>`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</w:rPr>
        <w:t>դատարանի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անվանումը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</w:rPr>
        <w:t>որին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հասցեագրվում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բողոքը</w:t>
      </w:r>
      <w:r w:rsidRPr="00CF5116">
        <w:rPr>
          <w:rFonts w:ascii="GHEA Grapalat" w:hAnsi="GHEA Grapalat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2)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բողոք բերող անձի անունը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(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անվանումը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), դատավարական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կարգավիճակը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lastRenderedPageBreak/>
        <w:t xml:space="preserve">3)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դատական ակտ կայացրած դատարանի անվանումը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գործի համարը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դատական ակտի կայացման տարին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ամիսը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ամսաթիվը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գործին մասնակցող անձանց անունները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(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անվանումները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),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վեճի առարկան</w:t>
      </w:r>
      <w:r w:rsidRPr="00CF5116">
        <w:rPr>
          <w:rFonts w:ascii="GHEA Grapalat" w:hAnsi="GHEA Grapalat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4)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բողոք բերած անձի պահանջը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օրենքների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այլ իրավական ակտերի վկայակոչմամբ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« </w:t>
      </w:r>
      <w:r w:rsidRPr="00CF5116">
        <w:rPr>
          <w:rFonts w:ascii="GHEA Grapalat" w:hAnsi="GHEA Grapalat" w:cs="Sylfaen"/>
          <w:sz w:val="24"/>
          <w:szCs w:val="24"/>
          <w:lang w:val="de-DE"/>
        </w:rPr>
        <w:t>և նշում այն մասին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թե նյութական կամ դատավարական իրավունքի որ նորմերն են խախտվել կամ սխալ կիրառվել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կամ որոնք են նոր երևան եկած կամ նոր հանգամանքների հետևանքով գործի վերանայման հիմքերը, և դրանց հիմնավորումները</w:t>
      </w:r>
      <w:r w:rsidRPr="00CF5116">
        <w:rPr>
          <w:rFonts w:ascii="GHEA Grapalat" w:hAnsi="GHEA Grapalat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5) </w:t>
      </w:r>
      <w:r w:rsidRPr="00CF5116">
        <w:rPr>
          <w:rFonts w:ascii="GHEA Grapalat" w:hAnsi="GHEA Grapalat" w:cs="Sylfaen"/>
          <w:sz w:val="24"/>
          <w:szCs w:val="24"/>
        </w:rPr>
        <w:t>սույն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օրենսգրքի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118.8-րդ </w:t>
      </w:r>
      <w:r w:rsidRPr="00CF5116">
        <w:rPr>
          <w:rFonts w:ascii="GHEA Grapalat" w:hAnsi="GHEA Grapalat" w:cs="Sylfaen"/>
          <w:sz w:val="24"/>
          <w:szCs w:val="24"/>
        </w:rPr>
        <w:t>հոդվածի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1-</w:t>
      </w:r>
      <w:r w:rsidRPr="00CF5116">
        <w:rPr>
          <w:rFonts w:ascii="GHEA Grapalat" w:hAnsi="GHEA Grapalat" w:cs="Sylfaen"/>
          <w:sz w:val="24"/>
          <w:szCs w:val="24"/>
        </w:rPr>
        <w:t>ի</w:t>
      </w:r>
      <w:r w:rsidRPr="00CF5116">
        <w:rPr>
          <w:rFonts w:ascii="GHEA Grapalat" w:hAnsi="GHEA Grapalat" w:cs="Sylfaen"/>
          <w:sz w:val="24"/>
          <w:szCs w:val="24"/>
          <w:lang w:val="en-US"/>
        </w:rPr>
        <w:t>ն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այն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կետի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առկայության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մասին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հիմնավորումները, որն ըստ բողոքաբերի հիմք է հանդիսանում վճռաբեկ բողոքը վարույթ ընդունելու համար</w:t>
      </w:r>
      <w:r w:rsidRPr="00CF5116">
        <w:rPr>
          <w:rFonts w:ascii="GHEA Grapalat" w:hAnsi="GHEA Grapalat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 xml:space="preserve">6) </w:t>
      </w:r>
      <w:r w:rsidRPr="00CF5116">
        <w:rPr>
          <w:rFonts w:ascii="GHEA Grapalat" w:hAnsi="GHEA Grapalat" w:cs="Sylfaen"/>
          <w:sz w:val="24"/>
          <w:szCs w:val="24"/>
        </w:rPr>
        <w:t>բողոքին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կցվող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փաստաթղթերի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ցանկը</w:t>
      </w:r>
      <w:r w:rsidRPr="00CF5116">
        <w:rPr>
          <w:rFonts w:ascii="GHEA Grapalat" w:hAnsi="GHEA Grapalat"/>
          <w:sz w:val="24"/>
          <w:szCs w:val="24"/>
          <w:lang w:val="de-DE"/>
        </w:rPr>
        <w:t>։</w:t>
      </w:r>
    </w:p>
    <w:p w:rsidR="001056FE" w:rsidRPr="00CF5116" w:rsidRDefault="001056FE" w:rsidP="001056FE">
      <w:pPr>
        <w:spacing w:after="0" w:line="360" w:lineRule="auto"/>
        <w:ind w:firstLine="313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ab/>
        <w:t>2.</w:t>
      </w:r>
      <w:r w:rsidRPr="00CF5116">
        <w:rPr>
          <w:rFonts w:ascii="GHEA Grapalat" w:hAnsi="GHEA Grapalat" w:cs="Sylfaen"/>
          <w:sz w:val="24"/>
          <w:szCs w:val="24"/>
          <w:lang w:val="en-US"/>
        </w:rPr>
        <w:t>Վճռաբեկ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բողոքը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օրենսգրքի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118.8-</w:t>
      </w:r>
      <w:r w:rsidRPr="00CF5116">
        <w:rPr>
          <w:rFonts w:ascii="GHEA Grapalat" w:hAnsi="GHEA Grapalat" w:cs="Sylfaen"/>
          <w:sz w:val="24"/>
          <w:szCs w:val="24"/>
          <w:lang w:val="en-US"/>
        </w:rPr>
        <w:t>րդ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1-</w:t>
      </w:r>
      <w:r w:rsidRPr="00CF5116">
        <w:rPr>
          <w:rFonts w:ascii="GHEA Grapalat" w:hAnsi="GHEA Grapalat" w:cs="Sylfaen"/>
          <w:sz w:val="24"/>
          <w:szCs w:val="24"/>
          <w:lang w:val="en-US"/>
        </w:rPr>
        <w:t>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1-ին կետի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հիմքով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ներկայացնելու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բողոքը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բերած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անձը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հիմնավորի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որ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դրա վերաբերյալ վճռաբեկ դատարանի որոշումը կ</w:t>
      </w:r>
      <w:r w:rsidRPr="00CF5116">
        <w:rPr>
          <w:rFonts w:ascii="GHEA Grapalat" w:hAnsi="GHEA Grapalat" w:cs="Sylfaen"/>
          <w:sz w:val="24"/>
          <w:szCs w:val="24"/>
          <w:lang w:val="en-US"/>
        </w:rPr>
        <w:t>նպաստի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միատեսակ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կիրառ</w:t>
      </w:r>
      <w:r w:rsidRPr="00CF5116">
        <w:rPr>
          <w:rFonts w:ascii="GHEA Grapalat" w:hAnsi="GHEA Grapalat"/>
          <w:sz w:val="24"/>
          <w:szCs w:val="24"/>
          <w:lang w:val="en-US"/>
        </w:rPr>
        <w:t>ության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en-US"/>
        </w:rPr>
        <w:t>ապահովմանը</w:t>
      </w:r>
      <w:r w:rsidRPr="00CF5116">
        <w:rPr>
          <w:rFonts w:ascii="GHEA Grapalat" w:hAnsi="GHEA Grapalat" w:cs="Sylfaen"/>
          <w:sz w:val="24"/>
          <w:szCs w:val="24"/>
          <w:lang w:val="hy-AM"/>
        </w:rPr>
        <w:t>,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մասնավորապես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վճռաբեկ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բողոքում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հիմնավորելով,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որ</w:t>
      </w:r>
      <w:r w:rsidRPr="00CF5116">
        <w:rPr>
          <w:rFonts w:ascii="GHEA Grapalat" w:hAnsi="GHEA Grapalat" w:cs="Sylfaen"/>
          <w:sz w:val="24"/>
          <w:szCs w:val="24"/>
          <w:lang w:val="de-DE"/>
        </w:rPr>
        <w:t>`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i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տարբեր գործերով ստորադաս դատարանների առնվազն երկու դատական ակտերում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միևնույն նորմը կիրառվել է իրար հակասող մեկնաբանությամբ` կցելով այդ դատական ակտերը և մեջբերելով դրանց հակասող մասերը` կատարելով համեմատական վերլուծություն` բողոքարկվող դատական ակտի և նույնանման փաստական հանգամանքներով մեկ այլ գործով ստորադաս դատարանի դատական ակտի միևնույն նորմի` իրար հակասող մեկնաբանության վերաբերյալ.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որոշման մեջ տվյալ նորմին տրված մեկնաբանությանը (հիմնավորումներին)` կցելով այդ դատական ակտերը և մեջբերելով դրանց հակասող մասերը` կատարելով համեմատական վերլուծություն` բողոքարկվող դատական ակտի և որոշակի փաստական հանգամանքներ ունեցող գործով 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Մարդու </w:t>
      </w:r>
      <w:r w:rsidRPr="00CF5116">
        <w:rPr>
          <w:rFonts w:ascii="GHEA Grapalat" w:hAnsi="GHEA Grapalat" w:cs="Sylfaen"/>
          <w:sz w:val="24"/>
          <w:szCs w:val="24"/>
          <w:lang w:val="hy-AM"/>
        </w:rPr>
        <w:lastRenderedPageBreak/>
        <w:t>իրավունքների եվրոպական դատարանի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դատական ակտի հակասության վերաբերյալ</w:t>
      </w:r>
      <w:r w:rsidRPr="00CF5116">
        <w:rPr>
          <w:rFonts w:ascii="GHEA Grapalat" w:hAnsi="GHEA Grapalat" w:cs="Times Armenian"/>
          <w:sz w:val="24"/>
          <w:szCs w:val="24"/>
          <w:lang w:val="de-DE"/>
        </w:rPr>
        <w:t>։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de-DE"/>
        </w:rPr>
        <w:t>3)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բողոքարկվող դատական ակտ</w:t>
      </w:r>
      <w:r w:rsidRPr="00CF5116">
        <w:rPr>
          <w:rFonts w:ascii="GHEA Grapalat" w:hAnsi="GHEA Grapalat" w:cs="Sylfaen"/>
          <w:sz w:val="24"/>
          <w:szCs w:val="24"/>
          <w:lang w:val="de-DE"/>
        </w:rPr>
        <w:t>ում կոնկրետ նորմին տրված մեկնաբանությունը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հակասում է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որոշման եզրափակիչ մասում բացահայտված` տվյալ նորմի սահմանադրաիրավական բովանդակությանը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կցելով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որոշումը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և մեջբերելով ստորադաս դատարանի դատական ակտի այն մասը</w:t>
      </w:r>
      <w:r w:rsidRPr="00CF5116">
        <w:rPr>
          <w:rFonts w:ascii="GHEA Grapalat" w:hAnsi="GHEA Grapalat" w:cs="Sylfaen"/>
          <w:sz w:val="24"/>
          <w:szCs w:val="24"/>
          <w:lang w:val="de-DE"/>
        </w:rPr>
        <w:t>,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որը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հակասում է ՀՀ սահմանադրական դատարանի որոշման եզրափակիչ մասին` կատարելով համեմատական վերլուծություն` բողոքարկվող դատական ակտի և ՀՀ սահմանադրական դատարանի որոշման եզրափակիչ մասի միջև առկա հակասության վերաբերյալ</w:t>
      </w:r>
      <w:r w:rsidRPr="00CF511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i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ՀՀ վճռաբեկ դատարանի որոշման մեջ տվյալ նորմին տրված մեկնաբանությանը (հիմնավորումներին)` կցելով այդ դատական ակտերը և մեջբերելով դրանց հակասող մասերը` կատարելով համեմատական վերլուծություն` բողոքարկվող դատական ակտի և նույնանման փաստական հանգամանքներ ունեցող գործով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ՀՀ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վճռաբեկ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դատական ակտի միջև առկա հակասության վերաբերյալ</w:t>
      </w:r>
      <w:r w:rsidRPr="00CF511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>5) բողոքարկվող դատական ակտի կապակցությամբ առկա է իրավունքի զարգացման խնդիր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118.8-</w:t>
      </w:r>
      <w:r w:rsidRPr="00CF5116">
        <w:rPr>
          <w:rFonts w:ascii="GHEA Grapalat" w:hAnsi="GHEA Grapalat" w:cs="Sylfaen"/>
          <w:sz w:val="24"/>
          <w:szCs w:val="24"/>
          <w:lang w:val="hy-AM"/>
        </w:rPr>
        <w:t>րդ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1-</w:t>
      </w:r>
      <w:r w:rsidRPr="00CF5116">
        <w:rPr>
          <w:rFonts w:ascii="GHEA Grapalat" w:hAnsi="GHEA Grapalat" w:cs="Sylfaen"/>
          <w:sz w:val="24"/>
          <w:szCs w:val="24"/>
          <w:lang w:val="hy-AM"/>
        </w:rPr>
        <w:t>ին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մասի 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2-րդ կետի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հիմքով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F511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վճռաբեկ բողոքը բերած անձը վճռաբեկ բողոքում պետք է նշի այն նյութական կամ դատավարական նորմը, որը խախտվել է` հիմնավորելով, որ այդ խախտումն ազդել է գործի ելքի վրա։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դատախազը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նրա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տեղակալը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Եթե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բողոքը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ապա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բողոքին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կցվում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ձևակերպված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լիազորագիրը</w:t>
      </w:r>
      <w:r w:rsidRPr="00CF5116">
        <w:rPr>
          <w:rFonts w:ascii="GHEA Grapalat" w:hAnsi="GHEA Grapalat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style-span"/>
          <w:rFonts w:ascii="GHEA Grapalat" w:hAnsi="GHEA Grapalat"/>
          <w:b/>
          <w:color w:val="000000"/>
          <w:lang w:val="hy-AM"/>
        </w:rPr>
      </w:pPr>
      <w:r w:rsidRPr="00CF5116">
        <w:rPr>
          <w:rFonts w:ascii="GHEA Grapalat" w:hAnsi="GHEA Grapalat"/>
          <w:lang w:val="hy-AM"/>
        </w:rPr>
        <w:t xml:space="preserve">5.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բողոքին կցվում են նաև օրենքով սահմանված կարգով և չափով պետական տուրքի վճարած լինելը հավաստող փաստաթուղթը, և բողոքի պատճենը</w:t>
      </w:r>
      <w:r w:rsidRPr="00CF5116">
        <w:rPr>
          <w:rFonts w:ascii="GHEA Grapalat" w:hAnsi="GHEA Grapalat"/>
          <w:lang w:val="hy-AM"/>
        </w:rPr>
        <w:t xml:space="preserve">` </w:t>
      </w:r>
      <w:r w:rsidRPr="00CF5116">
        <w:rPr>
          <w:rFonts w:ascii="GHEA Grapalat" w:hAnsi="GHEA Grapalat" w:cs="Sylfaen"/>
          <w:lang w:val="hy-AM"/>
        </w:rPr>
        <w:lastRenderedPageBreak/>
        <w:t>գործը քննող դատարան և գործին մասնակցող անձանց ուղարկելու մասին ապացույցները, վճռաբեկ բողոքի էլեկտրոնային կրիչը</w:t>
      </w:r>
      <w:r w:rsidRPr="00CF5116">
        <w:rPr>
          <w:rStyle w:val="apple-style-span"/>
          <w:rFonts w:ascii="GHEA Grapalat" w:hAnsi="GHEA Grapalat"/>
          <w:b/>
          <w:color w:val="000000"/>
          <w:lang w:val="hy-AM"/>
        </w:rPr>
        <w:t>&gt;&gt;։</w:t>
      </w:r>
    </w:p>
    <w:p w:rsidR="001056FE" w:rsidRPr="00CF5116" w:rsidRDefault="001056FE" w:rsidP="001056F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F5116">
        <w:rPr>
          <w:rFonts w:ascii="GHEA Grapalat" w:hAnsi="GHEA Grapalat"/>
          <w:b/>
          <w:sz w:val="24"/>
          <w:szCs w:val="24"/>
          <w:lang w:val="hy-AM"/>
        </w:rPr>
        <w:tab/>
      </w:r>
    </w:p>
    <w:p w:rsidR="001056FE" w:rsidRPr="00CF5116" w:rsidRDefault="001056FE" w:rsidP="001056F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b/>
          <w:sz w:val="24"/>
          <w:szCs w:val="24"/>
          <w:lang w:val="hy-AM"/>
        </w:rPr>
        <w:t xml:space="preserve">Հոդված 9. </w:t>
      </w:r>
      <w:r w:rsidRPr="00CF5116">
        <w:rPr>
          <w:rFonts w:ascii="GHEA Grapalat" w:hAnsi="GHEA Grapalat"/>
          <w:sz w:val="24"/>
          <w:szCs w:val="24"/>
          <w:lang w:val="hy-AM"/>
        </w:rPr>
        <w:t>Օրենսգրքի 118.7-րդ հոդվածը շարադրել հետևյալ խմբագրությամբ.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F5116">
        <w:rPr>
          <w:rFonts w:ascii="GHEA Grapalat" w:hAnsi="GHEA Grapalat"/>
          <w:b/>
          <w:sz w:val="24"/>
          <w:szCs w:val="24"/>
          <w:lang w:val="hy-AM"/>
        </w:rPr>
        <w:t xml:space="preserve">&lt;&lt;Հոդված 118.7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Վճռաբեկ բողոքն առանց քննության թողնելը և վերադարձնելը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1.Վճռաբեկ բողոքը թողնվում է առանց քննության, եթե` 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269"/>
        <w:jc w:val="both"/>
        <w:rPr>
          <w:rFonts w:ascii="GHEA Grapalat" w:hAnsi="GHEA Grapalat"/>
          <w:lang w:val="hy-AM"/>
        </w:rPr>
      </w:pPr>
      <w:r w:rsidRPr="00CF5116">
        <w:rPr>
          <w:rFonts w:ascii="GHEA Grapalat" w:hAnsi="GHEA Grapalat"/>
          <w:b/>
          <w:lang w:val="hy-AM"/>
        </w:rPr>
        <w:tab/>
      </w:r>
      <w:r w:rsidRPr="00CF5116">
        <w:rPr>
          <w:rFonts w:ascii="GHEA Grapalat" w:hAnsi="GHEA Grapalat"/>
          <w:lang w:val="hy-AM"/>
        </w:rPr>
        <w:t xml:space="preserve">1)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բերվել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սահմանված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ժամկետը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լրանալուց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հետո</w:t>
      </w:r>
      <w:r w:rsidRPr="00CF5116">
        <w:rPr>
          <w:rFonts w:ascii="GHEA Grapalat" w:hAnsi="GHEA Grapalat" w:cs="Calibri"/>
          <w:lang w:val="hy-AM"/>
        </w:rPr>
        <w:t xml:space="preserve">, </w:t>
      </w:r>
      <w:r w:rsidRPr="00CF5116">
        <w:rPr>
          <w:rFonts w:ascii="GHEA Grapalat" w:hAnsi="GHEA Grapalat" w:cs="Sylfaen"/>
          <w:lang w:val="hy-AM"/>
        </w:rPr>
        <w:t>և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բաց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թողած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ժամկետը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վերականգնելու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մասին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միջնորդությունը բացակայում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է կամ այն մերժվել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/>
          <w:lang w:val="hy-AM"/>
        </w:rPr>
        <w:t>.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5116">
        <w:rPr>
          <w:rFonts w:ascii="GHEA Grapalat" w:hAnsi="GHEA Grapalat"/>
          <w:lang w:val="hy-AM"/>
        </w:rPr>
        <w:t xml:space="preserve">2)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բողոքը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ներկայացրել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այն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անձը</w:t>
      </w:r>
      <w:r w:rsidRPr="00CF5116">
        <w:rPr>
          <w:rFonts w:ascii="GHEA Grapalat" w:hAnsi="GHEA Grapalat"/>
          <w:lang w:val="hy-AM"/>
        </w:rPr>
        <w:t xml:space="preserve">, </w:t>
      </w:r>
      <w:r w:rsidRPr="00CF5116">
        <w:rPr>
          <w:rFonts w:ascii="GHEA Grapalat" w:hAnsi="GHEA Grapalat" w:cs="Sylfaen"/>
          <w:lang w:val="hy-AM"/>
        </w:rPr>
        <w:t>որը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ներկայացնելու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իրավունք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չունի</w:t>
      </w:r>
      <w:r w:rsidRPr="00CF5116">
        <w:rPr>
          <w:rFonts w:ascii="GHEA Grapalat" w:hAnsi="GHEA Grapalat"/>
          <w:lang w:val="hy-AM"/>
        </w:rPr>
        <w:t>.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5116">
        <w:rPr>
          <w:rFonts w:ascii="GHEA Grapalat" w:hAnsi="GHEA Grapalat"/>
          <w:lang w:val="hy-AM"/>
        </w:rPr>
        <w:t>3)</w:t>
      </w:r>
      <w:r w:rsidRPr="00CF5116">
        <w:rPr>
          <w:rFonts w:ascii="GHEA Grapalat" w:hAnsi="GHEA Grapalat" w:cs="Sylfaen"/>
          <w:lang w:val="hy-AM"/>
        </w:rPr>
        <w:t xml:space="preserve"> բողոքարկվել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այն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դատական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ակտը</w:t>
      </w:r>
      <w:r w:rsidRPr="00CF5116">
        <w:rPr>
          <w:rFonts w:ascii="GHEA Grapalat" w:hAnsi="GHEA Grapalat" w:cs="Calibri"/>
          <w:lang w:val="hy-AM"/>
        </w:rPr>
        <w:t xml:space="preserve">, </w:t>
      </w:r>
      <w:r w:rsidRPr="00CF5116">
        <w:rPr>
          <w:rFonts w:ascii="GHEA Grapalat" w:hAnsi="GHEA Grapalat" w:cs="Sylfaen"/>
          <w:lang w:val="hy-AM"/>
        </w:rPr>
        <w:t>որը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ենթակա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չէ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բողոքարկման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վճռաբեկության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կարգով.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CF5116">
        <w:rPr>
          <w:rFonts w:ascii="GHEA Grapalat" w:hAnsi="GHEA Grapalat"/>
          <w:lang w:val="hy-AM"/>
        </w:rPr>
        <w:t xml:space="preserve">4)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ներկայացրած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անձը</w:t>
      </w:r>
      <w:r w:rsidRPr="00CF5116">
        <w:rPr>
          <w:rFonts w:ascii="GHEA Grapalat" w:hAnsi="GHEA Grapalat"/>
          <w:lang w:val="hy-AM"/>
        </w:rPr>
        <w:t xml:space="preserve"> մինչև վճռաբեկ բողոքը վարույթ ընդունելու մասին որոշման կայացումը </w:t>
      </w:r>
      <w:r w:rsidRPr="00CF5116">
        <w:rPr>
          <w:rFonts w:ascii="GHEA Grapalat" w:hAnsi="GHEA Grapalat" w:cs="Sylfaen"/>
          <w:lang w:val="hy-AM"/>
        </w:rPr>
        <w:t>դիմում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ներկայացրել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բողոքը</w:t>
      </w:r>
      <w:r w:rsidRPr="00CF5116">
        <w:rPr>
          <w:rFonts w:ascii="GHEA Grapalat" w:hAnsi="GHEA Grapalat"/>
          <w:lang w:val="hy-AM"/>
        </w:rPr>
        <w:t xml:space="preserve"> հետ վերցնելու </w:t>
      </w:r>
      <w:r w:rsidRPr="00CF5116">
        <w:rPr>
          <w:rFonts w:ascii="GHEA Grapalat" w:hAnsi="GHEA Grapalat" w:cs="Sylfaen"/>
          <w:lang w:val="hy-AM"/>
        </w:rPr>
        <w:t>մասին.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5116">
        <w:rPr>
          <w:rFonts w:ascii="GHEA Grapalat" w:hAnsi="GHEA Grapalat" w:cs="Sylfaen"/>
          <w:lang w:val="hy-AM"/>
        </w:rPr>
        <w:t>5</w:t>
      </w:r>
      <w:r w:rsidRPr="00CF5116">
        <w:rPr>
          <w:rFonts w:ascii="GHEA Grapalat" w:hAnsi="GHEA Grapalat"/>
          <w:lang w:val="hy-AM"/>
        </w:rPr>
        <w:t xml:space="preserve">) </w:t>
      </w:r>
      <w:r w:rsidRPr="00CF5116">
        <w:rPr>
          <w:rFonts w:ascii="GHEA Grapalat" w:hAnsi="GHEA Grapalat" w:cs="Sylfaen"/>
          <w:lang w:val="hy-AM"/>
        </w:rPr>
        <w:t>բողոքում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նշված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հիմքով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նույն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գործով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 դատարանն արդեն իսկ որոշում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կայացրել</w:t>
      </w:r>
      <w:r w:rsidRPr="00CF5116">
        <w:rPr>
          <w:rFonts w:ascii="GHEA Grapalat" w:hAnsi="GHEA Grapalat"/>
          <w:lang w:val="hy-AM"/>
        </w:rPr>
        <w:t xml:space="preserve">։ 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269"/>
        <w:jc w:val="both"/>
        <w:rPr>
          <w:rFonts w:ascii="GHEA Grapalat" w:hAnsi="GHEA Grapalat"/>
          <w:b/>
          <w:lang w:val="hy-AM"/>
        </w:rPr>
      </w:pPr>
      <w:r w:rsidRPr="00CF5116">
        <w:rPr>
          <w:rFonts w:ascii="GHEA Grapalat" w:hAnsi="GHEA Grapalat"/>
          <w:lang w:val="hy-AM"/>
        </w:rPr>
        <w:tab/>
        <w:t>2.Վճռաբեկ բողոքը վերադարձվում է, եթե</w:t>
      </w:r>
      <w:r w:rsidRPr="00CF5116">
        <w:rPr>
          <w:rFonts w:ascii="GHEA Grapalat" w:hAnsi="GHEA Grapalat" w:cs="Sylfaen"/>
          <w:lang w:val="hy-AM"/>
        </w:rPr>
        <w:t xml:space="preserve"> վճռաբեկ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չի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համապատասխանում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սույն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օրենսգրքի</w:t>
      </w:r>
      <w:r w:rsidRPr="00CF5116">
        <w:rPr>
          <w:rFonts w:ascii="GHEA Grapalat" w:hAnsi="GHEA Grapalat" w:cs="Calibri"/>
          <w:lang w:val="hy-AM"/>
        </w:rPr>
        <w:t xml:space="preserve"> 118.5-</w:t>
      </w:r>
      <w:r w:rsidRPr="00CF5116">
        <w:rPr>
          <w:rFonts w:ascii="GHEA Grapalat" w:hAnsi="GHEA Grapalat" w:cs="Sylfaen"/>
          <w:lang w:val="hy-AM"/>
        </w:rPr>
        <w:t>րդ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հոդվածի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պահանջներին։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CF5116">
        <w:rPr>
          <w:rFonts w:ascii="GHEA Grapalat" w:hAnsi="GHEA Grapalat"/>
          <w:lang w:val="hy-AM"/>
        </w:rPr>
        <w:t>3.</w:t>
      </w:r>
      <w:r w:rsidRPr="00CF5116">
        <w:rPr>
          <w:rFonts w:ascii="GHEA Grapalat" w:hAnsi="GHEA Grapalat" w:cs="Sylfaen"/>
          <w:lang w:val="hy-AM"/>
        </w:rPr>
        <w:t xml:space="preserve"> Վճռաբեկ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բողոքը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վերադարձնելու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կամ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առանց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քննության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թողնելու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մասին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դատարանը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կայացնում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որոշում</w:t>
      </w:r>
      <w:r w:rsidRPr="00CF5116">
        <w:rPr>
          <w:rFonts w:ascii="GHEA Grapalat" w:hAnsi="GHEA Grapalat"/>
          <w:lang w:val="de-DE"/>
        </w:rPr>
        <w:t xml:space="preserve">` </w:t>
      </w:r>
      <w:r w:rsidRPr="00CF5116">
        <w:rPr>
          <w:rFonts w:ascii="GHEA Grapalat" w:hAnsi="GHEA Grapalat" w:cs="Sylfaen"/>
          <w:lang w:val="hy-AM"/>
        </w:rPr>
        <w:t>գործը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դատարանում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ստանալու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պահից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մեկ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ամսվա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ընթացքում` նշելով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առկա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hy-AM"/>
        </w:rPr>
        <w:t>թերությունները։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de-DE"/>
        </w:rPr>
        <w:t>Վճռաբեկ բողոքը կրկին ներկայացվելու դեպքում ժամկետները հաշվարկվում են վերստին։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4.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Վճռաբեկ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բողոքը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վերադարձնելու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վճռաբեկ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դատարանը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կարող է </w:t>
      </w:r>
      <w:r w:rsidRPr="00CF5116">
        <w:rPr>
          <w:rFonts w:ascii="GHEA Grapalat" w:hAnsi="GHEA Grapalat" w:cs="Sylfaen"/>
          <w:sz w:val="24"/>
          <w:szCs w:val="24"/>
        </w:rPr>
        <w:t>սահման</w:t>
      </w:r>
      <w:r w:rsidRPr="00CF5116">
        <w:rPr>
          <w:rFonts w:ascii="GHEA Grapalat" w:hAnsi="GHEA Grapalat" w:cs="Sylfaen"/>
          <w:sz w:val="24"/>
          <w:szCs w:val="24"/>
          <w:lang w:val="en-US"/>
        </w:rPr>
        <w:t>ել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մինչև մեկամս</w:t>
      </w:r>
      <w:r w:rsidRPr="00CF5116">
        <w:rPr>
          <w:rFonts w:ascii="GHEA Grapalat" w:hAnsi="GHEA Grapalat" w:cs="Sylfaen"/>
          <w:sz w:val="24"/>
          <w:szCs w:val="24"/>
          <w:lang w:val="en-US"/>
        </w:rPr>
        <w:t>յա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ժամկետ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</w:rPr>
        <w:t>թերությունները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վերացնելու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և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վճռաբեկ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բողոքը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կրկին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ներկայացնելու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համար</w:t>
      </w:r>
      <w:r w:rsidRPr="00CF5116">
        <w:rPr>
          <w:rFonts w:ascii="GHEA Grapalat" w:hAnsi="GHEA Grapalat"/>
          <w:b/>
          <w:sz w:val="24"/>
          <w:szCs w:val="24"/>
          <w:lang w:val="de-DE"/>
        </w:rPr>
        <w:t>&gt;&gt;։</w:t>
      </w:r>
    </w:p>
    <w:p w:rsidR="001056FE" w:rsidRPr="00CF5116" w:rsidRDefault="001056FE" w:rsidP="001056FE">
      <w:pPr>
        <w:jc w:val="both"/>
        <w:rPr>
          <w:rFonts w:ascii="GHEA Grapalat" w:hAnsi="GHEA Grapalat"/>
          <w:b/>
          <w:sz w:val="24"/>
          <w:szCs w:val="24"/>
          <w:lang w:val="de-DE"/>
        </w:rPr>
      </w:pPr>
    </w:p>
    <w:p w:rsidR="001056FE" w:rsidRPr="00CF5116" w:rsidRDefault="001056FE" w:rsidP="001056FE">
      <w:pPr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b/>
          <w:sz w:val="24"/>
          <w:szCs w:val="24"/>
          <w:lang w:val="de-DE"/>
        </w:rPr>
        <w:lastRenderedPageBreak/>
        <w:tab/>
      </w:r>
      <w:r w:rsidRPr="00CF5116">
        <w:rPr>
          <w:rFonts w:ascii="GHEA Grapalat" w:hAnsi="GHEA Grapalat"/>
          <w:b/>
          <w:sz w:val="24"/>
          <w:szCs w:val="24"/>
          <w:lang w:val="en-US"/>
        </w:rPr>
        <w:t>Հոդված</w:t>
      </w:r>
      <w:r w:rsidRPr="00CF5116">
        <w:rPr>
          <w:rFonts w:ascii="GHEA Grapalat" w:hAnsi="GHEA Grapalat"/>
          <w:b/>
          <w:sz w:val="24"/>
          <w:szCs w:val="24"/>
          <w:lang w:val="de-DE"/>
        </w:rPr>
        <w:t xml:space="preserve"> 10. </w:t>
      </w:r>
      <w:r w:rsidRPr="00CF5116">
        <w:rPr>
          <w:rFonts w:ascii="GHEA Grapalat" w:hAnsi="GHEA Grapalat"/>
          <w:sz w:val="24"/>
          <w:szCs w:val="24"/>
          <w:lang w:val="en-US"/>
        </w:rPr>
        <w:t>Օրենսգրքի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118.8-</w:t>
      </w:r>
      <w:r w:rsidRPr="00CF5116">
        <w:rPr>
          <w:rFonts w:ascii="GHEA Grapalat" w:hAnsi="GHEA Grapalat"/>
          <w:sz w:val="24"/>
          <w:szCs w:val="24"/>
          <w:lang w:val="en-US"/>
        </w:rPr>
        <w:t>րդ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en-US"/>
        </w:rPr>
        <w:t>հոդվածը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en-US"/>
        </w:rPr>
        <w:t>շարադրել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en-US"/>
        </w:rPr>
        <w:t>հետևյալ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en-US"/>
        </w:rPr>
        <w:t>խմբագրությամբ</w:t>
      </w:r>
      <w:r w:rsidRPr="00CF5116">
        <w:rPr>
          <w:rFonts w:ascii="GHEA Grapalat" w:hAnsi="GHEA Grapalat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  <w:r w:rsidRPr="00CF5116">
        <w:rPr>
          <w:rFonts w:ascii="GHEA Grapalat" w:hAnsi="GHEA Grapalat" w:cs="Sylfaen"/>
          <w:b/>
          <w:sz w:val="24"/>
          <w:szCs w:val="24"/>
          <w:lang w:val="de-DE"/>
        </w:rPr>
        <w:t>&lt;&lt;Հոդված 118.8. Վճռաբեկ բողոքը վարույթ ընդունելը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CF5116">
        <w:rPr>
          <w:rFonts w:ascii="GHEA Grapalat" w:hAnsi="GHEA Grapalat"/>
          <w:lang w:val="de-DE"/>
        </w:rPr>
        <w:t xml:space="preserve">1. </w:t>
      </w:r>
      <w:r w:rsidRPr="00CF5116">
        <w:rPr>
          <w:rFonts w:ascii="GHEA Grapalat" w:hAnsi="GHEA Grapalat" w:cs="Sylfaen"/>
        </w:rPr>
        <w:t>Վճռաբեկ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բողոքն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ընդուն</w:t>
      </w:r>
      <w:r w:rsidRPr="00CF5116">
        <w:rPr>
          <w:rFonts w:ascii="GHEA Grapalat" w:hAnsi="GHEA Grapalat" w:cs="Sylfaen"/>
          <w:lang w:val="en-US"/>
        </w:rPr>
        <w:t>վ</w:t>
      </w:r>
      <w:r w:rsidRPr="00CF5116">
        <w:rPr>
          <w:rFonts w:ascii="GHEA Grapalat" w:hAnsi="GHEA Grapalat" w:cs="Sylfaen"/>
        </w:rPr>
        <w:t>ում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է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քննության</w:t>
      </w:r>
      <w:r w:rsidRPr="00CF5116">
        <w:rPr>
          <w:rFonts w:ascii="GHEA Grapalat" w:hAnsi="GHEA Grapalat" w:cs="Sylfaen"/>
          <w:lang w:val="de-DE"/>
        </w:rPr>
        <w:t xml:space="preserve">, </w:t>
      </w:r>
      <w:r w:rsidRPr="00CF5116">
        <w:rPr>
          <w:rFonts w:ascii="GHEA Grapalat" w:hAnsi="GHEA Grapalat" w:cs="Sylfaen"/>
          <w:lang w:val="en-US"/>
        </w:rPr>
        <w:t>եթե</w:t>
      </w:r>
      <w:r w:rsidRPr="00CF5116">
        <w:rPr>
          <w:rFonts w:ascii="GHEA Grapalat" w:hAnsi="GHEA Grapalat" w:cs="Sylfaen"/>
          <w:lang w:val="de-DE"/>
        </w:rPr>
        <w:t xml:space="preserve"> վճռաբեկ դատարանը գալիս է հետևության, որ`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CF5116">
        <w:rPr>
          <w:rFonts w:ascii="GHEA Grapalat" w:hAnsi="GHEA Grapalat"/>
          <w:lang w:val="de-DE"/>
        </w:rPr>
        <w:t xml:space="preserve">1) </w:t>
      </w:r>
      <w:r w:rsidRPr="00CF5116">
        <w:rPr>
          <w:rFonts w:ascii="GHEA Grapalat" w:hAnsi="GHEA Grapalat" w:cs="Sylfaen"/>
        </w:rPr>
        <w:t>բողոքում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բարձրացված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հարցի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վերաբերյալ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վճռաբեկ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դատարանի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որոշումը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կարող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է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էական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նշանակություն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ունենալ</w:t>
      </w:r>
      <w:r w:rsidRPr="00CF5116">
        <w:rPr>
          <w:rFonts w:ascii="GHEA Grapalat" w:hAnsi="GHEA Grapalat"/>
          <w:lang w:val="de-DE"/>
        </w:rPr>
        <w:t xml:space="preserve"> o</w:t>
      </w:r>
      <w:r w:rsidRPr="00CF5116">
        <w:rPr>
          <w:rFonts w:ascii="GHEA Grapalat" w:hAnsi="GHEA Grapalat" w:cs="Sylfaen"/>
        </w:rPr>
        <w:t>րենքի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միատեսակ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կիրառության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համար</w:t>
      </w:r>
      <w:r w:rsidRPr="00CF5116">
        <w:rPr>
          <w:rFonts w:ascii="GHEA Grapalat" w:hAnsi="GHEA Grapalat"/>
          <w:lang w:val="de-DE"/>
        </w:rPr>
        <w:t xml:space="preserve">, 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CF5116">
        <w:rPr>
          <w:rFonts w:ascii="GHEA Grapalat" w:hAnsi="GHEA Grapalat"/>
          <w:lang w:val="de-DE"/>
        </w:rPr>
        <w:t xml:space="preserve">2) </w:t>
      </w:r>
      <w:r w:rsidRPr="00CF5116">
        <w:rPr>
          <w:rFonts w:ascii="GHEA Grapalat" w:hAnsi="GHEA Grapalat" w:cs="Sylfaen"/>
          <w:lang w:val="en-US"/>
        </w:rPr>
        <w:t>առերույթ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թույլ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է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տրվ</w:t>
      </w:r>
      <w:r w:rsidRPr="00CF5116">
        <w:rPr>
          <w:rFonts w:ascii="GHEA Grapalat" w:hAnsi="GHEA Grapalat" w:cs="Sylfaen"/>
          <w:lang w:val="en-US"/>
        </w:rPr>
        <w:t>ել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դատական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</w:rPr>
        <w:t>սխալ</w:t>
      </w:r>
      <w:r w:rsidRPr="00CF5116">
        <w:rPr>
          <w:rFonts w:ascii="GHEA Grapalat" w:hAnsi="GHEA Grapalat"/>
          <w:lang w:val="de-DE"/>
        </w:rPr>
        <w:t xml:space="preserve">, </w:t>
      </w:r>
      <w:r w:rsidRPr="00CF5116">
        <w:rPr>
          <w:rFonts w:ascii="GHEA Grapalat" w:hAnsi="GHEA Grapalat" w:cs="Sylfaen"/>
        </w:rPr>
        <w:t>որ</w:t>
      </w:r>
      <w:r w:rsidRPr="00CF5116">
        <w:rPr>
          <w:rFonts w:ascii="GHEA Grapalat" w:hAnsi="GHEA Grapalat" w:cs="Sylfaen"/>
          <w:lang w:val="en-US"/>
        </w:rPr>
        <w:t>ն</w:t>
      </w:r>
      <w:r w:rsidRPr="00CF5116">
        <w:rPr>
          <w:rFonts w:ascii="GHEA Grapalat" w:hAnsi="GHEA Grapalat"/>
          <w:lang w:val="de-DE"/>
        </w:rPr>
        <w:t xml:space="preserve"> </w:t>
      </w:r>
      <w:r w:rsidRPr="00CF5116">
        <w:rPr>
          <w:rFonts w:ascii="GHEA Grapalat" w:hAnsi="GHEA Grapalat" w:cs="Sylfaen"/>
          <w:lang w:val="en-US"/>
        </w:rPr>
        <w:t>ազդել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en-US"/>
        </w:rPr>
        <w:t>է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en-US"/>
        </w:rPr>
        <w:t>գործի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en-US"/>
        </w:rPr>
        <w:t>ելքի</w:t>
      </w:r>
      <w:r w:rsidRPr="00CF5116">
        <w:rPr>
          <w:rFonts w:ascii="GHEA Grapalat" w:hAnsi="GHEA Grapalat" w:cs="Sylfaen"/>
          <w:lang w:val="de-DE"/>
        </w:rPr>
        <w:t xml:space="preserve"> </w:t>
      </w:r>
      <w:r w:rsidRPr="00CF5116">
        <w:rPr>
          <w:rFonts w:ascii="GHEA Grapalat" w:hAnsi="GHEA Grapalat" w:cs="Sylfaen"/>
          <w:lang w:val="en-US"/>
        </w:rPr>
        <w:t>վրա</w:t>
      </w:r>
      <w:r w:rsidRPr="00CF5116">
        <w:rPr>
          <w:rFonts w:ascii="GHEA Grapalat" w:hAnsi="GHEA Grapalat" w:cs="Sylfaen"/>
          <w:lang w:val="de-DE"/>
        </w:rPr>
        <w:t>, կամ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CF5116">
        <w:rPr>
          <w:rFonts w:ascii="GHEA Grapalat" w:hAnsi="GHEA Grapalat" w:cs="Sylfaen"/>
          <w:lang w:val="de-DE"/>
        </w:rPr>
        <w:t>3)առկա է նոր կամ նոր երևան եկած հանգամանք։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2. Սույն հոդվածի իմաստով`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բողոքում բարձրացված հարցի վերաբերյալ վճռաբեկ դատարանի որոշումը կարող է էական նշանակություն ունենալ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CF5116">
        <w:rPr>
          <w:rFonts w:ascii="GHEA Grapalat" w:hAnsi="GHEA Grapalat" w:cs="Sylfaen"/>
          <w:sz w:val="24"/>
          <w:szCs w:val="24"/>
          <w:lang w:val="hy-AM"/>
        </w:rPr>
        <w:t>րենքի միատեսակ կիրառության համար,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մասնավորապես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եթե`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տարբեր գործերով ստորադաս դատարանների առնվազն երկու դատական ակտերում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միևնույն նորմը կիրառվել է իրար հակասող մեկնաբանությամբ.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որոշման մեջ տվյալ նորմին տրված մեկնաբանությանը (հիմնավորումներին) 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de-DE"/>
        </w:rPr>
        <w:t>3)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բողոքարկվող դատական ակտ</w:t>
      </w:r>
      <w:r w:rsidRPr="00CF5116">
        <w:rPr>
          <w:rFonts w:ascii="GHEA Grapalat" w:hAnsi="GHEA Grapalat" w:cs="Sylfaen"/>
          <w:sz w:val="24"/>
          <w:szCs w:val="24"/>
          <w:lang w:val="de-DE"/>
        </w:rPr>
        <w:t>ում կոնկրետ նորմին տրված մեկնաբանությունը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հակասում է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որոշման եզրափակիչ մասում բացահայտված` տվյալ նորմի սահմանադրաիրավական բովանդակությանը</w:t>
      </w:r>
      <w:r w:rsidRPr="00CF511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>4)</w:t>
      </w:r>
      <w:r w:rsidRPr="00CF5116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բողոքարկվող դատական ակտում կոնկրետ նորմին տրված մեկնաբանությունը (հիմնավորումը) հակասում է ՀՀ վճռաբեկ դատարանի որոշման մեջ տվյալ նորմին տրված մեկնաբանությանը (հիմնավորումներին).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5) վճռաբեկ դատարանը գտնում է, որ բողոքարկվող դատական ակտի կապակցությամբ առկա է իրավունքի զարգացման խնդիր։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>3. Սույն հոդվածի իմաստով դատական սխալ է համարվում, երբ`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/>
          <w:sz w:val="24"/>
          <w:szCs w:val="24"/>
          <w:lang w:val="hy-AM"/>
        </w:rPr>
        <w:t xml:space="preserve">1) թույլ է տրվել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սույն օրենսգրքի 117.20-րդ հոդվածով սահմանված որևէ խախտում.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lastRenderedPageBreak/>
        <w:t>2)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առերևույթ թույլ է տվել նյութական նորմի այնպիսի խախտում, որն ազդել էր գործի ելքի վրա։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5116">
        <w:rPr>
          <w:rFonts w:ascii="GHEA Grapalat" w:hAnsi="GHEA Grapalat"/>
          <w:lang w:val="hy-AM"/>
        </w:rPr>
        <w:t>4.</w:t>
      </w:r>
      <w:r w:rsidRPr="00CF5116">
        <w:rPr>
          <w:rFonts w:ascii="GHEA Grapalat" w:hAnsi="GHEA Grapalat" w:cs="Sylfaen"/>
          <w:lang w:val="hy-AM"/>
        </w:rPr>
        <w:t xml:space="preserve"> Վճռաբեկ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վարույթ ընդունելու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մասին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դատարանը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կայացնում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որոշում</w:t>
      </w:r>
      <w:r w:rsidRPr="00CF5116">
        <w:rPr>
          <w:rFonts w:ascii="GHEA Grapalat" w:hAnsi="GHEA Grapalat" w:cs="Calibri"/>
          <w:lang w:val="hy-AM"/>
        </w:rPr>
        <w:t xml:space="preserve">` </w:t>
      </w:r>
      <w:r w:rsidRPr="00CF5116">
        <w:rPr>
          <w:rFonts w:ascii="GHEA Grapalat" w:hAnsi="GHEA Grapalat" w:cs="Sylfaen"/>
          <w:lang w:val="hy-AM"/>
        </w:rPr>
        <w:t>գործը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դատարանում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ստանալու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պահից</w:t>
      </w:r>
      <w:r w:rsidRPr="00CF5116">
        <w:rPr>
          <w:rFonts w:ascii="GHEA Grapalat" w:hAnsi="GHEA Grapalat" w:cs="Calibri"/>
          <w:lang w:val="hy-AM"/>
        </w:rPr>
        <w:t xml:space="preserve"> երեք </w:t>
      </w:r>
      <w:r w:rsidRPr="00CF5116">
        <w:rPr>
          <w:rFonts w:ascii="GHEA Grapalat" w:hAnsi="GHEA Grapalat" w:cs="Sylfaen"/>
          <w:lang w:val="hy-AM"/>
        </w:rPr>
        <w:t>ամսվա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ընթացքում</w:t>
      </w:r>
      <w:r w:rsidRPr="00CF5116">
        <w:rPr>
          <w:rFonts w:ascii="GHEA Grapalat" w:hAnsi="GHEA Grapalat" w:cs="Calibri"/>
          <w:lang w:val="hy-AM"/>
        </w:rPr>
        <w:t>։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5116">
        <w:rPr>
          <w:rFonts w:ascii="GHEA Grapalat" w:hAnsi="GHEA Grapalat"/>
          <w:lang w:val="hy-AM"/>
        </w:rPr>
        <w:t xml:space="preserve">5.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վարույթ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ընդունելուց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հետո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դատարանը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որոշմամբ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կարող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է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կասեցնել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դատական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ակտի</w:t>
      </w:r>
      <w:r w:rsidRPr="00CF5116">
        <w:rPr>
          <w:rFonts w:ascii="GHEA Grapalat" w:hAnsi="GHEA Grapalat" w:cs="Calibri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կատարումը</w:t>
      </w:r>
      <w:r w:rsidRPr="00CF5116">
        <w:rPr>
          <w:rFonts w:ascii="GHEA Grapalat" w:hAnsi="GHEA Grapalat"/>
          <w:lang w:val="hy-AM"/>
        </w:rPr>
        <w:t>։</w:t>
      </w:r>
    </w:p>
    <w:p w:rsidR="001056FE" w:rsidRPr="00CF5116" w:rsidRDefault="001056FE" w:rsidP="001056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lang w:val="hy-AM"/>
        </w:rPr>
      </w:pPr>
      <w:r w:rsidRPr="00CF5116">
        <w:rPr>
          <w:rFonts w:ascii="GHEA Grapalat" w:hAnsi="GHEA Grapalat"/>
          <w:lang w:val="hy-AM"/>
        </w:rPr>
        <w:t xml:space="preserve">6. </w:t>
      </w:r>
      <w:r w:rsidRPr="00CF5116">
        <w:rPr>
          <w:rFonts w:ascii="GHEA Grapalat" w:hAnsi="GHEA Grapalat" w:cs="Sylfaen"/>
          <w:lang w:val="hy-AM"/>
        </w:rPr>
        <w:t>Վճռաբեկ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դատարանի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որոշումները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պատշաճ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ձևով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ուղարկվում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են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բողոք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բերող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անձին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և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դատավարության</w:t>
      </w:r>
      <w:r w:rsidRPr="00CF5116">
        <w:rPr>
          <w:rFonts w:ascii="GHEA Grapalat" w:hAnsi="GHEA Grapalat"/>
          <w:lang w:val="hy-AM"/>
        </w:rPr>
        <w:t xml:space="preserve"> </w:t>
      </w:r>
      <w:r w:rsidRPr="00CF5116">
        <w:rPr>
          <w:rFonts w:ascii="GHEA Grapalat" w:hAnsi="GHEA Grapalat" w:cs="Sylfaen"/>
          <w:lang w:val="hy-AM"/>
        </w:rPr>
        <w:t>մասնակիցներին</w:t>
      </w:r>
      <w:r w:rsidRPr="00CF5116">
        <w:rPr>
          <w:rFonts w:ascii="GHEA Grapalat" w:hAnsi="GHEA Grapalat"/>
          <w:b/>
          <w:lang w:val="hy-AM"/>
        </w:rPr>
        <w:t>&gt;&gt;։</w:t>
      </w: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056FE" w:rsidRPr="00CF5116" w:rsidRDefault="001056FE" w:rsidP="001056FE">
      <w:pPr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 w:cs="Sylfaen"/>
          <w:b/>
          <w:sz w:val="24"/>
          <w:szCs w:val="24"/>
          <w:lang w:val="de-DE"/>
        </w:rPr>
        <w:t xml:space="preserve">Հոդված 11. 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Օրենսգրքի</w:t>
      </w:r>
      <w:r w:rsidRPr="00CF5116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de-DE"/>
        </w:rPr>
        <w:t>118.9-</w:t>
      </w:r>
      <w:r w:rsidRPr="00CF5116">
        <w:rPr>
          <w:rFonts w:ascii="GHEA Grapalat" w:hAnsi="GHEA Grapalat"/>
          <w:sz w:val="24"/>
          <w:szCs w:val="24"/>
          <w:lang w:val="hy-AM"/>
        </w:rPr>
        <w:t>րդ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հոդվածը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շարադրել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հետևյալ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CF5116">
        <w:rPr>
          <w:rFonts w:ascii="GHEA Grapalat" w:hAnsi="GHEA Grapalat"/>
          <w:sz w:val="24"/>
          <w:szCs w:val="24"/>
          <w:lang w:val="de-DE"/>
        </w:rPr>
        <w:t>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IRTEK Courier"/>
          <w:b/>
          <w:sz w:val="24"/>
          <w:szCs w:val="24"/>
          <w:lang w:val="de-DE"/>
        </w:rPr>
      </w:pPr>
      <w:r w:rsidRPr="00CF5116">
        <w:rPr>
          <w:rFonts w:ascii="GHEA Grapalat" w:hAnsi="GHEA Grapalat" w:cs="Sylfaen"/>
          <w:b/>
          <w:sz w:val="24"/>
          <w:szCs w:val="24"/>
          <w:lang w:val="de-DE"/>
        </w:rPr>
        <w:t xml:space="preserve"> &lt;&lt;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CF5116">
        <w:rPr>
          <w:rFonts w:ascii="GHEA Grapalat" w:hAnsi="GHEA Grapalat" w:cs="Sylfaen"/>
          <w:b/>
          <w:sz w:val="24"/>
          <w:szCs w:val="24"/>
          <w:lang w:val="de-DE"/>
        </w:rPr>
        <w:t xml:space="preserve"> 118.9</w:t>
      </w:r>
      <w:r w:rsidRPr="00CF5116">
        <w:rPr>
          <w:rFonts w:ascii="GHEA Grapalat" w:hAnsi="GHEA Grapalat" w:cs="IRTEK Courier"/>
          <w:b/>
          <w:sz w:val="24"/>
          <w:szCs w:val="24"/>
          <w:lang w:val="de-DE"/>
        </w:rPr>
        <w:t xml:space="preserve"> Վճռաբեկ բողոքն վարույթ ընդունելը մերժելը</w:t>
      </w:r>
    </w:p>
    <w:p w:rsidR="001056FE" w:rsidRPr="00CF5116" w:rsidRDefault="001056FE" w:rsidP="001056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de-DE"/>
        </w:rPr>
      </w:pPr>
      <w:r w:rsidRPr="00CF5116">
        <w:rPr>
          <w:rFonts w:ascii="GHEA Grapalat" w:hAnsi="GHEA Grapalat"/>
          <w:sz w:val="24"/>
          <w:szCs w:val="24"/>
          <w:lang w:val="de-DE"/>
        </w:rPr>
        <w:t>1.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Վճռաբեկ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բողոքը վարույթ ընդունելը մերժվում 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CF5116">
        <w:rPr>
          <w:rFonts w:ascii="GHEA Grapalat" w:hAnsi="GHEA Grapalat"/>
          <w:sz w:val="24"/>
          <w:szCs w:val="24"/>
          <w:lang w:val="en-US"/>
        </w:rPr>
        <w:t>եթե</w:t>
      </w:r>
      <w:r w:rsidRPr="00CF5116">
        <w:rPr>
          <w:rFonts w:ascii="GHEA Grapalat" w:hAnsi="GHEA Grapalat"/>
          <w:sz w:val="24"/>
          <w:szCs w:val="24"/>
          <w:lang w:val="de-DE"/>
        </w:rPr>
        <w:t>`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1)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բացակայում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en-US"/>
        </w:rPr>
        <w:t>են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սույն օրենսգրքի 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118.7-րդ հոդվածի 1-ին և 2-րդ մասերով նախատեսված հիմքերը, և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  2)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բացակայում են սույն օրենսգրքի 118.8-րդ հոդվածի 1-ին մասով նախատեսված հիմքերը։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2. Վճռաբեկ բողոքը վարույթ ընդունելը մերժելու մասին որոշումը պետք է լինի պատճառաբանված։ Վճռաբեկ բողոքը վարույթ ընդունելը մերժելու մասին որոշման մեջ վճռաբեկ դատարանը պետք է հիմնավորի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վճռաբեկ բողոքում վկայակոչված վճռաբեկ բողոքը վարույթ ընդունելու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սույն </w:t>
      </w:r>
      <w:r w:rsidRPr="00CF5116">
        <w:rPr>
          <w:rFonts w:ascii="GHEA Grapalat" w:hAnsi="GHEA Grapalat" w:cs="IRTEK Courier"/>
          <w:sz w:val="24"/>
          <w:szCs w:val="24"/>
          <w:lang w:val="en-US"/>
        </w:rPr>
        <w:t>օրենսգրքի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118.8-րդ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 xml:space="preserve">հոդվածի </w:t>
      </w:r>
      <w:r w:rsidRPr="00CF5116">
        <w:rPr>
          <w:rFonts w:ascii="GHEA Grapalat" w:hAnsi="GHEA Grapalat"/>
          <w:sz w:val="24"/>
          <w:szCs w:val="24"/>
          <w:lang w:val="de-DE"/>
        </w:rPr>
        <w:t>2</w:t>
      </w:r>
      <w:r w:rsidRPr="00CF5116">
        <w:rPr>
          <w:rFonts w:ascii="GHEA Grapalat" w:hAnsi="GHEA Grapalat"/>
          <w:sz w:val="24"/>
          <w:szCs w:val="24"/>
          <w:lang w:val="hy-AM"/>
        </w:rPr>
        <w:t>-</w:t>
      </w:r>
      <w:r w:rsidRPr="00CF5116">
        <w:rPr>
          <w:rFonts w:ascii="GHEA Grapalat" w:hAnsi="GHEA Grapalat"/>
          <w:sz w:val="24"/>
          <w:szCs w:val="24"/>
          <w:lang w:val="en-US"/>
        </w:rPr>
        <w:t>րդ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մասի 1-ին</w:t>
      </w:r>
      <w:r w:rsidRPr="00CF5116">
        <w:rPr>
          <w:rFonts w:ascii="GHEA Grapalat" w:hAnsi="GHEA Grapalat"/>
          <w:sz w:val="24"/>
          <w:szCs w:val="24"/>
          <w:lang w:val="de-DE"/>
        </w:rPr>
        <w:t>, 2-</w:t>
      </w:r>
      <w:r w:rsidRPr="00CF5116">
        <w:rPr>
          <w:rFonts w:ascii="GHEA Grapalat" w:hAnsi="GHEA Grapalat"/>
          <w:sz w:val="24"/>
          <w:szCs w:val="24"/>
          <w:lang w:val="en-US"/>
        </w:rPr>
        <w:t>րդ</w:t>
      </w:r>
      <w:r w:rsidRPr="00CF5116">
        <w:rPr>
          <w:rFonts w:ascii="GHEA Grapalat" w:hAnsi="GHEA Grapalat"/>
          <w:sz w:val="24"/>
          <w:szCs w:val="24"/>
          <w:lang w:val="de-DE"/>
        </w:rPr>
        <w:t>, 3-րդ և 4-րդ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 կետ</w:t>
      </w:r>
      <w:r w:rsidRPr="00CF5116">
        <w:rPr>
          <w:rFonts w:ascii="GHEA Grapalat" w:hAnsi="GHEA Grapalat"/>
          <w:sz w:val="24"/>
          <w:szCs w:val="24"/>
          <w:lang w:val="en-US"/>
        </w:rPr>
        <w:t>եր</w:t>
      </w:r>
      <w:r w:rsidRPr="00CF5116">
        <w:rPr>
          <w:rFonts w:ascii="GHEA Grapalat" w:hAnsi="GHEA Grapalat"/>
          <w:sz w:val="24"/>
          <w:szCs w:val="24"/>
          <w:lang w:val="hy-AM"/>
        </w:rPr>
        <w:t xml:space="preserve">ով նախատեսված </w:t>
      </w:r>
      <w:r w:rsidRPr="00CF5116">
        <w:rPr>
          <w:rFonts w:ascii="GHEA Grapalat" w:hAnsi="GHEA Grapalat" w:cs="IRTEK Courier"/>
          <w:sz w:val="24"/>
          <w:szCs w:val="24"/>
          <w:lang w:val="hy-AM"/>
        </w:rPr>
        <w:t>յուրաքանչյուր հիմքի բացակայությունը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։</w:t>
      </w:r>
      <w:r w:rsidRPr="00CF5116">
        <w:rPr>
          <w:rFonts w:ascii="GHEA Grapalat" w:hAnsi="GHEA Grapalat" w:cs="Sylfaen"/>
          <w:sz w:val="24"/>
          <w:szCs w:val="24"/>
          <w:lang w:val="de-DE"/>
        </w:rPr>
        <w:t xml:space="preserve"> 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CF5116">
        <w:rPr>
          <w:rFonts w:ascii="GHEA Grapalat" w:hAnsi="GHEA Grapalat" w:cs="Sylfaen"/>
          <w:sz w:val="24"/>
          <w:szCs w:val="24"/>
          <w:lang w:val="de-DE"/>
        </w:rPr>
        <w:t>3.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բողոք</w:t>
      </w:r>
      <w:r w:rsidRPr="00CF5116">
        <w:rPr>
          <w:rFonts w:ascii="GHEA Grapalat" w:hAnsi="GHEA Grapalat" w:cs="Sylfaen"/>
          <w:sz w:val="24"/>
          <w:szCs w:val="24"/>
          <w:lang w:val="en-US"/>
        </w:rPr>
        <w:t>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IRTEK Courier"/>
          <w:sz w:val="24"/>
          <w:szCs w:val="24"/>
          <w:lang w:val="de-DE"/>
        </w:rPr>
        <w:t>վարույթ ընդունելը մերժելու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գործը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de-DE"/>
        </w:rPr>
        <w:t>երեք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ամսվա</w:t>
      </w:r>
      <w:r w:rsidRPr="00CF5116">
        <w:rPr>
          <w:rFonts w:ascii="GHEA Grapalat" w:hAnsi="GHEA Grapalat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F5116">
        <w:rPr>
          <w:rFonts w:ascii="GHEA Grapalat" w:hAnsi="GHEA Grapalat" w:cs="Sylfaen"/>
          <w:sz w:val="24"/>
          <w:szCs w:val="24"/>
          <w:lang w:val="de-DE"/>
        </w:rPr>
        <w:t>։</w:t>
      </w:r>
    </w:p>
    <w:p w:rsidR="001056FE" w:rsidRPr="00CF5116" w:rsidRDefault="001056FE" w:rsidP="001056F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  <w:r w:rsidRPr="00CF5116">
        <w:rPr>
          <w:rFonts w:ascii="GHEA Grapalat" w:hAnsi="GHEA Grapalat" w:cs="IRTEK Courier"/>
          <w:sz w:val="24"/>
          <w:szCs w:val="24"/>
          <w:lang w:val="de-DE"/>
        </w:rPr>
        <w:t xml:space="preserve"> 4. Վճռաբեկ բողոքը վարույթ ընդունելը մերժելու մասին որոշումը </w:t>
      </w:r>
      <w:r w:rsidRPr="00CF5116">
        <w:rPr>
          <w:rFonts w:ascii="GHEA Grapalat" w:hAnsi="GHEA Grapalat" w:cs="Sylfaen"/>
          <w:sz w:val="24"/>
          <w:szCs w:val="24"/>
        </w:rPr>
        <w:t>կայացվում</w:t>
      </w:r>
      <w:r w:rsidRPr="00CF5116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է</w:t>
      </w:r>
      <w:r w:rsidRPr="00CF5116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հանուն</w:t>
      </w:r>
      <w:r w:rsidRPr="00CF5116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Հայաստանի</w:t>
      </w:r>
      <w:r w:rsidRPr="00CF5116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Sylfaen"/>
          <w:sz w:val="24"/>
          <w:szCs w:val="24"/>
        </w:rPr>
        <w:t>Հանրապետության</w:t>
      </w:r>
      <w:r w:rsidRPr="00CF5116">
        <w:rPr>
          <w:rFonts w:ascii="GHEA Grapalat" w:hAnsi="GHEA Grapalat" w:cs="Sylfaen"/>
          <w:sz w:val="24"/>
          <w:szCs w:val="24"/>
          <w:lang w:val="de-DE"/>
        </w:rPr>
        <w:t>&gt;&gt;։</w:t>
      </w: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F511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Հոդված</w:t>
      </w:r>
      <w:r w:rsidRPr="00CF511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Times Armenian"/>
          <w:b/>
          <w:sz w:val="24"/>
          <w:szCs w:val="24"/>
          <w:lang w:val="de-DE"/>
        </w:rPr>
        <w:t>12</w:t>
      </w:r>
      <w:r w:rsidRPr="00CF5116">
        <w:rPr>
          <w:rFonts w:ascii="GHEA Grapalat" w:hAnsi="GHEA Grapalat" w:cs="Times Armenian"/>
          <w:b/>
          <w:sz w:val="24"/>
          <w:szCs w:val="24"/>
          <w:lang w:val="hy-AM"/>
        </w:rPr>
        <w:t>.</w:t>
      </w:r>
      <w:r w:rsidRPr="00CF5116"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Օրենսգրքի </w:t>
      </w:r>
      <w:r w:rsidRPr="00CF5116">
        <w:rPr>
          <w:rFonts w:ascii="GHEA Grapalat" w:hAnsi="GHEA Grapalat" w:cs="Times Armenian"/>
          <w:sz w:val="24"/>
          <w:szCs w:val="24"/>
          <w:lang w:val="de-DE"/>
        </w:rPr>
        <w:t>118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.1</w:t>
      </w:r>
      <w:r w:rsidRPr="00CF5116">
        <w:rPr>
          <w:rFonts w:ascii="GHEA Grapalat" w:hAnsi="GHEA Grapalat" w:cs="Times Armenian"/>
          <w:sz w:val="24"/>
          <w:szCs w:val="24"/>
          <w:lang w:val="de-DE"/>
        </w:rPr>
        <w:t>7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-րդ հոդվածի 1-ին մասում լրացնել հետևյալ բովանդակությամբ 5.1-րդ կետը.</w:t>
      </w: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Times Armenian"/>
          <w:sz w:val="24"/>
          <w:szCs w:val="24"/>
          <w:lang w:val="hy-AM"/>
        </w:rPr>
        <w:t>&lt;&lt;5.1)</w:t>
      </w:r>
      <w:r w:rsidRPr="00CF5116">
        <w:rPr>
          <w:rFonts w:ascii="GHEA Grapalat" w:hAnsi="GHEA Grapalat"/>
          <w:color w:val="000000"/>
          <w:sz w:val="24"/>
          <w:szCs w:val="24"/>
          <w:lang w:val="hy-AM"/>
        </w:rPr>
        <w:t xml:space="preserve"> վճռաբեկ բողոքը վարույթ ընդունելու` սույն օրենսգրքի 118.8-րդ հոդվածի 1-ին մասով նախատեսված հիմքերից որևէ մեկի առկայության հիմնավորումը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&gt;&gt;։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b/>
          <w:sz w:val="24"/>
          <w:szCs w:val="24"/>
          <w:lang w:val="hy-AM"/>
        </w:rPr>
        <w:t xml:space="preserve">Հոդված 13.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Օրենսգրքի 118.18-րդ հոդվածը շարադրել հետևյալ խմբագրությամբ.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118.18</w:t>
      </w:r>
      <w:r w:rsidRPr="00CF5116">
        <w:rPr>
          <w:rFonts w:ascii="GHEA Grapalat" w:hAnsi="GHEA Grapalat" w:cs="Sylfaen"/>
          <w:sz w:val="24"/>
          <w:szCs w:val="24"/>
          <w:lang w:val="hy-AM"/>
        </w:rPr>
        <w:t>.</w:t>
      </w:r>
      <w:r w:rsidRPr="00CF5116">
        <w:rPr>
          <w:rFonts w:ascii="GHEA Grapalat" w:hAnsi="GHEA Grapalat" w:cs="Sylfaen"/>
          <w:b/>
          <w:sz w:val="24"/>
          <w:szCs w:val="24"/>
          <w:lang w:val="hy-AM"/>
        </w:rPr>
        <w:t>Վճռաբեկ դատարանի որոշման օրինական ուժի մեջ մտնելը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>1.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Վճռաբեկ դատարանի` գործի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քննության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արդյունքներով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կայացված որոշումն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օրինական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նիստերի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դահլիճում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վերջնական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չէ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CF51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1056FE" w:rsidRPr="00CF5116" w:rsidRDefault="001056FE" w:rsidP="001056FE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 xml:space="preserve">2.Վճռաբեկ դատարանի` սույն օրենսգրքի 118.7–րդ հոդվածի 1-ին և 2-րդ մասերով և 118.9-րդ հոդվածով նախատեսված որոշումներն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օրինական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կայացման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պահից, վերջնական են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չեն</w:t>
      </w:r>
      <w:r w:rsidRPr="00CF511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11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CF5116">
        <w:rPr>
          <w:rFonts w:ascii="GHEA Grapalat" w:hAnsi="GHEA Grapalat" w:cs="Sylfaen"/>
          <w:sz w:val="24"/>
          <w:szCs w:val="24"/>
          <w:lang w:val="hy-AM"/>
        </w:rPr>
        <w:t>&gt;&gt;։</w:t>
      </w: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F5116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CF5116">
        <w:rPr>
          <w:rFonts w:ascii="GHEA Grapalat" w:hAnsi="GHEA Grapalat" w:cs="Times Armenian"/>
          <w:b/>
          <w:sz w:val="24"/>
          <w:szCs w:val="24"/>
          <w:lang w:val="hy-AM"/>
        </w:rPr>
        <w:t xml:space="preserve"> 14. 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Սույն օրենքի գործողությունը տարածվում է սույն օրենքն ուժի մեջ մտնելուց հետո վարչական դատարանի կողմից կայացվող դատական ակտերի, դրանց դեմ բերվող վերաքննիչ բողոքների և այդ բողոքների քննարկման արդյունքում կայացվող դատական ակտերի, վերաքննիչ դատարանի ակտերի դեմ բերվող վճռաբեկ բողոքների և այդ բողոքների քննարկման արդյունքում կայացվող դատական ակտերի վրա։</w:t>
      </w: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F511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մեջ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է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F5116">
        <w:rPr>
          <w:rFonts w:ascii="GHEA Grapalat" w:hAnsi="GHEA Grapalat" w:cs="Sylfaen"/>
          <w:sz w:val="24"/>
          <w:szCs w:val="24"/>
          <w:lang w:val="hy-AM"/>
        </w:rPr>
        <w:t>օրը</w:t>
      </w:r>
      <w:r w:rsidRPr="00CF5116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1056FE" w:rsidRPr="00CF5116" w:rsidRDefault="001056FE" w:rsidP="001056FE">
      <w:pPr>
        <w:spacing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056FE" w:rsidRPr="00CF5116" w:rsidRDefault="001056FE" w:rsidP="001056FE">
      <w:pPr>
        <w:rPr>
          <w:rFonts w:ascii="GHEA Grapalat" w:hAnsi="GHEA Grapalat"/>
          <w:szCs w:val="24"/>
          <w:lang w:val="hy-AM"/>
        </w:rPr>
      </w:pPr>
    </w:p>
    <w:p w:rsidR="00740BDA" w:rsidRPr="00CF5116" w:rsidRDefault="00740BDA" w:rsidP="001056FE">
      <w:pPr>
        <w:rPr>
          <w:rFonts w:ascii="GHEA Grapalat" w:hAnsi="GHEA Grapalat"/>
          <w:szCs w:val="24"/>
          <w:lang w:val="hy-AM"/>
        </w:rPr>
      </w:pPr>
    </w:p>
    <w:sectPr w:rsidR="00740BDA" w:rsidRPr="00CF5116" w:rsidSect="008E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B3B30"/>
    <w:rsid w:val="000318CC"/>
    <w:rsid w:val="00060318"/>
    <w:rsid w:val="00060FCB"/>
    <w:rsid w:val="000738BA"/>
    <w:rsid w:val="000761BA"/>
    <w:rsid w:val="0009491B"/>
    <w:rsid w:val="000A2B01"/>
    <w:rsid w:val="000C755C"/>
    <w:rsid w:val="001056FE"/>
    <w:rsid w:val="0014353A"/>
    <w:rsid w:val="00151C09"/>
    <w:rsid w:val="00157274"/>
    <w:rsid w:val="001710A4"/>
    <w:rsid w:val="00180080"/>
    <w:rsid w:val="001A398C"/>
    <w:rsid w:val="001B6B41"/>
    <w:rsid w:val="001B7790"/>
    <w:rsid w:val="001C1BA5"/>
    <w:rsid w:val="001C7400"/>
    <w:rsid w:val="001D2F8D"/>
    <w:rsid w:val="0021352D"/>
    <w:rsid w:val="0022341A"/>
    <w:rsid w:val="00234B6D"/>
    <w:rsid w:val="00261F87"/>
    <w:rsid w:val="002621C4"/>
    <w:rsid w:val="00280A38"/>
    <w:rsid w:val="002C3C8C"/>
    <w:rsid w:val="002E2F28"/>
    <w:rsid w:val="0035559C"/>
    <w:rsid w:val="00373BDF"/>
    <w:rsid w:val="003E5201"/>
    <w:rsid w:val="0043321D"/>
    <w:rsid w:val="004518CF"/>
    <w:rsid w:val="004859BE"/>
    <w:rsid w:val="00497CAD"/>
    <w:rsid w:val="004B14F4"/>
    <w:rsid w:val="00514679"/>
    <w:rsid w:val="00524C88"/>
    <w:rsid w:val="00526709"/>
    <w:rsid w:val="00537D4D"/>
    <w:rsid w:val="00546C7A"/>
    <w:rsid w:val="00570561"/>
    <w:rsid w:val="005C140A"/>
    <w:rsid w:val="00616880"/>
    <w:rsid w:val="00617AC3"/>
    <w:rsid w:val="00631F7C"/>
    <w:rsid w:val="00637134"/>
    <w:rsid w:val="006944D7"/>
    <w:rsid w:val="006D2931"/>
    <w:rsid w:val="007035D0"/>
    <w:rsid w:val="00711CBA"/>
    <w:rsid w:val="00726F35"/>
    <w:rsid w:val="00740BDA"/>
    <w:rsid w:val="00763EBF"/>
    <w:rsid w:val="007702A8"/>
    <w:rsid w:val="00786EC1"/>
    <w:rsid w:val="007F1CB0"/>
    <w:rsid w:val="008102AA"/>
    <w:rsid w:val="0081384B"/>
    <w:rsid w:val="008402F6"/>
    <w:rsid w:val="00867836"/>
    <w:rsid w:val="00867BC8"/>
    <w:rsid w:val="008957B8"/>
    <w:rsid w:val="008A0C1B"/>
    <w:rsid w:val="008C3C19"/>
    <w:rsid w:val="008D40D7"/>
    <w:rsid w:val="008E1681"/>
    <w:rsid w:val="008E74E3"/>
    <w:rsid w:val="00935DEC"/>
    <w:rsid w:val="00972DEF"/>
    <w:rsid w:val="009C7959"/>
    <w:rsid w:val="009F47A9"/>
    <w:rsid w:val="009F7DD2"/>
    <w:rsid w:val="00A02D58"/>
    <w:rsid w:val="00A11A53"/>
    <w:rsid w:val="00A46F25"/>
    <w:rsid w:val="00A51B97"/>
    <w:rsid w:val="00A844DA"/>
    <w:rsid w:val="00A85D8D"/>
    <w:rsid w:val="00A9369B"/>
    <w:rsid w:val="00AA0A08"/>
    <w:rsid w:val="00AC06ED"/>
    <w:rsid w:val="00AE7ABC"/>
    <w:rsid w:val="00AF104A"/>
    <w:rsid w:val="00B26063"/>
    <w:rsid w:val="00B62BFE"/>
    <w:rsid w:val="00B664DA"/>
    <w:rsid w:val="00B802E2"/>
    <w:rsid w:val="00BB36C0"/>
    <w:rsid w:val="00BD5E43"/>
    <w:rsid w:val="00C4190B"/>
    <w:rsid w:val="00C525F9"/>
    <w:rsid w:val="00C54F5B"/>
    <w:rsid w:val="00C573A6"/>
    <w:rsid w:val="00CB3B30"/>
    <w:rsid w:val="00CF1E27"/>
    <w:rsid w:val="00CF5116"/>
    <w:rsid w:val="00CF58E2"/>
    <w:rsid w:val="00D10857"/>
    <w:rsid w:val="00D15D73"/>
    <w:rsid w:val="00D90764"/>
    <w:rsid w:val="00DB025A"/>
    <w:rsid w:val="00DD40D6"/>
    <w:rsid w:val="00DF3C6B"/>
    <w:rsid w:val="00E05423"/>
    <w:rsid w:val="00E23580"/>
    <w:rsid w:val="00E40A13"/>
    <w:rsid w:val="00E4693F"/>
    <w:rsid w:val="00E53BE6"/>
    <w:rsid w:val="00E72043"/>
    <w:rsid w:val="00F956CA"/>
    <w:rsid w:val="00FA12C4"/>
    <w:rsid w:val="00FC3AC8"/>
    <w:rsid w:val="00FD0ED4"/>
    <w:rsid w:val="00FF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B3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B3B30"/>
  </w:style>
  <w:style w:type="character" w:customStyle="1" w:styleId="apple-converted-space">
    <w:name w:val="apple-converted-space"/>
    <w:basedOn w:val="DefaultParagraphFont"/>
    <w:rsid w:val="00CB3B30"/>
  </w:style>
  <w:style w:type="paragraph" w:styleId="NormalWeb">
    <w:name w:val="Normal (Web)"/>
    <w:basedOn w:val="Normal"/>
    <w:uiPriority w:val="99"/>
    <w:unhideWhenUsed/>
    <w:rsid w:val="00546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rsid w:val="00DF3C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3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3C6B"/>
    <w:rPr>
      <w:rFonts w:ascii="Calibri" w:hAnsi="Calibri"/>
    </w:rPr>
  </w:style>
  <w:style w:type="paragraph" w:styleId="BalloonText">
    <w:name w:val="Balloon Text"/>
    <w:basedOn w:val="Normal"/>
    <w:link w:val="BalloonTextChar"/>
    <w:rsid w:val="00DF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Tsovinar Soghomonyan</cp:lastModifiedBy>
  <cp:revision>13</cp:revision>
  <cp:lastPrinted>2013-01-14T14:00:00Z</cp:lastPrinted>
  <dcterms:created xsi:type="dcterms:W3CDTF">2013-03-04T06:19:00Z</dcterms:created>
  <dcterms:modified xsi:type="dcterms:W3CDTF">2013-03-14T13:31:00Z</dcterms:modified>
</cp:coreProperties>
</file>