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A06" w:rsidRPr="00173A06" w:rsidRDefault="00173A06" w:rsidP="00173A06">
      <w:pPr>
        <w:spacing w:line="360" w:lineRule="auto"/>
        <w:jc w:val="center"/>
        <w:rPr>
          <w:rFonts w:ascii="GHEA Grapalat" w:hAnsi="GHEA Grapalat" w:cs="Sylfaen"/>
          <w:b/>
          <w:sz w:val="32"/>
          <w:szCs w:val="24"/>
          <w:lang w:val="en-US"/>
        </w:rPr>
      </w:pPr>
      <w:r w:rsidRPr="00173A06">
        <w:rPr>
          <w:rFonts w:ascii="GHEA Grapalat" w:hAnsi="GHEA Grapalat" w:cs="Sylfaen"/>
          <w:b/>
          <w:sz w:val="32"/>
          <w:szCs w:val="24"/>
          <w:lang w:val="hy-AM"/>
        </w:rPr>
        <w:t>ՀԻՄՆԱՎՈՐՈՒՄ</w:t>
      </w:r>
    </w:p>
    <w:p w:rsidR="00173A06" w:rsidRPr="007778A1" w:rsidRDefault="00173A06" w:rsidP="007778A1">
      <w:pPr>
        <w:spacing w:line="312" w:lineRule="auto"/>
        <w:ind w:firstLine="375"/>
        <w:jc w:val="center"/>
        <w:rPr>
          <w:rFonts w:ascii="GHEA Grapalat" w:hAnsi="GHEA Grapalat" w:cs="Sylfaen"/>
          <w:b/>
          <w:sz w:val="24"/>
          <w:szCs w:val="24"/>
          <w:lang w:val="en-US"/>
        </w:rPr>
      </w:pPr>
      <w:r w:rsidRPr="007778A1">
        <w:rPr>
          <w:rFonts w:ascii="GHEA Grapalat" w:hAnsi="GHEA Grapalat" w:cs="Sylfaen"/>
          <w:b/>
          <w:bCs/>
          <w:sz w:val="24"/>
          <w:szCs w:val="24"/>
          <w:lang w:val="hy-AM"/>
        </w:rPr>
        <w:t>«</w:t>
      </w:r>
      <w:r w:rsidRPr="007778A1">
        <w:rPr>
          <w:rFonts w:ascii="GHEA Grapalat" w:hAnsi="GHEA Grapalat"/>
          <w:b/>
          <w:bCs/>
          <w:sz w:val="24"/>
          <w:szCs w:val="24"/>
          <w:lang w:val="en-US"/>
        </w:rPr>
        <w:t>Հայաստանի Հանրապետության կառավարո</w:t>
      </w:r>
      <w:r w:rsidR="008C69E2" w:rsidRPr="007778A1">
        <w:rPr>
          <w:rFonts w:ascii="GHEA Grapalat" w:hAnsi="GHEA Grapalat"/>
          <w:b/>
          <w:bCs/>
          <w:sz w:val="24"/>
          <w:szCs w:val="24"/>
          <w:lang w:val="en-US"/>
        </w:rPr>
        <w:t xml:space="preserve">ւթյան 2011 թվականի հունիսի 2-ի  </w:t>
      </w:r>
      <w:r w:rsidR="00842936">
        <w:rPr>
          <w:rFonts w:ascii="GHEA Grapalat" w:hAnsi="GHEA Grapalat"/>
          <w:b/>
          <w:bCs/>
          <w:sz w:val="24"/>
          <w:szCs w:val="24"/>
          <w:lang w:val="en-US"/>
        </w:rPr>
        <w:t xml:space="preserve">N </w:t>
      </w:r>
      <w:r w:rsidRPr="007778A1">
        <w:rPr>
          <w:rFonts w:ascii="GHEA Grapalat" w:hAnsi="GHEA Grapalat"/>
          <w:b/>
          <w:bCs/>
          <w:sz w:val="24"/>
          <w:szCs w:val="24"/>
          <w:lang w:val="en-US"/>
        </w:rPr>
        <w:t>860-Ն որոշման մեջ փոփոխություններ և լրացումներ կատարելու մասին</w:t>
      </w:r>
      <w:r w:rsidRPr="007778A1">
        <w:rPr>
          <w:rFonts w:ascii="GHEA Grapalat" w:hAnsi="GHEA Grapalat" w:cs="Sylfaen"/>
          <w:b/>
          <w:sz w:val="24"/>
          <w:szCs w:val="24"/>
          <w:lang w:val="hy-AM"/>
        </w:rPr>
        <w:t>» Հ</w:t>
      </w:r>
      <w:r w:rsidRPr="007778A1">
        <w:rPr>
          <w:rFonts w:ascii="GHEA Grapalat" w:hAnsi="GHEA Grapalat" w:cs="Sylfaen"/>
          <w:b/>
          <w:sz w:val="24"/>
          <w:szCs w:val="24"/>
          <w:lang w:val="en-US"/>
        </w:rPr>
        <w:t xml:space="preserve">այաստանի </w:t>
      </w:r>
      <w:r w:rsidRPr="007778A1">
        <w:rPr>
          <w:rFonts w:ascii="GHEA Grapalat" w:hAnsi="GHEA Grapalat" w:cs="Sylfaen"/>
          <w:b/>
          <w:sz w:val="24"/>
          <w:szCs w:val="24"/>
          <w:lang w:val="hy-AM"/>
        </w:rPr>
        <w:t>Հ</w:t>
      </w:r>
      <w:r w:rsidRPr="007778A1">
        <w:rPr>
          <w:rFonts w:ascii="GHEA Grapalat" w:hAnsi="GHEA Grapalat" w:cs="Sylfaen"/>
          <w:b/>
          <w:sz w:val="24"/>
          <w:szCs w:val="24"/>
          <w:lang w:val="en-US"/>
        </w:rPr>
        <w:t>անրապետության</w:t>
      </w:r>
      <w:r w:rsidRPr="007778A1">
        <w:rPr>
          <w:rFonts w:ascii="GHEA Grapalat" w:hAnsi="GHEA Grapalat" w:cs="Sylfaen"/>
          <w:b/>
          <w:sz w:val="24"/>
          <w:szCs w:val="24"/>
          <w:lang w:val="hy-AM"/>
        </w:rPr>
        <w:t xml:space="preserve"> կառավարության որոշ</w:t>
      </w:r>
      <w:r w:rsidRPr="007778A1">
        <w:rPr>
          <w:rFonts w:ascii="GHEA Grapalat" w:hAnsi="GHEA Grapalat" w:cs="Sylfaen"/>
          <w:b/>
          <w:sz w:val="24"/>
          <w:szCs w:val="24"/>
          <w:lang w:val="hy-AM"/>
        </w:rPr>
        <w:softHyphen/>
        <w:t>ման ընդունման</w:t>
      </w:r>
    </w:p>
    <w:p w:rsidR="007A6562" w:rsidRDefault="007A6562" w:rsidP="00A91CF6">
      <w:pPr>
        <w:spacing w:line="312" w:lineRule="auto"/>
        <w:ind w:firstLine="375"/>
        <w:jc w:val="both"/>
        <w:rPr>
          <w:rFonts w:ascii="GHEA Grapalat" w:hAnsi="GHEA Grapalat" w:cs="Sylfaen"/>
          <w:sz w:val="24"/>
          <w:szCs w:val="24"/>
          <w:lang w:val="en-US"/>
        </w:rPr>
      </w:pPr>
    </w:p>
    <w:p w:rsidR="00696979" w:rsidRDefault="00696979" w:rsidP="00A91CF6">
      <w:pPr>
        <w:spacing w:line="312" w:lineRule="auto"/>
        <w:ind w:firstLine="375"/>
        <w:jc w:val="both"/>
        <w:rPr>
          <w:rFonts w:ascii="GHEA Grapalat" w:hAnsi="GHEA Grapalat" w:cs="Sylfaen"/>
          <w:sz w:val="24"/>
          <w:szCs w:val="24"/>
          <w:lang w:val="en-US"/>
        </w:rPr>
      </w:pPr>
    </w:p>
    <w:p w:rsidR="00173A06" w:rsidRPr="00450581" w:rsidRDefault="00173A06" w:rsidP="00166B74">
      <w:pPr>
        <w:pStyle w:val="BodyText"/>
        <w:spacing w:line="312" w:lineRule="auto"/>
        <w:ind w:firstLine="567"/>
        <w:jc w:val="both"/>
        <w:rPr>
          <w:rFonts w:ascii="GHEA Grapalat" w:hAnsi="GHEA Grapalat" w:cs="Sylfaen"/>
          <w:b/>
          <w:sz w:val="24"/>
          <w:szCs w:val="24"/>
          <w:lang w:val="hy-AM"/>
        </w:rPr>
      </w:pPr>
      <w:r w:rsidRPr="00450581">
        <w:rPr>
          <w:rFonts w:ascii="GHEA Grapalat" w:hAnsi="GHEA Grapalat" w:cs="Sylfaen"/>
          <w:b/>
          <w:sz w:val="24"/>
          <w:szCs w:val="24"/>
          <w:lang w:val="hy-AM"/>
        </w:rPr>
        <w:t xml:space="preserve">1. </w:t>
      </w:r>
      <w:r w:rsidR="00A12F49">
        <w:rPr>
          <w:rFonts w:ascii="GHEA Grapalat" w:hAnsi="GHEA Grapalat" w:cs="Sylfaen"/>
          <w:b/>
          <w:sz w:val="24"/>
          <w:szCs w:val="24"/>
          <w:lang w:val="hy-AM"/>
        </w:rPr>
        <w:t xml:space="preserve">Ընթացիկ իրավիճակը և իրավական ակտի ընդունման անհրաժեշտությունը </w:t>
      </w:r>
    </w:p>
    <w:p w:rsidR="00173A06" w:rsidRDefault="007A6562" w:rsidP="00166B74">
      <w:pPr>
        <w:spacing w:line="312" w:lineRule="auto"/>
        <w:ind w:firstLine="567"/>
        <w:jc w:val="both"/>
        <w:rPr>
          <w:rFonts w:ascii="GHEA Grapalat" w:hAnsi="GHEA Grapalat" w:cs="Sylfaen"/>
          <w:sz w:val="24"/>
          <w:szCs w:val="24"/>
          <w:lang w:val="en-US"/>
        </w:rPr>
      </w:pPr>
      <w:r w:rsidRPr="00DA38A6">
        <w:rPr>
          <w:rFonts w:ascii="GHEA Grapalat" w:hAnsi="GHEA Grapalat" w:cs="Sylfaen"/>
          <w:bCs/>
          <w:sz w:val="24"/>
          <w:szCs w:val="24"/>
          <w:lang w:val="hy-AM"/>
        </w:rPr>
        <w:t>«</w:t>
      </w:r>
      <w:r>
        <w:rPr>
          <w:rFonts w:ascii="GHEA Grapalat" w:hAnsi="GHEA Grapalat"/>
          <w:bCs/>
          <w:sz w:val="24"/>
          <w:szCs w:val="24"/>
          <w:lang w:val="en-US"/>
        </w:rPr>
        <w:t>Հայաստանի Հանրապետության կառավարո</w:t>
      </w:r>
      <w:r w:rsidR="00FB48BA">
        <w:rPr>
          <w:rFonts w:ascii="GHEA Grapalat" w:hAnsi="GHEA Grapalat"/>
          <w:bCs/>
          <w:sz w:val="24"/>
          <w:szCs w:val="24"/>
          <w:lang w:val="en-US"/>
        </w:rPr>
        <w:t xml:space="preserve">ւթյան 2011 թվականի հունիսի 2-ի N </w:t>
      </w:r>
      <w:r>
        <w:rPr>
          <w:rFonts w:ascii="GHEA Grapalat" w:hAnsi="GHEA Grapalat"/>
          <w:bCs/>
          <w:sz w:val="24"/>
          <w:szCs w:val="24"/>
          <w:lang w:val="en-US"/>
        </w:rPr>
        <w:t>860-Ն որոշման մեջ փոփոխություններ և լրացումներ կատարելու մասին</w:t>
      </w:r>
      <w:r w:rsidRPr="00DA38A6">
        <w:rPr>
          <w:rFonts w:ascii="GHEA Grapalat" w:hAnsi="GHEA Grapalat" w:cs="Sylfaen"/>
          <w:sz w:val="24"/>
          <w:szCs w:val="24"/>
          <w:lang w:val="hy-AM"/>
        </w:rPr>
        <w:t>»</w:t>
      </w:r>
      <w:r w:rsidRPr="00481F13">
        <w:rPr>
          <w:rFonts w:ascii="GHEA Grapalat" w:hAnsi="GHEA Grapalat" w:cs="Sylfaen"/>
          <w:sz w:val="24"/>
          <w:szCs w:val="24"/>
          <w:lang w:val="hy-AM"/>
        </w:rPr>
        <w:t xml:space="preserve"> Հ</w:t>
      </w:r>
      <w:r>
        <w:rPr>
          <w:rFonts w:ascii="GHEA Grapalat" w:hAnsi="GHEA Grapalat" w:cs="Sylfaen"/>
          <w:sz w:val="24"/>
          <w:szCs w:val="24"/>
          <w:lang w:val="en-US"/>
        </w:rPr>
        <w:t xml:space="preserve">այաստանի </w:t>
      </w:r>
      <w:r w:rsidRPr="00481F13">
        <w:rPr>
          <w:rFonts w:ascii="GHEA Grapalat" w:hAnsi="GHEA Grapalat" w:cs="Sylfaen"/>
          <w:sz w:val="24"/>
          <w:szCs w:val="24"/>
          <w:lang w:val="hy-AM"/>
        </w:rPr>
        <w:t>Հ</w:t>
      </w:r>
      <w:r>
        <w:rPr>
          <w:rFonts w:ascii="GHEA Grapalat" w:hAnsi="GHEA Grapalat" w:cs="Sylfaen"/>
          <w:sz w:val="24"/>
          <w:szCs w:val="24"/>
          <w:lang w:val="en-US"/>
        </w:rPr>
        <w:t>անրապետության</w:t>
      </w:r>
      <w:r w:rsidRPr="00481F13">
        <w:rPr>
          <w:rFonts w:ascii="GHEA Grapalat" w:hAnsi="GHEA Grapalat" w:cs="Sylfaen"/>
          <w:sz w:val="24"/>
          <w:szCs w:val="24"/>
          <w:lang w:val="hy-AM"/>
        </w:rPr>
        <w:t xml:space="preserve"> կառավարության որոշ</w:t>
      </w:r>
      <w:r w:rsidRPr="00481F13">
        <w:rPr>
          <w:rFonts w:ascii="GHEA Grapalat" w:hAnsi="GHEA Grapalat" w:cs="Sylfaen"/>
          <w:sz w:val="24"/>
          <w:szCs w:val="24"/>
          <w:lang w:val="hy-AM"/>
        </w:rPr>
        <w:softHyphen/>
        <w:t xml:space="preserve">ման </w:t>
      </w:r>
      <w:r w:rsidR="00173A06" w:rsidRPr="00481F13">
        <w:rPr>
          <w:rFonts w:ascii="GHEA Grapalat" w:hAnsi="GHEA Grapalat" w:cs="Sylfaen"/>
          <w:sz w:val="24"/>
          <w:szCs w:val="24"/>
          <w:lang w:val="hy-AM"/>
        </w:rPr>
        <w:t>նախագիծը բխում է</w:t>
      </w:r>
      <w:r>
        <w:rPr>
          <w:rFonts w:ascii="GHEA Grapalat" w:hAnsi="GHEA Grapalat" w:cs="Sylfaen"/>
          <w:sz w:val="24"/>
          <w:szCs w:val="24"/>
          <w:lang w:val="en-US"/>
        </w:rPr>
        <w:t xml:space="preserve"> </w:t>
      </w:r>
      <w:r w:rsidR="009A129C">
        <w:rPr>
          <w:rFonts w:ascii="GHEA Grapalat" w:hAnsi="GHEA Grapalat" w:cs="Sylfaen"/>
          <w:sz w:val="24"/>
          <w:szCs w:val="24"/>
          <w:lang w:val="en-US"/>
        </w:rPr>
        <w:t xml:space="preserve">գործարար միջավայրի զարգացման համար առավել նպաստավոր պայմաններ ստեղծելու </w:t>
      </w:r>
      <w:r w:rsidR="00173A06" w:rsidRPr="00481F13">
        <w:rPr>
          <w:rFonts w:ascii="GHEA Grapalat" w:hAnsi="GHEA Grapalat" w:cs="Sylfaen"/>
          <w:sz w:val="24"/>
          <w:szCs w:val="24"/>
          <w:lang w:val="hy-AM"/>
        </w:rPr>
        <w:t xml:space="preserve">անհրաժեշտությունից: </w:t>
      </w:r>
      <w:r w:rsidR="00BC0773">
        <w:rPr>
          <w:rFonts w:ascii="GHEA Grapalat" w:hAnsi="GHEA Grapalat" w:cs="Sylfaen"/>
          <w:sz w:val="24"/>
          <w:szCs w:val="24"/>
          <w:lang w:val="en-US"/>
        </w:rPr>
        <w:t>Նման անհրաժեշտությունն առաջացել է՝ ելնելով ավելացվող և (կամ) վճարների նոր չափեր նախատեսող ծառայությունների պահանջարկի շուրջ արդեն իսկ ձևավորված փորձից:</w:t>
      </w:r>
      <w:r w:rsidR="00696979">
        <w:rPr>
          <w:rFonts w:ascii="GHEA Grapalat" w:hAnsi="GHEA Grapalat" w:cs="Sylfaen"/>
          <w:sz w:val="24"/>
          <w:szCs w:val="24"/>
          <w:lang w:val="en-US"/>
        </w:rPr>
        <w:t xml:space="preserve"> Մասնավորապես, փորձ</w:t>
      </w:r>
      <w:r w:rsidR="00CE0E85">
        <w:rPr>
          <w:rFonts w:ascii="GHEA Grapalat" w:hAnsi="GHEA Grapalat" w:cs="Sylfaen"/>
          <w:sz w:val="24"/>
          <w:szCs w:val="24"/>
          <w:lang w:val="en-US"/>
        </w:rPr>
        <w:t>ը</w:t>
      </w:r>
      <w:r w:rsidR="00696979">
        <w:rPr>
          <w:rFonts w:ascii="GHEA Grapalat" w:hAnsi="GHEA Grapalat" w:cs="Sylfaen"/>
          <w:sz w:val="24"/>
          <w:szCs w:val="24"/>
          <w:lang w:val="en-US"/>
        </w:rPr>
        <w:t xml:space="preserve"> ցույց է տալիս, որ նշված ծառայություններն իրենց բնույթով շատ ավելի ծավալուն են, պահանջում են ավելի շատ աշխատանք և ռեսուրս:</w:t>
      </w:r>
    </w:p>
    <w:p w:rsidR="00166369" w:rsidRDefault="00166369" w:rsidP="00166369">
      <w:pPr>
        <w:spacing w:line="312" w:lineRule="auto"/>
        <w:ind w:right="35" w:firstLine="567"/>
        <w:jc w:val="both"/>
        <w:rPr>
          <w:rFonts w:ascii="GHEA Grapalat" w:hAnsi="GHEA Grapalat" w:cs="Sylfaen"/>
          <w:sz w:val="24"/>
          <w:szCs w:val="24"/>
          <w:lang w:val="en-US"/>
        </w:rPr>
      </w:pPr>
      <w:r>
        <w:rPr>
          <w:rFonts w:ascii="GHEA Grapalat" w:hAnsi="GHEA Grapalat" w:cs="Sylfaen"/>
          <w:bCs/>
          <w:sz w:val="24"/>
          <w:szCs w:val="24"/>
          <w:lang w:val="en-US"/>
        </w:rPr>
        <w:t xml:space="preserve">Ներկայումս նկատվում է Հայաստանի Հանրապետության կառավարության 2011 թվականի հունիսի 2-ի </w:t>
      </w:r>
      <w:r>
        <w:rPr>
          <w:rFonts w:ascii="GHEA Grapalat" w:hAnsi="GHEA Grapalat"/>
          <w:bCs/>
          <w:sz w:val="24"/>
          <w:szCs w:val="24"/>
          <w:lang w:val="en-US"/>
        </w:rPr>
        <w:t xml:space="preserve">N 860-Ն որոշմամբ նախատեսված՝ նախքան </w:t>
      </w:r>
      <w:r w:rsidRPr="009A129C">
        <w:rPr>
          <w:rFonts w:ascii="GHEA Grapalat" w:hAnsi="GHEA Grapalat" w:cs="Sylfaen"/>
          <w:sz w:val="24"/>
          <w:szCs w:val="24"/>
        </w:rPr>
        <w:t>պետական</w:t>
      </w:r>
      <w:r w:rsidRPr="009A129C">
        <w:rPr>
          <w:rFonts w:ascii="GHEA Grapalat" w:hAnsi="GHEA Grapalat"/>
          <w:sz w:val="24"/>
          <w:szCs w:val="24"/>
        </w:rPr>
        <w:t xml:space="preserve"> </w:t>
      </w:r>
      <w:r w:rsidRPr="009A129C">
        <w:rPr>
          <w:rFonts w:ascii="GHEA Grapalat" w:hAnsi="GHEA Grapalat" w:cs="Sylfaen"/>
          <w:sz w:val="24"/>
          <w:szCs w:val="24"/>
        </w:rPr>
        <w:t>գրանցման</w:t>
      </w:r>
      <w:r w:rsidRPr="009A129C">
        <w:rPr>
          <w:rFonts w:ascii="GHEA Grapalat" w:hAnsi="GHEA Grapalat"/>
          <w:sz w:val="24"/>
          <w:szCs w:val="24"/>
        </w:rPr>
        <w:t xml:space="preserve"> </w:t>
      </w:r>
      <w:r w:rsidRPr="009A129C">
        <w:rPr>
          <w:rFonts w:ascii="GHEA Grapalat" w:hAnsi="GHEA Grapalat" w:cs="Sylfaen"/>
          <w:sz w:val="24"/>
          <w:szCs w:val="24"/>
        </w:rPr>
        <w:t>համար</w:t>
      </w:r>
      <w:r w:rsidRPr="009A129C">
        <w:rPr>
          <w:rFonts w:ascii="GHEA Grapalat" w:hAnsi="GHEA Grapalat"/>
          <w:sz w:val="24"/>
          <w:szCs w:val="24"/>
        </w:rPr>
        <w:t xml:space="preserve"> </w:t>
      </w:r>
      <w:r w:rsidRPr="009A129C">
        <w:rPr>
          <w:rFonts w:ascii="GHEA Grapalat" w:hAnsi="GHEA Grapalat" w:cs="Sylfaen"/>
          <w:sz w:val="24"/>
          <w:szCs w:val="24"/>
        </w:rPr>
        <w:t>դիմում</w:t>
      </w:r>
      <w:r w:rsidRPr="009A129C">
        <w:rPr>
          <w:rFonts w:ascii="GHEA Grapalat" w:hAnsi="GHEA Grapalat"/>
          <w:sz w:val="24"/>
          <w:szCs w:val="24"/>
        </w:rPr>
        <w:t xml:space="preserve"> </w:t>
      </w:r>
      <w:r>
        <w:rPr>
          <w:rFonts w:ascii="GHEA Grapalat" w:hAnsi="GHEA Grapalat" w:cs="Sylfaen"/>
          <w:sz w:val="24"/>
          <w:szCs w:val="24"/>
        </w:rPr>
        <w:t>ներկայացնելը</w:t>
      </w:r>
      <w:r w:rsidRPr="009A129C">
        <w:rPr>
          <w:rFonts w:ascii="GHEA Grapalat" w:hAnsi="GHEA Grapalat"/>
          <w:sz w:val="24"/>
          <w:szCs w:val="24"/>
        </w:rPr>
        <w:t xml:space="preserve"> </w:t>
      </w:r>
      <w:r w:rsidRPr="009A129C">
        <w:rPr>
          <w:rFonts w:ascii="GHEA Grapalat" w:hAnsi="GHEA Grapalat" w:cs="Sylfaen"/>
          <w:sz w:val="24"/>
          <w:szCs w:val="24"/>
        </w:rPr>
        <w:t>պետական</w:t>
      </w:r>
      <w:r w:rsidRPr="009A129C">
        <w:rPr>
          <w:rFonts w:ascii="GHEA Grapalat" w:hAnsi="GHEA Grapalat"/>
          <w:sz w:val="24"/>
          <w:szCs w:val="24"/>
        </w:rPr>
        <w:t xml:space="preserve"> </w:t>
      </w:r>
      <w:r w:rsidRPr="009A129C">
        <w:rPr>
          <w:rFonts w:ascii="GHEA Grapalat" w:hAnsi="GHEA Grapalat" w:cs="Sylfaen"/>
          <w:sz w:val="24"/>
          <w:szCs w:val="24"/>
        </w:rPr>
        <w:t>գրանցման</w:t>
      </w:r>
      <w:r w:rsidRPr="009A129C">
        <w:rPr>
          <w:rFonts w:ascii="GHEA Grapalat" w:hAnsi="GHEA Grapalat"/>
          <w:sz w:val="24"/>
          <w:szCs w:val="24"/>
        </w:rPr>
        <w:t xml:space="preserve"> </w:t>
      </w:r>
      <w:r w:rsidRPr="009A129C">
        <w:rPr>
          <w:rFonts w:ascii="GHEA Grapalat" w:hAnsi="GHEA Grapalat" w:cs="Sylfaen"/>
          <w:sz w:val="24"/>
          <w:szCs w:val="24"/>
        </w:rPr>
        <w:t>համար</w:t>
      </w:r>
      <w:r w:rsidRPr="009A129C">
        <w:rPr>
          <w:rFonts w:ascii="GHEA Grapalat" w:hAnsi="GHEA Grapalat"/>
          <w:sz w:val="24"/>
          <w:szCs w:val="24"/>
        </w:rPr>
        <w:t xml:space="preserve"> </w:t>
      </w:r>
      <w:r w:rsidRPr="009A129C">
        <w:rPr>
          <w:rFonts w:ascii="GHEA Grapalat" w:hAnsi="GHEA Grapalat" w:cs="Sylfaen"/>
          <w:sz w:val="24"/>
          <w:szCs w:val="24"/>
        </w:rPr>
        <w:t>պահանջվող</w:t>
      </w:r>
      <w:r w:rsidRPr="009A129C">
        <w:rPr>
          <w:rFonts w:ascii="GHEA Grapalat" w:hAnsi="GHEA Grapalat"/>
          <w:sz w:val="24"/>
          <w:szCs w:val="24"/>
        </w:rPr>
        <w:t xml:space="preserve"> </w:t>
      </w:r>
      <w:r w:rsidRPr="009A129C">
        <w:rPr>
          <w:rFonts w:ascii="GHEA Grapalat" w:hAnsi="GHEA Grapalat" w:cs="Sylfaen"/>
          <w:sz w:val="24"/>
          <w:szCs w:val="24"/>
        </w:rPr>
        <w:t>փաստաթղթերի</w:t>
      </w:r>
      <w:r w:rsidRPr="009A129C">
        <w:rPr>
          <w:rFonts w:ascii="GHEA Grapalat" w:hAnsi="GHEA Grapalat"/>
          <w:sz w:val="24"/>
          <w:szCs w:val="24"/>
        </w:rPr>
        <w:t xml:space="preserve"> </w:t>
      </w:r>
      <w:r w:rsidRPr="009A129C">
        <w:rPr>
          <w:rFonts w:ascii="GHEA Grapalat" w:hAnsi="GHEA Grapalat" w:cs="Sylfaen"/>
          <w:sz w:val="24"/>
          <w:szCs w:val="24"/>
        </w:rPr>
        <w:t>կազմ</w:t>
      </w:r>
      <w:r>
        <w:rPr>
          <w:rFonts w:ascii="GHEA Grapalat" w:hAnsi="GHEA Grapalat" w:cs="Sylfaen"/>
          <w:sz w:val="24"/>
          <w:szCs w:val="24"/>
        </w:rPr>
        <w:t xml:space="preserve">ման դիմումների </w:t>
      </w:r>
      <w:r>
        <w:rPr>
          <w:rFonts w:ascii="GHEA Grapalat" w:hAnsi="GHEA Grapalat" w:cs="Sylfaen"/>
          <w:bCs/>
          <w:sz w:val="24"/>
          <w:szCs w:val="24"/>
          <w:lang w:val="en-US"/>
        </w:rPr>
        <w:t>աճ, սակայն մի շարք պետական գրանցումների համար հիմք հանդիսացող փաստաթղթերի կազմման ծառայությունները ներառված չեն նշված որոշմա</w:t>
      </w:r>
      <w:r>
        <w:rPr>
          <w:rFonts w:ascii="GHEA Grapalat" w:hAnsi="GHEA Grapalat" w:cs="Sylfaen"/>
          <w:bCs/>
          <w:sz w:val="24"/>
          <w:szCs w:val="24"/>
          <w:lang w:val="hy-AM"/>
        </w:rPr>
        <w:t>ն մեջ</w:t>
      </w:r>
      <w:r>
        <w:rPr>
          <w:rFonts w:ascii="GHEA Grapalat" w:hAnsi="GHEA Grapalat" w:cs="Sylfaen"/>
          <w:bCs/>
          <w:sz w:val="24"/>
          <w:szCs w:val="24"/>
          <w:lang w:val="en-US"/>
        </w:rPr>
        <w:t xml:space="preserve">, ուստի </w:t>
      </w:r>
      <w:r w:rsidRPr="009A129C">
        <w:rPr>
          <w:rFonts w:ascii="GHEA Grapalat" w:hAnsi="GHEA Grapalat" w:cs="Sylfaen"/>
          <w:bCs/>
          <w:sz w:val="24"/>
          <w:szCs w:val="24"/>
          <w:lang w:val="hy-AM"/>
        </w:rPr>
        <w:t>«</w:t>
      </w:r>
      <w:r w:rsidRPr="009A129C">
        <w:rPr>
          <w:rFonts w:ascii="GHEA Grapalat" w:hAnsi="GHEA Grapalat"/>
          <w:bCs/>
          <w:sz w:val="24"/>
          <w:szCs w:val="24"/>
          <w:lang w:val="en-US"/>
        </w:rPr>
        <w:t>Հայաստանի</w:t>
      </w:r>
      <w:r>
        <w:rPr>
          <w:rFonts w:ascii="GHEA Grapalat" w:hAnsi="GHEA Grapalat"/>
          <w:bCs/>
          <w:sz w:val="24"/>
          <w:szCs w:val="24"/>
          <w:lang w:val="en-US"/>
        </w:rPr>
        <w:t xml:space="preserve"> Հանրապետության կառավարության 2011 թվականի հունիսի 2-ի N 860-Ն որոշման մեջ փոփոխություններ և լրացումներ կատարելու մասին</w:t>
      </w:r>
      <w:r w:rsidRPr="00DA38A6">
        <w:rPr>
          <w:rFonts w:ascii="GHEA Grapalat" w:hAnsi="GHEA Grapalat" w:cs="Sylfaen"/>
          <w:sz w:val="24"/>
          <w:szCs w:val="24"/>
          <w:lang w:val="hy-AM"/>
        </w:rPr>
        <w:t>»</w:t>
      </w:r>
      <w:r w:rsidRPr="00481F13">
        <w:rPr>
          <w:rFonts w:ascii="GHEA Grapalat" w:hAnsi="GHEA Grapalat" w:cs="Sylfaen"/>
          <w:sz w:val="24"/>
          <w:szCs w:val="24"/>
          <w:lang w:val="hy-AM"/>
        </w:rPr>
        <w:t xml:space="preserve"> Հ</w:t>
      </w:r>
      <w:r>
        <w:rPr>
          <w:rFonts w:ascii="GHEA Grapalat" w:hAnsi="GHEA Grapalat" w:cs="Sylfaen"/>
          <w:sz w:val="24"/>
          <w:szCs w:val="24"/>
          <w:lang w:val="en-US"/>
        </w:rPr>
        <w:t xml:space="preserve">այաստանի </w:t>
      </w:r>
      <w:r w:rsidRPr="00481F13">
        <w:rPr>
          <w:rFonts w:ascii="GHEA Grapalat" w:hAnsi="GHEA Grapalat" w:cs="Sylfaen"/>
          <w:sz w:val="24"/>
          <w:szCs w:val="24"/>
          <w:lang w:val="hy-AM"/>
        </w:rPr>
        <w:t>Հ</w:t>
      </w:r>
      <w:r>
        <w:rPr>
          <w:rFonts w:ascii="GHEA Grapalat" w:hAnsi="GHEA Grapalat" w:cs="Sylfaen"/>
          <w:sz w:val="24"/>
          <w:szCs w:val="24"/>
          <w:lang w:val="en-US"/>
        </w:rPr>
        <w:t>անրապետության</w:t>
      </w:r>
      <w:r w:rsidRPr="00481F13">
        <w:rPr>
          <w:rFonts w:ascii="GHEA Grapalat" w:hAnsi="GHEA Grapalat" w:cs="Sylfaen"/>
          <w:sz w:val="24"/>
          <w:szCs w:val="24"/>
          <w:lang w:val="hy-AM"/>
        </w:rPr>
        <w:t xml:space="preserve"> կառավարության որոշ</w:t>
      </w:r>
      <w:r>
        <w:rPr>
          <w:rFonts w:ascii="GHEA Grapalat" w:hAnsi="GHEA Grapalat" w:cs="Sylfaen"/>
          <w:sz w:val="24"/>
          <w:szCs w:val="24"/>
          <w:lang w:val="en-US"/>
        </w:rPr>
        <w:t>մ</w:t>
      </w:r>
      <w:r w:rsidRPr="00481F13">
        <w:rPr>
          <w:rFonts w:ascii="GHEA Grapalat" w:hAnsi="GHEA Grapalat" w:cs="Sylfaen"/>
          <w:sz w:val="24"/>
          <w:szCs w:val="24"/>
          <w:lang w:val="hy-AM"/>
        </w:rPr>
        <w:t xml:space="preserve">ան </w:t>
      </w:r>
      <w:r>
        <w:rPr>
          <w:rFonts w:ascii="GHEA Grapalat" w:hAnsi="GHEA Grapalat" w:cs="Sylfaen"/>
          <w:sz w:val="24"/>
          <w:szCs w:val="24"/>
          <w:lang w:val="en-US"/>
        </w:rPr>
        <w:t>ընդունման նպատակը մատուցվող ծառայությունների ընդլայնումն է:</w:t>
      </w:r>
    </w:p>
    <w:p w:rsidR="00696979" w:rsidRPr="00696979" w:rsidRDefault="00696979" w:rsidP="00A91CF6">
      <w:pPr>
        <w:spacing w:line="312" w:lineRule="auto"/>
        <w:ind w:left="375" w:firstLine="375"/>
        <w:jc w:val="both"/>
        <w:rPr>
          <w:rFonts w:ascii="GHEA Grapalat" w:hAnsi="GHEA Grapalat" w:cs="Sylfaen"/>
          <w:sz w:val="24"/>
          <w:szCs w:val="24"/>
          <w:lang w:val="en-US"/>
        </w:rPr>
      </w:pPr>
    </w:p>
    <w:p w:rsidR="00173A06" w:rsidRPr="00AC41EB" w:rsidRDefault="00173A06" w:rsidP="00166B74">
      <w:pPr>
        <w:spacing w:line="312" w:lineRule="auto"/>
        <w:ind w:firstLine="567"/>
        <w:jc w:val="both"/>
        <w:rPr>
          <w:rFonts w:ascii="GHEA Grapalat" w:hAnsi="GHEA Grapalat" w:cs="Sylfaen"/>
          <w:b/>
          <w:sz w:val="24"/>
          <w:szCs w:val="24"/>
          <w:lang w:val="hy-AM"/>
        </w:rPr>
      </w:pPr>
      <w:r w:rsidRPr="00450581">
        <w:rPr>
          <w:rFonts w:ascii="GHEA Grapalat" w:hAnsi="GHEA Grapalat" w:cs="Sylfaen"/>
          <w:b/>
          <w:sz w:val="24"/>
          <w:szCs w:val="24"/>
          <w:lang w:val="hy-AM"/>
        </w:rPr>
        <w:t xml:space="preserve">2. </w:t>
      </w:r>
      <w:r w:rsidR="008979E9">
        <w:rPr>
          <w:rFonts w:ascii="GHEA Grapalat" w:hAnsi="GHEA Grapalat" w:cs="Sylfaen"/>
          <w:b/>
          <w:sz w:val="24"/>
          <w:szCs w:val="24"/>
          <w:lang w:val="hy-AM"/>
        </w:rPr>
        <w:t>Առաջարկվող կարգավորման բնույթը</w:t>
      </w:r>
    </w:p>
    <w:p w:rsidR="00992A6B" w:rsidRPr="003552FF" w:rsidRDefault="00992A6B" w:rsidP="00166B74">
      <w:pPr>
        <w:spacing w:line="312" w:lineRule="auto"/>
        <w:ind w:right="35" w:firstLine="567"/>
        <w:jc w:val="both"/>
        <w:rPr>
          <w:rFonts w:ascii="GHEA Grapalat" w:hAnsi="GHEA Grapalat" w:cs="Sylfaen"/>
          <w:bCs/>
          <w:sz w:val="24"/>
          <w:szCs w:val="24"/>
          <w:lang w:val="en-US"/>
        </w:rPr>
      </w:pPr>
      <w:r w:rsidRPr="00992A6B">
        <w:rPr>
          <w:rFonts w:ascii="GHEA Grapalat" w:hAnsi="GHEA Grapalat" w:cs="Sylfaen"/>
          <w:bCs/>
          <w:sz w:val="24"/>
          <w:szCs w:val="24"/>
          <w:lang w:val="en-US"/>
        </w:rPr>
        <w:t>«Իրավաբանական անձանց պետական գրանցման, իրավաբանական անձանց առանձնացված ստորաբաժանումների, հիմնարկների և անհատ ձեռնարկատերերի պետական հաշվառման մասին» Հայաստանի Հանրապետության</w:t>
      </w:r>
      <w:r>
        <w:rPr>
          <w:rFonts w:ascii="GHEA Grapalat" w:hAnsi="GHEA Grapalat" w:cs="Sylfaen"/>
          <w:bCs/>
          <w:sz w:val="24"/>
          <w:szCs w:val="24"/>
          <w:lang w:val="en-US"/>
        </w:rPr>
        <w:t xml:space="preserve"> օրենքի 10-րդ հոդվածի 2-րդ մաս</w:t>
      </w:r>
      <w:r>
        <w:rPr>
          <w:rFonts w:ascii="GHEA Grapalat" w:hAnsi="GHEA Grapalat" w:cs="Sylfaen"/>
          <w:bCs/>
          <w:sz w:val="24"/>
          <w:szCs w:val="24"/>
          <w:lang w:val="hy-AM"/>
        </w:rPr>
        <w:t>ի համաձայն՝ վ</w:t>
      </w:r>
      <w:r w:rsidRPr="00992A6B">
        <w:rPr>
          <w:rFonts w:ascii="GHEA Grapalat" w:hAnsi="GHEA Grapalat" w:cs="Sylfaen"/>
          <w:bCs/>
          <w:sz w:val="24"/>
          <w:szCs w:val="24"/>
          <w:lang w:val="hy-AM"/>
        </w:rPr>
        <w:t>ճարի դիմաց մատուցվող ծառայությունների տեսակների ամբողջական ցանկը և պայմանները, ինչպես նաև համապատասխան վճարի չափը սահմանում է Հայաստանի Հանրապետության կառավարությունը:</w:t>
      </w:r>
      <w:r w:rsidR="008F76D1">
        <w:rPr>
          <w:rFonts w:ascii="GHEA Grapalat" w:hAnsi="GHEA Grapalat" w:cs="Sylfaen"/>
          <w:bCs/>
          <w:sz w:val="24"/>
          <w:szCs w:val="24"/>
          <w:lang w:val="hy-AM"/>
        </w:rPr>
        <w:t xml:space="preserve"> Հիմք ընդունելով </w:t>
      </w:r>
      <w:r w:rsidR="008F76D1">
        <w:rPr>
          <w:rFonts w:ascii="GHEA Grapalat" w:hAnsi="GHEA Grapalat" w:cs="Sylfaen"/>
          <w:bCs/>
          <w:sz w:val="24"/>
          <w:szCs w:val="24"/>
          <w:lang w:val="hy-AM"/>
        </w:rPr>
        <w:lastRenderedPageBreak/>
        <w:t>վերոգրյալ դրույթը նախագծով նախատեսվել են համապատասխան փոփոխություններ մատուցվող ծառայությունների ցանկում:</w:t>
      </w:r>
    </w:p>
    <w:p w:rsidR="003552FF" w:rsidRPr="00EA158F" w:rsidRDefault="003552FF" w:rsidP="00EA158F">
      <w:pPr>
        <w:spacing w:line="312" w:lineRule="auto"/>
        <w:ind w:firstLine="567"/>
        <w:jc w:val="both"/>
        <w:rPr>
          <w:rFonts w:ascii="GHEA Grapalat" w:hAnsi="GHEA Grapalat" w:cs="Sylfaen"/>
          <w:sz w:val="24"/>
          <w:szCs w:val="24"/>
          <w:lang w:val="hy-AM"/>
        </w:rPr>
      </w:pPr>
      <w:bookmarkStart w:id="0" w:name="_GoBack"/>
      <w:bookmarkEnd w:id="0"/>
      <w:r w:rsidRPr="002A4095">
        <w:rPr>
          <w:rFonts w:ascii="GHEA Grapalat" w:hAnsi="GHEA Grapalat" w:cs="Sylfaen"/>
          <w:sz w:val="24"/>
          <w:szCs w:val="24"/>
          <w:lang w:val="hy-AM"/>
        </w:rPr>
        <w:t>Միաժամանակ</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նախատեսվել</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է</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վճարի</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իջեցում</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իրավաբանական</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անձանց</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գործադիր</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մարմնի</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ղեկավարի</w:t>
      </w:r>
      <w:r w:rsidRPr="002A4095">
        <w:rPr>
          <w:rFonts w:ascii="GHEA Grapalat" w:hAnsi="GHEA Grapalat"/>
          <w:sz w:val="24"/>
          <w:szCs w:val="24"/>
          <w:lang w:val="hy-AM"/>
        </w:rPr>
        <w:t xml:space="preserve"> </w:t>
      </w:r>
      <w:r w:rsidRPr="002A4095">
        <w:rPr>
          <w:rFonts w:ascii="GHEA Grapalat" w:hAnsi="GHEA Grapalat" w:cs="Sylfaen"/>
          <w:sz w:val="24"/>
          <w:szCs w:val="24"/>
          <w:lang w:val="hy-AM"/>
        </w:rPr>
        <w:t>փոփոխության</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իրավաբանական</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անձանց</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լուծարման</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գործընթացում</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գտնվելու</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մասին</w:t>
      </w:r>
      <w:r w:rsidRPr="002A4095">
        <w:rPr>
          <w:rFonts w:ascii="GHEA Grapalat" w:hAnsi="GHEA Grapalat"/>
          <w:sz w:val="24"/>
          <w:szCs w:val="24"/>
          <w:lang w:val="hy-AM"/>
        </w:rPr>
        <w:t xml:space="preserve"> </w:t>
      </w:r>
      <w:r w:rsidRPr="002A4095">
        <w:rPr>
          <w:rFonts w:ascii="GHEA Grapalat" w:hAnsi="GHEA Grapalat" w:cs="Sylfaen"/>
          <w:sz w:val="24"/>
          <w:szCs w:val="24"/>
          <w:lang w:val="hy-AM"/>
        </w:rPr>
        <w:t>և</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իրավաբանական</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անձանց</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լուծարման</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գրանցումների</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համար</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Ինչպես</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նաև,</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որոշ</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ծառայությունները</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միավորելու</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դեպքում</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միասնական</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վճարը</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ավելի</w:t>
      </w:r>
      <w:r w:rsidRPr="002A4095">
        <w:rPr>
          <w:rFonts w:ascii="GHEA Grapalat" w:hAnsi="GHEA Grapalat"/>
          <w:sz w:val="24"/>
          <w:szCs w:val="24"/>
          <w:lang w:val="hy-AM"/>
        </w:rPr>
        <w:t xml:space="preserve"> </w:t>
      </w:r>
      <w:r w:rsidRPr="002A4095">
        <w:rPr>
          <w:rFonts w:ascii="GHEA Grapalat" w:hAnsi="GHEA Grapalat" w:cs="Sylfaen"/>
          <w:sz w:val="24"/>
          <w:szCs w:val="24"/>
          <w:lang w:val="hy-AM"/>
        </w:rPr>
        <w:t>քիչ</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է</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նախատեսվել</w:t>
      </w:r>
      <w:r w:rsidRPr="002A4095">
        <w:rPr>
          <w:rFonts w:ascii="GHEA Grapalat" w:hAnsi="GHEA Grapalat"/>
          <w:sz w:val="24"/>
          <w:szCs w:val="24"/>
          <w:lang w:val="hy-AM"/>
        </w:rPr>
        <w:t xml:space="preserve">, </w:t>
      </w:r>
      <w:r w:rsidRPr="002A4095">
        <w:rPr>
          <w:rFonts w:ascii="GHEA Grapalat" w:hAnsi="GHEA Grapalat" w:cs="Sylfaen"/>
          <w:sz w:val="24"/>
          <w:szCs w:val="24"/>
          <w:lang w:val="hy-AM"/>
        </w:rPr>
        <w:t>քան</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դրանք</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առանձին</w:t>
      </w:r>
      <w:r w:rsidRPr="002A4095">
        <w:rPr>
          <w:rFonts w:ascii="GHEA Grapalat" w:hAnsi="GHEA Grapalat"/>
          <w:sz w:val="24"/>
          <w:szCs w:val="24"/>
          <w:lang w:val="hy-AM"/>
        </w:rPr>
        <w:t>-</w:t>
      </w:r>
      <w:r w:rsidRPr="002A4095">
        <w:rPr>
          <w:rFonts w:ascii="GHEA Grapalat" w:hAnsi="GHEA Grapalat" w:cs="Sylfaen"/>
          <w:sz w:val="24"/>
          <w:szCs w:val="24"/>
          <w:lang w:val="hy-AM"/>
        </w:rPr>
        <w:t>առանձին</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վճարելու</w:t>
      </w:r>
      <w:r w:rsidRPr="002A4095">
        <w:rPr>
          <w:rFonts w:ascii="GHEA Grapalat" w:hAnsi="GHEA Grapalat"/>
          <w:sz w:val="24"/>
          <w:szCs w:val="24"/>
          <w:lang w:val="hy-AM"/>
        </w:rPr>
        <w:t xml:space="preserve"> </w:t>
      </w:r>
      <w:r w:rsidRPr="002A4095">
        <w:rPr>
          <w:rFonts w:ascii="GHEA Grapalat" w:hAnsi="GHEA Grapalat" w:cs="Sylfaen"/>
          <w:sz w:val="24"/>
          <w:szCs w:val="24"/>
          <w:lang w:val="hy-AM"/>
        </w:rPr>
        <w:t>դեպքերում</w:t>
      </w:r>
      <w:r w:rsidR="00242BD4" w:rsidRPr="002A4095">
        <w:rPr>
          <w:rFonts w:ascii="GHEA Grapalat" w:hAnsi="GHEA Grapalat" w:cs="Sylfaen"/>
          <w:sz w:val="24"/>
          <w:szCs w:val="24"/>
          <w:lang w:val="hy-AM"/>
        </w:rPr>
        <w:t xml:space="preserve"> </w:t>
      </w:r>
      <w:r w:rsidR="00242BD4" w:rsidRPr="002A4095">
        <w:rPr>
          <w:rFonts w:ascii="GHEA Grapalat" w:hAnsi="GHEA Grapalat" w:cs="Sylfaen"/>
          <w:sz w:val="24"/>
          <w:szCs w:val="24"/>
          <w:lang w:val="en-US"/>
        </w:rPr>
        <w:t>(</w:t>
      </w:r>
      <w:r w:rsidR="00242BD4" w:rsidRPr="002A4095">
        <w:rPr>
          <w:rFonts w:ascii="GHEA Grapalat" w:hAnsi="GHEA Grapalat" w:cs="Sylfaen"/>
          <w:sz w:val="24"/>
          <w:szCs w:val="24"/>
          <w:lang w:val="hy-AM"/>
        </w:rPr>
        <w:t>ա</w:t>
      </w:r>
      <w:r w:rsidR="00242BD4" w:rsidRPr="002A4095">
        <w:rPr>
          <w:rFonts w:ascii="GHEA Grapalat" w:hAnsi="GHEA Grapalat" w:cs="Sylfaen"/>
          <w:sz w:val="24"/>
          <w:szCs w:val="24"/>
          <w:lang w:val="en-US"/>
        </w:rPr>
        <w:t>ռևտրային կազմակերպությունների կանոնադրության, մասնակիցների</w:t>
      </w:r>
      <w:r w:rsidR="005A4113" w:rsidRPr="002A4095">
        <w:rPr>
          <w:rFonts w:ascii="GHEA Grapalat" w:hAnsi="GHEA Grapalat" w:cs="Sylfaen"/>
          <w:sz w:val="24"/>
          <w:szCs w:val="24"/>
          <w:lang w:val="hy-AM"/>
        </w:rPr>
        <w:t>,</w:t>
      </w:r>
      <w:r w:rsidR="00242BD4" w:rsidRPr="002A4095">
        <w:rPr>
          <w:rFonts w:ascii="GHEA Grapalat" w:hAnsi="GHEA Grapalat" w:cs="Sylfaen"/>
          <w:sz w:val="24"/>
          <w:szCs w:val="24"/>
          <w:lang w:val="en-US"/>
        </w:rPr>
        <w:t xml:space="preserve"> գործադիր մարմնի ղեկավարի փոփոխությ</w:t>
      </w:r>
      <w:r w:rsidR="00242BD4" w:rsidRPr="002A4095">
        <w:rPr>
          <w:rFonts w:ascii="GHEA Grapalat" w:hAnsi="GHEA Grapalat" w:cs="Sylfaen"/>
          <w:sz w:val="24"/>
          <w:szCs w:val="24"/>
          <w:lang w:val="hy-AM"/>
        </w:rPr>
        <w:t>ուն</w:t>
      </w:r>
      <w:r w:rsidR="005A4113" w:rsidRPr="002A4095">
        <w:rPr>
          <w:rFonts w:ascii="GHEA Grapalat" w:hAnsi="GHEA Grapalat" w:cs="Sylfaen"/>
          <w:sz w:val="24"/>
          <w:szCs w:val="24"/>
          <w:lang w:val="hy-AM"/>
        </w:rPr>
        <w:t xml:space="preserve"> կամ ոչ առևտրային կազմակերպությունների կանոնադրության (բացառությամբ կուսակցությունների, կրոնական կազմակերպությունների և համատիրությունների) և գործադիր մարմնի ղեկավարի փոփոխություն</w:t>
      </w:r>
      <w:r w:rsidR="00242BD4" w:rsidRPr="002A4095">
        <w:rPr>
          <w:rFonts w:ascii="GHEA Grapalat" w:hAnsi="GHEA Grapalat" w:cs="Sylfaen"/>
          <w:sz w:val="24"/>
          <w:szCs w:val="24"/>
          <w:lang w:val="en-US"/>
        </w:rPr>
        <w:t>)</w:t>
      </w:r>
      <w:r w:rsidR="00066E25" w:rsidRPr="002A4095">
        <w:rPr>
          <w:rFonts w:ascii="GHEA Grapalat" w:hAnsi="GHEA Grapalat" w:cs="Sylfaen"/>
          <w:sz w:val="24"/>
          <w:szCs w:val="24"/>
          <w:lang w:val="hy-AM"/>
        </w:rPr>
        <w:t>:</w:t>
      </w:r>
      <w:r w:rsidR="00EA158F">
        <w:rPr>
          <w:rFonts w:ascii="GHEA Grapalat" w:hAnsi="GHEA Grapalat" w:cs="Sylfaen"/>
          <w:sz w:val="24"/>
          <w:szCs w:val="24"/>
          <w:lang w:val="ru-RU"/>
        </w:rPr>
        <w:t xml:space="preserve"> </w:t>
      </w:r>
      <w:r w:rsidR="00EA158F">
        <w:rPr>
          <w:rFonts w:ascii="GHEA Grapalat" w:hAnsi="GHEA Grapalat" w:cs="Sylfaen"/>
          <w:sz w:val="24"/>
          <w:szCs w:val="24"/>
          <w:lang w:val="hy-AM"/>
        </w:rPr>
        <w:t>Նախագծով նախատեսվել են նաև նոր ծառայություններ՝ հ</w:t>
      </w:r>
      <w:r w:rsidR="00EA158F" w:rsidRPr="00EA158F">
        <w:rPr>
          <w:rFonts w:ascii="GHEA Grapalat" w:hAnsi="GHEA Grapalat" w:cs="Sylfaen"/>
          <w:sz w:val="24"/>
          <w:szCs w:val="24"/>
          <w:lang w:val="hy-AM"/>
        </w:rPr>
        <w:t>ամատիրության</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սկզբնական</w:t>
      </w:r>
      <w:r w:rsidR="00EA158F" w:rsidRPr="00EA158F">
        <w:rPr>
          <w:rFonts w:ascii="GHEA Grapalat" w:hAnsi="GHEA Grapalat"/>
          <w:sz w:val="24"/>
          <w:szCs w:val="24"/>
          <w:lang w:val="hy-AM"/>
        </w:rPr>
        <w:t xml:space="preserve"> </w:t>
      </w:r>
      <w:r w:rsidR="00EA158F">
        <w:rPr>
          <w:rFonts w:ascii="GHEA Grapalat" w:hAnsi="GHEA Grapalat" w:cs="Sylfaen"/>
          <w:sz w:val="24"/>
          <w:szCs w:val="24"/>
          <w:lang w:val="hy-AM"/>
        </w:rPr>
        <w:t>գրանցում</w:t>
      </w:r>
      <w:r w:rsidR="00EA158F" w:rsidRPr="00EA158F">
        <w:rPr>
          <w:rFonts w:ascii="GHEA Grapalat" w:hAnsi="GHEA Grapalat"/>
          <w:sz w:val="24"/>
          <w:szCs w:val="24"/>
          <w:lang w:val="hy-AM"/>
        </w:rPr>
        <w:t xml:space="preserve"> (</w:t>
      </w:r>
      <w:r w:rsidR="00EA158F">
        <w:rPr>
          <w:rFonts w:ascii="GHEA Grapalat" w:hAnsi="GHEA Grapalat" w:cs="Sylfaen"/>
          <w:sz w:val="24"/>
          <w:szCs w:val="24"/>
          <w:lang w:val="hy-AM"/>
        </w:rPr>
        <w:t>հիմնադրում</w:t>
      </w:r>
      <w:r w:rsidR="00EA158F" w:rsidRPr="00EA158F">
        <w:rPr>
          <w:rFonts w:ascii="GHEA Grapalat" w:hAnsi="GHEA Grapalat"/>
          <w:sz w:val="24"/>
          <w:szCs w:val="24"/>
          <w:lang w:val="hy-AM"/>
        </w:rPr>
        <w:t>)</w:t>
      </w:r>
      <w:r w:rsidR="00EA158F">
        <w:rPr>
          <w:rFonts w:ascii="GHEA Grapalat" w:hAnsi="GHEA Grapalat"/>
          <w:sz w:val="24"/>
          <w:szCs w:val="24"/>
          <w:lang w:val="hy-AM"/>
        </w:rPr>
        <w:t>, հ</w:t>
      </w:r>
      <w:r w:rsidR="00EA158F" w:rsidRPr="00EA158F">
        <w:rPr>
          <w:rFonts w:ascii="GHEA Grapalat" w:hAnsi="GHEA Grapalat" w:cs="Sylfaen"/>
          <w:sz w:val="24"/>
          <w:szCs w:val="24"/>
          <w:lang w:val="hy-AM"/>
        </w:rPr>
        <w:t>ամատիրության</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կանոնադրության</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փոփոխության</w:t>
      </w:r>
      <w:r w:rsidR="00EA158F" w:rsidRPr="00EA158F">
        <w:rPr>
          <w:rFonts w:ascii="GHEA Grapalat" w:hAnsi="GHEA Grapalat"/>
          <w:sz w:val="24"/>
          <w:szCs w:val="24"/>
          <w:lang w:val="hy-AM"/>
        </w:rPr>
        <w:t xml:space="preserve"> </w:t>
      </w:r>
      <w:r w:rsidR="00EA158F">
        <w:rPr>
          <w:rFonts w:ascii="GHEA Grapalat" w:hAnsi="GHEA Grapalat" w:cs="Sylfaen"/>
          <w:sz w:val="24"/>
          <w:szCs w:val="24"/>
          <w:lang w:val="hy-AM"/>
        </w:rPr>
        <w:t>գրանցում</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անհրաժեշտության</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դեպքում</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նաև</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շենքերի</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քանակի</w:t>
      </w:r>
      <w:r w:rsidR="00EA158F" w:rsidRPr="00EA158F">
        <w:rPr>
          <w:rFonts w:ascii="GHEA Grapalat" w:hAnsi="GHEA Grapalat"/>
          <w:sz w:val="24"/>
          <w:szCs w:val="24"/>
          <w:lang w:val="hy-AM"/>
        </w:rPr>
        <w:t xml:space="preserve"> </w:t>
      </w:r>
      <w:r w:rsidR="000708AC">
        <w:rPr>
          <w:rFonts w:ascii="GHEA Grapalat" w:hAnsi="GHEA Grapalat" w:cs="Sylfaen"/>
          <w:sz w:val="24"/>
          <w:szCs w:val="24"/>
          <w:lang w:val="hy-AM"/>
        </w:rPr>
        <w:t>փոփոխություն</w:t>
      </w:r>
      <w:r w:rsidR="00EA158F">
        <w:rPr>
          <w:rFonts w:ascii="GHEA Grapalat" w:hAnsi="GHEA Grapalat" w:cs="Sylfaen"/>
          <w:sz w:val="24"/>
          <w:szCs w:val="24"/>
          <w:lang w:val="hy-AM"/>
        </w:rPr>
        <w:t xml:space="preserve"> և հ</w:t>
      </w:r>
      <w:r w:rsidR="00EA158F" w:rsidRPr="00EA158F">
        <w:rPr>
          <w:rFonts w:ascii="GHEA Grapalat" w:hAnsi="GHEA Grapalat" w:cs="Sylfaen"/>
          <w:sz w:val="24"/>
          <w:szCs w:val="24"/>
          <w:lang w:val="hy-AM"/>
        </w:rPr>
        <w:t>ամատիրության</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կառավարման</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մարմինների</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ազատման</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և</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կամ</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նշանակման</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հետ</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կապված</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գրանցում</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կատարելու</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համար</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անհրաժեշտ</w:t>
      </w:r>
      <w:r w:rsidR="00EA158F" w:rsidRPr="00EA158F">
        <w:rPr>
          <w:rFonts w:ascii="GHEA Grapalat" w:hAnsi="GHEA Grapalat"/>
          <w:sz w:val="24"/>
          <w:szCs w:val="24"/>
          <w:lang w:val="hy-AM"/>
        </w:rPr>
        <w:t xml:space="preserve">  </w:t>
      </w:r>
      <w:r w:rsidR="00EA158F" w:rsidRPr="00EA158F">
        <w:rPr>
          <w:rFonts w:ascii="GHEA Grapalat" w:hAnsi="GHEA Grapalat" w:cs="Sylfaen"/>
          <w:sz w:val="24"/>
          <w:szCs w:val="24"/>
          <w:lang w:val="hy-AM"/>
        </w:rPr>
        <w:t>արձանագրությունների</w:t>
      </w:r>
      <w:r w:rsidR="00EA158F" w:rsidRPr="00EA158F">
        <w:rPr>
          <w:rFonts w:ascii="GHEA Grapalat" w:hAnsi="GHEA Grapalat"/>
          <w:sz w:val="24"/>
          <w:szCs w:val="24"/>
          <w:lang w:val="hy-AM"/>
        </w:rPr>
        <w:t xml:space="preserve"> </w:t>
      </w:r>
      <w:r w:rsidR="00EA158F">
        <w:rPr>
          <w:rFonts w:ascii="GHEA Grapalat" w:hAnsi="GHEA Grapalat" w:cs="Sylfaen"/>
          <w:sz w:val="24"/>
          <w:szCs w:val="24"/>
          <w:lang w:val="hy-AM"/>
        </w:rPr>
        <w:t>կազմում:</w:t>
      </w:r>
    </w:p>
    <w:p w:rsidR="003A2067" w:rsidRDefault="003A2067" w:rsidP="003A2067">
      <w:pPr>
        <w:spacing w:line="312" w:lineRule="auto"/>
        <w:ind w:firstLine="567"/>
        <w:jc w:val="both"/>
        <w:rPr>
          <w:rFonts w:ascii="GHEA Grapalat" w:hAnsi="GHEA Grapalat" w:cs="Sylfaen"/>
          <w:sz w:val="24"/>
          <w:szCs w:val="24"/>
          <w:lang w:val="hy-AM"/>
        </w:rPr>
      </w:pPr>
      <w:r>
        <w:rPr>
          <w:rFonts w:ascii="GHEA Grapalat" w:hAnsi="GHEA Grapalat" w:cs="Sylfaen"/>
          <w:sz w:val="24"/>
          <w:szCs w:val="24"/>
          <w:lang w:val="hy-AM"/>
        </w:rPr>
        <w:t>Միաժամանակ, ո</w:t>
      </w:r>
      <w:r w:rsidRPr="000A7520">
        <w:rPr>
          <w:rFonts w:ascii="GHEA Grapalat" w:hAnsi="GHEA Grapalat" w:cs="Sylfaen"/>
          <w:sz w:val="24"/>
          <w:szCs w:val="24"/>
          <w:lang w:val="hy-AM"/>
        </w:rPr>
        <w:t>րոշման վերնագրից, 1-ին և 2-րդ կետերից հան</w:t>
      </w:r>
      <w:r>
        <w:rPr>
          <w:rFonts w:ascii="GHEA Grapalat" w:hAnsi="GHEA Grapalat" w:cs="Sylfaen"/>
          <w:sz w:val="24"/>
          <w:szCs w:val="24"/>
          <w:lang w:val="hy-AM"/>
        </w:rPr>
        <w:t>վ</w:t>
      </w:r>
      <w:r w:rsidRPr="000A7520">
        <w:rPr>
          <w:rFonts w:ascii="GHEA Grapalat" w:hAnsi="GHEA Grapalat" w:cs="Sylfaen"/>
          <w:sz w:val="24"/>
          <w:szCs w:val="24"/>
          <w:lang w:val="hy-AM"/>
        </w:rPr>
        <w:t xml:space="preserve">ել </w:t>
      </w:r>
      <w:r>
        <w:rPr>
          <w:rFonts w:ascii="GHEA Grapalat" w:hAnsi="GHEA Grapalat" w:cs="Sylfaen"/>
          <w:sz w:val="24"/>
          <w:szCs w:val="24"/>
          <w:lang w:val="hy-AM"/>
        </w:rPr>
        <w:t xml:space="preserve">են </w:t>
      </w:r>
      <w:r w:rsidRPr="000A7520">
        <w:rPr>
          <w:rFonts w:ascii="GHEA Grapalat" w:hAnsi="GHEA Grapalat" w:cs="Sylfaen"/>
          <w:sz w:val="24"/>
          <w:szCs w:val="24"/>
          <w:lang w:val="hy-AM"/>
        </w:rPr>
        <w:t>«անհատ ձեռնարկատե</w:t>
      </w:r>
      <w:r>
        <w:rPr>
          <w:rFonts w:ascii="GHEA Grapalat" w:hAnsi="GHEA Grapalat" w:cs="Sylfaen"/>
          <w:sz w:val="24"/>
          <w:szCs w:val="24"/>
          <w:lang w:val="hy-AM"/>
        </w:rPr>
        <w:t>րերի պետական հաշվառման,</w:t>
      </w:r>
      <w:r w:rsidR="00A5680C">
        <w:rPr>
          <w:rFonts w:ascii="GHEA Grapalat" w:hAnsi="GHEA Grapalat" w:cs="Sylfaen"/>
          <w:sz w:val="24"/>
          <w:szCs w:val="24"/>
          <w:lang w:val="hy-AM"/>
        </w:rPr>
        <w:t>» բառերը, հաշվի առնելով այն հան</w:t>
      </w:r>
      <w:r>
        <w:rPr>
          <w:rFonts w:ascii="GHEA Grapalat" w:hAnsi="GHEA Grapalat" w:cs="Sylfaen"/>
          <w:sz w:val="24"/>
          <w:szCs w:val="24"/>
          <w:lang w:val="hy-AM"/>
        </w:rPr>
        <w:t xml:space="preserve">գամանքը, որ որոշմամբ նախատեսված չեն լրացուցիչ վճարովի ծառայություններ </w:t>
      </w:r>
      <w:r w:rsidRPr="000A7520">
        <w:rPr>
          <w:rFonts w:ascii="GHEA Grapalat" w:hAnsi="GHEA Grapalat" w:cs="Sylfaen"/>
          <w:sz w:val="24"/>
          <w:szCs w:val="24"/>
          <w:lang w:val="hy-AM"/>
        </w:rPr>
        <w:t>անհատ ձեռնարկատե</w:t>
      </w:r>
      <w:r>
        <w:rPr>
          <w:rFonts w:ascii="GHEA Grapalat" w:hAnsi="GHEA Grapalat" w:cs="Sylfaen"/>
          <w:sz w:val="24"/>
          <w:szCs w:val="24"/>
          <w:lang w:val="hy-AM"/>
        </w:rPr>
        <w:t>րերի հետ կապված գրանցումների համար: Ո</w:t>
      </w:r>
      <w:r w:rsidRPr="00D76DE5">
        <w:rPr>
          <w:rFonts w:ascii="GHEA Grapalat" w:hAnsi="GHEA Grapalat" w:cs="Sylfaen"/>
          <w:sz w:val="24"/>
          <w:szCs w:val="24"/>
          <w:lang w:val="hy-AM"/>
        </w:rPr>
        <w:t>րոշման N 1 հավելվածի 1-ին և 2-րդ կետերից</w:t>
      </w:r>
      <w:r>
        <w:rPr>
          <w:rFonts w:ascii="GHEA Grapalat" w:hAnsi="GHEA Grapalat" w:cs="Sylfaen"/>
          <w:sz w:val="24"/>
          <w:szCs w:val="24"/>
          <w:lang w:val="hy-AM"/>
        </w:rPr>
        <w:t xml:space="preserve"> հանվել են նաև «</w:t>
      </w:r>
      <w:r w:rsidRPr="00D76DE5">
        <w:rPr>
          <w:rFonts w:ascii="GHEA Grapalat" w:hAnsi="GHEA Grapalat" w:cs="Sylfaen"/>
          <w:sz w:val="24"/>
          <w:szCs w:val="24"/>
          <w:lang w:val="hy-AM"/>
        </w:rPr>
        <w:t>ոչ առևտրային իրավաբանական անձանց միությունների</w:t>
      </w:r>
      <w:r>
        <w:rPr>
          <w:rFonts w:ascii="GHEA Grapalat" w:hAnsi="GHEA Grapalat" w:cs="Sylfaen"/>
          <w:sz w:val="24"/>
          <w:szCs w:val="24"/>
          <w:lang w:val="hy-AM"/>
        </w:rPr>
        <w:t xml:space="preserve">» բառերը, քանի որ ՀՀ քաղաքացիական օրենսգրքի </w:t>
      </w:r>
      <w:r w:rsidRPr="00B14386">
        <w:rPr>
          <w:rFonts w:ascii="GHEA Grapalat" w:hAnsi="GHEA Grapalat" w:cs="Sylfaen"/>
          <w:sz w:val="24"/>
          <w:szCs w:val="24"/>
          <w:lang w:val="hy-AM"/>
        </w:rPr>
        <w:t>50-րդ հոդվածի 4-րդ մասից</w:t>
      </w:r>
      <w:r>
        <w:rPr>
          <w:rFonts w:ascii="GHEA Grapalat" w:hAnsi="GHEA Grapalat" w:cs="Sylfaen"/>
          <w:sz w:val="24"/>
          <w:szCs w:val="24"/>
          <w:lang w:val="hy-AM"/>
        </w:rPr>
        <w:t xml:space="preserve"> հանվել է </w:t>
      </w:r>
      <w:r w:rsidRPr="00B14386">
        <w:rPr>
          <w:rFonts w:ascii="GHEA Grapalat" w:hAnsi="GHEA Grapalat" w:cs="Sylfaen"/>
          <w:sz w:val="24"/>
          <w:szCs w:val="24"/>
          <w:lang w:val="hy-AM"/>
        </w:rPr>
        <w:t>«եւ իրավաբանական անձանց միությունները» բառերը</w:t>
      </w:r>
      <w:r>
        <w:rPr>
          <w:rFonts w:ascii="GHEA Grapalat" w:hAnsi="GHEA Grapalat" w:cs="Sylfaen"/>
          <w:sz w:val="24"/>
          <w:szCs w:val="24"/>
          <w:lang w:val="hy-AM"/>
        </w:rPr>
        <w:t xml:space="preserve">, ինչի հետևանքով նշված կազմակերպաիրավական ձև ունեցող իրավաբանական անձինք </w:t>
      </w:r>
      <w:r w:rsidRPr="00B14386">
        <w:rPr>
          <w:rFonts w:ascii="GHEA Grapalat" w:hAnsi="GHEA Grapalat" w:cs="Sylfaen"/>
          <w:sz w:val="24"/>
          <w:szCs w:val="24"/>
          <w:lang w:val="hy-AM"/>
        </w:rPr>
        <w:t>իրենց կանոնադրությունները</w:t>
      </w:r>
      <w:r>
        <w:rPr>
          <w:rFonts w:ascii="GHEA Grapalat" w:hAnsi="GHEA Grapalat" w:cs="Sylfaen"/>
          <w:sz w:val="24"/>
          <w:szCs w:val="24"/>
          <w:lang w:val="hy-AM"/>
        </w:rPr>
        <w:t xml:space="preserve"> պարտավոր են</w:t>
      </w:r>
      <w:r w:rsidRPr="00B14386">
        <w:rPr>
          <w:rFonts w:ascii="GHEA Grapalat" w:hAnsi="GHEA Grapalat" w:cs="Sylfaen"/>
          <w:sz w:val="24"/>
          <w:szCs w:val="24"/>
          <w:lang w:val="hy-AM"/>
        </w:rPr>
        <w:t xml:space="preserve"> համապատասխանեցնել «Հասարակական կազմակերպությունների մասին» Հայաստանի Հանր</w:t>
      </w:r>
      <w:r>
        <w:rPr>
          <w:rFonts w:ascii="GHEA Grapalat" w:hAnsi="GHEA Grapalat" w:cs="Sylfaen"/>
          <w:sz w:val="24"/>
          <w:szCs w:val="24"/>
          <w:lang w:val="hy-AM"/>
        </w:rPr>
        <w:t>ապետության օրենքի պահանջներին և</w:t>
      </w:r>
      <w:r w:rsidRPr="00B14386">
        <w:rPr>
          <w:rFonts w:ascii="GHEA Grapalat" w:hAnsi="GHEA Grapalat" w:cs="Sylfaen"/>
          <w:sz w:val="24"/>
          <w:szCs w:val="24"/>
          <w:lang w:val="hy-AM"/>
        </w:rPr>
        <w:t xml:space="preserve"> վերագրանցվել</w:t>
      </w:r>
      <w:r>
        <w:rPr>
          <w:rFonts w:ascii="GHEA Grapalat" w:hAnsi="GHEA Grapalat" w:cs="Sylfaen"/>
          <w:sz w:val="24"/>
          <w:szCs w:val="24"/>
          <w:lang w:val="hy-AM"/>
        </w:rPr>
        <w:t xml:space="preserve">: Արդյունքում, </w:t>
      </w:r>
      <w:r w:rsidRPr="00B14386">
        <w:rPr>
          <w:rFonts w:ascii="GHEA Grapalat" w:hAnsi="GHEA Grapalat" w:cs="Sylfaen"/>
          <w:sz w:val="24"/>
          <w:szCs w:val="24"/>
          <w:lang w:val="hy-AM"/>
        </w:rPr>
        <w:t>ի</w:t>
      </w:r>
      <w:r>
        <w:rPr>
          <w:rFonts w:ascii="GHEA Grapalat" w:hAnsi="GHEA Grapalat" w:cs="Sylfaen"/>
          <w:sz w:val="24"/>
          <w:szCs w:val="24"/>
          <w:lang w:val="hy-AM"/>
        </w:rPr>
        <w:t>րավաբանական անձանց միություն կազմակերպա</w:t>
      </w:r>
      <w:r w:rsidR="001A5D43">
        <w:rPr>
          <w:rFonts w:ascii="GHEA Grapalat" w:hAnsi="GHEA Grapalat" w:cs="Sylfaen"/>
          <w:sz w:val="24"/>
          <w:szCs w:val="24"/>
          <w:lang w:val="hy-AM"/>
        </w:rPr>
        <w:t>իրավական ձևը այլևս նախատեսված չէ</w:t>
      </w:r>
      <w:r>
        <w:rPr>
          <w:rFonts w:ascii="GHEA Grapalat" w:hAnsi="GHEA Grapalat" w:cs="Sylfaen"/>
          <w:sz w:val="24"/>
          <w:szCs w:val="24"/>
          <w:lang w:val="hy-AM"/>
        </w:rPr>
        <w:t xml:space="preserve"> ՀՀ քաղաքացիական օրենսգրքով և </w:t>
      </w:r>
      <w:r w:rsidR="00921F7F">
        <w:rPr>
          <w:rFonts w:ascii="GHEA Grapalat" w:hAnsi="GHEA Grapalat" w:cs="Sylfaen"/>
          <w:sz w:val="24"/>
          <w:szCs w:val="24"/>
          <w:lang w:val="hy-AM"/>
        </w:rPr>
        <w:t xml:space="preserve">համապատասխանաբար </w:t>
      </w:r>
      <w:r>
        <w:rPr>
          <w:rFonts w:ascii="GHEA Grapalat" w:hAnsi="GHEA Grapalat" w:cs="Sylfaen"/>
          <w:sz w:val="24"/>
          <w:szCs w:val="24"/>
          <w:lang w:val="hy-AM"/>
        </w:rPr>
        <w:t>այն հան</w:t>
      </w:r>
      <w:r w:rsidR="00FF2751">
        <w:rPr>
          <w:rFonts w:ascii="GHEA Grapalat" w:hAnsi="GHEA Grapalat" w:cs="Sylfaen"/>
          <w:sz w:val="24"/>
          <w:szCs w:val="24"/>
          <w:lang w:val="hy-AM"/>
        </w:rPr>
        <w:t>վ</w:t>
      </w:r>
      <w:r>
        <w:rPr>
          <w:rFonts w:ascii="GHEA Grapalat" w:hAnsi="GHEA Grapalat" w:cs="Sylfaen"/>
          <w:sz w:val="24"/>
          <w:szCs w:val="24"/>
          <w:lang w:val="hy-AM"/>
        </w:rPr>
        <w:t>ել</w:t>
      </w:r>
      <w:r w:rsidR="00FF2751">
        <w:rPr>
          <w:rFonts w:ascii="GHEA Grapalat" w:hAnsi="GHEA Grapalat" w:cs="Sylfaen"/>
          <w:sz w:val="24"/>
          <w:szCs w:val="24"/>
          <w:lang w:val="hy-AM"/>
        </w:rPr>
        <w:t xml:space="preserve"> է</w:t>
      </w:r>
      <w:r>
        <w:rPr>
          <w:rFonts w:ascii="GHEA Grapalat" w:hAnsi="GHEA Grapalat" w:cs="Sylfaen"/>
          <w:sz w:val="24"/>
          <w:szCs w:val="24"/>
          <w:lang w:val="hy-AM"/>
        </w:rPr>
        <w:t xml:space="preserve"> նաև </w:t>
      </w:r>
      <w:r>
        <w:rPr>
          <w:rFonts w:ascii="GHEA Grapalat" w:hAnsi="GHEA Grapalat" w:cs="Sylfaen"/>
          <w:bCs/>
          <w:sz w:val="24"/>
          <w:szCs w:val="24"/>
          <w:lang w:val="en-US"/>
        </w:rPr>
        <w:t xml:space="preserve">Հայաստանի Հանրապետության կառավարության 2011 թվականի հունիսի 2-ի </w:t>
      </w:r>
      <w:r>
        <w:rPr>
          <w:rFonts w:ascii="GHEA Grapalat" w:hAnsi="GHEA Grapalat"/>
          <w:bCs/>
          <w:sz w:val="24"/>
          <w:szCs w:val="24"/>
          <w:lang w:val="en-US"/>
        </w:rPr>
        <w:t>N 860-Ն որոշ</w:t>
      </w:r>
      <w:r>
        <w:rPr>
          <w:rFonts w:ascii="GHEA Grapalat" w:hAnsi="GHEA Grapalat"/>
          <w:bCs/>
          <w:sz w:val="24"/>
          <w:szCs w:val="24"/>
          <w:lang w:val="hy-AM"/>
        </w:rPr>
        <w:t>ումից:</w:t>
      </w:r>
      <w:r>
        <w:rPr>
          <w:rFonts w:ascii="GHEA Grapalat" w:hAnsi="GHEA Grapalat" w:cs="Sylfaen"/>
          <w:sz w:val="24"/>
          <w:szCs w:val="24"/>
          <w:lang w:val="hy-AM"/>
        </w:rPr>
        <w:t xml:space="preserve"> </w:t>
      </w:r>
    </w:p>
    <w:p w:rsidR="007A6562" w:rsidRPr="00481F13" w:rsidRDefault="007A6562" w:rsidP="00A91CF6">
      <w:pPr>
        <w:spacing w:line="312" w:lineRule="auto"/>
        <w:ind w:left="141" w:right="35" w:firstLine="426"/>
        <w:jc w:val="both"/>
        <w:rPr>
          <w:rFonts w:ascii="GHEA Grapalat" w:hAnsi="GHEA Grapalat" w:cs="Sylfaen"/>
          <w:sz w:val="24"/>
          <w:szCs w:val="24"/>
          <w:lang w:val="hy-AM"/>
        </w:rPr>
      </w:pPr>
    </w:p>
    <w:p w:rsidR="00173A06" w:rsidRDefault="00173A06" w:rsidP="00BB24C1">
      <w:pPr>
        <w:spacing w:line="312" w:lineRule="auto"/>
        <w:ind w:firstLine="567"/>
        <w:jc w:val="both"/>
        <w:rPr>
          <w:rFonts w:ascii="GHEA Grapalat" w:hAnsi="GHEA Grapalat" w:cs="Sylfaen"/>
          <w:b/>
          <w:sz w:val="24"/>
          <w:szCs w:val="24"/>
          <w:lang w:val="hy-AM"/>
        </w:rPr>
      </w:pPr>
      <w:r w:rsidRPr="00245A3E">
        <w:rPr>
          <w:rFonts w:ascii="GHEA Grapalat" w:hAnsi="GHEA Grapalat" w:cs="Sylfaen"/>
          <w:b/>
          <w:sz w:val="24"/>
          <w:szCs w:val="24"/>
          <w:lang w:val="hy-AM"/>
        </w:rPr>
        <w:lastRenderedPageBreak/>
        <w:t xml:space="preserve">3. </w:t>
      </w:r>
      <w:r w:rsidR="00AE7820">
        <w:rPr>
          <w:rFonts w:ascii="GHEA Grapalat" w:hAnsi="GHEA Grapalat" w:cs="Sylfaen"/>
          <w:b/>
          <w:sz w:val="24"/>
          <w:szCs w:val="24"/>
          <w:lang w:val="hy-AM"/>
        </w:rPr>
        <w:t>Նախագծի մշակման գործընթացում ներգրավ</w:t>
      </w:r>
      <w:r w:rsidR="008B56EA">
        <w:rPr>
          <w:rFonts w:ascii="GHEA Grapalat" w:hAnsi="GHEA Grapalat" w:cs="Sylfaen"/>
          <w:b/>
          <w:sz w:val="24"/>
          <w:szCs w:val="24"/>
          <w:lang w:val="hy-AM"/>
        </w:rPr>
        <w:t>ված ինստիտուտները, անձինք և նրան</w:t>
      </w:r>
      <w:r w:rsidR="00AE7820">
        <w:rPr>
          <w:rFonts w:ascii="GHEA Grapalat" w:hAnsi="GHEA Grapalat" w:cs="Sylfaen"/>
          <w:b/>
          <w:sz w:val="24"/>
          <w:szCs w:val="24"/>
          <w:lang w:val="hy-AM"/>
        </w:rPr>
        <w:t>ց դիրքորոշումը</w:t>
      </w:r>
    </w:p>
    <w:p w:rsidR="00FD6464" w:rsidRPr="00FD6464" w:rsidRDefault="00FD6464" w:rsidP="00BB24C1">
      <w:pPr>
        <w:spacing w:line="312" w:lineRule="auto"/>
        <w:ind w:firstLine="567"/>
        <w:jc w:val="both"/>
        <w:rPr>
          <w:rFonts w:ascii="GHEA Grapalat" w:hAnsi="GHEA Grapalat" w:cs="Sylfaen"/>
          <w:sz w:val="24"/>
          <w:szCs w:val="24"/>
          <w:lang w:val="hy-AM"/>
        </w:rPr>
      </w:pPr>
      <w:r w:rsidRPr="00FD6464">
        <w:rPr>
          <w:rFonts w:ascii="GHEA Grapalat" w:hAnsi="GHEA Grapalat" w:cs="Sylfaen"/>
          <w:sz w:val="24"/>
          <w:szCs w:val="24"/>
          <w:lang w:val="hy-AM"/>
        </w:rPr>
        <w:t>Ն</w:t>
      </w:r>
      <w:r>
        <w:rPr>
          <w:rFonts w:ascii="GHEA Grapalat" w:hAnsi="GHEA Grapalat" w:cs="Sylfaen"/>
          <w:sz w:val="24"/>
          <w:szCs w:val="24"/>
          <w:lang w:val="hy-AM"/>
        </w:rPr>
        <w:t xml:space="preserve">ախագիծը մշակվել է </w:t>
      </w:r>
      <w:r w:rsidR="002D7109">
        <w:rPr>
          <w:rFonts w:ascii="GHEA Grapalat" w:hAnsi="GHEA Grapalat" w:cs="Sylfaen"/>
          <w:bCs/>
          <w:sz w:val="24"/>
          <w:szCs w:val="24"/>
          <w:lang w:val="en-US"/>
        </w:rPr>
        <w:t>Հայաստանի Հանրապետության</w:t>
      </w:r>
      <w:r>
        <w:rPr>
          <w:rFonts w:ascii="GHEA Grapalat" w:hAnsi="GHEA Grapalat" w:cs="Sylfaen"/>
          <w:sz w:val="24"/>
          <w:szCs w:val="24"/>
          <w:lang w:val="hy-AM"/>
        </w:rPr>
        <w:t xml:space="preserve"> արդարադատության նախարարության կողմից:</w:t>
      </w:r>
    </w:p>
    <w:p w:rsidR="00AE7820" w:rsidRDefault="00AE7820" w:rsidP="00BB24C1">
      <w:pPr>
        <w:pStyle w:val="NormalWeb"/>
        <w:spacing w:before="0" w:beforeAutospacing="0" w:after="0" w:afterAutospacing="0" w:line="312" w:lineRule="auto"/>
        <w:ind w:firstLine="567"/>
        <w:jc w:val="both"/>
        <w:rPr>
          <w:rFonts w:ascii="GHEA Grapalat" w:hAnsi="GHEA Grapalat" w:cs="Sylfaen"/>
          <w:lang w:val="hy-AM"/>
        </w:rPr>
      </w:pPr>
    </w:p>
    <w:p w:rsidR="00AE7820" w:rsidRDefault="00AE7820" w:rsidP="00AE7820">
      <w:pPr>
        <w:spacing w:line="312" w:lineRule="auto"/>
        <w:ind w:firstLine="567"/>
        <w:jc w:val="both"/>
        <w:rPr>
          <w:rFonts w:ascii="GHEA Grapalat" w:hAnsi="GHEA Grapalat" w:cs="Sylfaen"/>
          <w:b/>
          <w:sz w:val="24"/>
          <w:szCs w:val="24"/>
          <w:lang w:val="hy-AM"/>
        </w:rPr>
      </w:pPr>
      <w:r>
        <w:rPr>
          <w:rFonts w:ascii="GHEA Grapalat" w:hAnsi="GHEA Grapalat" w:cs="Sylfaen"/>
          <w:b/>
          <w:sz w:val="24"/>
          <w:szCs w:val="24"/>
          <w:lang w:val="hy-AM"/>
        </w:rPr>
        <w:t>4</w:t>
      </w:r>
      <w:r w:rsidRPr="00245A3E">
        <w:rPr>
          <w:rFonts w:ascii="GHEA Grapalat" w:hAnsi="GHEA Grapalat" w:cs="Sylfaen"/>
          <w:b/>
          <w:sz w:val="24"/>
          <w:szCs w:val="24"/>
          <w:lang w:val="hy-AM"/>
        </w:rPr>
        <w:t xml:space="preserve">. </w:t>
      </w:r>
      <w:r>
        <w:rPr>
          <w:rFonts w:ascii="GHEA Grapalat" w:hAnsi="GHEA Grapalat" w:cs="Sylfaen"/>
          <w:b/>
          <w:sz w:val="24"/>
          <w:szCs w:val="24"/>
          <w:lang w:val="hy-AM"/>
        </w:rPr>
        <w:t>Ակնկալվող արդյունքը</w:t>
      </w:r>
    </w:p>
    <w:p w:rsidR="0098364F" w:rsidRPr="0098364F" w:rsidRDefault="0098364F" w:rsidP="00AE7820">
      <w:pPr>
        <w:spacing w:line="312" w:lineRule="auto"/>
        <w:ind w:firstLine="567"/>
        <w:jc w:val="both"/>
        <w:rPr>
          <w:rFonts w:ascii="GHEA Grapalat" w:hAnsi="GHEA Grapalat" w:cs="Sylfaen"/>
          <w:sz w:val="24"/>
          <w:szCs w:val="24"/>
          <w:lang w:val="hy-AM"/>
        </w:rPr>
      </w:pPr>
      <w:r w:rsidRPr="0098364F">
        <w:rPr>
          <w:rFonts w:ascii="GHEA Grapalat" w:hAnsi="GHEA Grapalat" w:cs="Sylfaen"/>
          <w:sz w:val="24"/>
          <w:szCs w:val="24"/>
          <w:lang w:val="hy-AM"/>
        </w:rPr>
        <w:t>Իրավական ակտի ընդունման արդյունքում նախատեսվում է առավել նպաստավոր պայմաններ ստեղծել Հայաստանի Հանրապետությունում գործունեություն ծավալելու նպատակ ունեցող անձանց համար, ինչպես նաև ավելացնել համապատասխան վճարովի ծառայությունների որակն ու դրանից օգտվողների քանակը: Վճարովի ծառայությունների քանակի ավելացումը նպատակ ունի խուսափել կոռուպցիոն հնարավոր ռիսկերից, ինչպես նաև բավարարել նշված ծառայությունների համար դիմող (և նախկինում նման ծառայության բացակայության պատճառով խոչընդոտների հանդիպող) տնտեսվարող սուբյեկտների պահանջմունքները՝ նկատի ունենալով, որ եթե նախկինում այդ ծառայությունները չէին մատուցվում գործակալության կողմից և տնտեսվարողը ստիպված էր այլ ճանապարհներ փնտրել իր խնդրի լուծման համար կամ դադարեցնում էր կատարվելիք գործունեության նկատմամբ տարվող աշխատանքները, ապա նշված փոփոխությունների կատարմամբ քաղաքացիների համար համապատասխան պայմաններ են ստեղծվում ավելի արագ, արդյունավետ և ճիշտ ճանապարհով կազմել և ներկայացնել անհրաժեշտ պետական գրանցումների (հաշվառումների) համար հիմք հանդիսացող փաստաթղթերի փաթեթը:</w:t>
      </w:r>
      <w:r w:rsidR="00AB1951">
        <w:rPr>
          <w:rFonts w:ascii="GHEA Grapalat" w:hAnsi="GHEA Grapalat" w:cs="Sylfaen"/>
          <w:sz w:val="24"/>
          <w:szCs w:val="24"/>
          <w:lang w:val="hy-AM"/>
        </w:rPr>
        <w:t xml:space="preserve"> Նախագծով նախատեսվել են նաև մ</w:t>
      </w:r>
      <w:r w:rsidR="00F9686F">
        <w:rPr>
          <w:rFonts w:ascii="GHEA Grapalat" w:hAnsi="GHEA Grapalat" w:cs="Sylfaen"/>
          <w:sz w:val="24"/>
          <w:szCs w:val="24"/>
          <w:lang w:val="hy-AM"/>
        </w:rPr>
        <w:t>ի շարք փոփոխություններ, որոնց ար</w:t>
      </w:r>
      <w:r w:rsidR="00AB1951">
        <w:rPr>
          <w:rFonts w:ascii="GHEA Grapalat" w:hAnsi="GHEA Grapalat" w:cs="Sylfaen"/>
          <w:sz w:val="24"/>
          <w:szCs w:val="24"/>
          <w:lang w:val="hy-AM"/>
        </w:rPr>
        <w:t xml:space="preserve">դյունքում </w:t>
      </w:r>
      <w:r w:rsidR="00AB1951">
        <w:rPr>
          <w:rFonts w:ascii="GHEA Grapalat" w:hAnsi="GHEA Grapalat" w:cs="Sylfaen"/>
          <w:bCs/>
          <w:sz w:val="24"/>
          <w:szCs w:val="24"/>
          <w:lang w:val="en-US"/>
        </w:rPr>
        <w:t xml:space="preserve">Հայաստանի Հանրապետության կառավարության 2011 թվականի հունիսի 2-ի </w:t>
      </w:r>
      <w:r w:rsidR="00AB1951">
        <w:rPr>
          <w:rFonts w:ascii="GHEA Grapalat" w:hAnsi="GHEA Grapalat"/>
          <w:bCs/>
          <w:sz w:val="24"/>
          <w:szCs w:val="24"/>
          <w:lang w:val="en-US"/>
        </w:rPr>
        <w:t>N 860-Ն որոշ</w:t>
      </w:r>
      <w:r w:rsidR="00AB1951">
        <w:rPr>
          <w:rFonts w:ascii="GHEA Grapalat" w:hAnsi="GHEA Grapalat"/>
          <w:bCs/>
          <w:sz w:val="24"/>
          <w:szCs w:val="24"/>
          <w:lang w:val="hy-AM"/>
        </w:rPr>
        <w:t>ումը կհամապատասխանեցվի գործող իրավական կարգավորումներին:</w:t>
      </w:r>
    </w:p>
    <w:p w:rsidR="00173A06" w:rsidRDefault="00173A06" w:rsidP="00A91CF6">
      <w:pPr>
        <w:spacing w:line="312" w:lineRule="auto"/>
        <w:ind w:firstLine="720"/>
        <w:jc w:val="both"/>
        <w:rPr>
          <w:rFonts w:ascii="GHEA Grapalat" w:hAnsi="GHEA Grapalat" w:cs="Sylfaen"/>
          <w:sz w:val="24"/>
          <w:szCs w:val="24"/>
          <w:lang w:val="hy-AM"/>
        </w:rPr>
      </w:pPr>
    </w:p>
    <w:p w:rsidR="00BE0501" w:rsidRDefault="00BE0501" w:rsidP="00A91CF6">
      <w:pPr>
        <w:spacing w:line="312" w:lineRule="auto"/>
        <w:ind w:firstLine="720"/>
        <w:jc w:val="both"/>
        <w:rPr>
          <w:rFonts w:ascii="GHEA Grapalat" w:hAnsi="GHEA Grapalat" w:cs="Sylfaen"/>
          <w:sz w:val="24"/>
          <w:szCs w:val="24"/>
          <w:lang w:val="hy-AM"/>
        </w:rPr>
      </w:pPr>
    </w:p>
    <w:p w:rsidR="00BE0501" w:rsidRDefault="00BE0501" w:rsidP="00A91CF6">
      <w:pPr>
        <w:spacing w:line="312" w:lineRule="auto"/>
        <w:ind w:firstLine="720"/>
        <w:jc w:val="both"/>
        <w:rPr>
          <w:rFonts w:ascii="GHEA Grapalat" w:hAnsi="GHEA Grapalat" w:cs="Sylfaen"/>
          <w:sz w:val="24"/>
          <w:szCs w:val="24"/>
          <w:lang w:val="hy-AM"/>
        </w:rPr>
      </w:pPr>
    </w:p>
    <w:p w:rsidR="000D1683" w:rsidRDefault="000D1683" w:rsidP="00A91CF6">
      <w:pPr>
        <w:spacing w:line="312" w:lineRule="auto"/>
        <w:ind w:firstLine="720"/>
        <w:jc w:val="both"/>
        <w:rPr>
          <w:rFonts w:ascii="GHEA Grapalat" w:hAnsi="GHEA Grapalat" w:cs="Sylfaen"/>
          <w:sz w:val="24"/>
          <w:szCs w:val="24"/>
          <w:lang w:val="hy-AM"/>
        </w:rPr>
      </w:pPr>
    </w:p>
    <w:p w:rsidR="000D1683" w:rsidRDefault="000D1683" w:rsidP="00A91CF6">
      <w:pPr>
        <w:spacing w:line="312" w:lineRule="auto"/>
        <w:ind w:firstLine="720"/>
        <w:jc w:val="both"/>
        <w:rPr>
          <w:rFonts w:ascii="GHEA Grapalat" w:hAnsi="GHEA Grapalat" w:cs="Sylfaen"/>
          <w:sz w:val="24"/>
          <w:szCs w:val="24"/>
          <w:lang w:val="hy-AM"/>
        </w:rPr>
      </w:pPr>
    </w:p>
    <w:p w:rsidR="00BE0501" w:rsidRDefault="00BE0501" w:rsidP="00A91CF6">
      <w:pPr>
        <w:spacing w:line="312" w:lineRule="auto"/>
        <w:ind w:firstLine="720"/>
        <w:jc w:val="both"/>
        <w:rPr>
          <w:rFonts w:ascii="GHEA Grapalat" w:hAnsi="GHEA Grapalat" w:cs="Sylfaen"/>
          <w:sz w:val="24"/>
          <w:szCs w:val="24"/>
          <w:lang w:val="hy-AM"/>
        </w:rPr>
      </w:pPr>
    </w:p>
    <w:p w:rsidR="00173A06" w:rsidRDefault="00173A06" w:rsidP="00173A06">
      <w:pPr>
        <w:pStyle w:val="Heading2"/>
        <w:spacing w:line="360" w:lineRule="auto"/>
        <w:rPr>
          <w:rFonts w:ascii="GHEA Grapalat" w:hAnsi="GHEA Grapalat" w:cs="Sylfaen"/>
          <w:sz w:val="32"/>
          <w:szCs w:val="24"/>
          <w:lang w:val="en-US"/>
        </w:rPr>
      </w:pPr>
      <w:r w:rsidRPr="007A6562">
        <w:rPr>
          <w:rFonts w:ascii="GHEA Grapalat" w:hAnsi="GHEA Grapalat" w:cs="Sylfaen"/>
          <w:sz w:val="32"/>
          <w:szCs w:val="24"/>
          <w:lang w:val="hy-AM"/>
        </w:rPr>
        <w:lastRenderedPageBreak/>
        <w:t>Տ Ե Ղ Ե Կ Ա Ն Ք</w:t>
      </w:r>
    </w:p>
    <w:p w:rsidR="009D38D5" w:rsidRPr="009D38D5" w:rsidRDefault="009D38D5" w:rsidP="009D38D5">
      <w:pPr>
        <w:ind w:firstLine="720"/>
        <w:jc w:val="center"/>
        <w:rPr>
          <w:b/>
          <w:lang w:val="en-US"/>
        </w:rPr>
      </w:pPr>
      <w:r w:rsidRPr="009D38D5">
        <w:rPr>
          <w:rFonts w:ascii="GHEA Grapalat" w:hAnsi="GHEA Grapalat" w:cs="Sylfaen"/>
          <w:b/>
          <w:bCs/>
          <w:sz w:val="24"/>
          <w:szCs w:val="24"/>
          <w:lang w:val="hy-AM"/>
        </w:rPr>
        <w:t>«</w:t>
      </w:r>
      <w:r w:rsidRPr="009D38D5">
        <w:rPr>
          <w:rFonts w:ascii="GHEA Grapalat" w:hAnsi="GHEA Grapalat" w:cs="Sylfaen"/>
          <w:b/>
          <w:bCs/>
          <w:sz w:val="24"/>
          <w:szCs w:val="24"/>
          <w:lang w:val="en-US"/>
        </w:rPr>
        <w:t xml:space="preserve">ՀԱՅԱՍՏԱՆԻ ՀԱՆՐԱՊԵՏՈՒԹՅԱՆ ԿԱՌԱՎԱՐՈՒԹՅԱՆ 2011 ԹՎԱԿԱՆԻ ՀՈՒՆԻՍԻ 2-Ի </w:t>
      </w:r>
      <w:r w:rsidR="00FB48BA">
        <w:rPr>
          <w:rFonts w:ascii="GHEA Grapalat" w:hAnsi="GHEA Grapalat"/>
          <w:b/>
          <w:bCs/>
          <w:sz w:val="24"/>
          <w:szCs w:val="24"/>
          <w:lang w:val="en-US"/>
        </w:rPr>
        <w:t xml:space="preserve">N </w:t>
      </w:r>
      <w:r w:rsidRPr="009D38D5">
        <w:rPr>
          <w:rFonts w:ascii="GHEA Grapalat" w:hAnsi="GHEA Grapalat"/>
          <w:b/>
          <w:bCs/>
          <w:sz w:val="24"/>
          <w:szCs w:val="24"/>
          <w:lang w:val="en-US"/>
        </w:rPr>
        <w:t>860-Ն ՈՐՈՇՄԱՆ ՄԵՋ ՓՈՓՈԽՈՒԹՅՈՒՆՆԵՐ ԵՎ ԼՐԱՑՈՒՄՆԵՐ ԿԱՏԱՐԵԼՈՒ ՄԱՍԻՆ</w:t>
      </w:r>
      <w:r w:rsidRPr="009D38D5">
        <w:rPr>
          <w:rFonts w:ascii="GHEA Grapalat" w:hAnsi="GHEA Grapalat" w:cs="Sylfaen"/>
          <w:b/>
          <w:sz w:val="24"/>
          <w:szCs w:val="24"/>
          <w:lang w:val="hy-AM"/>
        </w:rPr>
        <w:t>» Հ</w:t>
      </w:r>
      <w:r w:rsidRPr="009D38D5">
        <w:rPr>
          <w:rFonts w:ascii="GHEA Grapalat" w:hAnsi="GHEA Grapalat" w:cs="Sylfaen"/>
          <w:b/>
          <w:sz w:val="24"/>
          <w:szCs w:val="24"/>
          <w:lang w:val="en-US"/>
        </w:rPr>
        <w:t xml:space="preserve">ԱՅԱՍՏԱՆԻ </w:t>
      </w:r>
      <w:r w:rsidRPr="009D38D5">
        <w:rPr>
          <w:rFonts w:ascii="GHEA Grapalat" w:hAnsi="GHEA Grapalat" w:cs="Sylfaen"/>
          <w:b/>
          <w:sz w:val="24"/>
          <w:szCs w:val="24"/>
          <w:lang w:val="hy-AM"/>
        </w:rPr>
        <w:t>Հ</w:t>
      </w:r>
      <w:r w:rsidRPr="009D38D5">
        <w:rPr>
          <w:rFonts w:ascii="GHEA Grapalat" w:hAnsi="GHEA Grapalat" w:cs="Sylfaen"/>
          <w:b/>
          <w:sz w:val="24"/>
          <w:szCs w:val="24"/>
          <w:lang w:val="en-US"/>
        </w:rPr>
        <w:t>ԱՆՐԱՊԵՏՈՒԹՅԱՆ ԿԱՌԱՎԱՐՈՒԹՅԱՆ ՈՐՈՇՄԱՆ ԸՆԴՈՒՆՄԱՆ ԿԱՊԱԿՑՈՒԹՅԱՄԲ ԱՅԼ ԻՐԱՎԱԿԱՆ ԱԿՏԵՐՈՒՄ ՓՈՓՈԽՈՒԹՅՈՒՆՆԵՐ ԵՎ ԼՐԱՑՈՒՄՆԵՐ ԿԱՏԱՐԵԼՈՒ ԱՆՀՐԱԺԵՇՏՈՒԹՅԱՆ ԿԱՄ ԲԱՑԱԿԱՅՈՒԹՅԱՆ ՄԱՍԻՆ</w:t>
      </w:r>
    </w:p>
    <w:p w:rsidR="00173A06" w:rsidRPr="00481F13" w:rsidRDefault="00173A06" w:rsidP="00173A06">
      <w:pPr>
        <w:pStyle w:val="Heading2"/>
        <w:spacing w:line="360" w:lineRule="auto"/>
        <w:rPr>
          <w:rFonts w:ascii="GHEA Grapalat" w:hAnsi="GHEA Grapalat" w:cs="Sylfaen"/>
          <w:b w:val="0"/>
          <w:sz w:val="24"/>
          <w:szCs w:val="24"/>
          <w:lang w:val="hy-AM"/>
        </w:rPr>
      </w:pPr>
    </w:p>
    <w:p w:rsidR="00173A06" w:rsidRPr="00481F13" w:rsidRDefault="007A6562" w:rsidP="00331848">
      <w:pPr>
        <w:spacing w:line="360" w:lineRule="auto"/>
        <w:ind w:firstLine="567"/>
        <w:jc w:val="both"/>
        <w:rPr>
          <w:rFonts w:ascii="GHEA Grapalat" w:hAnsi="GHEA Grapalat" w:cs="Sylfaen"/>
          <w:sz w:val="24"/>
          <w:szCs w:val="24"/>
          <w:lang w:val="hy-AM"/>
        </w:rPr>
      </w:pPr>
      <w:r w:rsidRPr="00DA38A6">
        <w:rPr>
          <w:rFonts w:ascii="GHEA Grapalat" w:hAnsi="GHEA Grapalat" w:cs="Sylfaen"/>
          <w:bCs/>
          <w:sz w:val="24"/>
          <w:szCs w:val="24"/>
          <w:lang w:val="hy-AM"/>
        </w:rPr>
        <w:t>«</w:t>
      </w:r>
      <w:r>
        <w:rPr>
          <w:rFonts w:ascii="GHEA Grapalat" w:hAnsi="GHEA Grapalat"/>
          <w:bCs/>
          <w:sz w:val="24"/>
          <w:szCs w:val="24"/>
          <w:lang w:val="en-US"/>
        </w:rPr>
        <w:t xml:space="preserve">Հայաստանի Հանրապետության կառավարության 2011 թվականի հունիսի 2-ի </w:t>
      </w:r>
      <w:r w:rsidR="00FB48BA">
        <w:rPr>
          <w:rFonts w:ascii="GHEA Grapalat" w:hAnsi="GHEA Grapalat"/>
          <w:bCs/>
          <w:sz w:val="24"/>
          <w:szCs w:val="24"/>
          <w:lang w:val="en-US"/>
        </w:rPr>
        <w:t xml:space="preserve">N </w:t>
      </w:r>
      <w:r>
        <w:rPr>
          <w:rFonts w:ascii="GHEA Grapalat" w:hAnsi="GHEA Grapalat"/>
          <w:bCs/>
          <w:sz w:val="24"/>
          <w:szCs w:val="24"/>
          <w:lang w:val="en-US"/>
        </w:rPr>
        <w:t>860-Ն որոշման մեջ փոփոխություններ և լրացումներ կատարելու մասին</w:t>
      </w:r>
      <w:r w:rsidRPr="00DA38A6">
        <w:rPr>
          <w:rFonts w:ascii="GHEA Grapalat" w:hAnsi="GHEA Grapalat" w:cs="Sylfaen"/>
          <w:sz w:val="24"/>
          <w:szCs w:val="24"/>
          <w:lang w:val="hy-AM"/>
        </w:rPr>
        <w:t>»</w:t>
      </w:r>
      <w:r w:rsidRPr="00481F13">
        <w:rPr>
          <w:rFonts w:ascii="GHEA Grapalat" w:hAnsi="GHEA Grapalat" w:cs="Sylfaen"/>
          <w:sz w:val="24"/>
          <w:szCs w:val="24"/>
          <w:lang w:val="hy-AM"/>
        </w:rPr>
        <w:t xml:space="preserve"> Հ</w:t>
      </w:r>
      <w:r>
        <w:rPr>
          <w:rFonts w:ascii="GHEA Grapalat" w:hAnsi="GHEA Grapalat" w:cs="Sylfaen"/>
          <w:sz w:val="24"/>
          <w:szCs w:val="24"/>
          <w:lang w:val="en-US"/>
        </w:rPr>
        <w:t xml:space="preserve">այաստանի </w:t>
      </w:r>
      <w:r w:rsidRPr="00481F13">
        <w:rPr>
          <w:rFonts w:ascii="GHEA Grapalat" w:hAnsi="GHEA Grapalat" w:cs="Sylfaen"/>
          <w:sz w:val="24"/>
          <w:szCs w:val="24"/>
          <w:lang w:val="hy-AM"/>
        </w:rPr>
        <w:t>Հ</w:t>
      </w:r>
      <w:r>
        <w:rPr>
          <w:rFonts w:ascii="GHEA Grapalat" w:hAnsi="GHEA Grapalat" w:cs="Sylfaen"/>
          <w:sz w:val="24"/>
          <w:szCs w:val="24"/>
          <w:lang w:val="en-US"/>
        </w:rPr>
        <w:t>անրապետության</w:t>
      </w:r>
      <w:r w:rsidRPr="00481F13">
        <w:rPr>
          <w:rFonts w:ascii="GHEA Grapalat" w:hAnsi="GHEA Grapalat" w:cs="Sylfaen"/>
          <w:sz w:val="24"/>
          <w:szCs w:val="24"/>
          <w:lang w:val="hy-AM"/>
        </w:rPr>
        <w:t xml:space="preserve"> կառավարության որոշ</w:t>
      </w:r>
      <w:r w:rsidRPr="00481F13">
        <w:rPr>
          <w:rFonts w:ascii="GHEA Grapalat" w:hAnsi="GHEA Grapalat" w:cs="Sylfaen"/>
          <w:sz w:val="24"/>
          <w:szCs w:val="24"/>
          <w:lang w:val="hy-AM"/>
        </w:rPr>
        <w:softHyphen/>
        <w:t xml:space="preserve">ման </w:t>
      </w:r>
      <w:r>
        <w:rPr>
          <w:rFonts w:ascii="GHEA Grapalat" w:hAnsi="GHEA Grapalat" w:cs="Sylfaen"/>
          <w:sz w:val="24"/>
          <w:szCs w:val="24"/>
          <w:lang w:val="hy-AM"/>
        </w:rPr>
        <w:t>նախագ</w:t>
      </w:r>
      <w:r>
        <w:rPr>
          <w:rFonts w:ascii="GHEA Grapalat" w:hAnsi="GHEA Grapalat" w:cs="Sylfaen"/>
          <w:sz w:val="24"/>
          <w:szCs w:val="24"/>
          <w:lang w:val="en-US"/>
        </w:rPr>
        <w:t xml:space="preserve">ծի ընդունմամբ </w:t>
      </w:r>
      <w:r w:rsidR="00173A06" w:rsidRPr="00481F13">
        <w:rPr>
          <w:rFonts w:ascii="GHEA Grapalat" w:hAnsi="GHEA Grapalat" w:cs="Sylfaen"/>
          <w:sz w:val="24"/>
          <w:szCs w:val="24"/>
          <w:lang w:val="hy-AM"/>
        </w:rPr>
        <w:t>այլ իրավական ակտերում փոփոխությունների և/կամ լրացումների անհրաժեշտության չկա:</w:t>
      </w:r>
    </w:p>
    <w:p w:rsidR="00173A06" w:rsidRPr="00481F13" w:rsidRDefault="00173A06" w:rsidP="00173A06">
      <w:pPr>
        <w:pStyle w:val="BodyText"/>
        <w:jc w:val="center"/>
        <w:rPr>
          <w:rFonts w:ascii="GHEA Grapalat" w:hAnsi="GHEA Grapalat" w:cs="Sylfaen"/>
          <w:sz w:val="24"/>
          <w:szCs w:val="24"/>
          <w:lang w:val="hy-AM"/>
        </w:rPr>
      </w:pPr>
    </w:p>
    <w:p w:rsidR="00173A06" w:rsidRPr="00481F13" w:rsidRDefault="00173A06" w:rsidP="00173A06">
      <w:pPr>
        <w:spacing w:line="360" w:lineRule="auto"/>
        <w:jc w:val="center"/>
        <w:rPr>
          <w:rFonts w:ascii="GHEA Grapalat" w:hAnsi="GHEA Grapalat" w:cs="Sylfaen"/>
          <w:sz w:val="24"/>
          <w:szCs w:val="24"/>
          <w:lang w:val="hy-AM"/>
        </w:rPr>
      </w:pPr>
    </w:p>
    <w:p w:rsidR="00173A06" w:rsidRPr="00481F13" w:rsidRDefault="00173A06" w:rsidP="00173A06">
      <w:pPr>
        <w:spacing w:line="360" w:lineRule="auto"/>
        <w:jc w:val="center"/>
        <w:rPr>
          <w:rFonts w:ascii="GHEA Grapalat" w:hAnsi="GHEA Grapalat" w:cs="Sylfaen"/>
          <w:sz w:val="24"/>
          <w:szCs w:val="24"/>
          <w:lang w:val="hy-AM"/>
        </w:rPr>
      </w:pPr>
    </w:p>
    <w:p w:rsidR="007A6562" w:rsidRDefault="007A6562" w:rsidP="007A6562">
      <w:pPr>
        <w:pStyle w:val="Heading2"/>
        <w:spacing w:line="360" w:lineRule="auto"/>
        <w:rPr>
          <w:rFonts w:ascii="GHEA Grapalat" w:hAnsi="GHEA Grapalat" w:cs="Sylfaen"/>
          <w:sz w:val="32"/>
          <w:szCs w:val="24"/>
          <w:lang w:val="en-US"/>
        </w:rPr>
      </w:pPr>
      <w:r w:rsidRPr="007A6562">
        <w:rPr>
          <w:rFonts w:ascii="GHEA Grapalat" w:hAnsi="GHEA Grapalat" w:cs="Sylfaen"/>
          <w:sz w:val="32"/>
          <w:szCs w:val="24"/>
          <w:lang w:val="hy-AM"/>
        </w:rPr>
        <w:t>Տ Ե Ղ Ե Կ Ա Ն Ք</w:t>
      </w:r>
    </w:p>
    <w:p w:rsidR="009D38D5" w:rsidRPr="009D38D5" w:rsidRDefault="009D38D5" w:rsidP="009D38D5">
      <w:pPr>
        <w:jc w:val="center"/>
        <w:rPr>
          <w:lang w:val="en-US"/>
        </w:rPr>
      </w:pPr>
      <w:r w:rsidRPr="009D38D5">
        <w:rPr>
          <w:rFonts w:ascii="GHEA Grapalat" w:hAnsi="GHEA Grapalat" w:cs="Sylfaen"/>
          <w:b/>
          <w:bCs/>
          <w:sz w:val="24"/>
          <w:szCs w:val="24"/>
          <w:lang w:val="hy-AM"/>
        </w:rPr>
        <w:t>«</w:t>
      </w:r>
      <w:r w:rsidRPr="009D38D5">
        <w:rPr>
          <w:rFonts w:ascii="GHEA Grapalat" w:hAnsi="GHEA Grapalat" w:cs="Sylfaen"/>
          <w:b/>
          <w:bCs/>
          <w:sz w:val="24"/>
          <w:szCs w:val="24"/>
          <w:lang w:val="en-US"/>
        </w:rPr>
        <w:t xml:space="preserve">ՀԱՅԱՍՏԱՆԻ ՀԱՆՐԱՊԵՏՈՒԹՅԱՆ ԿԱՌԱՎԱՐՈՒԹՅԱՆ 2011 ԹՎԱԿԱՆԻ ՀՈՒՆԻՍԻ 2-Ի </w:t>
      </w:r>
      <w:r w:rsidR="00FB48BA">
        <w:rPr>
          <w:rFonts w:ascii="GHEA Grapalat" w:hAnsi="GHEA Grapalat"/>
          <w:b/>
          <w:bCs/>
          <w:sz w:val="24"/>
          <w:szCs w:val="24"/>
          <w:lang w:val="en-US"/>
        </w:rPr>
        <w:t xml:space="preserve">N </w:t>
      </w:r>
      <w:r w:rsidRPr="009D38D5">
        <w:rPr>
          <w:rFonts w:ascii="GHEA Grapalat" w:hAnsi="GHEA Grapalat"/>
          <w:b/>
          <w:bCs/>
          <w:sz w:val="24"/>
          <w:szCs w:val="24"/>
          <w:lang w:val="en-US"/>
        </w:rPr>
        <w:t>860-Ն ՈՐՈՇՄԱՆ ՄԵՋ ՓՈՓՈԽՈՒԹՅՈՒՆՆԵՐ ԵՎ ԼՐԱՑՈՒՄՆԵՐ ԿԱՏԱՐԵԼՈՒ ՄԱՍԻՆ</w:t>
      </w:r>
      <w:r w:rsidRPr="009D38D5">
        <w:rPr>
          <w:rFonts w:ascii="GHEA Grapalat" w:hAnsi="GHEA Grapalat" w:cs="Sylfaen"/>
          <w:b/>
          <w:sz w:val="24"/>
          <w:szCs w:val="24"/>
          <w:lang w:val="hy-AM"/>
        </w:rPr>
        <w:t>» Հ</w:t>
      </w:r>
      <w:r w:rsidRPr="009D38D5">
        <w:rPr>
          <w:rFonts w:ascii="GHEA Grapalat" w:hAnsi="GHEA Grapalat" w:cs="Sylfaen"/>
          <w:b/>
          <w:sz w:val="24"/>
          <w:szCs w:val="24"/>
          <w:lang w:val="en-US"/>
        </w:rPr>
        <w:t xml:space="preserve">ԱՅԱՍՏԱՆԻ </w:t>
      </w:r>
      <w:r w:rsidRPr="009D38D5">
        <w:rPr>
          <w:rFonts w:ascii="GHEA Grapalat" w:hAnsi="GHEA Grapalat" w:cs="Sylfaen"/>
          <w:b/>
          <w:sz w:val="24"/>
          <w:szCs w:val="24"/>
          <w:lang w:val="hy-AM"/>
        </w:rPr>
        <w:t>Հ</w:t>
      </w:r>
      <w:r w:rsidRPr="009D38D5">
        <w:rPr>
          <w:rFonts w:ascii="GHEA Grapalat" w:hAnsi="GHEA Grapalat" w:cs="Sylfaen"/>
          <w:b/>
          <w:sz w:val="24"/>
          <w:szCs w:val="24"/>
          <w:lang w:val="en-US"/>
        </w:rPr>
        <w:t>ԱՆՐԱՊԵՏՈՒԹՅԱՆ ԿԱՌԱՎԱՐՈՒԹՅԱՆ ՈՐՈՇՄԱՆ ԸՆԴՈՒՆՄԱՆ ԿԱՊԱԿՑՈՒԹՅԱՄԲ</w:t>
      </w:r>
      <w:r>
        <w:rPr>
          <w:rFonts w:ascii="GHEA Grapalat" w:hAnsi="GHEA Grapalat" w:cs="Sylfaen"/>
          <w:b/>
          <w:sz w:val="24"/>
          <w:szCs w:val="24"/>
          <w:lang w:val="en-US"/>
        </w:rPr>
        <w:t xml:space="preserve"> ՊԵՏԱԿԱՆ ԿԱՄ ՏԵՂԱԿԱՆ ԻՆՔՆԱԿԱՌԱՎԱՐՄԱՆ ՄԱՐՄՆԻ ԲՅՈՒՋԵՈՒՄ ԵԿԱՄՈՒՏՆԵՐԻ ԵՎ ԾԱԽՍԵՐԻ ԱՎԵԼԱՑՄԱՆ ԿԱՄ ՆՎԱԶԵՑՄԱՆ ՄԱՍԻՆ</w:t>
      </w:r>
    </w:p>
    <w:p w:rsidR="00173A06" w:rsidRPr="00481F13" w:rsidRDefault="00173A06" w:rsidP="00173A06">
      <w:pPr>
        <w:pStyle w:val="Heading2"/>
        <w:spacing w:line="360" w:lineRule="auto"/>
        <w:rPr>
          <w:rFonts w:ascii="GHEA Grapalat" w:hAnsi="GHEA Grapalat" w:cs="Sylfaen"/>
          <w:b w:val="0"/>
          <w:sz w:val="24"/>
          <w:szCs w:val="24"/>
          <w:lang w:val="hy-AM"/>
        </w:rPr>
      </w:pPr>
    </w:p>
    <w:p w:rsidR="00173A06" w:rsidRPr="00481F13" w:rsidRDefault="00173A06" w:rsidP="00173A06">
      <w:pPr>
        <w:pStyle w:val="BodyTextIndent"/>
        <w:tabs>
          <w:tab w:val="left" w:pos="10400"/>
        </w:tabs>
        <w:spacing w:line="360" w:lineRule="auto"/>
        <w:ind w:left="300" w:right="175"/>
        <w:jc w:val="both"/>
        <w:rPr>
          <w:rFonts w:ascii="GHEA Grapalat" w:hAnsi="GHEA Grapalat" w:cs="Sylfaen"/>
          <w:i w:val="0"/>
          <w:szCs w:val="24"/>
          <w:lang w:val="hy-AM"/>
        </w:rPr>
      </w:pPr>
    </w:p>
    <w:p w:rsidR="001A3A3B" w:rsidRPr="009A129C" w:rsidRDefault="00173A06" w:rsidP="00331848">
      <w:pPr>
        <w:pStyle w:val="BodyTextIndent"/>
        <w:spacing w:line="360" w:lineRule="auto"/>
        <w:ind w:right="175" w:firstLine="567"/>
        <w:jc w:val="both"/>
      </w:pPr>
      <w:r w:rsidRPr="00481F13">
        <w:rPr>
          <w:rFonts w:ascii="GHEA Grapalat" w:hAnsi="GHEA Grapalat" w:cs="Sylfaen"/>
          <w:i w:val="0"/>
          <w:szCs w:val="24"/>
          <w:lang w:val="hy-AM"/>
        </w:rPr>
        <w:t xml:space="preserve"> </w:t>
      </w:r>
      <w:r w:rsidR="007A6562" w:rsidRPr="009A129C">
        <w:rPr>
          <w:rFonts w:ascii="GHEA Grapalat" w:hAnsi="GHEA Grapalat" w:cs="Sylfaen"/>
          <w:i w:val="0"/>
          <w:szCs w:val="24"/>
          <w:lang w:val="en-US"/>
        </w:rPr>
        <w:tab/>
      </w:r>
      <w:r w:rsidR="009A129C" w:rsidRPr="009A129C">
        <w:rPr>
          <w:rFonts w:ascii="GHEA Grapalat" w:hAnsi="GHEA Grapalat" w:cs="Sylfaen"/>
          <w:bCs/>
          <w:i w:val="0"/>
          <w:szCs w:val="24"/>
          <w:lang w:val="hy-AM"/>
        </w:rPr>
        <w:t>«</w:t>
      </w:r>
      <w:r w:rsidR="009A129C" w:rsidRPr="009A129C">
        <w:rPr>
          <w:rFonts w:ascii="GHEA Grapalat" w:hAnsi="GHEA Grapalat"/>
          <w:bCs/>
          <w:i w:val="0"/>
          <w:szCs w:val="24"/>
          <w:lang w:val="en-US"/>
        </w:rPr>
        <w:t xml:space="preserve">Հայաստանի Հանրապետության կառավարության 2011 թվականի հունիսի 2-ի </w:t>
      </w:r>
      <w:r w:rsidR="00FB48BA">
        <w:rPr>
          <w:rFonts w:ascii="GHEA Grapalat" w:hAnsi="GHEA Grapalat"/>
          <w:bCs/>
          <w:i w:val="0"/>
          <w:szCs w:val="24"/>
          <w:lang w:val="en-US"/>
        </w:rPr>
        <w:t xml:space="preserve">N </w:t>
      </w:r>
      <w:r w:rsidR="009A129C" w:rsidRPr="009A129C">
        <w:rPr>
          <w:rFonts w:ascii="GHEA Grapalat" w:hAnsi="GHEA Grapalat"/>
          <w:bCs/>
          <w:i w:val="0"/>
          <w:szCs w:val="24"/>
          <w:lang w:val="en-US"/>
        </w:rPr>
        <w:t>860-Ն որոշման մեջ փոփոխություններ և լրացումներ կատարելու մասին</w:t>
      </w:r>
      <w:r w:rsidR="009A129C" w:rsidRPr="009A129C">
        <w:rPr>
          <w:rFonts w:ascii="GHEA Grapalat" w:hAnsi="GHEA Grapalat" w:cs="Sylfaen"/>
          <w:i w:val="0"/>
          <w:szCs w:val="24"/>
          <w:lang w:val="hy-AM"/>
        </w:rPr>
        <w:t>» Հ</w:t>
      </w:r>
      <w:r w:rsidR="009A129C" w:rsidRPr="009A129C">
        <w:rPr>
          <w:rFonts w:ascii="GHEA Grapalat" w:hAnsi="GHEA Grapalat" w:cs="Sylfaen"/>
          <w:i w:val="0"/>
          <w:szCs w:val="24"/>
          <w:lang w:val="en-US"/>
        </w:rPr>
        <w:t xml:space="preserve">այաստանի </w:t>
      </w:r>
      <w:r w:rsidR="009A129C" w:rsidRPr="009A129C">
        <w:rPr>
          <w:rFonts w:ascii="GHEA Grapalat" w:hAnsi="GHEA Grapalat" w:cs="Sylfaen"/>
          <w:i w:val="0"/>
          <w:szCs w:val="24"/>
          <w:lang w:val="hy-AM"/>
        </w:rPr>
        <w:t>Հ</w:t>
      </w:r>
      <w:r w:rsidR="009A129C" w:rsidRPr="009A129C">
        <w:rPr>
          <w:rFonts w:ascii="GHEA Grapalat" w:hAnsi="GHEA Grapalat" w:cs="Sylfaen"/>
          <w:i w:val="0"/>
          <w:szCs w:val="24"/>
          <w:lang w:val="en-US"/>
        </w:rPr>
        <w:t>անրապետության</w:t>
      </w:r>
      <w:r w:rsidR="009A129C" w:rsidRPr="009A129C">
        <w:rPr>
          <w:rFonts w:ascii="GHEA Grapalat" w:hAnsi="GHEA Grapalat" w:cs="Sylfaen"/>
          <w:i w:val="0"/>
          <w:szCs w:val="24"/>
          <w:lang w:val="hy-AM"/>
        </w:rPr>
        <w:t xml:space="preserve"> կառավարության որոշ</w:t>
      </w:r>
      <w:r w:rsidR="009A129C" w:rsidRPr="009A129C">
        <w:rPr>
          <w:rFonts w:ascii="GHEA Grapalat" w:hAnsi="GHEA Grapalat" w:cs="Sylfaen"/>
          <w:i w:val="0"/>
          <w:szCs w:val="24"/>
          <w:lang w:val="hy-AM"/>
        </w:rPr>
        <w:softHyphen/>
        <w:t>ման նախագ</w:t>
      </w:r>
      <w:r w:rsidR="009A129C" w:rsidRPr="009A129C">
        <w:rPr>
          <w:rFonts w:ascii="GHEA Grapalat" w:hAnsi="GHEA Grapalat" w:cs="Sylfaen"/>
          <w:i w:val="0"/>
          <w:szCs w:val="24"/>
          <w:lang w:val="en-US"/>
        </w:rPr>
        <w:t>ծի</w:t>
      </w:r>
      <w:r w:rsidRPr="009A129C">
        <w:rPr>
          <w:rFonts w:ascii="GHEA Grapalat" w:hAnsi="GHEA Grapalat" w:cs="Sylfaen"/>
          <w:i w:val="0"/>
          <w:szCs w:val="24"/>
          <w:lang w:val="hy-AM"/>
        </w:rPr>
        <w:t xml:space="preserve"> ընդունումը Հ</w:t>
      </w:r>
      <w:r w:rsidR="009A129C">
        <w:rPr>
          <w:rFonts w:ascii="GHEA Grapalat" w:hAnsi="GHEA Grapalat" w:cs="Sylfaen"/>
          <w:i w:val="0"/>
          <w:szCs w:val="24"/>
          <w:lang w:val="en-US"/>
        </w:rPr>
        <w:t xml:space="preserve">այաստանի </w:t>
      </w:r>
      <w:r w:rsidRPr="009A129C">
        <w:rPr>
          <w:rFonts w:ascii="GHEA Grapalat" w:hAnsi="GHEA Grapalat" w:cs="Sylfaen"/>
          <w:i w:val="0"/>
          <w:szCs w:val="24"/>
          <w:lang w:val="hy-AM"/>
        </w:rPr>
        <w:t>Հ</w:t>
      </w:r>
      <w:r w:rsidR="009A129C">
        <w:rPr>
          <w:rFonts w:ascii="GHEA Grapalat" w:hAnsi="GHEA Grapalat" w:cs="Sylfaen"/>
          <w:i w:val="0"/>
          <w:szCs w:val="24"/>
          <w:lang w:val="en-US"/>
        </w:rPr>
        <w:t>անրապետության</w:t>
      </w:r>
      <w:r w:rsidRPr="009A129C">
        <w:rPr>
          <w:rFonts w:ascii="GHEA Grapalat" w:hAnsi="GHEA Grapalat" w:cs="Sylfaen"/>
          <w:i w:val="0"/>
          <w:szCs w:val="24"/>
          <w:lang w:val="hy-AM"/>
        </w:rPr>
        <w:t xml:space="preserve"> պետական բյուջեի եկամուտներում և ծախսերում փոփոխություններ  չի առաջացնի:</w:t>
      </w:r>
    </w:p>
    <w:sectPr w:rsidR="001A3A3B" w:rsidRPr="009A129C" w:rsidSect="00A91CF6">
      <w:pgSz w:w="12240" w:h="15840"/>
      <w:pgMar w:top="851" w:right="104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altica">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2"/>
  </w:compat>
  <w:rsids>
    <w:rsidRoot w:val="00173A06"/>
    <w:rsid w:val="000153C1"/>
    <w:rsid w:val="0005045C"/>
    <w:rsid w:val="0005062F"/>
    <w:rsid w:val="000654B0"/>
    <w:rsid w:val="00066E25"/>
    <w:rsid w:val="000708AC"/>
    <w:rsid w:val="00074B90"/>
    <w:rsid w:val="00075B6F"/>
    <w:rsid w:val="000A7520"/>
    <w:rsid w:val="000A7B25"/>
    <w:rsid w:val="000D1683"/>
    <w:rsid w:val="000D319B"/>
    <w:rsid w:val="000E4581"/>
    <w:rsid w:val="00100868"/>
    <w:rsid w:val="0014247C"/>
    <w:rsid w:val="00166369"/>
    <w:rsid w:val="00166B74"/>
    <w:rsid w:val="00173A06"/>
    <w:rsid w:val="001A3A3B"/>
    <w:rsid w:val="001A5D43"/>
    <w:rsid w:val="001B08A9"/>
    <w:rsid w:val="001B140A"/>
    <w:rsid w:val="002200EC"/>
    <w:rsid w:val="00222F34"/>
    <w:rsid w:val="00225B18"/>
    <w:rsid w:val="00236AF0"/>
    <w:rsid w:val="00242BD4"/>
    <w:rsid w:val="0024322D"/>
    <w:rsid w:val="00277D4D"/>
    <w:rsid w:val="002A4095"/>
    <w:rsid w:val="002C777B"/>
    <w:rsid w:val="002D7109"/>
    <w:rsid w:val="003002D6"/>
    <w:rsid w:val="003214C0"/>
    <w:rsid w:val="00331848"/>
    <w:rsid w:val="00340A50"/>
    <w:rsid w:val="003552FF"/>
    <w:rsid w:val="00377C2F"/>
    <w:rsid w:val="00395F52"/>
    <w:rsid w:val="003A2067"/>
    <w:rsid w:val="003D0F91"/>
    <w:rsid w:val="004318F1"/>
    <w:rsid w:val="00441AB2"/>
    <w:rsid w:val="0046066D"/>
    <w:rsid w:val="00494B5E"/>
    <w:rsid w:val="004D62FB"/>
    <w:rsid w:val="00523DD5"/>
    <w:rsid w:val="00583514"/>
    <w:rsid w:val="005A04DD"/>
    <w:rsid w:val="005A4113"/>
    <w:rsid w:val="005A5790"/>
    <w:rsid w:val="005A69E5"/>
    <w:rsid w:val="005B373A"/>
    <w:rsid w:val="005C3271"/>
    <w:rsid w:val="0064163C"/>
    <w:rsid w:val="006635D4"/>
    <w:rsid w:val="00696979"/>
    <w:rsid w:val="006B32E5"/>
    <w:rsid w:val="006C0280"/>
    <w:rsid w:val="006F2F71"/>
    <w:rsid w:val="00700FF7"/>
    <w:rsid w:val="00717FB6"/>
    <w:rsid w:val="0074519B"/>
    <w:rsid w:val="007711B4"/>
    <w:rsid w:val="007765F7"/>
    <w:rsid w:val="007778A1"/>
    <w:rsid w:val="0078787B"/>
    <w:rsid w:val="007A6562"/>
    <w:rsid w:val="007C6A2F"/>
    <w:rsid w:val="007D4217"/>
    <w:rsid w:val="007F57D0"/>
    <w:rsid w:val="00800594"/>
    <w:rsid w:val="00805BE0"/>
    <w:rsid w:val="00842936"/>
    <w:rsid w:val="00847154"/>
    <w:rsid w:val="00855BAE"/>
    <w:rsid w:val="008979E9"/>
    <w:rsid w:val="008B56EA"/>
    <w:rsid w:val="008C69E2"/>
    <w:rsid w:val="008E5982"/>
    <w:rsid w:val="008F76D1"/>
    <w:rsid w:val="00921F7F"/>
    <w:rsid w:val="00936A24"/>
    <w:rsid w:val="009408D1"/>
    <w:rsid w:val="00953492"/>
    <w:rsid w:val="00981037"/>
    <w:rsid w:val="00982F2F"/>
    <w:rsid w:val="0098364F"/>
    <w:rsid w:val="00992A6B"/>
    <w:rsid w:val="009A129C"/>
    <w:rsid w:val="009C7CE7"/>
    <w:rsid w:val="009D38D5"/>
    <w:rsid w:val="009D564F"/>
    <w:rsid w:val="00A12F49"/>
    <w:rsid w:val="00A234AA"/>
    <w:rsid w:val="00A47381"/>
    <w:rsid w:val="00A5680C"/>
    <w:rsid w:val="00A62DB7"/>
    <w:rsid w:val="00A72D9C"/>
    <w:rsid w:val="00A842B2"/>
    <w:rsid w:val="00A91CF6"/>
    <w:rsid w:val="00AA409E"/>
    <w:rsid w:val="00AB1951"/>
    <w:rsid w:val="00AC4187"/>
    <w:rsid w:val="00AD25D2"/>
    <w:rsid w:val="00AE7820"/>
    <w:rsid w:val="00B14386"/>
    <w:rsid w:val="00B23211"/>
    <w:rsid w:val="00B25FC0"/>
    <w:rsid w:val="00B50EB3"/>
    <w:rsid w:val="00B803CE"/>
    <w:rsid w:val="00BA32C8"/>
    <w:rsid w:val="00BB24C1"/>
    <w:rsid w:val="00BB2846"/>
    <w:rsid w:val="00BC0773"/>
    <w:rsid w:val="00BE0501"/>
    <w:rsid w:val="00BF35F2"/>
    <w:rsid w:val="00C51986"/>
    <w:rsid w:val="00C55736"/>
    <w:rsid w:val="00C67BF9"/>
    <w:rsid w:val="00CE0E85"/>
    <w:rsid w:val="00CF5FF0"/>
    <w:rsid w:val="00D16913"/>
    <w:rsid w:val="00D169AB"/>
    <w:rsid w:val="00D76DE5"/>
    <w:rsid w:val="00D87C3B"/>
    <w:rsid w:val="00D95157"/>
    <w:rsid w:val="00DD17DF"/>
    <w:rsid w:val="00DF3AC7"/>
    <w:rsid w:val="00E252FF"/>
    <w:rsid w:val="00E6088B"/>
    <w:rsid w:val="00E95007"/>
    <w:rsid w:val="00EA158F"/>
    <w:rsid w:val="00EC4C8D"/>
    <w:rsid w:val="00EC777D"/>
    <w:rsid w:val="00EE125C"/>
    <w:rsid w:val="00F46D5B"/>
    <w:rsid w:val="00F50579"/>
    <w:rsid w:val="00F5658C"/>
    <w:rsid w:val="00F62E13"/>
    <w:rsid w:val="00F65C0C"/>
    <w:rsid w:val="00F708E9"/>
    <w:rsid w:val="00F9686F"/>
    <w:rsid w:val="00FA7C45"/>
    <w:rsid w:val="00FB48BA"/>
    <w:rsid w:val="00FB4FF7"/>
    <w:rsid w:val="00FD3997"/>
    <w:rsid w:val="00FD6464"/>
    <w:rsid w:val="00FE51C7"/>
    <w:rsid w:val="00FF2751"/>
    <w:rsid w:val="00FF450A"/>
    <w:rsid w:val="00FF5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A06"/>
    <w:pPr>
      <w:spacing w:after="0" w:line="240" w:lineRule="auto"/>
    </w:pPr>
    <w:rPr>
      <w:rFonts w:ascii="Times New Roman" w:eastAsia="Times New Roman" w:hAnsi="Times New Roman" w:cs="Times New Roman"/>
      <w:sz w:val="20"/>
      <w:szCs w:val="20"/>
      <w:lang w:val="en-GB" w:eastAsia="ru-RU"/>
    </w:rPr>
  </w:style>
  <w:style w:type="paragraph" w:styleId="Heading2">
    <w:name w:val="heading 2"/>
    <w:basedOn w:val="Normal"/>
    <w:next w:val="Normal"/>
    <w:link w:val="Heading2Char"/>
    <w:uiPriority w:val="9"/>
    <w:qFormat/>
    <w:rsid w:val="00173A06"/>
    <w:pPr>
      <w:keepNext/>
      <w:jc w:val="center"/>
      <w:outlineLvl w:val="1"/>
    </w:pPr>
    <w:rPr>
      <w:rFonts w:ascii="Baltica" w:hAnsi="Bal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73A06"/>
    <w:rPr>
      <w:rFonts w:ascii="Baltica" w:eastAsia="Times New Roman" w:hAnsi="Baltica" w:cs="Times New Roman"/>
      <w:b/>
      <w:sz w:val="20"/>
      <w:szCs w:val="20"/>
      <w:lang w:val="en-GB" w:eastAsia="ru-RU"/>
    </w:rPr>
  </w:style>
  <w:style w:type="paragraph" w:styleId="BodyTextIndent">
    <w:name w:val="Body Text Indent"/>
    <w:aliases w:val=" (Table Source),(Table Source)"/>
    <w:basedOn w:val="Normal"/>
    <w:link w:val="BodyTextIndentChar"/>
    <w:rsid w:val="00173A06"/>
    <w:pPr>
      <w:ind w:firstLine="720"/>
    </w:pPr>
    <w:rPr>
      <w:rFonts w:ascii="Arial Armenian" w:hAnsi="Arial Armenian"/>
      <w:i/>
      <w:sz w:val="24"/>
    </w:rPr>
  </w:style>
  <w:style w:type="character" w:customStyle="1" w:styleId="BodyTextIndentChar">
    <w:name w:val="Body Text Indent Char"/>
    <w:aliases w:val=" (Table Source) Char,(Table Source) Char"/>
    <w:basedOn w:val="DefaultParagraphFont"/>
    <w:link w:val="BodyTextIndent"/>
    <w:rsid w:val="00173A06"/>
    <w:rPr>
      <w:rFonts w:ascii="Arial Armenian" w:eastAsia="Times New Roman" w:hAnsi="Arial Armenian" w:cs="Times New Roman"/>
      <w:i/>
      <w:sz w:val="24"/>
      <w:szCs w:val="20"/>
      <w:lang w:val="en-GB" w:eastAsia="ru-RU"/>
    </w:rPr>
  </w:style>
  <w:style w:type="paragraph" w:styleId="BodyText">
    <w:name w:val="Body Text"/>
    <w:basedOn w:val="Normal"/>
    <w:link w:val="BodyTextChar"/>
    <w:uiPriority w:val="99"/>
    <w:rsid w:val="00173A06"/>
    <w:pPr>
      <w:spacing w:line="360" w:lineRule="auto"/>
    </w:pPr>
    <w:rPr>
      <w:rFonts w:ascii="Times Armenian" w:hAnsi="Times Armenian"/>
      <w:sz w:val="28"/>
    </w:rPr>
  </w:style>
  <w:style w:type="character" w:customStyle="1" w:styleId="BodyTextChar">
    <w:name w:val="Body Text Char"/>
    <w:basedOn w:val="DefaultParagraphFont"/>
    <w:link w:val="BodyText"/>
    <w:uiPriority w:val="99"/>
    <w:rsid w:val="00173A06"/>
    <w:rPr>
      <w:rFonts w:ascii="Times Armenian" w:eastAsia="Times New Roman" w:hAnsi="Times Armenian" w:cs="Times New Roman"/>
      <w:sz w:val="28"/>
      <w:szCs w:val="20"/>
      <w:lang w:val="en-GB" w:eastAsia="ru-RU"/>
    </w:rPr>
  </w:style>
  <w:style w:type="paragraph" w:styleId="NormalWeb">
    <w:name w:val="Normal (Web)"/>
    <w:aliases w:val="Обычный (веб) Знак Знак,Знак Знак,Знак Знак Знак Знак,Знак Знак1,Обычный (веб) Знак Знак Знак,Знак Знак Знак1 Знак Знак Знак Знак Знак,Знак1,Знак,webb"/>
    <w:basedOn w:val="Normal"/>
    <w:link w:val="NormalWebChar"/>
    <w:uiPriority w:val="99"/>
    <w:unhideWhenUsed/>
    <w:qFormat/>
    <w:rsid w:val="00173A06"/>
    <w:pPr>
      <w:spacing w:before="100" w:beforeAutospacing="1" w:after="100" w:afterAutospacing="1"/>
    </w:pPr>
    <w:rPr>
      <w:sz w:val="24"/>
      <w:szCs w:val="24"/>
    </w:rPr>
  </w:style>
  <w:style w:type="character" w:customStyle="1" w:styleId="mechtexChar">
    <w:name w:val="mechtex Char"/>
    <w:basedOn w:val="DefaultParagraphFont"/>
    <w:link w:val="mechtex"/>
    <w:locked/>
    <w:rsid w:val="00173A06"/>
    <w:rPr>
      <w:rFonts w:ascii="Arial Armenian" w:hAnsi="Arial Armenian"/>
    </w:rPr>
  </w:style>
  <w:style w:type="paragraph" w:customStyle="1" w:styleId="mechtex">
    <w:name w:val="mechtex"/>
    <w:basedOn w:val="Normal"/>
    <w:link w:val="mechtexChar"/>
    <w:rsid w:val="00173A06"/>
    <w:pPr>
      <w:jc w:val="center"/>
    </w:pPr>
    <w:rPr>
      <w:rFonts w:ascii="Arial Armenian" w:eastAsiaTheme="minorHAnsi" w:hAnsi="Arial Armenian" w:cstheme="minorBidi"/>
      <w:sz w:val="22"/>
      <w:szCs w:val="22"/>
      <w:lang w:val="en-US" w:eastAsia="en-US"/>
    </w:rPr>
  </w:style>
  <w:style w:type="character" w:customStyle="1" w:styleId="NormalWebChar">
    <w:name w:val="Normal (Web) Char"/>
    <w:aliases w:val="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webb Char"/>
    <w:link w:val="NormalWeb"/>
    <w:locked/>
    <w:rsid w:val="00173A0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4</Pages>
  <Words>977</Words>
  <Characters>5572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reguser</dc:creator>
  <cp:lastModifiedBy>Sedrak Barseghyan</cp:lastModifiedBy>
  <cp:revision>127</cp:revision>
  <cp:lastPrinted>2017-01-12T13:56:00Z</cp:lastPrinted>
  <dcterms:created xsi:type="dcterms:W3CDTF">2017-01-13T07:27:00Z</dcterms:created>
  <dcterms:modified xsi:type="dcterms:W3CDTF">2017-03-14T05:46:00Z</dcterms:modified>
</cp:coreProperties>
</file>