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4A" w:rsidRDefault="0049114A" w:rsidP="0049114A">
      <w:pPr>
        <w:spacing w:line="360" w:lineRule="auto"/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Նախագիծ</w:t>
      </w:r>
    </w:p>
    <w:p w:rsidR="0049114A" w:rsidRDefault="0049114A" w:rsidP="0049114A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49114A" w:rsidRDefault="0049114A" w:rsidP="0049114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</w:p>
    <w:p w:rsidR="0049114A" w:rsidRDefault="0049114A" w:rsidP="0049114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ՈՐՈՇՈՒՄ</w:t>
      </w:r>
    </w:p>
    <w:p w:rsidR="0049114A" w:rsidRDefault="0049114A" w:rsidP="0049114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&lt;&lt;_____&gt;&gt; _____________________ </w:t>
      </w:r>
      <w:r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N___________- </w:t>
      </w:r>
      <w:r>
        <w:rPr>
          <w:rFonts w:ascii="GHEA Grapalat" w:hAnsi="GHEA Grapalat" w:cs="Sylfaen"/>
          <w:b/>
          <w:sz w:val="24"/>
          <w:szCs w:val="24"/>
          <w:lang w:val="en-US"/>
        </w:rPr>
        <w:t>Ն</w:t>
      </w:r>
    </w:p>
    <w:p w:rsidR="0049114A" w:rsidRDefault="0049114A" w:rsidP="0049114A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9114A" w:rsidRDefault="0049114A" w:rsidP="0049114A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N 679-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ՄԵՋ ՓՈՓՈԽՈՒԹՅՈՒՆ ԿԱՏԱՐԵԼՈՒ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</w:p>
    <w:p w:rsidR="00D9291E" w:rsidRDefault="00D9291E" w:rsidP="00FB2E1B">
      <w:pPr>
        <w:tabs>
          <w:tab w:val="left" w:pos="10632"/>
        </w:tabs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9114A" w:rsidRDefault="0049114A" w:rsidP="0049114A">
      <w:pPr>
        <w:tabs>
          <w:tab w:val="left" w:pos="10632"/>
        </w:tabs>
        <w:spacing w:line="360" w:lineRule="auto"/>
        <w:ind w:left="709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</w:p>
    <w:p w:rsidR="0049114A" w:rsidRDefault="0049114A" w:rsidP="0049114A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հայեցակարգից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բխող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2012-2015</w:t>
      </w:r>
      <w:r>
        <w:rPr>
          <w:rFonts w:ascii="GHEA Grapalat" w:hAnsi="GHEA Grapalat" w:cs="Sylfaen"/>
          <w:sz w:val="24"/>
          <w:szCs w:val="24"/>
          <w:lang w:val="en-US"/>
        </w:rPr>
        <w:t>թթ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միջոցառումների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ծրագիրը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հաստատելու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>&gt;&gt; N679-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հավելվածի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ուժը կորցրած ճանաչել:</w:t>
      </w:r>
    </w:p>
    <w:p w:rsidR="0049114A" w:rsidRDefault="0049114A" w:rsidP="0049114A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en-US"/>
        </w:rPr>
        <w:t>Սույն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ուժի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մեջ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մտնում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պաշտոնական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հրապարակմանը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հաջորդող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օրվանից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9114A" w:rsidRDefault="0049114A" w:rsidP="0049114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49114A" w:rsidRDefault="0049114A" w:rsidP="0049114A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9291E" w:rsidRDefault="00FB2E1B" w:rsidP="006123B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ՀՀ կրթության և  գիտության նախարար  Լևոն Մկրտչյան</w:t>
      </w:r>
    </w:p>
    <w:p w:rsidR="00D9291E" w:rsidRDefault="00D9291E" w:rsidP="006123B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D9291E" w:rsidRDefault="00D9291E" w:rsidP="006123B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D9291E" w:rsidRDefault="00D9291E" w:rsidP="006123B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FB2E1B" w:rsidRDefault="00FB2E1B" w:rsidP="006123B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FB2E1B" w:rsidRDefault="00FB2E1B" w:rsidP="006123B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123B7" w:rsidRDefault="006123B7" w:rsidP="00FB2E1B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lastRenderedPageBreak/>
        <w:t>ՀԻՄՆԱՎՈՐՈՒՄ</w:t>
      </w:r>
    </w:p>
    <w:p w:rsidR="006123B7" w:rsidRDefault="006123B7" w:rsidP="006123B7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&lt;&lt;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>
        <w:rPr>
          <w:rFonts w:ascii="GHEA Grapalat" w:hAnsi="GHEA Grapalat" w:cs="Sylfaen"/>
          <w:sz w:val="24"/>
          <w:szCs w:val="24"/>
          <w:lang w:val="en-US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24-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679-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ՄԵՋ </w:t>
      </w:r>
      <w:r>
        <w:rPr>
          <w:rFonts w:ascii="GHEA Grapalat" w:hAnsi="GHEA Grapalat" w:cs="Sylfaen"/>
          <w:sz w:val="24"/>
          <w:szCs w:val="24"/>
          <w:lang w:val="en-US"/>
        </w:rPr>
        <w:t>ՓՈՓՈԽՈՒԹՅՈՒՆ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ՆԱԽԱԳԾԻ</w:t>
      </w:r>
    </w:p>
    <w:p w:rsidR="006123B7" w:rsidRDefault="006123B7" w:rsidP="006123B7">
      <w:pPr>
        <w:tabs>
          <w:tab w:val="left" w:pos="72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2012</w:t>
      </w:r>
      <w:r>
        <w:rPr>
          <w:rFonts w:ascii="GHEA Grapalat" w:hAnsi="GHEA Grapalat" w:cs="Sylfaen"/>
          <w:sz w:val="24"/>
          <w:szCs w:val="24"/>
          <w:lang w:val="en-US"/>
        </w:rPr>
        <w:t>թ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en-US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>
        <w:rPr>
          <w:rFonts w:ascii="GHEA Grapalat" w:hAnsi="GHEA Grapalat" w:cs="Sylfaen"/>
          <w:sz w:val="24"/>
          <w:szCs w:val="24"/>
          <w:lang w:val="en-US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հայեցակարգից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բխող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2012-2015</w:t>
      </w:r>
      <w:r>
        <w:rPr>
          <w:rFonts w:ascii="GHEA Grapalat" w:hAnsi="GHEA Grapalat" w:cs="Sylfaen"/>
          <w:sz w:val="24"/>
          <w:szCs w:val="24"/>
          <w:lang w:val="en-US"/>
        </w:rPr>
        <w:t>թթ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  <w:lang w:val="en-US"/>
        </w:rPr>
        <w:t>միջոցառումների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ծրագիրը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հաստատելու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>&gt;&gt; N679-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հավելվածի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կետով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ուսումնական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հաստատություններում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քաղաքացիական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գծով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ուսումնամեթոդական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ծրագրերի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մշակման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ուսուցման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մշակում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6123B7" w:rsidRPr="00195BA4" w:rsidRDefault="006123B7" w:rsidP="00195BA4">
      <w:pPr>
        <w:tabs>
          <w:tab w:val="left" w:pos="720"/>
        </w:tabs>
        <w:spacing w:after="0" w:line="360" w:lineRule="auto"/>
        <w:jc w:val="both"/>
        <w:rPr>
          <w:rFonts w:ascii="GHEA Grapalat" w:hAnsi="GHEA Grapalat" w:cs="Calibri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sz w:val="24"/>
          <w:szCs w:val="24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հունվարի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22-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</w:t>
      </w:r>
      <w:r>
        <w:rPr>
          <w:rFonts w:ascii="GHEA Grapalat" w:hAnsi="GHEA Grapalat" w:cs="Calibri"/>
          <w:sz w:val="24"/>
          <w:szCs w:val="24"/>
        </w:rPr>
        <w:t>Արտակարգ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իրավիճակներում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բնակչության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պաշտպանության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և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քաղաքացիական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պաշտպանության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ոլորտներում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Հայաստանի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Հանրապետության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պետական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կառավարման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և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տեղական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ինքնակառավարման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մարմինների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ու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կազմակերպությունների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պատրաստման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և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տվյալ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ոլորտների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հիմնահարցերով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բնակչության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ուսուցման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կարգն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ու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ծրագիրը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սահմանելու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և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Հայաստանի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Հանրապետության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կառավարության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2003 </w:t>
      </w:r>
      <w:r>
        <w:rPr>
          <w:rFonts w:ascii="GHEA Grapalat" w:hAnsi="GHEA Grapalat" w:cs="Calibri"/>
          <w:sz w:val="24"/>
          <w:szCs w:val="24"/>
        </w:rPr>
        <w:t>թվականի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հունվարի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30-</w:t>
      </w:r>
      <w:r>
        <w:rPr>
          <w:rFonts w:ascii="GHEA Grapalat" w:hAnsi="GHEA Grapalat" w:cs="Calibri"/>
          <w:sz w:val="24"/>
          <w:szCs w:val="24"/>
        </w:rPr>
        <w:t>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N 134-</w:t>
      </w:r>
      <w:r>
        <w:rPr>
          <w:rFonts w:ascii="GHEA Grapalat" w:hAnsi="GHEA Grapalat" w:cs="Calibri"/>
          <w:sz w:val="24"/>
          <w:szCs w:val="24"/>
        </w:rPr>
        <w:t>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որոշումն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ուժը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կորցրած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ճանաչելու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մասին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 </w:t>
      </w:r>
      <w:r>
        <w:rPr>
          <w:rFonts w:ascii="GHEA Grapalat" w:hAnsi="GHEA Grapalat" w:cs="Calibri"/>
          <w:sz w:val="24"/>
          <w:szCs w:val="24"/>
        </w:rPr>
        <w:t>թիվ</w:t>
      </w:r>
      <w:r>
        <w:rPr>
          <w:rFonts w:ascii="GHEA Grapalat" w:hAnsi="GHEA Grapalat" w:cs="Calibri"/>
          <w:sz w:val="24"/>
          <w:szCs w:val="24"/>
          <w:lang w:val="af-ZA"/>
        </w:rPr>
        <w:t xml:space="preserve"> 46-</w:t>
      </w:r>
      <w:r>
        <w:rPr>
          <w:rFonts w:ascii="GHEA Grapalat" w:hAnsi="GHEA Grapalat" w:cs="Calibri"/>
          <w:sz w:val="24"/>
          <w:szCs w:val="24"/>
        </w:rPr>
        <w:t>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որոշման</w:t>
      </w:r>
      <w:r>
        <w:rPr>
          <w:rFonts w:ascii="GHEA Grapalat" w:hAnsi="GHEA Grapalat" w:cs="Calibri"/>
          <w:sz w:val="24"/>
          <w:szCs w:val="24"/>
          <w:lang w:val="af-ZA"/>
        </w:rPr>
        <w:t xml:space="preserve"> 2-</w:t>
      </w:r>
      <w:r>
        <w:rPr>
          <w:rFonts w:ascii="GHEA Grapalat" w:hAnsi="GHEA Grapalat" w:cs="Calibri"/>
          <w:sz w:val="24"/>
          <w:szCs w:val="24"/>
        </w:rPr>
        <w:t>րդ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հավելվածի</w:t>
      </w:r>
      <w:r>
        <w:rPr>
          <w:rFonts w:ascii="GHEA Grapalat" w:hAnsi="GHEA Grapalat" w:cs="Calibri"/>
          <w:sz w:val="24"/>
          <w:szCs w:val="24"/>
          <w:lang w:val="af-ZA"/>
        </w:rPr>
        <w:t xml:space="preserve"> 7-</w:t>
      </w:r>
      <w:r>
        <w:rPr>
          <w:rFonts w:ascii="GHEA Grapalat" w:hAnsi="GHEA Grapalat" w:cs="Calibri"/>
          <w:sz w:val="24"/>
          <w:szCs w:val="24"/>
        </w:rPr>
        <w:t>րդ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>
        <w:rPr>
          <w:rFonts w:ascii="GHEA Grapalat" w:hAnsi="GHEA Grapalat" w:cs="Calibri"/>
          <w:sz w:val="24"/>
          <w:szCs w:val="24"/>
        </w:rPr>
        <w:t>կետ</w:t>
      </w:r>
      <w:r w:rsidR="00195BA4">
        <w:rPr>
          <w:rFonts w:ascii="GHEA Grapalat" w:hAnsi="GHEA Grapalat" w:cs="Calibri"/>
          <w:sz w:val="24"/>
          <w:szCs w:val="24"/>
        </w:rPr>
        <w:t>ում</w:t>
      </w:r>
      <w:r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="00195BA4">
        <w:rPr>
          <w:rFonts w:ascii="GHEA Grapalat" w:hAnsi="GHEA Grapalat" w:cs="Sylfaen"/>
          <w:sz w:val="24"/>
          <w:szCs w:val="24"/>
          <w:lang w:val="af-ZA"/>
        </w:rPr>
        <w:t xml:space="preserve">արդեն իսկ </w:t>
      </w:r>
      <w:r w:rsidR="00195BA4">
        <w:rPr>
          <w:rFonts w:ascii="GHEA Grapalat" w:hAnsi="GHEA Grapalat" w:cs="Sylfaen"/>
          <w:sz w:val="24"/>
          <w:szCs w:val="24"/>
          <w:lang w:val="en-US"/>
        </w:rPr>
        <w:t>արտացոլված</w:t>
      </w:r>
      <w:r w:rsidR="00195B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5BA4">
        <w:rPr>
          <w:rFonts w:ascii="GHEA Grapalat" w:hAnsi="GHEA Grapalat" w:cs="Sylfaen"/>
          <w:sz w:val="24"/>
          <w:szCs w:val="24"/>
          <w:lang w:val="en-US"/>
        </w:rPr>
        <w:t>են</w:t>
      </w:r>
      <w:r w:rsidR="00195B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5BA4">
        <w:rPr>
          <w:rFonts w:ascii="GHEA Grapalat" w:hAnsi="GHEA Grapalat" w:cs="Sylfaen"/>
          <w:sz w:val="24"/>
          <w:szCs w:val="24"/>
          <w:lang w:val="en-US"/>
        </w:rPr>
        <w:t>վերոնշյալ</w:t>
      </w:r>
      <w:r w:rsidR="00195BA4">
        <w:rPr>
          <w:rFonts w:ascii="GHEA Grapalat" w:hAnsi="GHEA Grapalat" w:cs="Sylfaen"/>
          <w:sz w:val="24"/>
          <w:szCs w:val="24"/>
          <w:lang w:val="af-ZA"/>
        </w:rPr>
        <w:t xml:space="preserve"> որոշմա</w:t>
      </w:r>
      <w:r w:rsidR="00195BA4">
        <w:rPr>
          <w:rFonts w:ascii="GHEA Grapalat" w:hAnsi="GHEA Grapalat" w:cs="Sylfaen"/>
          <w:sz w:val="24"/>
          <w:szCs w:val="24"/>
        </w:rPr>
        <w:t>ն</w:t>
      </w:r>
      <w:r w:rsidR="00195BA4">
        <w:rPr>
          <w:rFonts w:ascii="GHEA Grapalat" w:hAnsi="GHEA Grapalat" w:cs="Sylfaen"/>
          <w:sz w:val="24"/>
          <w:szCs w:val="24"/>
          <w:lang w:val="af-ZA"/>
        </w:rPr>
        <w:t xml:space="preserve"> միջոցառումների</w:t>
      </w:r>
      <w:r w:rsidR="00195BA4" w:rsidRPr="00195BA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95BA4">
        <w:rPr>
          <w:rFonts w:ascii="GHEA Grapalat" w:hAnsi="GHEA Grapalat" w:cs="Sylfaen"/>
          <w:sz w:val="24"/>
          <w:szCs w:val="24"/>
          <w:lang w:val="af-ZA"/>
        </w:rPr>
        <w:t>մեծ մաս</w:t>
      </w:r>
      <w:r w:rsidR="00195BA4">
        <w:rPr>
          <w:rFonts w:ascii="GHEA Grapalat" w:hAnsi="GHEA Grapalat" w:cs="Sylfaen"/>
          <w:sz w:val="24"/>
          <w:szCs w:val="24"/>
        </w:rPr>
        <w:t>ը</w:t>
      </w:r>
      <w:r w:rsidR="00C50EDB" w:rsidRPr="00C50EDB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Arial" w:hAnsi="Arial" w:cs="Arial"/>
          <w:sz w:val="24"/>
          <w:szCs w:val="24"/>
          <w:lang w:val="af-ZA"/>
        </w:rPr>
        <w:t xml:space="preserve"> </w:t>
      </w:r>
    </w:p>
    <w:p w:rsidR="006123B7" w:rsidRPr="006123B7" w:rsidRDefault="006123B7" w:rsidP="006123B7">
      <w:pPr>
        <w:shd w:val="clear" w:color="auto" w:fill="FFFFFF"/>
        <w:spacing w:line="360" w:lineRule="auto"/>
        <w:ind w:firstLine="313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Arial" w:hAnsi="Arial" w:cs="Arial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sz w:val="24"/>
          <w:szCs w:val="24"/>
          <w:lang w:val="af-ZA"/>
        </w:rPr>
        <w:t xml:space="preserve">Միաժամանակ ՀՀ արտակարգ իրավիճակների նախարարության </w:t>
      </w:r>
      <w:r>
        <w:rPr>
          <w:rFonts w:ascii="GHEA Grapalat" w:hAnsi="GHEA Grapalat" w:cs="Sylfaen"/>
          <w:sz w:val="24"/>
          <w:szCs w:val="24"/>
          <w:lang w:val="en-US"/>
        </w:rPr>
        <w:t>հետ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համատեղ</w:t>
      </w:r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վերահրատարկավել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ԿԳՆ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Նախնական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պատրաստություն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առարկայի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8-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9-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դասարանի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դասագրքերը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>
        <w:rPr>
          <w:rFonts w:ascii="GHEA Grapalat" w:hAnsi="GHEA Grapalat" w:cs="Sylfaen"/>
          <w:sz w:val="24"/>
          <w:szCs w:val="24"/>
        </w:rPr>
        <w:t>որոնք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ունեն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Անվտանգ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կենսագործունեության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բաժիններ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>
        <w:rPr>
          <w:rFonts w:ascii="GHEA Grapalat" w:hAnsi="GHEA Grapalat" w:cs="Sylfaen"/>
          <w:sz w:val="24"/>
          <w:szCs w:val="24"/>
        </w:rPr>
        <w:t>մշակվել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ԿԳՆ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հաստատվել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Նախնական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պատրաստություն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>
        <w:rPr>
          <w:rFonts w:ascii="GHEA Grapalat" w:hAnsi="GHEA Grapalat" w:cs="Sylfaen"/>
          <w:sz w:val="24"/>
          <w:szCs w:val="24"/>
        </w:rPr>
        <w:t>առարկայի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>
        <w:rPr>
          <w:rFonts w:ascii="GHEA Grapalat" w:hAnsi="GHEA Grapalat" w:cs="Sylfaen"/>
          <w:sz w:val="24"/>
          <w:szCs w:val="24"/>
        </w:rPr>
        <w:t>Ուսուցչի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ձեռնարկը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&gt;&gt;: </w:t>
      </w:r>
    </w:p>
    <w:p w:rsidR="006123B7" w:rsidRPr="006123B7" w:rsidRDefault="006123B7" w:rsidP="006123B7">
      <w:pPr>
        <w:shd w:val="clear" w:color="auto" w:fill="FFFFFF"/>
        <w:spacing w:line="360" w:lineRule="auto"/>
        <w:ind w:firstLine="313"/>
        <w:jc w:val="both"/>
        <w:rPr>
          <w:rFonts w:ascii="GHEA Grapalat" w:hAnsi="GHEA Grapalat"/>
          <w:i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Համաձայն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զարգացման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2016-2025</w:t>
      </w:r>
      <w:r>
        <w:rPr>
          <w:rFonts w:ascii="GHEA Grapalat" w:hAnsi="GHEA Grapalat" w:cs="Sylfaen"/>
          <w:sz w:val="24"/>
          <w:szCs w:val="24"/>
        </w:rPr>
        <w:t>թթ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>
        <w:rPr>
          <w:rFonts w:ascii="GHEA Grapalat" w:hAnsi="GHEA Grapalat" w:cs="Sylfaen"/>
          <w:sz w:val="24"/>
          <w:szCs w:val="24"/>
        </w:rPr>
        <w:t>պետական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ծրագրի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սահմանվել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շարք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նպատակներ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գերակա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խնդիրներ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որոնք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ուղղված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ապահովելու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կրթության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կայուն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զարգացումը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>
        <w:rPr>
          <w:rFonts w:ascii="GHEA Grapalat" w:hAnsi="GHEA Grapalat" w:cs="Sylfaen"/>
          <w:sz w:val="24"/>
          <w:szCs w:val="24"/>
        </w:rPr>
        <w:lastRenderedPageBreak/>
        <w:t>Նպատակներից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6123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</w:t>
      </w:r>
      <w:r>
        <w:rPr>
          <w:rFonts w:ascii="GHEA Grapalat" w:hAnsi="GHEA Grapalat"/>
          <w:sz w:val="24"/>
          <w:szCs w:val="24"/>
          <w:lang w:val="hy-AM"/>
        </w:rPr>
        <w:t xml:space="preserve">աղաքացիական, ժողովրդավարության և մարդու իրավունքների, էկոլոգիական կրթության միջոցով բոլոր սովորողներին զինել հասարակության կայուն զարգացմանը նպաստող գիտելիքներով և կարողություններով: </w:t>
      </w:r>
      <w:r w:rsidR="00EE25CE">
        <w:rPr>
          <w:rFonts w:ascii="GHEA Grapalat" w:hAnsi="GHEA Grapalat"/>
          <w:sz w:val="24"/>
          <w:szCs w:val="24"/>
        </w:rPr>
        <w:t>Նպատակ</w:t>
      </w:r>
      <w:r>
        <w:rPr>
          <w:rFonts w:ascii="GHEA Grapalat" w:hAnsi="GHEA Grapalat"/>
          <w:sz w:val="24"/>
          <w:szCs w:val="24"/>
        </w:rPr>
        <w:t>ի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սահմանվել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հետևյալ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գերակա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խնդիրները</w:t>
      </w:r>
      <w:r w:rsidRPr="006123B7"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123B7" w:rsidRDefault="006123B7" w:rsidP="006123B7">
      <w:pPr>
        <w:pStyle w:val="1"/>
        <w:numPr>
          <w:ilvl w:val="0"/>
          <w:numId w:val="2"/>
        </w:numPr>
        <w:tabs>
          <w:tab w:val="left" w:pos="-27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աղետների ռիսկերի նվազեցման</w:t>
      </w:r>
      <w:r w:rsidRPr="006123B7">
        <w:rPr>
          <w:rFonts w:ascii="GHEA Grapalat" w:hAnsi="GHEA Grapalat"/>
          <w:sz w:val="24"/>
          <w:szCs w:val="24"/>
          <w:lang w:val="af-ZA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դիմակայնության կրթության </w:t>
      </w:r>
      <w:r>
        <w:rPr>
          <w:rFonts w:ascii="GHEA Grapalat" w:hAnsi="GHEA Grapalat"/>
          <w:sz w:val="24"/>
          <w:szCs w:val="24"/>
        </w:rPr>
        <w:t>և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քաղաքացիական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պաշտպանության</w:t>
      </w:r>
      <w:r w:rsidRPr="006123B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ծրագերի զարգացում,</w:t>
      </w:r>
    </w:p>
    <w:p w:rsidR="006123B7" w:rsidRDefault="006123B7" w:rsidP="006123B7">
      <w:pPr>
        <w:pStyle w:val="1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ուսումնական հաստատությունները ապահովել նախնական զինվորական պատրաստություն առարկայի դասավանդման և ռազմահայրենասիրական դաստաիարակության վերաբերյալ ուսումնադիտողական նյութերով, ուսումնամեթոդական ձեռնարկներով:</w:t>
      </w:r>
    </w:p>
    <w:p w:rsidR="00C50EDB" w:rsidRPr="00C50EDB" w:rsidRDefault="00C50EDB" w:rsidP="00C50EDB">
      <w:pPr>
        <w:tabs>
          <w:tab w:val="left" w:pos="720"/>
        </w:tabs>
        <w:spacing w:after="0" w:line="360" w:lineRule="auto"/>
        <w:ind w:left="360"/>
        <w:jc w:val="both"/>
        <w:rPr>
          <w:rFonts w:ascii="GHEA Grapalat" w:hAnsi="GHEA Grapalat" w:cs="Calibri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Հաշվի առնելով վերոգրյալը,</w:t>
      </w:r>
      <w:r w:rsidRPr="00C50EDB">
        <w:rPr>
          <w:rFonts w:ascii="GHEA Grapalat" w:hAnsi="GHEA Grapalat" w:cs="Sylfaen"/>
          <w:sz w:val="24"/>
          <w:szCs w:val="24"/>
          <w:lang w:val="af-ZA"/>
        </w:rPr>
        <w:t xml:space="preserve"> նոր որոշման նախագծի առաջադրումը նպատակահարմար չէ:</w:t>
      </w:r>
      <w:r w:rsidRPr="00C50EDB">
        <w:rPr>
          <w:rFonts w:ascii="Arial" w:hAnsi="Arial" w:cs="Arial"/>
          <w:sz w:val="24"/>
          <w:szCs w:val="24"/>
          <w:lang w:val="af-ZA"/>
        </w:rPr>
        <w:t xml:space="preserve"> </w:t>
      </w:r>
    </w:p>
    <w:p w:rsidR="006123B7" w:rsidRPr="00C50EDB" w:rsidRDefault="006123B7" w:rsidP="006123B7">
      <w:pPr>
        <w:rPr>
          <w:lang w:val="af-ZA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6123B7" w:rsidRPr="00F55A7F" w:rsidRDefault="006123B7" w:rsidP="006123B7">
      <w:pPr>
        <w:rPr>
          <w:lang w:val="hy-AM"/>
        </w:rPr>
      </w:pPr>
    </w:p>
    <w:p w:rsidR="00D9291E" w:rsidRDefault="00D9291E" w:rsidP="006123B7">
      <w:pPr>
        <w:spacing w:line="360" w:lineRule="auto"/>
        <w:jc w:val="center"/>
        <w:rPr>
          <w:rFonts w:ascii="GHEA Grapalat" w:hAnsi="GHEA Grapalat"/>
          <w:b/>
          <w:color w:val="000000"/>
          <w:lang w:val="en-US"/>
        </w:rPr>
      </w:pPr>
    </w:p>
    <w:p w:rsidR="00FB2E1B" w:rsidRDefault="00FB2E1B" w:rsidP="006123B7">
      <w:pPr>
        <w:spacing w:line="360" w:lineRule="auto"/>
        <w:jc w:val="center"/>
        <w:rPr>
          <w:rFonts w:ascii="GHEA Grapalat" w:hAnsi="GHEA Grapalat"/>
          <w:b/>
          <w:color w:val="000000"/>
          <w:lang w:val="en-US"/>
        </w:rPr>
      </w:pPr>
    </w:p>
    <w:p w:rsidR="00FB2E1B" w:rsidRDefault="00FB2E1B" w:rsidP="006123B7">
      <w:pPr>
        <w:spacing w:line="360" w:lineRule="auto"/>
        <w:jc w:val="center"/>
        <w:rPr>
          <w:rFonts w:ascii="GHEA Grapalat" w:hAnsi="GHEA Grapalat"/>
          <w:b/>
          <w:color w:val="000000"/>
          <w:lang w:val="en-US"/>
        </w:rPr>
      </w:pPr>
    </w:p>
    <w:p w:rsidR="0049114A" w:rsidRPr="00FB2E1B" w:rsidRDefault="0049114A" w:rsidP="00FB2E1B">
      <w:pPr>
        <w:spacing w:line="360" w:lineRule="auto"/>
        <w:jc w:val="center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hy-AM"/>
        </w:rPr>
        <w:lastRenderedPageBreak/>
        <w:t>ՏԵՂԵԿԱՆՔ</w:t>
      </w:r>
    </w:p>
    <w:p w:rsidR="0049114A" w:rsidRDefault="0049114A" w:rsidP="0049114A">
      <w:pPr>
        <w:spacing w:line="360" w:lineRule="auto"/>
        <w:ind w:left="284"/>
        <w:jc w:val="center"/>
        <w:rPr>
          <w:rFonts w:ascii="GHEA Grapalat" w:hAnsi="GHEA Grapalat" w:cs="Times New Roman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&lt;&lt;ՀԱՅԱՍՏԱՆԻ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2012 </w:t>
      </w:r>
      <w:r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ՄԱՅԻՍԻ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24-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N 679-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ՄԵՋ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ՄԱՍԻՆ&gt;&gt;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ՀԱՅԱՍՏԱՆԻ ՀԱՆՐԱՊԵՏՈՒԹՅԱՆ ՈՐՈՇՄԱՆ ՆԱԽԱԳԾԻ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ԸՆԴՈՒՆՄԱՆ</w:t>
      </w:r>
    </w:p>
    <w:p w:rsidR="0049114A" w:rsidRDefault="0049114A" w:rsidP="0049114A">
      <w:pPr>
        <w:spacing w:line="360" w:lineRule="auto"/>
        <w:ind w:left="284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ԱՅԼ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ՆՈՐՄԱՏԻՎ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ԱԿՏԵՐԻ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ԱՆՀՐԱԺԵՇՏՈՒԹՅԱՆ</w:t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ՄԱՍԻՆ</w:t>
      </w:r>
    </w:p>
    <w:p w:rsidR="0049114A" w:rsidRDefault="0049114A" w:rsidP="0049114A">
      <w:pPr>
        <w:rPr>
          <w:rFonts w:ascii="GHEA Grapalat" w:hAnsi="GHEA Grapalat" w:cs="Sylfaen"/>
          <w:sz w:val="24"/>
          <w:szCs w:val="24"/>
          <w:lang w:val="hy-AM"/>
        </w:rPr>
      </w:pPr>
    </w:p>
    <w:p w:rsidR="0049114A" w:rsidRDefault="0049114A" w:rsidP="0049114A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9114A" w:rsidRDefault="0049114A" w:rsidP="0049114A">
      <w:pPr>
        <w:spacing w:line="360" w:lineRule="auto"/>
        <w:ind w:left="426" w:right="-142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&lt;&lt;Հայաստանի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Հ</w:t>
      </w:r>
      <w:r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մայիսի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679-Ն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մեջ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մասին&gt;&gt;</w:t>
      </w:r>
      <w:r>
        <w:rPr>
          <w:rFonts w:ascii="GHEA Grapalat" w:hAnsi="GHEA Grapalat"/>
          <w:sz w:val="24"/>
          <w:szCs w:val="24"/>
          <w:lang w:val="hy-AM"/>
        </w:rPr>
        <w:t xml:space="preserve"> Հ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 xml:space="preserve">այաստանի Հանրապետության որոշման նախագծի 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ընդունման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առնչությամբ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այլ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ակտերում փոփոխություններ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առաջանում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9114A" w:rsidRDefault="0049114A" w:rsidP="0049114A">
      <w:pPr>
        <w:spacing w:line="360" w:lineRule="auto"/>
        <w:jc w:val="both"/>
        <w:rPr>
          <w:rFonts w:ascii="GHEA Grapalat" w:hAnsi="GHEA Grapalat" w:cs="Sylfaen"/>
          <w:lang w:val="hy-AM"/>
        </w:rPr>
      </w:pPr>
    </w:p>
    <w:p w:rsidR="0049114A" w:rsidRPr="00D42D7D" w:rsidRDefault="0049114A" w:rsidP="0049114A">
      <w:pPr>
        <w:jc w:val="center"/>
        <w:rPr>
          <w:rFonts w:cs="Times New Roman"/>
          <w:sz w:val="24"/>
          <w:szCs w:val="24"/>
          <w:lang w:val="hy-AM"/>
        </w:rPr>
      </w:pPr>
    </w:p>
    <w:p w:rsidR="0049114A" w:rsidRPr="0049114A" w:rsidRDefault="0049114A" w:rsidP="0049114A">
      <w:pPr>
        <w:jc w:val="center"/>
        <w:rPr>
          <w:rFonts w:cs="Times New Roman"/>
          <w:sz w:val="24"/>
          <w:szCs w:val="24"/>
          <w:lang w:val="hy-AM"/>
        </w:rPr>
      </w:pPr>
    </w:p>
    <w:p w:rsidR="0049114A" w:rsidRPr="0049114A" w:rsidRDefault="0049114A" w:rsidP="0049114A">
      <w:pPr>
        <w:jc w:val="center"/>
        <w:rPr>
          <w:rFonts w:cs="Times New Roman"/>
          <w:sz w:val="24"/>
          <w:szCs w:val="24"/>
          <w:lang w:val="hy-AM"/>
        </w:rPr>
      </w:pPr>
    </w:p>
    <w:p w:rsidR="0049114A" w:rsidRPr="0049114A" w:rsidRDefault="0049114A" w:rsidP="0049114A">
      <w:pPr>
        <w:jc w:val="center"/>
        <w:rPr>
          <w:rFonts w:cs="Times New Roman"/>
          <w:sz w:val="24"/>
          <w:szCs w:val="24"/>
          <w:lang w:val="hy-AM"/>
        </w:rPr>
      </w:pPr>
    </w:p>
    <w:p w:rsidR="0049114A" w:rsidRPr="00F55A7F" w:rsidRDefault="0049114A" w:rsidP="0049114A">
      <w:pPr>
        <w:jc w:val="center"/>
        <w:rPr>
          <w:sz w:val="24"/>
          <w:szCs w:val="24"/>
          <w:lang w:val="hy-AM"/>
        </w:rPr>
      </w:pPr>
    </w:p>
    <w:p w:rsidR="006123B7" w:rsidRPr="00F55A7F" w:rsidRDefault="006123B7" w:rsidP="0049114A">
      <w:pPr>
        <w:jc w:val="center"/>
        <w:rPr>
          <w:sz w:val="24"/>
          <w:szCs w:val="24"/>
          <w:lang w:val="hy-AM"/>
        </w:rPr>
      </w:pPr>
    </w:p>
    <w:p w:rsidR="006123B7" w:rsidRPr="00F55A7F" w:rsidRDefault="006123B7" w:rsidP="0049114A">
      <w:pPr>
        <w:jc w:val="center"/>
        <w:rPr>
          <w:sz w:val="24"/>
          <w:szCs w:val="24"/>
          <w:lang w:val="hy-AM"/>
        </w:rPr>
      </w:pPr>
    </w:p>
    <w:p w:rsidR="006123B7" w:rsidRPr="00F55A7F" w:rsidRDefault="006123B7" w:rsidP="0049114A">
      <w:pPr>
        <w:jc w:val="center"/>
        <w:rPr>
          <w:sz w:val="24"/>
          <w:szCs w:val="24"/>
          <w:lang w:val="hy-AM"/>
        </w:rPr>
      </w:pPr>
    </w:p>
    <w:p w:rsidR="006123B7" w:rsidRPr="00F55A7F" w:rsidRDefault="006123B7" w:rsidP="0049114A">
      <w:pPr>
        <w:jc w:val="center"/>
        <w:rPr>
          <w:sz w:val="24"/>
          <w:szCs w:val="24"/>
          <w:lang w:val="hy-AM"/>
        </w:rPr>
      </w:pPr>
    </w:p>
    <w:p w:rsidR="006123B7" w:rsidRPr="00F55A7F" w:rsidRDefault="006123B7" w:rsidP="0049114A">
      <w:pPr>
        <w:jc w:val="center"/>
        <w:rPr>
          <w:sz w:val="24"/>
          <w:szCs w:val="24"/>
          <w:lang w:val="hy-AM"/>
        </w:rPr>
      </w:pPr>
    </w:p>
    <w:p w:rsidR="00D9291E" w:rsidRPr="00D9291E" w:rsidRDefault="00D9291E">
      <w:pPr>
        <w:rPr>
          <w:lang w:val="en-US"/>
        </w:rPr>
      </w:pPr>
    </w:p>
    <w:sectPr w:rsidR="00D9291E" w:rsidRPr="00D9291E" w:rsidSect="00CE5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21358"/>
    <w:multiLevelType w:val="hybridMultilevel"/>
    <w:tmpl w:val="002880BE"/>
    <w:lvl w:ilvl="0" w:tplc="C7A0CA92">
      <w:start w:val="1"/>
      <w:numFmt w:val="decimal"/>
      <w:lvlText w:val="%1."/>
      <w:lvlJc w:val="left"/>
      <w:pPr>
        <w:ind w:left="720" w:hanging="360"/>
      </w:pPr>
      <w:rPr>
        <w:rFonts w:cs="Sylfae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BB2B37"/>
    <w:multiLevelType w:val="hybridMultilevel"/>
    <w:tmpl w:val="9976CE68"/>
    <w:lvl w:ilvl="0" w:tplc="1F7C2962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Sylfaen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9114A"/>
    <w:rsid w:val="00195BA4"/>
    <w:rsid w:val="00330AEE"/>
    <w:rsid w:val="003B3E0D"/>
    <w:rsid w:val="0049114A"/>
    <w:rsid w:val="006123B7"/>
    <w:rsid w:val="007603A9"/>
    <w:rsid w:val="009265B9"/>
    <w:rsid w:val="00C50EDB"/>
    <w:rsid w:val="00D9291E"/>
    <w:rsid w:val="00EE25CE"/>
    <w:rsid w:val="00F55A7F"/>
    <w:rsid w:val="00FB2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Normal"/>
    <w:qFormat/>
    <w:rsid w:val="006123B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C50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8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BakurS</cp:lastModifiedBy>
  <cp:revision>9</cp:revision>
  <dcterms:created xsi:type="dcterms:W3CDTF">2016-03-03T08:03:00Z</dcterms:created>
  <dcterms:modified xsi:type="dcterms:W3CDTF">2016-03-09T08:14:00Z</dcterms:modified>
</cp:coreProperties>
</file>