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43" w:rsidRPr="00C054A9" w:rsidRDefault="002E0943" w:rsidP="00FD618A">
      <w:pPr>
        <w:spacing w:line="276" w:lineRule="auto"/>
        <w:ind w:left="5664"/>
        <w:rPr>
          <w:rFonts w:ascii="GHEA Grapalat" w:hAnsi="GHEA Grapalat"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 </w:t>
      </w:r>
    </w:p>
    <w:p w:rsidR="002E0943" w:rsidRPr="00C054A9" w:rsidRDefault="002E0943" w:rsidP="00FD618A">
      <w:pPr>
        <w:spacing w:line="276" w:lineRule="auto"/>
        <w:ind w:left="5664"/>
        <w:rPr>
          <w:rFonts w:ascii="GHEA Grapalat" w:hAnsi="GHEA Grapalat"/>
          <w:b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ԱՄՓՈՓԱԹԵՐԹ</w:t>
      </w:r>
    </w:p>
    <w:p w:rsidR="002E0943" w:rsidRPr="00C054A9" w:rsidRDefault="00A50B2B" w:rsidP="00FD618A">
      <w:pPr>
        <w:spacing w:line="276" w:lineRule="auto"/>
        <w:jc w:val="center"/>
        <w:rPr>
          <w:rFonts w:ascii="GHEA Grapalat" w:hAnsi="GHEA Grapalat"/>
          <w:lang w:val="hy-AM"/>
        </w:rPr>
      </w:pPr>
      <w:r w:rsidRPr="00C054A9">
        <w:rPr>
          <w:rFonts w:ascii="GHEA Grapalat" w:hAnsi="GHEA Grapalat" w:cs="Garamond"/>
          <w:lang w:val="hy-AM"/>
        </w:rPr>
        <w:t>«ՀԱՅԱՍՏԱՆԻ ՀԱՆՐԱՊԵՏՈՒԹՅԱՆ ԿԱՌԱՎԱՐՈՒԹՅԱՆ 2002 ԹՎԱԿԱՆԻ ՄԱՐՏԻ 2-Ի ԹԻՎ 1</w:t>
      </w:r>
      <w:r w:rsidR="0013200B" w:rsidRPr="00C054A9">
        <w:rPr>
          <w:rFonts w:ascii="GHEA Grapalat" w:hAnsi="GHEA Grapalat" w:cs="Garamond"/>
          <w:lang w:val="hy-AM"/>
        </w:rPr>
        <w:t>93 ՈՐՈՇՄԱՆ ՄԵՋ ՓՈՓՈԽՈՒԹՅՈՒՆՆԵՐ ԵՎ</w:t>
      </w:r>
      <w:r w:rsidRPr="00C054A9">
        <w:rPr>
          <w:rFonts w:ascii="GHEA Grapalat" w:hAnsi="GHEA Grapalat" w:cs="Garamond"/>
          <w:lang w:val="hy-AM"/>
        </w:rPr>
        <w:t xml:space="preserve"> ԼՐԱՑՈՒՄՆԵՐ ԿԱՏԱՐԵԼՈՒ ՄԱՍԻՆ» </w:t>
      </w:r>
      <w:r w:rsidR="002E0943" w:rsidRPr="00C054A9">
        <w:rPr>
          <w:rFonts w:ascii="GHEA Grapalat" w:hAnsi="GHEA Grapalat"/>
          <w:lang w:val="hy-AM"/>
        </w:rPr>
        <w:t xml:space="preserve"> </w:t>
      </w:r>
      <w:r w:rsidR="00BE2BB1" w:rsidRPr="00C054A9">
        <w:rPr>
          <w:rFonts w:ascii="GHEA Grapalat" w:hAnsi="GHEA Grapalat" w:cs="Sylfaen"/>
          <w:lang w:val="hy-AM"/>
        </w:rPr>
        <w:t>ՀԱՅԱՍՏԱՆԻ ՀԱՆՐԱՊԵՏՈՒԹՅԱՆ</w:t>
      </w:r>
      <w:r w:rsidR="00BE2BB1" w:rsidRPr="00C054A9">
        <w:rPr>
          <w:rFonts w:ascii="GHEA Grapalat" w:hAnsi="GHEA Grapalat" w:cs="Garamond"/>
          <w:lang w:val="hy-AM"/>
        </w:rPr>
        <w:t xml:space="preserve"> </w:t>
      </w:r>
      <w:r w:rsidR="00BE2BB1" w:rsidRPr="00C054A9">
        <w:rPr>
          <w:rFonts w:ascii="GHEA Grapalat" w:hAnsi="GHEA Grapalat" w:cs="Sylfaen"/>
          <w:lang w:val="hy-AM"/>
        </w:rPr>
        <w:t xml:space="preserve">ԿԱՌԱՎԱՐՈՒԹՅԱՆ </w:t>
      </w:r>
      <w:r w:rsidR="00BE2BB1" w:rsidRPr="00C054A9">
        <w:rPr>
          <w:rFonts w:ascii="GHEA Grapalat" w:hAnsi="GHEA Grapalat" w:cs="Garamond"/>
          <w:lang w:val="hy-AM"/>
        </w:rPr>
        <w:t xml:space="preserve"> </w:t>
      </w:r>
      <w:r w:rsidR="00BE2BB1" w:rsidRPr="00C054A9">
        <w:rPr>
          <w:rFonts w:ascii="GHEA Grapalat" w:hAnsi="GHEA Grapalat" w:cs="Sylfaen"/>
          <w:lang w:val="hy-AM"/>
        </w:rPr>
        <w:t>ՈՐՈՇՄԱՆ ՆԱԽԱԳԾԻ ՎԵՐԱԲԵՐՅԱԼ</w:t>
      </w:r>
    </w:p>
    <w:tbl>
      <w:tblPr>
        <w:tblW w:w="15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2433"/>
        <w:gridCol w:w="4719"/>
        <w:gridCol w:w="4679"/>
        <w:gridCol w:w="2672"/>
      </w:tblGrid>
      <w:tr w:rsidR="002E0943" w:rsidRPr="00C054A9" w:rsidTr="00213C53">
        <w:trPr>
          <w:trHeight w:val="58"/>
        </w:trPr>
        <w:tc>
          <w:tcPr>
            <w:tcW w:w="552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425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703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66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66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2E0943" w:rsidRPr="00C054A9" w:rsidTr="00213C53">
        <w:trPr>
          <w:trHeight w:val="58"/>
        </w:trPr>
        <w:tc>
          <w:tcPr>
            <w:tcW w:w="552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25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703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6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6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2E0943" w:rsidRPr="00DB5E0E" w:rsidTr="00213C53">
        <w:trPr>
          <w:trHeight w:val="654"/>
        </w:trPr>
        <w:tc>
          <w:tcPr>
            <w:tcW w:w="552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  <w:r w:rsidR="002A14AB" w:rsidRPr="00C054A9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25" w:type="dxa"/>
          </w:tcPr>
          <w:p w:rsidR="002E0943" w:rsidRPr="00C054A9" w:rsidRDefault="002E0943" w:rsidP="004D1D10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2E0943" w:rsidRPr="00C054A9" w:rsidRDefault="00A50B2B" w:rsidP="004D1D10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ֆինանսների</w:t>
            </w:r>
            <w:r w:rsidR="004F242B" w:rsidRPr="00C054A9">
              <w:rPr>
                <w:rFonts w:ascii="GHEA Grapalat" w:hAnsi="GHEA Grapalat"/>
                <w:lang w:val="hy-AM"/>
              </w:rPr>
              <w:t xml:space="preserve"> </w:t>
            </w:r>
            <w:r w:rsidR="002E0943" w:rsidRPr="00C054A9">
              <w:rPr>
                <w:rFonts w:ascii="GHEA Grapalat" w:hAnsi="GHEA Grapalat"/>
                <w:lang w:val="hy-AM"/>
              </w:rPr>
              <w:t>նախարարություն</w:t>
            </w:r>
          </w:p>
          <w:p w:rsidR="00A50B2B" w:rsidRDefault="00A50B2B" w:rsidP="004D1D10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C054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2016.02.29</w:t>
            </w:r>
          </w:p>
          <w:p w:rsidR="00C04E40" w:rsidRPr="00C04E40" w:rsidRDefault="00C04E40" w:rsidP="004D1D10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01/11-1/7513-16</w:t>
            </w:r>
          </w:p>
          <w:p w:rsidR="002E0943" w:rsidRPr="00C054A9" w:rsidRDefault="002E0943" w:rsidP="004D1D10">
            <w:pPr>
              <w:rPr>
                <w:rFonts w:ascii="GHEA Grapalat" w:hAnsi="GHEA Grapalat"/>
                <w:highlight w:val="cyan"/>
                <w:lang w:val="hy-AM"/>
              </w:rPr>
            </w:pPr>
          </w:p>
        </w:tc>
        <w:tc>
          <w:tcPr>
            <w:tcW w:w="4703" w:type="dxa"/>
          </w:tcPr>
          <w:p w:rsidR="002A14AB" w:rsidRPr="00C054A9" w:rsidRDefault="002A14AB" w:rsidP="004D1D10">
            <w:pPr>
              <w:ind w:firstLine="72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C054A9">
              <w:rPr>
                <w:rFonts w:ascii="GHEA Grapalat" w:hAnsi="GHEA Grapalat" w:cs="Sylfaen"/>
                <w:color w:val="000000"/>
                <w:lang w:val="hy-AM"/>
              </w:rPr>
              <w:t>Նախագծի 1-ին կետի 4-րդ ենթակետի համաձայն՝ յուրաքանչյուր առաջադրանք գնահատվում է 2 միավոր: Յուրաքանչյուր էական սխալի դեպքում աշխատանքից պակասեցվում է 1 միավոր: Յուրաքանչյուր ոչ էական սխալի դեպքում պակասեցվում է 0.5 միավոր: Հաշվի առնելով, որ վերը նշված դրույթը ենթադրում է գնահատում, առաջարկում ենք հստակեցնել «էական սխալ» և «ոչ էական սխալ» եզրույթների հասկացությունները:</w:t>
            </w:r>
          </w:p>
          <w:p w:rsidR="002E0943" w:rsidRPr="00C054A9" w:rsidRDefault="002E0943" w:rsidP="004D1D10">
            <w:pPr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63" w:type="dxa"/>
          </w:tcPr>
          <w:p w:rsidR="002E0943" w:rsidRPr="00C054A9" w:rsidRDefault="00BE3113" w:rsidP="004D1D10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663" w:type="dxa"/>
          </w:tcPr>
          <w:p w:rsidR="004D1D10" w:rsidRPr="00C054A9" w:rsidRDefault="004D1D10" w:rsidP="004D1D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Նախագծում կատարվել է հետևյալ փոփոխությունը.</w:t>
            </w:r>
            <w:r w:rsidR="00BE3113" w:rsidRPr="00C054A9">
              <w:rPr>
                <w:rFonts w:ascii="GHEA Grapalat" w:hAnsi="GHEA Grapalat"/>
                <w:lang w:val="hy-AM"/>
              </w:rPr>
              <w:t xml:space="preserve">  </w:t>
            </w:r>
          </w:p>
          <w:p w:rsidR="004D1D10" w:rsidRPr="00C054A9" w:rsidRDefault="00DB5E0E" w:rsidP="004D1D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Նախագիծը</w:t>
            </w:r>
            <w:r w:rsidR="00873B17" w:rsidRPr="00C054A9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4D1D10" w:rsidRPr="00C054A9">
              <w:rPr>
                <w:rFonts w:ascii="GHEA Grapalat" w:hAnsi="GHEA Grapalat" w:cs="Sylfaen"/>
                <w:color w:val="000000"/>
                <w:lang w:val="hy-AM"/>
              </w:rPr>
              <w:t>լրացվել է հետևյալ պարբերությամբ.</w:t>
            </w:r>
          </w:p>
          <w:p w:rsidR="002E0943" w:rsidRPr="00C054A9" w:rsidRDefault="00873B17" w:rsidP="004D1D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 w:cs="Sylfaen"/>
                <w:color w:val="000000"/>
                <w:lang w:val="hy-AM"/>
              </w:rPr>
              <w:t xml:space="preserve"> «</w:t>
            </w:r>
            <w:r w:rsidR="004D1D10" w:rsidRPr="00C054A9">
              <w:rPr>
                <w:rFonts w:ascii="GHEA Grapalat" w:hAnsi="GHEA Grapalat"/>
                <w:lang w:val="hy-AM"/>
              </w:rPr>
              <w:t xml:space="preserve">Էական են համարվում այն սխալները, այդ թվում՝ բառերի կամ նախադասությունների բացթողումները, որոնք կհանգեցնեն տեքստի բովանդակային </w:t>
            </w:r>
            <w:r w:rsidR="004D1D10" w:rsidRPr="00C054A9">
              <w:rPr>
                <w:rFonts w:ascii="GHEA Grapalat" w:hAnsi="GHEA Grapalat"/>
                <w:lang w:val="hy-AM"/>
              </w:rPr>
              <w:lastRenderedPageBreak/>
              <w:t>փոփոխության կամ տարընկալման: Ոչ էական են համարվում այն սխալները, որոնք իրենց մեջ չեն պարունակում էական սխալ, այդ թվում՝ քերականական, կետադրական, տեքստի ընկալման վրա չազդող շարահյուսական սխալներ»</w:t>
            </w:r>
            <w:r w:rsidR="00BE3113" w:rsidRPr="00C054A9">
              <w:rPr>
                <w:rFonts w:ascii="GHEA Grapalat" w:hAnsi="GHEA Grapalat"/>
                <w:lang w:val="hy-AM"/>
              </w:rPr>
              <w:t xml:space="preserve">: </w:t>
            </w:r>
          </w:p>
        </w:tc>
      </w:tr>
      <w:tr w:rsidR="0026627A" w:rsidRPr="00DB5E0E" w:rsidTr="00213C53">
        <w:trPr>
          <w:trHeight w:val="654"/>
        </w:trPr>
        <w:tc>
          <w:tcPr>
            <w:tcW w:w="552" w:type="dxa"/>
          </w:tcPr>
          <w:p w:rsidR="0026627A" w:rsidRPr="00C054A9" w:rsidRDefault="0026627A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lastRenderedPageBreak/>
              <w:t>2</w:t>
            </w:r>
            <w:r w:rsidR="002A14AB" w:rsidRPr="00C054A9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25" w:type="dxa"/>
          </w:tcPr>
          <w:p w:rsidR="0026627A" w:rsidRPr="00C054A9" w:rsidRDefault="0026627A" w:rsidP="004D1D10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26627A" w:rsidRPr="00C054A9" w:rsidRDefault="00A50B2B" w:rsidP="004D1D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արտաքին գործերի </w:t>
            </w:r>
            <w:r w:rsidR="0026627A" w:rsidRPr="00C054A9">
              <w:rPr>
                <w:rFonts w:ascii="GHEA Grapalat" w:hAnsi="GHEA Grapalat"/>
                <w:lang w:val="hy-AM"/>
              </w:rPr>
              <w:t>նախարարություն</w:t>
            </w:r>
          </w:p>
          <w:p w:rsidR="00A50B2B" w:rsidRPr="00C054A9" w:rsidRDefault="00A50B2B" w:rsidP="004D1D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2016-02-29</w:t>
            </w:r>
          </w:p>
          <w:p w:rsidR="0026627A" w:rsidRPr="00C054A9" w:rsidRDefault="00A50B2B" w:rsidP="004D1D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1111/18325-16</w:t>
            </w:r>
          </w:p>
        </w:tc>
        <w:tc>
          <w:tcPr>
            <w:tcW w:w="4703" w:type="dxa"/>
          </w:tcPr>
          <w:p w:rsidR="009C54A5" w:rsidRPr="00C054A9" w:rsidRDefault="009C54A5" w:rsidP="004D1D10">
            <w:pPr>
              <w:ind w:firstLine="706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</w:pPr>
            <w:r w:rsidRPr="00C054A9">
              <w:rPr>
                <w:rFonts w:ascii="GHEA Grapalat" w:eastAsia="Calibri" w:hAnsi="GHEA Grapalat" w:cs="Sylfaen"/>
                <w:szCs w:val="22"/>
                <w:lang w:val="hy-AM" w:eastAsia="en-US"/>
              </w:rPr>
              <w:t xml:space="preserve">Նախագծի 1-ին կետի 2-րդ ենթակետով լրացվող դրույթը անհրաժեշտ է վերախմբագրել, քանի որ խոսքը պետք է գնա ոչ թե </w:t>
            </w:r>
            <w:r w:rsidRPr="00C054A9">
              <w:rPr>
                <w:rFonts w:ascii="GHEA Grapalat" w:eastAsia="Calibri" w:hAnsi="GHEA Grapalat"/>
                <w:color w:val="000000"/>
                <w:szCs w:val="22"/>
                <w:shd w:val="clear" w:color="auto" w:fill="FFFFFF"/>
                <w:lang w:val="hy-AM" w:eastAsia="en-US"/>
              </w:rPr>
              <w:t xml:space="preserve">փորձագետների բացակայության, այլ </w:t>
            </w:r>
            <w:r w:rsidRPr="00C054A9">
              <w:rPr>
                <w:rFonts w:ascii="GHEA Grapalat" w:eastAsia="Calibri" w:hAnsi="GHEA Grapalat"/>
                <w:szCs w:val="22"/>
                <w:lang w:val="hy-AM" w:eastAsia="en-US"/>
              </w:rPr>
              <w:t>Հայաստանի Հանրապետության արտաքին գործերի նախարարության ու Հայաստանի Հանրապետության կրթության և գիտության նախարարության կողմից մասնագետներ</w:t>
            </w:r>
            <w:r w:rsidRPr="00C054A9">
              <w:rPr>
                <w:rFonts w:ascii="GHEA Grapalat" w:eastAsia="Calibri" w:hAnsi="GHEA Grapalat" w:cs="Sylfaen"/>
                <w:szCs w:val="22"/>
                <w:lang w:val="hy-AM" w:eastAsia="en-US"/>
              </w:rPr>
              <w:t xml:space="preserve"> չառաջադրվելու դեպքի մասին: Վերոնշյալ դրույթից անհասկանալի է նաև, թե ինչ սկզբունքով է իրականացվելու ՀՀ արդարադատության նախարարության </w:t>
            </w:r>
            <w:r w:rsidRPr="00C054A9">
              <w:rPr>
                <w:rFonts w:ascii="GHEA Grapalat" w:eastAsia="Calibri" w:hAnsi="GHEA Grapalat" w:cs="Sylfaen"/>
                <w:szCs w:val="22"/>
                <w:lang w:val="hy-AM" w:eastAsia="en-US"/>
              </w:rPr>
              <w:lastRenderedPageBreak/>
              <w:t xml:space="preserve">կողմից համապատասխան մասնագետների ընտրությունը, եթե այդպիսիք չեն առաջադրվել </w:t>
            </w:r>
            <w:r w:rsidRPr="00C054A9">
              <w:rPr>
                <w:rFonts w:ascii="GHEA Grapalat" w:eastAsia="Calibri" w:hAnsi="GHEA Grapalat"/>
                <w:szCs w:val="22"/>
                <w:lang w:val="hy-AM" w:eastAsia="en-US"/>
              </w:rPr>
              <w:t>ՀՀ արտաքին գործերի նախարարության կամ ՀՀ կրթության և գիտության նախարարության կողմից</w:t>
            </w:r>
            <w:r w:rsidRPr="00C054A9">
              <w:rPr>
                <w:rFonts w:ascii="GHEA Grapalat" w:eastAsia="Calibri" w:hAnsi="GHEA Grapalat" w:cs="Sylfaen"/>
                <w:szCs w:val="22"/>
                <w:lang w:val="hy-AM" w:eastAsia="en-US"/>
              </w:rPr>
              <w:t>:</w:t>
            </w:r>
          </w:p>
          <w:p w:rsidR="001C1EB7" w:rsidRPr="00C054A9" w:rsidRDefault="001C1EB7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1C1EB7" w:rsidRPr="00C054A9" w:rsidRDefault="001C1EB7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1C1EB7" w:rsidRPr="00C054A9" w:rsidRDefault="001C1EB7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1C1EB7" w:rsidRPr="00C054A9" w:rsidRDefault="001C1EB7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1C1EB7" w:rsidRPr="00C054A9" w:rsidRDefault="001C1EB7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1C1EB7" w:rsidRPr="00C054A9" w:rsidRDefault="001C1EB7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4D1D10" w:rsidRPr="00C054A9" w:rsidRDefault="004D1D10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4D1D10" w:rsidRPr="00C054A9" w:rsidRDefault="004D1D10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4D1D10" w:rsidRPr="00C054A9" w:rsidRDefault="004D1D10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4D1D10" w:rsidRPr="00C054A9" w:rsidRDefault="004D1D10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4D1D10" w:rsidRPr="00C054A9" w:rsidRDefault="004D1D10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4D1D10" w:rsidRPr="00C054A9" w:rsidRDefault="004D1D10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4D1D10" w:rsidRPr="00C054A9" w:rsidRDefault="004D1D10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4D1D10" w:rsidRPr="00C054A9" w:rsidRDefault="004D1D10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CC23C1" w:rsidRDefault="00CC23C1" w:rsidP="004D1D10">
            <w:pPr>
              <w:ind w:firstLine="706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</w:p>
          <w:p w:rsidR="0026627A" w:rsidRPr="00C054A9" w:rsidRDefault="009C54A5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C054A9">
              <w:rPr>
                <w:rFonts w:ascii="GHEA Grapalat" w:eastAsia="Calibri" w:hAnsi="GHEA Grapalat" w:cs="Sylfaen"/>
                <w:szCs w:val="22"/>
                <w:lang w:val="hy-AM" w:eastAsia="en-US"/>
              </w:rPr>
              <w:t xml:space="preserve">Միևնույն ժամանակ, բաց է մնում այն հարցը, թե ինչպես է իրականացվելու ստուգումը </w:t>
            </w:r>
            <w:r w:rsidRPr="00C054A9">
              <w:rPr>
                <w:rFonts w:ascii="GHEA Grapalat" w:eastAsia="Calibri" w:hAnsi="GHEA Grapalat"/>
                <w:szCs w:val="22"/>
                <w:lang w:val="hy-AM" w:eastAsia="en-US"/>
              </w:rPr>
              <w:t>որոշակի լեզվից մասնագետի բացակայության դեպքու</w:t>
            </w:r>
            <w:r w:rsidRPr="00C054A9">
              <w:rPr>
                <w:rFonts w:ascii="GHEA Grapalat" w:eastAsia="Calibri" w:hAnsi="GHEA Grapalat" w:cs="Sylfaen"/>
                <w:szCs w:val="22"/>
                <w:lang w:val="hy-AM" w:eastAsia="en-US"/>
              </w:rPr>
              <w:t>մ:</w:t>
            </w:r>
          </w:p>
        </w:tc>
        <w:tc>
          <w:tcPr>
            <w:tcW w:w="4663" w:type="dxa"/>
          </w:tcPr>
          <w:p w:rsidR="00253733" w:rsidRPr="00C054A9" w:rsidRDefault="00BE3113" w:rsidP="004D1D10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lastRenderedPageBreak/>
              <w:t>Ընդունվել է</w:t>
            </w: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53733" w:rsidRPr="00C054A9" w:rsidRDefault="00253733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CC23C1" w:rsidRDefault="008B5AF7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</w:t>
            </w: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CC23C1" w:rsidRDefault="008B5AF7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CC23C1" w:rsidRDefault="00CC23C1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  <w:p w:rsidR="001C1EB7" w:rsidRPr="00C054A9" w:rsidRDefault="001C1EB7" w:rsidP="004D1D1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Չի ընդունվել</w:t>
            </w:r>
            <w:r w:rsidR="004D1D10" w:rsidRPr="00C054A9">
              <w:rPr>
                <w:rFonts w:ascii="GHEA Grapalat" w:hAnsi="GHEA Grapalat"/>
                <w:lang w:val="hy-AM"/>
              </w:rPr>
              <w:t>:</w:t>
            </w:r>
          </w:p>
          <w:p w:rsidR="004D1D10" w:rsidRPr="00C054A9" w:rsidRDefault="004D1D10" w:rsidP="00CD6C6C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2663" w:type="dxa"/>
          </w:tcPr>
          <w:p w:rsidR="004D1D10" w:rsidRPr="00C054A9" w:rsidRDefault="004D1D10" w:rsidP="004D1D1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lastRenderedPageBreak/>
              <w:t>Նախագծում կատարվել է հետևյալ փոփոխությունը</w:t>
            </w:r>
            <w:r w:rsidRPr="00C054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:rsidR="00CC23C1" w:rsidRPr="00695552" w:rsidRDefault="00CC23C1" w:rsidP="00CC23C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95552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 xml:space="preserve">Թարգմանությունների ճշտությունը ստուգում </w:t>
            </w:r>
            <w:r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 xml:space="preserve">են </w:t>
            </w:r>
            <w:r w:rsidRPr="00695552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9555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նախարարության «ՀՀ ԱՆ թարգմանությունների կենտրոն» ՊՈԱԿ-ի կողմից առաջադրված համապատասխան լեզվին տիրապետելու </w:t>
            </w:r>
            <w:r w:rsidRPr="0069555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մասին փաստաթուղթ ունեցող մասնագետների ցանկից </w:t>
            </w:r>
            <w:r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 xml:space="preserve">հանձնաժողովի կողմից </w:t>
            </w:r>
            <w:r w:rsidRPr="0069555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ընտրված փորձագետնե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րը: </w:t>
            </w:r>
            <w:r w:rsidRPr="0069555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</w:p>
          <w:p w:rsidR="004D1D10" w:rsidRPr="00C054A9" w:rsidRDefault="00CC23C1" w:rsidP="00CC23C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957C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Փորձագետի</w:t>
            </w:r>
            <w:r w:rsidRPr="0069555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բացակայության դեպքում նախարարությունը մեկ աշխատանքային օրվա ընթացքում գրավոր դիմում է </w:t>
            </w:r>
            <w:r w:rsidRPr="00695552">
              <w:rPr>
                <w:rFonts w:ascii="GHEA Grapalat" w:hAnsi="GHEA Grapalat"/>
                <w:lang w:val="hy-AM"/>
              </w:rPr>
              <w:t>Հայաստանի Հանրապետության արտաքին գործերի նախարարությ</w:t>
            </w:r>
            <w:r>
              <w:rPr>
                <w:rFonts w:ascii="GHEA Grapalat" w:hAnsi="GHEA Grapalat"/>
                <w:lang w:val="hy-AM"/>
              </w:rPr>
              <w:t>ու</w:t>
            </w:r>
            <w:r w:rsidRPr="00695552">
              <w:rPr>
                <w:rFonts w:ascii="GHEA Grapalat" w:hAnsi="GHEA Grapalat"/>
                <w:lang w:val="hy-AM"/>
              </w:rPr>
              <w:t>ն ու Հայաստանի Հանրապետության կրթության և գիտության նախարարություն</w:t>
            </w:r>
            <w:r w:rsidRPr="0069555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՝ թարգմանությունների ճշտությունը </w:t>
            </w:r>
            <w:r w:rsidRPr="0069555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ստուգելու նպատակով փորձագետների թեկնածուներ տրամադրելու համար:</w:t>
            </w:r>
            <w:r w:rsidR="004D1D10" w:rsidRPr="00C054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».</w:t>
            </w:r>
          </w:p>
          <w:p w:rsidR="004F43F7" w:rsidRPr="00C054A9" w:rsidRDefault="004F43F7" w:rsidP="00CC23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D1D10" w:rsidRPr="00C054A9" w:rsidRDefault="004D1D10" w:rsidP="004D1D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4D1D10" w:rsidRPr="00C054A9" w:rsidRDefault="004D1D10" w:rsidP="004D1D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4D1D10" w:rsidRPr="00DB5E0E" w:rsidRDefault="004D1D10" w:rsidP="004D1D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Նախագծում փոփոխություն չի կատարվել:</w:t>
            </w:r>
          </w:p>
          <w:p w:rsidR="008B5AF7" w:rsidRPr="00DB5E0E" w:rsidRDefault="008B5AF7" w:rsidP="004D1D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Ներկայացված հարցը արդեն իսկ կարգավորվում է գործող կարգով: Մասնավորապես, </w:t>
            </w:r>
            <w:r w:rsidRPr="00C054A9">
              <w:rPr>
                <w:rFonts w:ascii="GHEA Grapalat" w:hAnsi="GHEA Grapalat" w:cs="Garamond"/>
                <w:lang w:val="hy-AM"/>
              </w:rPr>
              <w:t xml:space="preserve">«Հայաստանի Հանրապետության կառավարության 2002 թվականի մարտի 2-ի թիվ 193 որոշմամբ հաստատված կարգի 11.2-րդ կետով սահմանվում է .«Հայաստանի </w:t>
            </w:r>
            <w:r w:rsidRPr="00C054A9">
              <w:rPr>
                <w:rFonts w:ascii="GHEA Grapalat" w:hAnsi="GHEA Grapalat" w:cs="Garamond"/>
                <w:lang w:val="hy-AM"/>
              </w:rPr>
              <w:lastRenderedPageBreak/>
              <w:t>Հանրապետությունում որոշակի լեզվից փորձագետի բացակայության դեպքում տվյալ դիմողին հանձնաժողովի կողմից կարող է տրվել տեղեկանք` հիմք ընդունելով դիմողի կողմից ներկայացված համապատասխան լեզվին տիրապետելու մասին փաստաթղ</w:t>
            </w:r>
            <w:r w:rsidRPr="00C054A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թերը:</w:t>
            </w:r>
          </w:p>
        </w:tc>
      </w:tr>
      <w:tr w:rsidR="002A14AB" w:rsidRPr="00C054A9" w:rsidTr="00213C53">
        <w:trPr>
          <w:trHeight w:val="654"/>
        </w:trPr>
        <w:tc>
          <w:tcPr>
            <w:tcW w:w="552" w:type="dxa"/>
          </w:tcPr>
          <w:p w:rsidR="002A14AB" w:rsidRPr="00C054A9" w:rsidRDefault="002A14AB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2425" w:type="dxa"/>
          </w:tcPr>
          <w:p w:rsidR="002A14AB" w:rsidRPr="00C054A9" w:rsidRDefault="002A14AB" w:rsidP="004D1D10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Հայաստանի Հանրապետության կրթության և գիտության նախարարություն 2016-03-01 01/10/1705-16</w:t>
            </w:r>
          </w:p>
        </w:tc>
        <w:tc>
          <w:tcPr>
            <w:tcW w:w="4703" w:type="dxa"/>
          </w:tcPr>
          <w:p w:rsidR="002A14AB" w:rsidRPr="00C054A9" w:rsidRDefault="002A14AB" w:rsidP="004D1D10">
            <w:pPr>
              <w:ind w:firstLine="706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C054A9">
              <w:rPr>
                <w:rFonts w:ascii="GHEA Grapalat" w:hAnsi="GHEA Grapalat" w:cs="Sylfaen"/>
                <w:lang w:val="hy-AM"/>
              </w:rPr>
              <w:t>Առաջարկություններ չկան</w:t>
            </w:r>
          </w:p>
        </w:tc>
        <w:tc>
          <w:tcPr>
            <w:tcW w:w="4663" w:type="dxa"/>
          </w:tcPr>
          <w:p w:rsidR="002A14AB" w:rsidRPr="00C054A9" w:rsidRDefault="002A14AB" w:rsidP="004D1D10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63" w:type="dxa"/>
          </w:tcPr>
          <w:p w:rsidR="002A14AB" w:rsidRPr="00C054A9" w:rsidRDefault="002A14AB" w:rsidP="004D1D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BD4AD7" w:rsidRPr="00C054A9" w:rsidRDefault="00BD4AD7" w:rsidP="00FD618A">
      <w:pPr>
        <w:spacing w:line="276" w:lineRule="auto"/>
        <w:rPr>
          <w:rFonts w:ascii="GHEA Grapalat" w:hAnsi="GHEA Grapalat"/>
          <w:lang w:val="hy-AM"/>
        </w:rPr>
      </w:pPr>
      <w:bookmarkStart w:id="0" w:name="_GoBack"/>
      <w:bookmarkEnd w:id="0"/>
    </w:p>
    <w:sectPr w:rsidR="00BD4AD7" w:rsidRPr="00C054A9" w:rsidSect="00102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148"/>
    <w:multiLevelType w:val="hybridMultilevel"/>
    <w:tmpl w:val="07743188"/>
    <w:lvl w:ilvl="0" w:tplc="1D1C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C4905"/>
    <w:multiLevelType w:val="hybridMultilevel"/>
    <w:tmpl w:val="76227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2AF8"/>
    <w:multiLevelType w:val="multilevel"/>
    <w:tmpl w:val="16E24E9E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57" w:hanging="357"/>
      </w:pPr>
      <w:rPr>
        <w:rFonts w:ascii="GHEA Grapalat" w:hAnsi="GHEA Grapalat" w:hint="default"/>
        <w:b w:val="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3">
    <w:nsid w:val="49AE5A65"/>
    <w:multiLevelType w:val="hybridMultilevel"/>
    <w:tmpl w:val="D5420240"/>
    <w:lvl w:ilvl="0" w:tplc="DDCA29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5674E"/>
    <w:multiLevelType w:val="hybridMultilevel"/>
    <w:tmpl w:val="6324E920"/>
    <w:lvl w:ilvl="0" w:tplc="5EBC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0943"/>
    <w:rsid w:val="00004914"/>
    <w:rsid w:val="00007925"/>
    <w:rsid w:val="00022FDA"/>
    <w:rsid w:val="00024CAB"/>
    <w:rsid w:val="000579FB"/>
    <w:rsid w:val="000666DF"/>
    <w:rsid w:val="000B48DE"/>
    <w:rsid w:val="000C6F3F"/>
    <w:rsid w:val="00102295"/>
    <w:rsid w:val="0013200B"/>
    <w:rsid w:val="00135DF7"/>
    <w:rsid w:val="00141FB4"/>
    <w:rsid w:val="001608B5"/>
    <w:rsid w:val="00181A76"/>
    <w:rsid w:val="00197A88"/>
    <w:rsid w:val="001A798A"/>
    <w:rsid w:val="001B31F2"/>
    <w:rsid w:val="001C1EB7"/>
    <w:rsid w:val="001D08D3"/>
    <w:rsid w:val="001D34F7"/>
    <w:rsid w:val="00213C53"/>
    <w:rsid w:val="00213CFE"/>
    <w:rsid w:val="00223BC4"/>
    <w:rsid w:val="0023364B"/>
    <w:rsid w:val="00253733"/>
    <w:rsid w:val="002565EA"/>
    <w:rsid w:val="0026627A"/>
    <w:rsid w:val="002A14AB"/>
    <w:rsid w:val="002D541E"/>
    <w:rsid w:val="002E0943"/>
    <w:rsid w:val="0030376E"/>
    <w:rsid w:val="00363903"/>
    <w:rsid w:val="0036409A"/>
    <w:rsid w:val="00374595"/>
    <w:rsid w:val="003C69EB"/>
    <w:rsid w:val="004247DC"/>
    <w:rsid w:val="004710BD"/>
    <w:rsid w:val="004B4C51"/>
    <w:rsid w:val="004D1D10"/>
    <w:rsid w:val="004F242B"/>
    <w:rsid w:val="004F43F7"/>
    <w:rsid w:val="00530679"/>
    <w:rsid w:val="0054351C"/>
    <w:rsid w:val="005438F3"/>
    <w:rsid w:val="005570B8"/>
    <w:rsid w:val="00566431"/>
    <w:rsid w:val="005E1072"/>
    <w:rsid w:val="005F1C90"/>
    <w:rsid w:val="005F6016"/>
    <w:rsid w:val="006749BD"/>
    <w:rsid w:val="006822A3"/>
    <w:rsid w:val="006A3ABB"/>
    <w:rsid w:val="006B350A"/>
    <w:rsid w:val="006C75B5"/>
    <w:rsid w:val="00711BE0"/>
    <w:rsid w:val="0073112D"/>
    <w:rsid w:val="00736257"/>
    <w:rsid w:val="007517A7"/>
    <w:rsid w:val="007773E2"/>
    <w:rsid w:val="007A2C71"/>
    <w:rsid w:val="007A6087"/>
    <w:rsid w:val="007B6EEB"/>
    <w:rsid w:val="007C273E"/>
    <w:rsid w:val="007F7900"/>
    <w:rsid w:val="0080670F"/>
    <w:rsid w:val="0081171D"/>
    <w:rsid w:val="0082756F"/>
    <w:rsid w:val="008515D6"/>
    <w:rsid w:val="008601FC"/>
    <w:rsid w:val="008609FC"/>
    <w:rsid w:val="00873B17"/>
    <w:rsid w:val="00884DDA"/>
    <w:rsid w:val="00887CAD"/>
    <w:rsid w:val="00896696"/>
    <w:rsid w:val="008B59C3"/>
    <w:rsid w:val="008B5AF7"/>
    <w:rsid w:val="008F739B"/>
    <w:rsid w:val="00901D10"/>
    <w:rsid w:val="00904AF9"/>
    <w:rsid w:val="00921BDC"/>
    <w:rsid w:val="00956CC8"/>
    <w:rsid w:val="009703DA"/>
    <w:rsid w:val="009824A0"/>
    <w:rsid w:val="009902CD"/>
    <w:rsid w:val="009B4181"/>
    <w:rsid w:val="009C54A5"/>
    <w:rsid w:val="00A06665"/>
    <w:rsid w:val="00A121C9"/>
    <w:rsid w:val="00A50B2B"/>
    <w:rsid w:val="00A81B94"/>
    <w:rsid w:val="00AA0B48"/>
    <w:rsid w:val="00AF15AF"/>
    <w:rsid w:val="00BA2047"/>
    <w:rsid w:val="00BA30E0"/>
    <w:rsid w:val="00BB4B83"/>
    <w:rsid w:val="00BD4AD7"/>
    <w:rsid w:val="00BE11A6"/>
    <w:rsid w:val="00BE2BB1"/>
    <w:rsid w:val="00BE2D4D"/>
    <w:rsid w:val="00BE3113"/>
    <w:rsid w:val="00BE4351"/>
    <w:rsid w:val="00BE622C"/>
    <w:rsid w:val="00C03F28"/>
    <w:rsid w:val="00C04E40"/>
    <w:rsid w:val="00C054A9"/>
    <w:rsid w:val="00C2473D"/>
    <w:rsid w:val="00C378FE"/>
    <w:rsid w:val="00C96F7F"/>
    <w:rsid w:val="00C978F9"/>
    <w:rsid w:val="00CC23C1"/>
    <w:rsid w:val="00CD6C6C"/>
    <w:rsid w:val="00CE1F56"/>
    <w:rsid w:val="00CF57B2"/>
    <w:rsid w:val="00D02BFB"/>
    <w:rsid w:val="00D048DD"/>
    <w:rsid w:val="00D15351"/>
    <w:rsid w:val="00D34425"/>
    <w:rsid w:val="00D82BC7"/>
    <w:rsid w:val="00DA1F44"/>
    <w:rsid w:val="00DB5E0E"/>
    <w:rsid w:val="00DB6B6E"/>
    <w:rsid w:val="00E07FE2"/>
    <w:rsid w:val="00E12F1E"/>
    <w:rsid w:val="00E75F1D"/>
    <w:rsid w:val="00E8146D"/>
    <w:rsid w:val="00E97A8D"/>
    <w:rsid w:val="00F2227E"/>
    <w:rsid w:val="00FA72CC"/>
    <w:rsid w:val="00FB0704"/>
    <w:rsid w:val="00FC3D1F"/>
    <w:rsid w:val="00FD618A"/>
    <w:rsid w:val="00FE4043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2E0943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2E094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2E0943"/>
    <w:rPr>
      <w:rFonts w:ascii="Tahoma" w:hAnsi="Tahoma" w:cs="Tahoma"/>
      <w:b/>
      <w:bCs/>
      <w:sz w:val="18"/>
      <w:szCs w:val="18"/>
    </w:rPr>
  </w:style>
  <w:style w:type="paragraph" w:customStyle="1" w:styleId="Style11">
    <w:name w:val="Style11"/>
    <w:basedOn w:val="Normal"/>
    <w:uiPriority w:val="99"/>
    <w:rsid w:val="002E0943"/>
    <w:pPr>
      <w:widowControl w:val="0"/>
      <w:autoSpaceDE w:val="0"/>
      <w:autoSpaceDN w:val="0"/>
      <w:adjustRightInd w:val="0"/>
      <w:spacing w:line="324" w:lineRule="exact"/>
      <w:ind w:firstLine="69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4F242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F242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a">
    <w:name w:val="Знак Знак"/>
    <w:basedOn w:val="Normal"/>
    <w:rsid w:val="00904AF9"/>
    <w:rPr>
      <w:lang w:val="pl-PL" w:eastAsia="pl-PL"/>
    </w:rPr>
  </w:style>
  <w:style w:type="character" w:customStyle="1" w:styleId="apple-converted-space">
    <w:name w:val="apple-converted-space"/>
    <w:basedOn w:val="DefaultParagraphFont"/>
    <w:rsid w:val="00904AF9"/>
  </w:style>
  <w:style w:type="paragraph" w:styleId="ListParagraph">
    <w:name w:val="List Paragraph"/>
    <w:basedOn w:val="Normal"/>
    <w:uiPriority w:val="34"/>
    <w:qFormat/>
    <w:rsid w:val="00102295"/>
    <w:pPr>
      <w:ind w:left="720"/>
      <w:contextualSpacing/>
    </w:pPr>
    <w:rPr>
      <w:rFonts w:ascii="Dallak Time" w:hAnsi="Dallak Time"/>
      <w:sz w:val="32"/>
      <w:szCs w:val="20"/>
      <w:lang w:val="en-US" w:eastAsia="en-US"/>
    </w:rPr>
  </w:style>
  <w:style w:type="character" w:styleId="Strong">
    <w:name w:val="Strong"/>
    <w:uiPriority w:val="22"/>
    <w:qFormat/>
    <w:rsid w:val="00102295"/>
    <w:rPr>
      <w:b/>
      <w:bCs/>
    </w:rPr>
  </w:style>
  <w:style w:type="paragraph" w:customStyle="1" w:styleId="Style9">
    <w:name w:val="Style9"/>
    <w:basedOn w:val="Normal"/>
    <w:uiPriority w:val="99"/>
    <w:rsid w:val="00CF57B2"/>
    <w:pPr>
      <w:widowControl w:val="0"/>
      <w:autoSpaceDE w:val="0"/>
      <w:autoSpaceDN w:val="0"/>
      <w:adjustRightInd w:val="0"/>
      <w:spacing w:line="482" w:lineRule="exact"/>
      <w:ind w:firstLine="569"/>
      <w:jc w:val="both"/>
    </w:pPr>
    <w:rPr>
      <w:rFonts w:ascii="Sylfaen" w:eastAsiaTheme="minorEastAsia" w:hAnsi="Sylfaen" w:cstheme="minorBidi"/>
      <w:lang w:val="en-US" w:eastAsia="zh-CN"/>
    </w:rPr>
  </w:style>
  <w:style w:type="paragraph" w:customStyle="1" w:styleId="Style10">
    <w:name w:val="Style10"/>
    <w:basedOn w:val="Normal"/>
    <w:uiPriority w:val="99"/>
    <w:rsid w:val="00CF57B2"/>
    <w:pPr>
      <w:widowControl w:val="0"/>
      <w:autoSpaceDE w:val="0"/>
      <w:autoSpaceDN w:val="0"/>
      <w:adjustRightInd w:val="0"/>
      <w:spacing w:line="484" w:lineRule="exact"/>
      <w:ind w:firstLine="742"/>
      <w:jc w:val="both"/>
    </w:pPr>
    <w:rPr>
      <w:rFonts w:ascii="Sylfaen" w:eastAsiaTheme="minorEastAsia" w:hAnsi="Sylfaen" w:cstheme="minorBidi"/>
      <w:lang w:val="en-US" w:eastAsia="zh-CN"/>
    </w:rPr>
  </w:style>
  <w:style w:type="character" w:customStyle="1" w:styleId="FontStyle15">
    <w:name w:val="Font Style15"/>
    <w:basedOn w:val="DefaultParagraphFont"/>
    <w:uiPriority w:val="99"/>
    <w:rsid w:val="00CF57B2"/>
    <w:rPr>
      <w:rFonts w:ascii="Tahoma" w:hAnsi="Tahoma" w:cs="Tahoma"/>
      <w:i/>
      <w:iCs/>
      <w:spacing w:val="80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CF57B2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3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806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70F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70F"/>
    <w:rPr>
      <w:rFonts w:ascii="Times Armenian" w:eastAsia="Times New Roman" w:hAnsi="Times Armenian" w:cs="Times New Roman"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E3113"/>
    <w:pPr>
      <w:spacing w:before="100" w:beforeAutospacing="1" w:after="100" w:afterAutospacing="1"/>
    </w:pPr>
    <w:rPr>
      <w:lang w:val="en-US" w:eastAsia="en-US"/>
    </w:rPr>
  </w:style>
  <w:style w:type="paragraph" w:customStyle="1" w:styleId="Style25">
    <w:name w:val="Style25"/>
    <w:basedOn w:val="Normal"/>
    <w:uiPriority w:val="99"/>
    <w:rsid w:val="00CC23C1"/>
    <w:pPr>
      <w:widowControl w:val="0"/>
      <w:autoSpaceDE w:val="0"/>
      <w:autoSpaceDN w:val="0"/>
      <w:adjustRightInd w:val="0"/>
      <w:spacing w:line="317" w:lineRule="exact"/>
      <w:ind w:firstLine="835"/>
      <w:jc w:val="both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E6F18-9094-46F7-94B6-E3DB0083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</dc:creator>
  <cp:lastModifiedBy>S-Barseghyan</cp:lastModifiedBy>
  <cp:revision>4</cp:revision>
  <dcterms:created xsi:type="dcterms:W3CDTF">2016-07-21T14:16:00Z</dcterms:created>
  <dcterms:modified xsi:type="dcterms:W3CDTF">2016-12-26T11:46:00Z</dcterms:modified>
</cp:coreProperties>
</file>