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>ՆԱԽԱԳԻԾ</w:t>
      </w:r>
    </w:p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</w:p>
    <w:p w:rsidR="00536920" w:rsidRPr="00502CFB" w:rsidRDefault="00536920" w:rsidP="00502CFB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ՀԱՅԱՍՏԱՆԻ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ՀԱՆՐԱՊԵՏՈՒԹՅԱՆ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ԿԱՌԱՎԱՐՈՒԹՅՈՒՆ</w:t>
      </w:r>
    </w:p>
    <w:p w:rsidR="00536920" w:rsidRPr="00ED0E37" w:rsidRDefault="00536920" w:rsidP="00536920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ՈՐՈՇՈՒՄ</w:t>
      </w:r>
    </w:p>
    <w:p w:rsidR="00536920" w:rsidRPr="00802D71" w:rsidRDefault="00536920" w:rsidP="00802D71">
      <w:pPr>
        <w:spacing w:after="0" w:line="360" w:lineRule="auto"/>
        <w:ind w:left="1440" w:right="60" w:firstLine="72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/>
          <w:sz w:val="24"/>
          <w:szCs w:val="20"/>
        </w:rPr>
        <w:t>Ա</w:t>
      </w:r>
    </w:p>
    <w:p w:rsidR="00536920" w:rsidRDefault="00536920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42FBA">
        <w:rPr>
          <w:rFonts w:ascii="GHEA Grapalat" w:hAnsi="GHEA Grapalat"/>
          <w:sz w:val="24"/>
          <w:szCs w:val="24"/>
          <w:lang w:val="en-US"/>
        </w:rPr>
        <w:t>«</w:t>
      </w:r>
      <w:r w:rsidR="008F5DD1">
        <w:rPr>
          <w:rFonts w:ascii="GHEA Grapalat" w:hAnsi="GHEA Grapalat"/>
          <w:sz w:val="24"/>
          <w:szCs w:val="24"/>
          <w:lang w:val="en-US"/>
        </w:rPr>
        <w:t>ԲԺՇԿԱԿԵՆՍԱԲԱՆԱԿԱՆ ՄԻՋԱԶԳԱՅԻՆ</w:t>
      </w:r>
      <w:r w:rsidR="00502CFB">
        <w:rPr>
          <w:rFonts w:ascii="GHEA Grapalat" w:hAnsi="GHEA Grapalat"/>
          <w:sz w:val="24"/>
          <w:szCs w:val="24"/>
          <w:lang w:val="en-US"/>
        </w:rPr>
        <w:t xml:space="preserve"> </w:t>
      </w:r>
      <w:r w:rsidR="008F5DD1">
        <w:rPr>
          <w:rFonts w:ascii="GHEA Grapalat" w:hAnsi="GHEA Grapalat"/>
          <w:sz w:val="24"/>
          <w:szCs w:val="24"/>
          <w:lang w:val="en-US"/>
        </w:rPr>
        <w:t>ՀԵՏԲՈՒՀԱԿԱՆ ԿԵՆՏՐՈՆ» ՊԵՏԱԿԱՆ ՈՉ ԱՌԵՒՏՐԱՅԻՆ ԿԱԶՄԱԿԵՐՊՈՒԹՅԱՆԸ ՌԱԴԻՈԱԿՏԻՎ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 ՆՅՈՒԹԵՐ</w:t>
      </w:r>
      <w:r w:rsidR="008F5DD1">
        <w:rPr>
          <w:rFonts w:ascii="GHEA Grapalat" w:hAnsi="GHEA Grapalat" w:cs="Times Armenian"/>
          <w:sz w:val="24"/>
          <w:szCs w:val="24"/>
          <w:lang w:val="en-US"/>
        </w:rPr>
        <w:t>Ի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</w:rPr>
        <w:t>ՆԵՐՄՈՒԾ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Մ</w:t>
      </w:r>
      <w:r w:rsidR="00A20FCC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 xml:space="preserve">ԱՆ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>ԼԻՑԵՆԶԻԱ</w:t>
      </w:r>
      <w:r w:rsidRPr="001F2B2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5782" w:rsidRPr="001F2B20">
        <w:rPr>
          <w:rFonts w:ascii="GHEA Grapalat" w:hAnsi="GHEA Grapalat" w:cs="Sylfaen"/>
          <w:sz w:val="24"/>
          <w:szCs w:val="24"/>
        </w:rPr>
        <w:t>ՏԱԼՈՒ</w:t>
      </w:r>
      <w:r w:rsidR="008C5782" w:rsidRPr="001F2B20">
        <w:rPr>
          <w:rFonts w:ascii="GHEA Grapalat" w:hAnsi="GHEA Grapalat" w:cs="Times Armenian"/>
          <w:sz w:val="24"/>
          <w:szCs w:val="24"/>
          <w:lang w:val="en-US"/>
        </w:rPr>
        <w:t xml:space="preserve"> ՄԱՍԻՆ</w:t>
      </w:r>
    </w:p>
    <w:p w:rsidR="008C5782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8C5782" w:rsidRPr="001F2B20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pacing w:val="-8"/>
          <w:sz w:val="24"/>
          <w:szCs w:val="24"/>
          <w:lang w:val="en-US"/>
        </w:rPr>
      </w:pPr>
    </w:p>
    <w:p w:rsidR="00536920" w:rsidRPr="00ED0E37" w:rsidRDefault="00536920" w:rsidP="009136A1">
      <w:pPr>
        <w:spacing w:after="0"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ED0E37">
        <w:rPr>
          <w:rFonts w:ascii="GHEA Grapalat" w:eastAsia="Times New Roman" w:hAnsi="GHEA Grapalat"/>
        </w:rPr>
        <w:t>«</w:t>
      </w:r>
      <w:r w:rsidRPr="00ED0E37">
        <w:rPr>
          <w:rFonts w:ascii="GHEA Grapalat" w:eastAsia="Times New Roman" w:hAnsi="GHEA Grapalat" w:cs="Sylfaen"/>
          <w:sz w:val="24"/>
          <w:szCs w:val="24"/>
        </w:rPr>
        <w:t>Լիցենզավորման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»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օրենքի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8-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>, 26-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4E1739">
        <w:rPr>
          <w:rFonts w:ascii="GHEA Grapalat" w:eastAsia="Times New Roman" w:hAnsi="GHEA Grapalat" w:cs="Sylfaen"/>
          <w:sz w:val="24"/>
          <w:szCs w:val="24"/>
        </w:rPr>
        <w:t>ն</w:t>
      </w:r>
      <w:r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43-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հոդվածի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2-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և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="009136A1">
        <w:rPr>
          <w:rFonts w:ascii="GHEA Grapalat" w:eastAsia="Times New Roman" w:hAnsi="GHEA Grapalat"/>
          <w:sz w:val="24"/>
          <w:szCs w:val="24"/>
        </w:rPr>
        <w:t xml:space="preserve"> 2004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 w:cs="Sylfaen"/>
          <w:sz w:val="24"/>
          <w:szCs w:val="24"/>
        </w:rPr>
        <w:t>դեկտեմբերի</w:t>
      </w:r>
      <w:proofErr w:type="spellEnd"/>
      <w:r w:rsidR="009136A1">
        <w:rPr>
          <w:rFonts w:ascii="GHEA Grapalat" w:eastAsia="Times New Roman" w:hAnsi="GHEA Grapalat" w:cs="Sylfaen"/>
          <w:sz w:val="24"/>
          <w:szCs w:val="24"/>
        </w:rPr>
        <w:t xml:space="preserve"> 9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/>
          <w:sz w:val="24"/>
          <w:szCs w:val="24"/>
        </w:rPr>
        <w:t xml:space="preserve"> N 1790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որոշմանը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որոշում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է</w:t>
      </w:r>
      <w:r w:rsidRPr="00ED0E37">
        <w:rPr>
          <w:rFonts w:ascii="GHEA Grapalat" w:eastAsia="Times New Roman" w:hAnsi="GHEA Grapalat"/>
          <w:sz w:val="24"/>
          <w:szCs w:val="24"/>
        </w:rPr>
        <w:t>.</w:t>
      </w:r>
    </w:p>
    <w:p w:rsidR="008C5782" w:rsidRDefault="00536920" w:rsidP="00802D71">
      <w:pPr>
        <w:numPr>
          <w:ilvl w:val="0"/>
          <w:numId w:val="1"/>
        </w:numPr>
        <w:spacing w:line="360" w:lineRule="auto"/>
        <w:ind w:left="-142" w:right="60" w:firstLine="502"/>
        <w:jc w:val="both"/>
        <w:rPr>
          <w:rFonts w:ascii="GHEA Grapalat" w:hAnsi="GHEA Grapalat" w:cs="Sylfaen"/>
          <w:sz w:val="24"/>
          <w:szCs w:val="24"/>
        </w:rPr>
      </w:pPr>
      <w:r w:rsidRPr="00E07EBE">
        <w:rPr>
          <w:rFonts w:ascii="GHEA Grapalat" w:eastAsia="Times New Roman" w:hAnsi="GHEA Grapalat"/>
          <w:sz w:val="24"/>
          <w:szCs w:val="24"/>
        </w:rPr>
        <w:t>«</w:t>
      </w:r>
      <w:r w:rsidR="008F5DD1">
        <w:rPr>
          <w:rFonts w:ascii="GHEA Grapalat" w:eastAsia="Times New Roman" w:hAnsi="GHEA Grapalat"/>
          <w:sz w:val="24"/>
          <w:szCs w:val="24"/>
        </w:rPr>
        <w:t>Բժշկակենսաբանական միջազգային հետբուհական կենտրոն» պետական ոչ առեւտրային կազմակերպությանը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(</w:t>
      </w:r>
      <w:r w:rsidRPr="00E07EBE">
        <w:rPr>
          <w:rFonts w:ascii="GHEA Grapalat" w:eastAsia="Times New Roman" w:hAnsi="GHEA Grapalat" w:cs="Sylfaen"/>
          <w:sz w:val="24"/>
          <w:szCs w:val="24"/>
        </w:rPr>
        <w:t>իրավաբանական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Pr="00E07EBE">
        <w:rPr>
          <w:rFonts w:ascii="GHEA Grapalat" w:eastAsia="Times New Roman" w:hAnsi="GHEA Grapalat" w:cs="Sylfaen"/>
          <w:sz w:val="24"/>
          <w:szCs w:val="24"/>
        </w:rPr>
        <w:t>անձի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Pr="00E07EBE">
        <w:rPr>
          <w:rFonts w:ascii="GHEA Grapalat" w:eastAsia="Times New Roman" w:hAnsi="GHEA Grapalat" w:cs="Sylfaen"/>
          <w:sz w:val="24"/>
          <w:szCs w:val="24"/>
        </w:rPr>
        <w:t>գտնվելու և գործունեության իրականացման</w:t>
      </w:r>
      <w:r w:rsidRPr="00E07EBE">
        <w:rPr>
          <w:rFonts w:ascii="GHEA Grapalat" w:eastAsia="Times New Roman" w:hAnsi="GHEA Grapalat"/>
          <w:sz w:val="24"/>
          <w:szCs w:val="24"/>
        </w:rPr>
        <w:t xml:space="preserve"> </w:t>
      </w:r>
      <w:r w:rsidRPr="00E07EBE">
        <w:rPr>
          <w:rFonts w:ascii="GHEA Grapalat" w:eastAsia="Times New Roman" w:hAnsi="GHEA Grapalat" w:cs="Sylfaen"/>
          <w:sz w:val="24"/>
          <w:szCs w:val="24"/>
        </w:rPr>
        <w:t xml:space="preserve">վայրը </w:t>
      </w:r>
      <w:r w:rsidRPr="00E07EBE">
        <w:rPr>
          <w:rFonts w:ascii="GHEA Grapalat" w:eastAsia="Times New Roman" w:hAnsi="GHEA Grapalat"/>
          <w:sz w:val="24"/>
          <w:szCs w:val="24"/>
        </w:rPr>
        <w:t>(</w:t>
      </w:r>
      <w:r w:rsidRPr="00E07EBE">
        <w:rPr>
          <w:rFonts w:ascii="GHEA Grapalat" w:eastAsia="Times New Roman" w:hAnsi="GHEA Grapalat" w:cs="Sylfaen"/>
          <w:sz w:val="24"/>
          <w:szCs w:val="24"/>
        </w:rPr>
        <w:t>հասցե</w:t>
      </w:r>
      <w:r w:rsidRPr="00E07EBE">
        <w:rPr>
          <w:rFonts w:ascii="GHEA Grapalat" w:eastAsia="Times New Roman" w:hAnsi="GHEA Grapalat"/>
          <w:sz w:val="24"/>
          <w:szCs w:val="24"/>
        </w:rPr>
        <w:t xml:space="preserve">)`  </w:t>
      </w:r>
      <w:r w:rsidRPr="00E07EBE">
        <w:rPr>
          <w:rFonts w:ascii="GHEA Grapalat" w:hAnsi="GHEA Grapalat"/>
          <w:sz w:val="24"/>
          <w:szCs w:val="24"/>
        </w:rPr>
        <w:t>ք</w:t>
      </w:r>
      <w:r w:rsidR="009136A1">
        <w:rPr>
          <w:rFonts w:ascii="GHEA Grapalat" w:hAnsi="GHEA Grapalat"/>
          <w:sz w:val="24"/>
          <w:szCs w:val="24"/>
        </w:rPr>
        <w:t>աղաք Երե</w:t>
      </w:r>
      <w:r w:rsidR="00E51042">
        <w:rPr>
          <w:rFonts w:ascii="GHEA Grapalat" w:hAnsi="GHEA Grapalat"/>
          <w:sz w:val="24"/>
          <w:szCs w:val="24"/>
        </w:rPr>
        <w:t>ւ</w:t>
      </w:r>
      <w:r w:rsidR="009136A1">
        <w:rPr>
          <w:rFonts w:ascii="GHEA Grapalat" w:hAnsi="GHEA Grapalat"/>
          <w:sz w:val="24"/>
          <w:szCs w:val="24"/>
        </w:rPr>
        <w:t>ան</w:t>
      </w:r>
      <w:r w:rsidRPr="00E07EBE">
        <w:rPr>
          <w:rFonts w:ascii="GHEA Grapalat" w:hAnsi="GHEA Grapalat"/>
          <w:sz w:val="24"/>
          <w:szCs w:val="24"/>
        </w:rPr>
        <w:t>,</w:t>
      </w:r>
      <w:r w:rsidR="009136A1">
        <w:rPr>
          <w:rFonts w:ascii="GHEA Grapalat" w:hAnsi="GHEA Grapalat"/>
          <w:sz w:val="24"/>
          <w:szCs w:val="24"/>
        </w:rPr>
        <w:t xml:space="preserve"> </w:t>
      </w:r>
      <w:r w:rsidR="00A51D91">
        <w:rPr>
          <w:rFonts w:ascii="GHEA Grapalat" w:hAnsi="GHEA Grapalat"/>
          <w:sz w:val="24"/>
          <w:szCs w:val="24"/>
        </w:rPr>
        <w:t>Աճառ</w:t>
      </w:r>
      <w:r w:rsidR="008F5DD1">
        <w:rPr>
          <w:rFonts w:ascii="GHEA Grapalat" w:hAnsi="GHEA Grapalat"/>
          <w:sz w:val="24"/>
          <w:szCs w:val="24"/>
        </w:rPr>
        <w:t>յան փողոց 1</w:t>
      </w:r>
      <w:r w:rsidRPr="00E07EBE">
        <w:rPr>
          <w:rFonts w:ascii="GHEA Grapalat" w:eastAsia="Times New Roman" w:hAnsi="GHEA Grapalat"/>
          <w:sz w:val="24"/>
          <w:szCs w:val="24"/>
          <w:lang w:val="hy-AM"/>
        </w:rPr>
        <w:t>) տալ</w:t>
      </w:r>
      <w:r w:rsidRPr="00E07EB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136A1">
        <w:rPr>
          <w:rFonts w:ascii="GHEA Grapalat" w:eastAsia="Times New Roman" w:hAnsi="GHEA Grapalat" w:cs="Sylfaen"/>
          <w:sz w:val="24"/>
          <w:szCs w:val="24"/>
        </w:rPr>
        <w:t xml:space="preserve"> ռադիոակտիվ նյութեր</w:t>
      </w:r>
      <w:r w:rsidR="008F5DD1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043FC4">
        <w:rPr>
          <w:rFonts w:ascii="GHEA Grapalat" w:eastAsia="Times New Roman" w:hAnsi="GHEA Grapalat" w:cs="Sylfaen"/>
          <w:sz w:val="24"/>
          <w:szCs w:val="24"/>
        </w:rPr>
        <w:t>ներմուծման լիցենզիա</w:t>
      </w:r>
      <w:r w:rsidR="00043FC4" w:rsidRPr="00B0313E">
        <w:rPr>
          <w:rFonts w:ascii="GHEA Grapalat" w:eastAsia="Times New Roman" w:hAnsi="GHEA Grapalat" w:cs="Sylfaen"/>
          <w:sz w:val="24"/>
          <w:szCs w:val="24"/>
        </w:rPr>
        <w:t xml:space="preserve">, </w:t>
      </w:r>
      <w:r w:rsidR="009136A1" w:rsidRPr="00B0313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02D71" w:rsidRPr="00B0313E">
        <w:rPr>
          <w:rFonts w:ascii="GHEA Grapalat" w:eastAsia="Times New Roman" w:hAnsi="GHEA Grapalat" w:cs="Sylfaen"/>
          <w:sz w:val="24"/>
          <w:szCs w:val="24"/>
        </w:rPr>
        <w:t xml:space="preserve">մեկ </w:t>
      </w:r>
      <w:r w:rsidRPr="00B0313E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B0313E">
        <w:rPr>
          <w:rFonts w:ascii="GHEA Grapalat" w:hAnsi="GHEA Grapalat" w:cs="Sylfaen"/>
          <w:sz w:val="24"/>
          <w:szCs w:val="24"/>
        </w:rPr>
        <w:t xml:space="preserve"> </w:t>
      </w:r>
      <w:r w:rsidR="009136A1" w:rsidRPr="00B0313E">
        <w:rPr>
          <w:rFonts w:ascii="GHEA Grapalat" w:hAnsi="GHEA Grapalat" w:cs="Sylfaen"/>
          <w:sz w:val="24"/>
          <w:szCs w:val="24"/>
        </w:rPr>
        <w:t>ժամկետով</w:t>
      </w:r>
      <w:r w:rsidR="009136A1">
        <w:rPr>
          <w:rFonts w:ascii="GHEA Grapalat" w:hAnsi="GHEA Grapalat" w:cs="Sylfaen"/>
          <w:sz w:val="24"/>
          <w:szCs w:val="24"/>
        </w:rPr>
        <w:t>:</w:t>
      </w:r>
    </w:p>
    <w:p w:rsidR="00A20FCC" w:rsidRDefault="00A20FCC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3C1A12" w:rsidRDefault="003C1A12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8F5DD1" w:rsidRPr="00A20FCC" w:rsidRDefault="008F5DD1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A46693" w:rsidRDefault="00A46693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</w:p>
    <w:p w:rsidR="00A46693" w:rsidRDefault="00A46693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</w:p>
    <w:p w:rsidR="00A46693" w:rsidRDefault="00A46693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</w:p>
    <w:p w:rsidR="00A46693" w:rsidRDefault="00A46693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</w:p>
    <w:p w:rsidR="00757E6F" w:rsidRDefault="00757E6F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</w:p>
    <w:p w:rsidR="00757E6F" w:rsidRDefault="00757E6F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</w:p>
    <w:p w:rsidR="00822A5C" w:rsidRDefault="00536920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  <w:r w:rsidRPr="00FC6153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536920" w:rsidRDefault="008F5DD1" w:rsidP="002F4C1F">
      <w:pPr>
        <w:ind w:left="-284" w:right="6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07EBE">
        <w:rPr>
          <w:rFonts w:ascii="GHEA Grapalat" w:eastAsia="Times New Roman" w:hAnsi="GHEA Grapalat"/>
          <w:sz w:val="24"/>
          <w:szCs w:val="24"/>
        </w:rPr>
        <w:t>«</w:t>
      </w:r>
      <w:r>
        <w:rPr>
          <w:rFonts w:ascii="GHEA Grapalat" w:eastAsia="Times New Roman" w:hAnsi="GHEA Grapalat"/>
          <w:sz w:val="24"/>
          <w:szCs w:val="24"/>
        </w:rPr>
        <w:t>Բժշկակենսաբանական միջազգային հետբուհական կենտրոն» պետական ոչ առեւտրային կազմակերպությանը</w:t>
      </w:r>
      <w:r w:rsidR="00A20FCC" w:rsidRP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20FCC">
        <w:rPr>
          <w:rFonts w:ascii="GHEA Grapalat" w:eastAsia="Times New Roman" w:hAnsi="GHEA Grapalat" w:cs="Sylfaen"/>
          <w:sz w:val="24"/>
          <w:szCs w:val="24"/>
        </w:rPr>
        <w:t>ռադիոակտիվ նյութեր</w:t>
      </w:r>
      <w:r>
        <w:rPr>
          <w:rFonts w:ascii="GHEA Grapalat" w:eastAsia="Times New Roman" w:hAnsi="GHEA Grapalat" w:cs="Sylfaen"/>
          <w:sz w:val="24"/>
          <w:szCs w:val="24"/>
        </w:rPr>
        <w:t>ի</w:t>
      </w:r>
      <w:r w:rsidR="00A20FCC">
        <w:rPr>
          <w:rFonts w:ascii="GHEA Grapalat" w:eastAsia="Times New Roman" w:hAnsi="GHEA Grapalat" w:cs="Sylfaen"/>
          <w:sz w:val="24"/>
          <w:szCs w:val="24"/>
        </w:rPr>
        <w:t xml:space="preserve"> ներմուծման</w:t>
      </w:r>
      <w:r w:rsidR="00A20FCC" w:rsidRP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A20FCC">
        <w:rPr>
          <w:rFonts w:ascii="GHEA Grapalat" w:eastAsia="Times New Roman" w:hAnsi="GHEA Grapalat" w:cs="Sylfaen"/>
          <w:sz w:val="24"/>
          <w:szCs w:val="24"/>
        </w:rPr>
        <w:t xml:space="preserve">լիցենզիա տալու մասին»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A20FCC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A20FCC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ընդունման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</w:rPr>
        <w:t>անհրաժեշտության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2F4C1F" w:rsidRPr="002F4C1F" w:rsidRDefault="002F4C1F" w:rsidP="002F4C1F">
      <w:pPr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6920" w:rsidRPr="000E6552" w:rsidRDefault="00536920" w:rsidP="00536920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0E655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Իրավական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ակտի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անհրաժեշտությունը</w:t>
      </w:r>
      <w:r w:rsidRPr="000E6552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0E6552">
        <w:rPr>
          <w:rFonts w:ascii="GHEA Grapalat" w:hAnsi="GHEA Grapalat" w:cs="Sylfaen"/>
          <w:sz w:val="24"/>
          <w:szCs w:val="24"/>
          <w:lang w:val="af-ZA"/>
        </w:rPr>
        <w:t>նպատակը</w:t>
      </w:r>
      <w:r w:rsidRPr="000E6552">
        <w:rPr>
          <w:rFonts w:ascii="GHEA Grapalat" w:hAnsi="GHEA Grapalat"/>
          <w:sz w:val="24"/>
          <w:szCs w:val="24"/>
          <w:lang w:val="af-ZA"/>
        </w:rPr>
        <w:t xml:space="preserve">) </w:t>
      </w:r>
    </w:p>
    <w:p w:rsidR="000E6552" w:rsidRDefault="00536920" w:rsidP="000E6552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FC6153">
        <w:rPr>
          <w:rFonts w:ascii="GHEA Grapalat" w:hAnsi="GHEA Grapalat"/>
          <w:sz w:val="24"/>
          <w:szCs w:val="24"/>
          <w:lang w:val="af-ZA"/>
        </w:rPr>
        <w:t xml:space="preserve">Իրավական ակտի անհրաժեշտությունը պայմանավորված է 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8F5DD1" w:rsidRPr="008F5DD1">
        <w:rPr>
          <w:rFonts w:ascii="GHEA Grapalat" w:eastAsia="Times New Roman" w:hAnsi="GHEA Grapalat"/>
          <w:sz w:val="24"/>
          <w:szCs w:val="24"/>
          <w:lang w:val="hy-AM"/>
        </w:rPr>
        <w:t>Բժշկակենսաբանական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F5DD1" w:rsidRPr="008F5DD1">
        <w:rPr>
          <w:rFonts w:ascii="GHEA Grapalat" w:eastAsia="Times New Roman" w:hAnsi="GHEA Grapalat"/>
          <w:sz w:val="24"/>
          <w:szCs w:val="24"/>
          <w:lang w:val="hy-AM"/>
        </w:rPr>
        <w:t>միջազգային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F5DD1" w:rsidRPr="008F5DD1">
        <w:rPr>
          <w:rFonts w:ascii="GHEA Grapalat" w:eastAsia="Times New Roman" w:hAnsi="GHEA Grapalat"/>
          <w:sz w:val="24"/>
          <w:szCs w:val="24"/>
          <w:lang w:val="hy-AM"/>
        </w:rPr>
        <w:t>հետբուհական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F5DD1" w:rsidRPr="008F5DD1">
        <w:rPr>
          <w:rFonts w:ascii="GHEA Grapalat" w:eastAsia="Times New Roman" w:hAnsi="GHEA Grapalat"/>
          <w:sz w:val="24"/>
          <w:szCs w:val="24"/>
          <w:lang w:val="hy-AM"/>
        </w:rPr>
        <w:t>կենտրոն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8F5DD1" w:rsidRPr="008F5DD1">
        <w:rPr>
          <w:rFonts w:ascii="GHEA Grapalat" w:eastAsia="Times New Roman" w:hAnsi="GHEA Grapalat"/>
          <w:sz w:val="24"/>
          <w:szCs w:val="24"/>
          <w:lang w:val="hy-AM"/>
        </w:rPr>
        <w:t>պետական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F5DD1" w:rsidRPr="008F5DD1">
        <w:rPr>
          <w:rFonts w:ascii="GHEA Grapalat" w:eastAsia="Times New Roman" w:hAnsi="GHEA Grapalat"/>
          <w:sz w:val="24"/>
          <w:szCs w:val="24"/>
          <w:lang w:val="hy-AM"/>
        </w:rPr>
        <w:t>ոչ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F5DD1" w:rsidRPr="008F5DD1">
        <w:rPr>
          <w:rFonts w:ascii="GHEA Grapalat" w:eastAsia="Times New Roman" w:hAnsi="GHEA Grapalat"/>
          <w:sz w:val="24"/>
          <w:szCs w:val="24"/>
          <w:lang w:val="hy-AM"/>
        </w:rPr>
        <w:t>առեւտրային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F5DD1">
        <w:rPr>
          <w:rFonts w:ascii="GHEA Grapalat" w:eastAsia="Times New Roman" w:hAnsi="GHEA Grapalat"/>
          <w:sz w:val="24"/>
          <w:szCs w:val="24"/>
          <w:lang w:val="hy-AM"/>
        </w:rPr>
        <w:t>կազմակերպության</w:t>
      </w:r>
      <w:r w:rsidR="008F5DD1"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FC6153">
        <w:rPr>
          <w:rFonts w:ascii="GHEA Grapalat" w:hAnsi="GHEA Grapalat" w:cs="Sylfaen"/>
          <w:sz w:val="24"/>
          <w:szCs w:val="24"/>
          <w:lang w:val="af-ZA"/>
        </w:rPr>
        <w:t>կողմից ներկայացված հայտին օրենսդրությամբ սահմանված կարգով ընթացք տալու անհրաժեշտությամբ:</w:t>
      </w:r>
    </w:p>
    <w:p w:rsidR="00CC3558" w:rsidRPr="00167B3A" w:rsidRDefault="000E6552" w:rsidP="00CC3558">
      <w:pPr>
        <w:pStyle w:val="BodyTextIndent2"/>
        <w:spacing w:line="360" w:lineRule="auto"/>
        <w:ind w:left="-284" w:right="38"/>
        <w:rPr>
          <w:rFonts w:ascii="GHEA Grapalat" w:hAnsi="GHEA Grapalat"/>
          <w:sz w:val="24"/>
          <w:szCs w:val="24"/>
          <w:u w:val="single"/>
          <w:lang w:val="af-ZA"/>
        </w:rPr>
      </w:pPr>
      <w:r w:rsidRPr="00167B3A">
        <w:rPr>
          <w:rFonts w:ascii="GHEA Grapalat" w:hAnsi="GHEA Grapalat"/>
          <w:sz w:val="24"/>
          <w:szCs w:val="24"/>
          <w:u w:val="single"/>
        </w:rPr>
        <w:t>Կարգավորման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="000A164C" w:rsidRPr="00167B3A">
        <w:rPr>
          <w:rFonts w:ascii="GHEA Grapalat" w:hAnsi="GHEA Grapalat"/>
          <w:sz w:val="24"/>
          <w:szCs w:val="24"/>
          <w:u w:val="single"/>
        </w:rPr>
        <w:t>հարաբերությունների</w:t>
      </w:r>
      <w:r w:rsidR="000A164C"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ներկա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վիճակը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եւ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առկա</w:t>
      </w:r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r w:rsidRPr="00167B3A">
        <w:rPr>
          <w:rFonts w:ascii="GHEA Grapalat" w:hAnsi="GHEA Grapalat"/>
          <w:sz w:val="24"/>
          <w:szCs w:val="24"/>
          <w:u w:val="single"/>
        </w:rPr>
        <w:t>խնդիրները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, </w:t>
      </w:r>
      <w:r w:rsidR="00CC3558" w:rsidRPr="00167B3A">
        <w:rPr>
          <w:rFonts w:ascii="GHEA Grapalat" w:hAnsi="GHEA Grapalat"/>
          <w:sz w:val="24"/>
          <w:szCs w:val="24"/>
          <w:u w:val="single"/>
        </w:rPr>
        <w:t>ակնկալվող</w:t>
      </w:r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CC3558" w:rsidRPr="00167B3A">
        <w:rPr>
          <w:rFonts w:ascii="GHEA Grapalat" w:hAnsi="GHEA Grapalat"/>
          <w:sz w:val="24"/>
          <w:szCs w:val="24"/>
          <w:u w:val="single"/>
        </w:rPr>
        <w:t>արդյունքը</w:t>
      </w:r>
    </w:p>
    <w:p w:rsidR="00B0313E" w:rsidRDefault="00B0313E" w:rsidP="00B0313E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Բժշկակենսաբանական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Հետբուհական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ուսումնական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Կենտրոն</w:t>
      </w:r>
      <w:r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առեւտրային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իրականացնու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>
        <w:rPr>
          <w:rFonts w:ascii="GHEA Grapalat" w:hAnsi="GHEA Grapalat" w:cs="Sylfaen"/>
          <w:sz w:val="24"/>
          <w:szCs w:val="24"/>
        </w:rPr>
        <w:t>ռադիոակտիվ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նյութերի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կիրառմամբ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գիտահետազոտական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B0313E" w:rsidRDefault="00B0313E" w:rsidP="00B0313E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Գիտահետազոտական աշխատանքները կատարվում են կենդանի օրգանիզմների վրա ցածր ակտիվությամբ ռադիոակտիվ նյութերի ազդեցության ուսումնասիրության նպատակով: </w:t>
      </w:r>
    </w:p>
    <w:p w:rsidR="006547C9" w:rsidRDefault="006547C9" w:rsidP="00B0313E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F4C1F" w:rsidRDefault="002F4C1F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Pr="00FC6AC4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695360" w:rsidRPr="00FC6AC4" w:rsidRDefault="0069536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Pr="00FC6AC4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8F5DD1" w:rsidRDefault="00536920" w:rsidP="008F5DD1">
      <w:pPr>
        <w:pStyle w:val="BodyTextIndent"/>
        <w:spacing w:line="360" w:lineRule="auto"/>
        <w:ind w:left="-284" w:right="60"/>
        <w:jc w:val="center"/>
        <w:rPr>
          <w:rFonts w:ascii="GHEA Grapalat" w:hAnsi="GHEA Grapalat"/>
          <w:sz w:val="24"/>
          <w:szCs w:val="24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536920" w:rsidRPr="008F5DD1" w:rsidRDefault="008F5DD1" w:rsidP="008F5DD1">
      <w:pPr>
        <w:pStyle w:val="BodyTextIndent"/>
        <w:spacing w:line="360" w:lineRule="auto"/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8F5DD1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</w:rPr>
        <w:t>Բժշկակենսաբանական</w:t>
      </w:r>
      <w:r w:rsidRPr="008F5DD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միջազգային</w:t>
      </w:r>
      <w:r w:rsidRPr="008F5DD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հետբուհական</w:t>
      </w:r>
      <w:r w:rsidRPr="008F5DD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կենտրոն</w:t>
      </w:r>
      <w:r w:rsidRPr="008F5DD1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պետական</w:t>
      </w:r>
      <w:r w:rsidRPr="008F5DD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ոչ</w:t>
      </w:r>
      <w:r w:rsidRPr="008F5DD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առեւտրային</w:t>
      </w:r>
      <w:r w:rsidRPr="008F5DD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կազմակերպությանը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ռադիոակտիվ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նյութեր</w:t>
      </w:r>
      <w:r>
        <w:rPr>
          <w:rFonts w:ascii="GHEA Grapalat" w:hAnsi="GHEA Grapalat" w:cs="Sylfaen"/>
          <w:sz w:val="24"/>
          <w:szCs w:val="24"/>
        </w:rPr>
        <w:t>ի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ներմուծման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լիցենզիա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տալու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մասին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» 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դեպքում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պետական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043FC4" w:rsidRPr="009A58B0">
        <w:rPr>
          <w:rFonts w:ascii="GHEA Grapalat" w:hAnsi="GHEA Grapalat"/>
          <w:sz w:val="24"/>
          <w:szCs w:val="24"/>
        </w:rPr>
        <w:t>բյուջե</w:t>
      </w:r>
      <w:r w:rsidR="00536920" w:rsidRPr="009A58B0">
        <w:rPr>
          <w:rFonts w:ascii="GHEA Grapalat" w:hAnsi="GHEA Grapalat"/>
          <w:sz w:val="24"/>
          <w:szCs w:val="24"/>
        </w:rPr>
        <w:t>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ծախսերի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և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եկամուտների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էական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ավելացումների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կամ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նվազեցումների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/>
          <w:sz w:val="24"/>
          <w:szCs w:val="24"/>
        </w:rPr>
        <w:t>մասին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36920" w:rsidRDefault="00822A5C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 w:cs="Sylfaen"/>
          <w:sz w:val="24"/>
          <w:szCs w:val="24"/>
          <w:lang w:val="af-ZA"/>
        </w:rPr>
        <w:t xml:space="preserve">Վերոհիշյալ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և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չեն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>:</w:t>
      </w: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FC6AC4" w:rsidRPr="009A58B0" w:rsidRDefault="00FC6AC4" w:rsidP="00167B3A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</w:p>
    <w:p w:rsidR="008F6459" w:rsidRPr="009A58B0" w:rsidRDefault="008F6459" w:rsidP="008F5DD1">
      <w:pPr>
        <w:pStyle w:val="BodyText"/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822A5C" w:rsidRPr="009A58B0" w:rsidRDefault="00822A5C" w:rsidP="00822A5C">
      <w:pPr>
        <w:spacing w:before="240" w:line="360" w:lineRule="auto"/>
        <w:ind w:left="-284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822A5C" w:rsidRPr="00FC6AC4" w:rsidRDefault="008F5DD1" w:rsidP="002F4C1F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8F5DD1">
        <w:rPr>
          <w:rFonts w:ascii="GHEA Grapalat" w:eastAsia="Times New Roman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/>
          <w:sz w:val="24"/>
          <w:szCs w:val="24"/>
        </w:rPr>
        <w:t>Բժշկակենսաբանական</w:t>
      </w:r>
      <w:r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միջազգային</w:t>
      </w:r>
      <w:r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հետբուհական</w:t>
      </w:r>
      <w:r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կենտրոն</w:t>
      </w:r>
      <w:r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>
        <w:rPr>
          <w:rFonts w:ascii="GHEA Grapalat" w:eastAsia="Times New Roman" w:hAnsi="GHEA Grapalat"/>
          <w:sz w:val="24"/>
          <w:szCs w:val="24"/>
        </w:rPr>
        <w:t>պետական</w:t>
      </w:r>
      <w:r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ոչ</w:t>
      </w:r>
      <w:r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առեւտրային</w:t>
      </w:r>
      <w:r w:rsidRPr="008F5DD1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կազմակերպությանը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նյութեր</w:t>
      </w:r>
      <w:r>
        <w:rPr>
          <w:rFonts w:ascii="GHEA Grapalat" w:eastAsia="Times New Roman" w:hAnsi="GHEA Grapalat" w:cs="Sylfaen"/>
          <w:sz w:val="24"/>
          <w:szCs w:val="24"/>
        </w:rPr>
        <w:t>ի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լիցենզիա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տալու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մասին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/>
          <w:sz w:val="24"/>
          <w:szCs w:val="24"/>
        </w:rPr>
        <w:t>դեպքում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8F5DD1" w:rsidRPr="009A58B0" w:rsidRDefault="008F5DD1" w:rsidP="002F4C1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8F6459" w:rsidRDefault="00822A5C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Վերոհիշյալ որոշման  ընդունմամբ այլ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ընդունում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կամ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փոփոխություն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չի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նախատեսվում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>:</w:t>
      </w: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FC6AC4" w:rsidRPr="009A58B0" w:rsidRDefault="00FC6AC4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8F6459" w:rsidRPr="009A58B0" w:rsidRDefault="008F6459" w:rsidP="008F6459">
      <w:pPr>
        <w:spacing w:before="240" w:line="360" w:lineRule="auto"/>
        <w:ind w:left="-284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822A5C" w:rsidRPr="009A58B0" w:rsidRDefault="00822A5C" w:rsidP="006C7CE0">
      <w:pPr>
        <w:spacing w:line="240" w:lineRule="auto"/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822A5C" w:rsidRPr="009A58B0" w:rsidRDefault="00775480" w:rsidP="00822A5C">
      <w:pPr>
        <w:jc w:val="center"/>
        <w:rPr>
          <w:rFonts w:ascii="GHEA Grapalat" w:hAnsi="GHEA Grapalat" w:cs="Sylfaen"/>
          <w:sz w:val="24"/>
          <w:szCs w:val="24"/>
          <w:lang w:val="es-ES_tradnl"/>
        </w:rPr>
      </w:pP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>«</w:t>
      </w:r>
      <w:r>
        <w:rPr>
          <w:rFonts w:ascii="GHEA Grapalat" w:eastAsia="Times New Roman" w:hAnsi="GHEA Grapalat"/>
          <w:sz w:val="24"/>
          <w:szCs w:val="24"/>
        </w:rPr>
        <w:t>Բժշկակենսաբանական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միջազգային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հետբուհական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կենտրոն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» </w:t>
      </w:r>
      <w:r>
        <w:rPr>
          <w:rFonts w:ascii="GHEA Grapalat" w:eastAsia="Times New Roman" w:hAnsi="GHEA Grapalat"/>
          <w:sz w:val="24"/>
          <w:szCs w:val="24"/>
        </w:rPr>
        <w:t>պետական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ոչ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առեւտրային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կազմակերպությանը</w:t>
      </w:r>
      <w:r w:rsidRPr="00775480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ռադիոակտիվ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նյութեր</w:t>
      </w:r>
      <w:r>
        <w:rPr>
          <w:rFonts w:ascii="GHEA Grapalat" w:eastAsia="Times New Roman" w:hAnsi="GHEA Grapalat" w:cs="Sylfaen"/>
          <w:sz w:val="24"/>
          <w:szCs w:val="24"/>
        </w:rPr>
        <w:t>ի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ներմուծման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լիցենզիա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տալու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eastAsia="Times New Roman" w:hAnsi="GHEA Grapalat" w:cs="Sylfaen"/>
          <w:sz w:val="24"/>
          <w:szCs w:val="24"/>
        </w:rPr>
        <w:t>մասին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 w:rsidR="00822A5C" w:rsidRPr="009A58B0">
        <w:rPr>
          <w:rFonts w:ascii="GHEA Grapalat" w:hAnsi="GHEA Grapalat" w:cs="Sylfaen"/>
          <w:sz w:val="24"/>
          <w:szCs w:val="24"/>
        </w:rPr>
        <w:t>ՀՀ</w:t>
      </w:r>
      <w:r w:rsidR="00822A5C"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</w:rPr>
        <w:t>կառավարության</w:t>
      </w:r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որոշման նախագծմանը եւ քննարկմանը հասարակության մասնակցության մասին</w:t>
      </w:r>
    </w:p>
    <w:p w:rsidR="00822A5C" w:rsidRPr="009A58B0" w:rsidRDefault="00822A5C" w:rsidP="00822A5C">
      <w:pPr>
        <w:ind w:left="2880" w:firstLine="720"/>
        <w:rPr>
          <w:rFonts w:ascii="GHEA Grapalat" w:hAnsi="GHEA Grapalat"/>
          <w:sz w:val="24"/>
          <w:szCs w:val="24"/>
          <w:lang w:val="es-ES_tradnl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ab/>
      </w:r>
    </w:p>
    <w:p w:rsidR="0061381F" w:rsidRPr="009A58B0" w:rsidRDefault="00822A5C" w:rsidP="00240FEB">
      <w:pPr>
        <w:jc w:val="both"/>
        <w:rPr>
          <w:sz w:val="24"/>
          <w:szCs w:val="24"/>
          <w:lang w:val="hy-AM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>Հասարակությունը ՀՀ կառավարության վերոհիշյալ որոշման նախագծին իրազեկվել է ՀՀ ԿԱ միջուկային անվտանգության կարգավորման պետական կոմիտեի ինտերնետային կայքի՝ www.anra.am միջոցով</w:t>
      </w:r>
      <w:r w:rsidR="00043FC4" w:rsidRPr="009A58B0">
        <w:rPr>
          <w:rFonts w:ascii="GHEA Grapalat" w:hAnsi="GHEA Grapalat"/>
          <w:sz w:val="24"/>
          <w:szCs w:val="24"/>
          <w:lang w:val="es-ES_tradnl"/>
        </w:rPr>
        <w:t>:</w:t>
      </w:r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sectPr w:rsidR="0061381F" w:rsidRPr="009A58B0" w:rsidSect="00E437EB">
      <w:pgSz w:w="12240" w:h="15840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7494"/>
    <w:multiLevelType w:val="hybridMultilevel"/>
    <w:tmpl w:val="A56A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451"/>
    <w:multiLevelType w:val="multilevel"/>
    <w:tmpl w:val="290C2406"/>
    <w:lvl w:ilvl="0">
      <w:start w:val="1"/>
      <w:numFmt w:val="decimal"/>
      <w:lvlText w:val="%1"/>
      <w:lvlJc w:val="left"/>
      <w:pPr>
        <w:ind w:left="390" w:hanging="39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 Armenian" w:hAnsi="Arial Armen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Armenian" w:hAnsi="Arial Armeni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920"/>
    <w:rsid w:val="00043FC4"/>
    <w:rsid w:val="00084204"/>
    <w:rsid w:val="000A164C"/>
    <w:rsid w:val="000E6552"/>
    <w:rsid w:val="0015247D"/>
    <w:rsid w:val="00167B3A"/>
    <w:rsid w:val="00240FEB"/>
    <w:rsid w:val="002F4C1F"/>
    <w:rsid w:val="003C1A12"/>
    <w:rsid w:val="004E1739"/>
    <w:rsid w:val="00502CFB"/>
    <w:rsid w:val="00536920"/>
    <w:rsid w:val="0061381F"/>
    <w:rsid w:val="006547C9"/>
    <w:rsid w:val="00695360"/>
    <w:rsid w:val="006C3B39"/>
    <w:rsid w:val="006C7CE0"/>
    <w:rsid w:val="007048A8"/>
    <w:rsid w:val="00705CE3"/>
    <w:rsid w:val="00757E6F"/>
    <w:rsid w:val="00775480"/>
    <w:rsid w:val="007813CA"/>
    <w:rsid w:val="007A7017"/>
    <w:rsid w:val="00802D71"/>
    <w:rsid w:val="00822A5C"/>
    <w:rsid w:val="008C3E8D"/>
    <w:rsid w:val="008C5782"/>
    <w:rsid w:val="008F5DD1"/>
    <w:rsid w:val="008F6459"/>
    <w:rsid w:val="009136A1"/>
    <w:rsid w:val="00960525"/>
    <w:rsid w:val="009A58B0"/>
    <w:rsid w:val="00A03A6C"/>
    <w:rsid w:val="00A20FCC"/>
    <w:rsid w:val="00A46693"/>
    <w:rsid w:val="00A51D91"/>
    <w:rsid w:val="00B0313E"/>
    <w:rsid w:val="00B215FD"/>
    <w:rsid w:val="00B40665"/>
    <w:rsid w:val="00C230EC"/>
    <w:rsid w:val="00CB5287"/>
    <w:rsid w:val="00CB703E"/>
    <w:rsid w:val="00CC3558"/>
    <w:rsid w:val="00DA2D69"/>
    <w:rsid w:val="00E437EB"/>
    <w:rsid w:val="00E51042"/>
    <w:rsid w:val="00EF7428"/>
    <w:rsid w:val="00FC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qFormat/>
    <w:rsid w:val="00536920"/>
    <w:rPr>
      <w:b/>
      <w:bCs/>
    </w:rPr>
  </w:style>
  <w:style w:type="paragraph" w:styleId="BodyText">
    <w:name w:val="Body Text"/>
    <w:basedOn w:val="Normal"/>
    <w:link w:val="BodyTextChar"/>
    <w:rsid w:val="0053692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369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3692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692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Arshaluis Karmirmir</dc:creator>
  <cp:keywords/>
  <dc:description/>
  <cp:lastModifiedBy>ArmanH</cp:lastModifiedBy>
  <cp:revision>6</cp:revision>
  <cp:lastPrinted>2012-02-02T10:39:00Z</cp:lastPrinted>
  <dcterms:created xsi:type="dcterms:W3CDTF">2012-01-18T11:15:00Z</dcterms:created>
  <dcterms:modified xsi:type="dcterms:W3CDTF">2012-02-15T10:42:00Z</dcterms:modified>
</cp:coreProperties>
</file>