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72" w:rsidRPr="002738E4" w:rsidRDefault="00BA5C72" w:rsidP="00C47BEF">
      <w:pPr>
        <w:ind w:firstLine="720"/>
        <w:jc w:val="right"/>
        <w:rPr>
          <w:rFonts w:ascii="GHEA Grapalat" w:hAnsi="GHEA Grapalat"/>
          <w:sz w:val="24"/>
          <w:szCs w:val="24"/>
          <w:u w:val="single"/>
        </w:rPr>
      </w:pPr>
      <w:r w:rsidRPr="00A3292F">
        <w:rPr>
          <w:rFonts w:ascii="GHEA Grapalat" w:hAnsi="GHEA Grapalat"/>
          <w:sz w:val="24"/>
          <w:szCs w:val="24"/>
        </w:rPr>
        <w:t xml:space="preserve">                </w:t>
      </w:r>
      <w:r w:rsidRPr="00A3292F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BA5C72" w:rsidRPr="0061730E" w:rsidRDefault="00BA5C72" w:rsidP="0061730E">
      <w:pPr>
        <w:ind w:firstLine="720"/>
        <w:rPr>
          <w:rFonts w:ascii="GHEA Grapalat" w:hAnsi="GHEA Grapalat" w:cs="Sylfaen"/>
          <w:sz w:val="24"/>
          <w:szCs w:val="24"/>
          <w:u w:val="single"/>
          <w:lang w:val="en-US"/>
        </w:rPr>
      </w:pPr>
    </w:p>
    <w:p w:rsidR="00BA5C72" w:rsidRDefault="00BA5C72" w:rsidP="00304A24">
      <w:pPr>
        <w:ind w:firstLine="720"/>
        <w:jc w:val="right"/>
        <w:rPr>
          <w:rFonts w:ascii="GHEA Grapalat" w:hAnsi="GHEA Grapalat" w:cs="Sylfaen"/>
          <w:sz w:val="24"/>
          <w:szCs w:val="24"/>
          <w:u w:val="single"/>
          <w:lang w:val="en-US"/>
        </w:rPr>
      </w:pPr>
    </w:p>
    <w:p w:rsidR="00BA5C72" w:rsidRDefault="00BA5C72" w:rsidP="00304A24">
      <w:pPr>
        <w:ind w:firstLine="720"/>
        <w:jc w:val="right"/>
        <w:rPr>
          <w:rFonts w:ascii="GHEA Grapalat" w:hAnsi="GHEA Grapalat" w:cs="Sylfaen"/>
          <w:sz w:val="24"/>
          <w:szCs w:val="24"/>
          <w:u w:val="single"/>
          <w:lang w:val="en-US"/>
        </w:rPr>
      </w:pPr>
    </w:p>
    <w:p w:rsidR="00BA5C72" w:rsidRPr="0061730E" w:rsidRDefault="00BA5C72" w:rsidP="00304A24">
      <w:pPr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</w:p>
    <w:p w:rsidR="00BA5C72" w:rsidRPr="00304A24" w:rsidRDefault="00BA5C72" w:rsidP="00304A24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304A24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04A24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BA5C72" w:rsidRPr="00304A24" w:rsidRDefault="00BA5C72" w:rsidP="00304A24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304A24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Ր</w:t>
      </w:r>
      <w:r w:rsidRPr="00304A24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304A24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Շ</w:t>
      </w:r>
      <w:r w:rsidRPr="00304A24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ՈՒ</w:t>
      </w:r>
      <w:r w:rsidRPr="00304A24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</w:t>
      </w:r>
    </w:p>
    <w:p w:rsidR="00BA5C72" w:rsidRPr="00304A24" w:rsidRDefault="00BA5C72" w:rsidP="00304A24">
      <w:pPr>
        <w:spacing w:line="240" w:lineRule="auto"/>
        <w:ind w:left="7788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   </w:t>
      </w:r>
      <w:r w:rsidRPr="00A3292F">
        <w:rPr>
          <w:rFonts w:ascii="GHEA Grapalat" w:hAnsi="GHEA Grapalat" w:cs="Sylfaen"/>
          <w:sz w:val="24"/>
          <w:szCs w:val="24"/>
        </w:rPr>
        <w:t>թիվ</w:t>
      </w:r>
      <w:r w:rsidRPr="00304A24">
        <w:rPr>
          <w:rFonts w:ascii="GHEA Grapalat" w:hAnsi="GHEA Grapalat" w:cs="Arial AM"/>
          <w:sz w:val="24"/>
          <w:szCs w:val="24"/>
          <w:lang w:val="en-US"/>
        </w:rPr>
        <w:t>_______-</w:t>
      </w:r>
      <w:r w:rsidRPr="00A3292F">
        <w:rPr>
          <w:rFonts w:ascii="GHEA Grapalat" w:hAnsi="GHEA Grapalat" w:cs="Sylfaen"/>
          <w:sz w:val="24"/>
          <w:szCs w:val="24"/>
        </w:rPr>
        <w:t>Ն</w:t>
      </w:r>
    </w:p>
    <w:p w:rsidR="00BA5C72" w:rsidRPr="00304A24" w:rsidRDefault="00BA5C72" w:rsidP="00304A24">
      <w:pPr>
        <w:spacing w:line="240" w:lineRule="auto"/>
        <w:ind w:left="8496"/>
        <w:rPr>
          <w:rFonts w:ascii="GHEA Grapalat" w:hAnsi="GHEA Grapalat"/>
          <w:sz w:val="24"/>
          <w:szCs w:val="24"/>
          <w:lang w:val="en-US"/>
        </w:rPr>
      </w:pPr>
    </w:p>
    <w:p w:rsidR="00BA5C72" w:rsidRDefault="00BA5C72" w:rsidP="00D25F5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304A2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04A2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04A24">
        <w:rPr>
          <w:rFonts w:ascii="GHEA Grapalat" w:hAnsi="GHEA Grapalat" w:cs="Sylfaen"/>
          <w:b/>
          <w:sz w:val="24"/>
          <w:szCs w:val="24"/>
          <w:lang w:val="en-US"/>
        </w:rPr>
        <w:t xml:space="preserve"> 2011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304A2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ՀՈՒՆՎԱՐԻ</w:t>
      </w:r>
      <w:r w:rsidRPr="00304A24">
        <w:rPr>
          <w:rFonts w:ascii="GHEA Grapalat" w:hAnsi="GHEA Grapalat" w:cs="Sylfaen"/>
          <w:b/>
          <w:sz w:val="24"/>
          <w:szCs w:val="24"/>
          <w:lang w:val="en-US"/>
        </w:rPr>
        <w:t xml:space="preserve"> 13-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304A2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304A24">
        <w:rPr>
          <w:rFonts w:ascii="GHEA Grapalat" w:hAnsi="GHEA Grapalat" w:cs="Sylfaen"/>
          <w:b/>
          <w:sz w:val="24"/>
          <w:szCs w:val="24"/>
          <w:lang w:val="en-US"/>
        </w:rPr>
        <w:t xml:space="preserve"> 12-</w:t>
      </w:r>
      <w:r w:rsidRPr="00A3292F">
        <w:rPr>
          <w:rFonts w:ascii="GHEA Grapalat" w:hAnsi="GHEA Grapalat" w:cs="Sylfaen"/>
          <w:b/>
          <w:sz w:val="24"/>
          <w:szCs w:val="24"/>
        </w:rPr>
        <w:t>Ն</w:t>
      </w:r>
      <w:r w:rsidRPr="00304A2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304A2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304A2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304A2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304A2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</w:p>
    <w:p w:rsidR="00BA5C72" w:rsidRPr="0007084F" w:rsidRDefault="00BA5C72" w:rsidP="00304A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A5C72" w:rsidRPr="00304A24" w:rsidRDefault="00BA5C72" w:rsidP="002B7C0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04A24">
        <w:rPr>
          <w:rFonts w:ascii="GHEA Grapalat" w:hAnsi="GHEA Grapalat" w:cs="Sylfaen"/>
          <w:sz w:val="24"/>
          <w:szCs w:val="24"/>
          <w:lang w:val="en-US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304A24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10-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3-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17-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2-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մասերի</w:t>
      </w:r>
      <w:r w:rsidRPr="00304A24">
        <w:rPr>
          <w:rFonts w:ascii="GHEA Grapalat" w:hAnsi="GHEA Grapalat" w:cs="Sylfaen"/>
          <w:sz w:val="24"/>
          <w:szCs w:val="24"/>
          <w:lang w:val="en-US"/>
        </w:rPr>
        <w:t>, 43-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2-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ենթակա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տեսակների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աղյուսակի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1-</w:t>
      </w:r>
      <w:r>
        <w:rPr>
          <w:rFonts w:ascii="GHEA Grapalat" w:hAnsi="GHEA Grapalat" w:cs="Sylfaen"/>
          <w:sz w:val="24"/>
          <w:szCs w:val="24"/>
          <w:lang w:val="en-US"/>
        </w:rPr>
        <w:t>ին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բաժնի 5</w:t>
      </w:r>
      <w:r w:rsidRPr="00304A24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կետի</w:t>
      </w:r>
      <w:r w:rsidRPr="00304A24">
        <w:rPr>
          <w:rFonts w:ascii="GHEA Grapalat" w:hAnsi="GHEA Grapalat" w:cs="Sylfaen"/>
          <w:sz w:val="24"/>
          <w:szCs w:val="24"/>
          <w:lang w:val="en-US"/>
        </w:rPr>
        <w:t>, «</w:t>
      </w:r>
      <w:r>
        <w:rPr>
          <w:rFonts w:ascii="GHEA Grapalat" w:hAnsi="GHEA Grapalat" w:cs="Sylfaen"/>
          <w:sz w:val="24"/>
          <w:szCs w:val="24"/>
          <w:lang w:val="en-US"/>
        </w:rPr>
        <w:t>Զենքի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9-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1-</w:t>
      </w:r>
      <w:r>
        <w:rPr>
          <w:rFonts w:ascii="GHEA Grapalat" w:hAnsi="GHEA Grapalat" w:cs="Sylfaen"/>
          <w:sz w:val="24"/>
          <w:szCs w:val="24"/>
          <w:lang w:val="en-US"/>
        </w:rPr>
        <w:t>ին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 համաձայն</w:t>
      </w:r>
      <w:r w:rsidRPr="00304A24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304A24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304A24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կառավարությունը</w:t>
      </w:r>
      <w:r w:rsidRPr="00304A24">
        <w:rPr>
          <w:rFonts w:ascii="GHEA Grapalat" w:hAnsi="GHEA Grapalat" w:cs="Arial AM"/>
          <w:sz w:val="24"/>
          <w:szCs w:val="24"/>
          <w:lang w:val="en-US"/>
        </w:rPr>
        <w:t xml:space="preserve">  </w:t>
      </w:r>
      <w:r w:rsidRPr="00304A24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Pr="00304A24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ր</w:t>
      </w:r>
      <w:r w:rsidRPr="00304A24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Pr="00304A24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շ</w:t>
      </w:r>
      <w:r w:rsidRPr="00304A24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ու</w:t>
      </w:r>
      <w:r w:rsidRPr="00304A24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մ</w:t>
      </w:r>
      <w:r w:rsidRPr="00304A24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 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է</w:t>
      </w:r>
      <w:r w:rsidRPr="00304A24">
        <w:rPr>
          <w:rFonts w:ascii="GHEA Grapalat" w:hAnsi="GHEA Grapalat"/>
          <w:b/>
          <w:i/>
          <w:sz w:val="24"/>
          <w:szCs w:val="24"/>
          <w:lang w:val="en-US"/>
        </w:rPr>
        <w:t>.</w:t>
      </w:r>
    </w:p>
    <w:p w:rsidR="00BA5C72" w:rsidRPr="002B7C0F" w:rsidRDefault="00BA5C72" w:rsidP="002B7C0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7084F">
        <w:rPr>
          <w:rFonts w:ascii="GHEA Grapalat" w:hAnsi="GHEA Grapalat"/>
          <w:sz w:val="24"/>
          <w:szCs w:val="24"/>
          <w:lang w:val="en-US"/>
        </w:rPr>
        <w:t xml:space="preserve">1.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07084F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կառավարության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2011 </w:t>
      </w:r>
      <w:r w:rsidRPr="00A3292F">
        <w:rPr>
          <w:rFonts w:ascii="GHEA Grapalat" w:hAnsi="GHEA Grapalat" w:cs="Sylfaen"/>
          <w:sz w:val="24"/>
          <w:szCs w:val="24"/>
        </w:rPr>
        <w:t>թվականի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հունվարի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13-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>
        <w:rPr>
          <w:rFonts w:ascii="GHEA Grapalat" w:hAnsi="GHEA Grapalat" w:cs="Sylfaen"/>
          <w:sz w:val="24"/>
          <w:szCs w:val="24"/>
          <w:lang w:val="en-US"/>
        </w:rPr>
        <w:t>Զենքի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առևտրի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կարգը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զենքի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առևտրի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լիցենզիա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ստանալու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հայտի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լիցենզիայի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ձևերը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հաստատելու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թ</w:t>
      </w:r>
      <w:r w:rsidRPr="00A3292F">
        <w:rPr>
          <w:rFonts w:ascii="GHEA Grapalat" w:hAnsi="GHEA Grapalat" w:cs="Sylfaen"/>
          <w:sz w:val="24"/>
          <w:szCs w:val="24"/>
        </w:rPr>
        <w:t>իվ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12-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7084F">
        <w:rPr>
          <w:rFonts w:ascii="GHEA Grapalat" w:hAnsi="GHEA Grapalat" w:cs="Sylfaen"/>
          <w:sz w:val="24"/>
          <w:szCs w:val="24"/>
          <w:lang w:val="en-US"/>
        </w:rPr>
        <w:t>1-</w:t>
      </w:r>
      <w:r w:rsidRPr="00A3292F"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հավելված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 </w:t>
      </w:r>
      <w:r w:rsidRPr="0007084F">
        <w:rPr>
          <w:rFonts w:ascii="GHEA Grapalat" w:hAnsi="GHEA Grapalat" w:cs="Sylfaen"/>
          <w:sz w:val="24"/>
          <w:szCs w:val="24"/>
          <w:lang w:val="en-US"/>
        </w:rPr>
        <w:t>10-</w:t>
      </w:r>
      <w:r w:rsidRPr="00A3292F">
        <w:rPr>
          <w:rFonts w:ascii="GHEA Grapalat" w:hAnsi="GHEA Grapalat" w:cs="Sylfaen"/>
          <w:sz w:val="24"/>
          <w:szCs w:val="24"/>
        </w:rPr>
        <w:t>րդ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կետ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8-</w:t>
      </w:r>
      <w:r w:rsidRPr="00A3292F">
        <w:rPr>
          <w:rFonts w:ascii="GHEA Grapalat" w:hAnsi="GHEA Grapalat" w:cs="Sylfaen"/>
          <w:sz w:val="24"/>
          <w:szCs w:val="24"/>
        </w:rPr>
        <w:t>րդ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9-</w:t>
      </w:r>
      <w:r w:rsidRPr="00A3292F">
        <w:rPr>
          <w:rFonts w:ascii="GHEA Grapalat" w:hAnsi="GHEA Grapalat" w:cs="Sylfaen"/>
          <w:sz w:val="24"/>
          <w:szCs w:val="24"/>
        </w:rPr>
        <w:t>րդ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ենթա</w:t>
      </w:r>
      <w:r>
        <w:rPr>
          <w:rFonts w:ascii="GHEA Grapalat" w:hAnsi="GHEA Grapalat" w:cs="Sylfaen"/>
          <w:sz w:val="24"/>
          <w:szCs w:val="24"/>
        </w:rPr>
        <w:t>կետ</w:t>
      </w:r>
      <w:r>
        <w:rPr>
          <w:rFonts w:ascii="GHEA Grapalat" w:hAnsi="GHEA Grapalat" w:cs="Sylfaen"/>
          <w:sz w:val="24"/>
          <w:szCs w:val="24"/>
          <w:lang w:val="en-US"/>
        </w:rPr>
        <w:t>երն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ուժը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կորցրած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ճանաչել</w:t>
      </w:r>
      <w:r w:rsidRPr="0007084F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BA5C72" w:rsidRPr="0007084F" w:rsidRDefault="00BA5C72" w:rsidP="002B7C0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Pr="00A3292F">
        <w:rPr>
          <w:rFonts w:ascii="GHEA Grapalat" w:hAnsi="GHEA Grapalat" w:cs="Sylfaen"/>
          <w:sz w:val="24"/>
          <w:szCs w:val="24"/>
        </w:rPr>
        <w:t>Սույն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որոշումն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ուժի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մեջ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է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մտնում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պաշտոնական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հրապարակման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ը </w:t>
      </w:r>
      <w:r w:rsidRPr="00A3292F">
        <w:rPr>
          <w:rFonts w:ascii="GHEA Grapalat" w:hAnsi="GHEA Grapalat" w:cs="Sylfaen"/>
          <w:sz w:val="24"/>
          <w:szCs w:val="24"/>
        </w:rPr>
        <w:t>հաջորդող</w:t>
      </w:r>
      <w:r w:rsidRPr="000708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</w:t>
      </w:r>
      <w:r>
        <w:rPr>
          <w:rFonts w:ascii="GHEA Grapalat" w:hAnsi="GHEA Grapalat" w:cs="Sylfaen"/>
          <w:sz w:val="24"/>
          <w:szCs w:val="24"/>
          <w:lang w:val="en-US"/>
        </w:rPr>
        <w:t>վանից</w:t>
      </w:r>
      <w:r w:rsidRPr="0007084F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A5C72" w:rsidRPr="0007084F" w:rsidRDefault="00BA5C72" w:rsidP="00304A24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BA5C72" w:rsidRPr="0007084F" w:rsidRDefault="00BA5C72" w:rsidP="00304A24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BA5C72" w:rsidRPr="0007084F" w:rsidRDefault="00BA5C72" w:rsidP="00304A24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BA5C72" w:rsidRPr="00CD1823" w:rsidRDefault="00BA5C72" w:rsidP="00304A24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D1823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BA5C72" w:rsidRPr="00CD1823" w:rsidRDefault="00BA5C72" w:rsidP="00304A24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D1823">
        <w:rPr>
          <w:rFonts w:ascii="GHEA Grapalat" w:hAnsi="GHEA Grapalat"/>
          <w:b/>
          <w:sz w:val="24"/>
          <w:szCs w:val="24"/>
          <w:lang w:val="en-US"/>
        </w:rPr>
        <w:t xml:space="preserve">                </w:t>
      </w:r>
      <w:r w:rsidRPr="00A3292F">
        <w:rPr>
          <w:rFonts w:ascii="GHEA Grapalat" w:hAnsi="GHEA Grapalat"/>
          <w:b/>
          <w:sz w:val="24"/>
          <w:szCs w:val="24"/>
        </w:rPr>
        <w:t>ՎԱՐՉԱՊԵՏ</w:t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A3292F">
        <w:rPr>
          <w:rFonts w:ascii="GHEA Grapalat" w:hAnsi="GHEA Grapalat"/>
          <w:b/>
          <w:sz w:val="24"/>
          <w:szCs w:val="24"/>
        </w:rPr>
        <w:t>Տ</w:t>
      </w:r>
      <w:r w:rsidRPr="00CD182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A3292F">
        <w:rPr>
          <w:rFonts w:ascii="GHEA Grapalat" w:hAnsi="GHEA Grapalat"/>
          <w:b/>
          <w:sz w:val="24"/>
          <w:szCs w:val="24"/>
        </w:rPr>
        <w:t>ՍԱՐԳՍՅԱՆ</w:t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</w:p>
    <w:p w:rsidR="00BA5C72" w:rsidRPr="00CD1823" w:rsidRDefault="00BA5C72" w:rsidP="00304A2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D1823">
        <w:rPr>
          <w:rFonts w:ascii="GHEA Grapalat" w:hAnsi="GHEA Grapalat" w:cs="Sylfaen"/>
          <w:sz w:val="24"/>
          <w:szCs w:val="24"/>
          <w:lang w:val="en-US"/>
        </w:rPr>
        <w:t>«</w:t>
      </w:r>
      <w:r w:rsidRPr="00CD1823">
        <w:rPr>
          <w:rFonts w:ascii="GHEA Grapalat" w:hAnsi="GHEA Grapalat" w:cs="Arial Armenian"/>
          <w:sz w:val="24"/>
          <w:szCs w:val="24"/>
          <w:lang w:val="en-US"/>
        </w:rPr>
        <w:t>_______</w:t>
      </w:r>
      <w:r w:rsidRPr="00CD1823">
        <w:rPr>
          <w:rFonts w:ascii="GHEA Grapalat" w:hAnsi="GHEA Grapalat" w:cs="Sylfaen"/>
          <w:sz w:val="24"/>
          <w:szCs w:val="24"/>
          <w:lang w:val="en-US"/>
        </w:rPr>
        <w:t>»</w:t>
      </w:r>
      <w:r w:rsidRPr="00CD1823">
        <w:rPr>
          <w:rFonts w:ascii="GHEA Grapalat" w:hAnsi="GHEA Grapalat" w:cs="Arial Armenian"/>
          <w:sz w:val="24"/>
          <w:szCs w:val="24"/>
          <w:lang w:val="en-US"/>
        </w:rPr>
        <w:t xml:space="preserve">  ____</w:t>
      </w:r>
      <w:r w:rsidRPr="00CD1823">
        <w:rPr>
          <w:rFonts w:ascii="GHEA Grapalat" w:hAnsi="GHEA Grapalat" w:cs="Arial Armenian"/>
          <w:sz w:val="24"/>
          <w:szCs w:val="24"/>
          <w:u w:val="single"/>
          <w:lang w:val="en-US"/>
        </w:rPr>
        <w:t xml:space="preserve">           </w:t>
      </w:r>
      <w:r w:rsidRPr="00CD1823">
        <w:rPr>
          <w:rFonts w:ascii="GHEA Grapalat" w:hAnsi="GHEA Grapalat"/>
          <w:sz w:val="24"/>
          <w:szCs w:val="24"/>
          <w:lang w:val="en-US"/>
        </w:rPr>
        <w:t>2012</w:t>
      </w:r>
      <w:r w:rsidRPr="00A3292F">
        <w:rPr>
          <w:rFonts w:ascii="GHEA Grapalat" w:hAnsi="GHEA Grapalat" w:cs="Sylfaen"/>
          <w:sz w:val="24"/>
          <w:szCs w:val="24"/>
        </w:rPr>
        <w:t>թ</w:t>
      </w:r>
      <w:r w:rsidRPr="00CD1823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BA5C72" w:rsidRPr="00CD1823" w:rsidRDefault="00BA5C72" w:rsidP="00304A2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D1823">
        <w:rPr>
          <w:rFonts w:ascii="GHEA Grapalat" w:hAnsi="GHEA Grapalat"/>
          <w:sz w:val="24"/>
          <w:szCs w:val="24"/>
          <w:lang w:val="en-US"/>
        </w:rPr>
        <w:t xml:space="preserve">                  </w:t>
      </w:r>
      <w:r w:rsidRPr="00A3292F">
        <w:rPr>
          <w:rFonts w:ascii="GHEA Grapalat" w:hAnsi="GHEA Grapalat"/>
          <w:sz w:val="24"/>
          <w:szCs w:val="24"/>
        </w:rPr>
        <w:t>ք</w:t>
      </w:r>
      <w:r w:rsidRPr="00CD1823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A3292F">
        <w:rPr>
          <w:rFonts w:ascii="GHEA Grapalat" w:hAnsi="GHEA Grapalat" w:cs="Sylfaen"/>
          <w:sz w:val="24"/>
          <w:szCs w:val="24"/>
        </w:rPr>
        <w:t>Երևան</w:t>
      </w:r>
    </w:p>
    <w:p w:rsidR="00BA5C72" w:rsidRPr="00CD1823" w:rsidRDefault="00BA5C72" w:rsidP="00CB2311">
      <w:pPr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</w:p>
    <w:p w:rsidR="00BA5C72" w:rsidRDefault="00BA5C72" w:rsidP="00CB2311">
      <w:pPr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</w:p>
    <w:p w:rsidR="00BA5C72" w:rsidRDefault="00BA5C72" w:rsidP="00D25F5D">
      <w:pPr>
        <w:spacing w:after="0"/>
        <w:jc w:val="both"/>
        <w:rPr>
          <w:rFonts w:ascii="GHEA Grapalat" w:hAnsi="GHEA Grapalat" w:cs="Sylfaen"/>
          <w:sz w:val="24"/>
          <w:szCs w:val="24"/>
          <w:u w:val="single"/>
          <w:lang w:val="en-US"/>
        </w:rPr>
      </w:pPr>
    </w:p>
    <w:p w:rsidR="00BA5C72" w:rsidRPr="0061730E" w:rsidRDefault="00BA5C72" w:rsidP="00D25F5D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BA5C72" w:rsidRPr="005029CF" w:rsidRDefault="00BA5C72" w:rsidP="005029C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3292F">
        <w:rPr>
          <w:rFonts w:ascii="GHEA Grapalat" w:hAnsi="GHEA Grapalat" w:cs="Sylfaen"/>
          <w:b/>
          <w:sz w:val="24"/>
          <w:szCs w:val="24"/>
          <w:lang w:val="af-ZA"/>
        </w:rPr>
        <w:t>Հ Ի Մ Ն Ա Վ Ո Ր ՈՒ Մ</w:t>
      </w:r>
    </w:p>
    <w:p w:rsidR="00BA5C72" w:rsidRDefault="00BA5C72" w:rsidP="001750B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029CF"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5-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2048-</w:t>
      </w:r>
      <w:r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»,</w:t>
      </w:r>
    </w:p>
    <w:p w:rsidR="00BA5C72" w:rsidRDefault="00BA5C72" w:rsidP="001750B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2011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հունվարի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13-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BA5C72" w:rsidRDefault="00BA5C72" w:rsidP="001750B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նոյեմբերի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28-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2071-</w:t>
      </w:r>
      <w:r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BA5C72" w:rsidRDefault="00BA5C72" w:rsidP="001750B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2005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22-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2302-</w:t>
      </w:r>
      <w:r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BA5C72" w:rsidRDefault="00BA5C72" w:rsidP="001750B2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2012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օգոստոսի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30-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1152-</w:t>
      </w:r>
      <w:r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:rsidR="00BA5C72" w:rsidRDefault="00BA5C72" w:rsidP="00D25F5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3292F">
        <w:rPr>
          <w:rFonts w:ascii="GHEA Grapalat" w:hAnsi="GHEA Grapalat"/>
          <w:b/>
          <w:sz w:val="24"/>
          <w:szCs w:val="24"/>
        </w:rPr>
        <w:t>ՀՀ</w:t>
      </w:r>
      <w:r w:rsidRPr="00A329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կառավարության</w:t>
      </w:r>
      <w:r w:rsidRPr="005029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որոշումների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ընդունման</w:t>
      </w:r>
    </w:p>
    <w:p w:rsidR="00BA5C72" w:rsidRPr="00D25F5D" w:rsidRDefault="00BA5C72" w:rsidP="00D25F5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A5C72" w:rsidRPr="00AD6D36" w:rsidRDefault="00BA5C72" w:rsidP="005029CF">
      <w:pPr>
        <w:ind w:firstLine="708"/>
        <w:rPr>
          <w:rFonts w:ascii="GHEA Grapalat" w:hAnsi="GHEA Grapalat"/>
          <w:sz w:val="24"/>
          <w:szCs w:val="24"/>
          <w:lang w:val="af-ZA"/>
        </w:rPr>
      </w:pPr>
      <w:r w:rsidRPr="00AD6D36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AD6D36">
        <w:rPr>
          <w:rFonts w:ascii="GHEA Grapalat" w:hAnsi="GHEA Grapalat"/>
          <w:b/>
          <w:sz w:val="24"/>
          <w:szCs w:val="24"/>
        </w:rPr>
        <w:t>Ընթացիկ</w:t>
      </w:r>
      <w:r w:rsidRPr="00AD6D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D6D36">
        <w:rPr>
          <w:rFonts w:ascii="GHEA Grapalat" w:hAnsi="GHEA Grapalat"/>
          <w:b/>
          <w:sz w:val="24"/>
          <w:szCs w:val="24"/>
        </w:rPr>
        <w:t>իրավիճակը</w:t>
      </w:r>
      <w:r w:rsidRPr="00AD6D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D6D36">
        <w:rPr>
          <w:rFonts w:ascii="GHEA Grapalat" w:hAnsi="GHEA Grapalat"/>
          <w:b/>
          <w:sz w:val="24"/>
          <w:szCs w:val="24"/>
        </w:rPr>
        <w:t>և</w:t>
      </w:r>
      <w:r w:rsidRPr="00AD6D36">
        <w:rPr>
          <w:rFonts w:ascii="GHEA Grapalat" w:hAnsi="GHEA Grapalat"/>
          <w:b/>
          <w:sz w:val="24"/>
          <w:szCs w:val="24"/>
          <w:lang w:val="af-ZA"/>
        </w:rPr>
        <w:t xml:space="preserve"> իրավական ակտերի ընդունման ան</w:t>
      </w:r>
      <w:r w:rsidRPr="00AD6D36">
        <w:rPr>
          <w:rFonts w:ascii="GHEA Grapalat" w:hAnsi="GHEA Grapalat"/>
          <w:b/>
          <w:sz w:val="24"/>
          <w:szCs w:val="24"/>
        </w:rPr>
        <w:t>հրաժեշտությունը</w:t>
      </w:r>
      <w:r w:rsidRPr="00AD6D36">
        <w:rPr>
          <w:rFonts w:ascii="GHEA Grapalat" w:hAnsi="GHEA Grapalat"/>
          <w:sz w:val="24"/>
          <w:szCs w:val="24"/>
          <w:lang w:val="af-ZA"/>
        </w:rPr>
        <w:t>.</w:t>
      </w:r>
    </w:p>
    <w:p w:rsidR="00BA5C72" w:rsidRDefault="00BA5C72" w:rsidP="00EA21F3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3292F">
        <w:rPr>
          <w:rFonts w:ascii="GHEA Grapalat" w:hAnsi="GHEA Grapalat"/>
          <w:sz w:val="24"/>
          <w:szCs w:val="24"/>
        </w:rPr>
        <w:t>ՀՀ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կառավարության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որոշումների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նախագծերի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նախապատրաստումը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պայմանավորված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օրենքում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փոփոխություններ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և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լրացումներ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կատարելու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2013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թվականի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ապրիլի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ՀՕ</w:t>
      </w:r>
      <w:r w:rsidRPr="005029CF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48</w:t>
      </w:r>
      <w:r w:rsidRPr="005029CF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A90C84">
        <w:rPr>
          <w:rFonts w:ascii="GHEA Grapalat" w:hAnsi="GHEA Grapalat" w:cs="Sylfaen"/>
          <w:sz w:val="24"/>
          <w:szCs w:val="24"/>
          <w:lang w:val="af-ZA"/>
        </w:rPr>
        <w:t>,</w:t>
      </w:r>
      <w:r w:rsidRPr="00A90C8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«Պետական տուրքի մասին» Հայաստանի Հանրապետության օրենքում լրացումներ և փոփոխություններ կատարելու մասին» Հայաստանի Հանրապետության 2013 թվականի ապրիլի 28-ի ՀՕ-49-Ն, </w:t>
      </w:r>
      <w:r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օրենքում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փոփոխություններ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և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լրացում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կատարելու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2013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թվականի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հունիսի 19</w:t>
      </w:r>
      <w:r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ՀՕ</w:t>
      </w:r>
      <w:r w:rsidRPr="005029CF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87</w:t>
      </w:r>
      <w:r w:rsidRPr="005029CF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>ների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ընդունմամբ</w:t>
      </w:r>
      <w:r w:rsidRPr="005029CF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A5C72" w:rsidRDefault="00BA5C72" w:rsidP="00DA6AEB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21F3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Զենքի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առևտուրը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  <w:r w:rsidRPr="00EA21F3">
        <w:rPr>
          <w:rFonts w:ascii="GHEA Grapalat" w:hAnsi="GHEA Grapalat" w:cs="Sylfaen"/>
          <w:sz w:val="24"/>
          <w:szCs w:val="24"/>
          <w:lang w:val="af-ZA"/>
        </w:rPr>
        <w:t>, «</w:t>
      </w:r>
      <w:r w:rsidRPr="00A3292F">
        <w:rPr>
          <w:rFonts w:ascii="GHEA Grapalat" w:hAnsi="GHEA Grapalat" w:cs="Sylfaen"/>
          <w:sz w:val="24"/>
          <w:szCs w:val="24"/>
        </w:rPr>
        <w:t>Զենքի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արտադրություն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EA21F3">
        <w:rPr>
          <w:rFonts w:ascii="GHEA Grapalat" w:hAnsi="GHEA Grapalat" w:cs="Sylfaen"/>
          <w:sz w:val="24"/>
          <w:szCs w:val="24"/>
          <w:lang w:val="af-ZA"/>
        </w:rPr>
        <w:t>», «</w:t>
      </w:r>
      <w:r w:rsidRPr="00A3292F">
        <w:rPr>
          <w:rFonts w:ascii="GHEA Grapalat" w:hAnsi="GHEA Grapalat" w:cs="Sylfaen"/>
          <w:sz w:val="24"/>
          <w:szCs w:val="24"/>
        </w:rPr>
        <w:t>Պայթուցիկ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նյութերի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և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պայթեցման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սարքավորումների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արտադրություն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>»,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 «</w:t>
      </w:r>
      <w:r w:rsidRPr="00A3292F">
        <w:rPr>
          <w:rFonts w:ascii="GHEA Grapalat" w:hAnsi="GHEA Grapalat" w:cs="Sylfaen"/>
          <w:sz w:val="24"/>
          <w:szCs w:val="24"/>
        </w:rPr>
        <w:t>Ինկասացիոն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ծառայությունների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մատուցում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և «Մասնավոր պահնորդական գործունեությունը» </w:t>
      </w:r>
      <w:r w:rsidRPr="00A3292F">
        <w:rPr>
          <w:rFonts w:ascii="GHEA Grapalat" w:hAnsi="GHEA Grapalat" w:cs="Sylfaen"/>
          <w:sz w:val="24"/>
          <w:szCs w:val="24"/>
        </w:rPr>
        <w:t>ՀՀ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կառավարության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համապատասխան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որոշումներով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3292F">
        <w:rPr>
          <w:rFonts w:ascii="GHEA Grapalat" w:hAnsi="GHEA Grapalat" w:cs="Sylfaen"/>
          <w:sz w:val="24"/>
          <w:szCs w:val="24"/>
        </w:rPr>
        <w:t>բարդ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ընթացակարգով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ենթակա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գործունեության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տեսակներ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են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  <w:lang w:val="af-ZA"/>
        </w:rPr>
        <w:t>Գործող լ</w:t>
      </w:r>
      <w:r w:rsidRPr="00A3292F">
        <w:rPr>
          <w:rFonts w:ascii="GHEA Grapalat" w:hAnsi="GHEA Grapalat" w:cs="Sylfaen"/>
          <w:sz w:val="24"/>
          <w:szCs w:val="24"/>
        </w:rPr>
        <w:t>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կարգերով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սահմանված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լիցենզիա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ստանալու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համար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ներկայացվող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անհրաժեշտ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փաստաթղթերի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ցանկում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ընդգրկված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են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նաև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 տուրքի վճարման անդորրագիրը և հարկ վճարողի հաշվառման համարի մասին տեղեկատվությունը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Քանի որ </w:t>
      </w:r>
      <w:r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հարկ վճարողի հաշվառման համարը ներկայացնելու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պահանջը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վերացել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է</w:t>
      </w:r>
      <w:r w:rsidRPr="00EA21F3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ինչպես նաև փոփոխվել է պետական տուրքի վճարման ընթացակարգը,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անհրաժեշտություն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առաջացել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կարգերում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EA21F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A5C72" w:rsidRPr="00EA21F3" w:rsidRDefault="00BA5C72" w:rsidP="00DA6AEB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Բացի այդ, </w:t>
      </w:r>
      <w:r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փոփոխվել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լիցենզիայի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տրման</w:t>
      </w:r>
      <w:r w:rsidRPr="00544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ժամկետները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անհրաժեշտություն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առաջացել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կարգերով</w:t>
      </w:r>
      <w:r w:rsidRPr="0017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նախատեսված</w:t>
      </w:r>
      <w:r w:rsidRPr="0017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ժամկետները</w:t>
      </w:r>
      <w:r w:rsidRPr="0017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համապատասխանեցնել</w:t>
      </w:r>
      <w:r w:rsidRPr="0017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օրենքին</w:t>
      </w:r>
      <w:r w:rsidRPr="00EA21F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A5C72" w:rsidRPr="00EA21F3" w:rsidRDefault="00BA5C72" w:rsidP="00EA21F3">
      <w:pPr>
        <w:numPr>
          <w:ilvl w:val="0"/>
          <w:numId w:val="2"/>
        </w:numPr>
        <w:spacing w:line="240" w:lineRule="auto"/>
        <w:rPr>
          <w:rFonts w:ascii="GHEA Grapalat" w:hAnsi="GHEA Grapalat"/>
          <w:sz w:val="24"/>
          <w:szCs w:val="24"/>
        </w:rPr>
      </w:pPr>
      <w:r w:rsidRPr="00AD6D36">
        <w:rPr>
          <w:rFonts w:ascii="GHEA Grapalat" w:hAnsi="GHEA Grapalat"/>
          <w:b/>
          <w:sz w:val="24"/>
          <w:szCs w:val="24"/>
          <w:lang w:val="en-US"/>
        </w:rPr>
        <w:t>Առաջարկվող կարգավորման բնույթը</w:t>
      </w:r>
      <w:r w:rsidRPr="00AD6D36">
        <w:rPr>
          <w:rFonts w:ascii="GHEA Grapalat" w:hAnsi="GHEA Grapalat"/>
          <w:b/>
          <w:sz w:val="24"/>
          <w:szCs w:val="24"/>
        </w:rPr>
        <w:t>.</w:t>
      </w:r>
    </w:p>
    <w:p w:rsidR="00BA5C72" w:rsidRPr="00EA21F3" w:rsidRDefault="00BA5C72" w:rsidP="003517FF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Ներկայացվող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որոշումների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նախագծերով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կարգերը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համապատասխանեցվում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պահանջներին</w:t>
      </w:r>
      <w:r w:rsidRPr="00EA21F3">
        <w:rPr>
          <w:rFonts w:ascii="GHEA Grapalat" w:hAnsi="GHEA Grapalat" w:cs="Sylfaen"/>
          <w:sz w:val="24"/>
          <w:szCs w:val="24"/>
          <w:lang w:val="af-ZA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Մասնավորապես, լիցենզիա ստանալու համար ներկայացվող փաստաթղթերի ցանկից հանվում են հարկ վճարողի հաշվառման համարի վերաբերյալ տեղեկատվությունը և պետական տուրքի վճարման անդորրագիր ներկայացնելու պահանջները և փոփոխվում է լիցենզիա տալու ժամկետը՝ 30 օրվա փոխարեն սահմանելով 23 աշխատանքային օր՝ «Լիցենզավորման մասին» օրենքին համապատասխան։ ՀՀ կառավարության 2002 թվականի դեկտեմբերի 5-ի թիվ 2048-Ն և ՀՀ կառավարության 2011 թվականի հունվարի 13-ի թիվ 12-Ն որոշումներում ժամկետները չեն փոխվել, քանի որ «Լիցենզավորման մասին» ՀՀ օրենքի 26-րդ հոդվածի 2-րդ մասով նախատեսված է, որ 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բ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արդ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լիցենզիան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տրվում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լիցենզիա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ստանալու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բոլոր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փաստաթղթերը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ներկայացվելուց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հետո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23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աշխատանքային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օրվա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ընթացքում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եթե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այլ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ժամկետ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r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չէ</w:t>
      </w:r>
      <w:r>
        <w:rPr>
          <w:rFonts w:ascii="GHEA Grapalat" w:hAnsi="GHEA Grapalat" w:cs="Sylfaen"/>
          <w:sz w:val="24"/>
          <w:szCs w:val="24"/>
          <w:lang w:val="af-ZA"/>
        </w:rPr>
        <w:t>», իսկ «Զենքի մասին» ՀՀ օրենքի 9-րդ հոդվածով լիցենզիա տալու ժամկետ է սահմանված մեկ ամիս։</w:t>
      </w:r>
    </w:p>
    <w:p w:rsidR="00BA5C72" w:rsidRPr="00E810AE" w:rsidRDefault="00BA5C72" w:rsidP="00F51E0C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810AE">
        <w:rPr>
          <w:rFonts w:ascii="GHEA Grapalat" w:hAnsi="GHEA Grapalat"/>
          <w:b/>
          <w:sz w:val="24"/>
          <w:szCs w:val="24"/>
          <w:lang w:val="af-ZA"/>
        </w:rPr>
        <w:t>3.</w:t>
      </w:r>
      <w:r w:rsidRPr="00E810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1E0C"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1E0C">
        <w:rPr>
          <w:rFonts w:ascii="GHEA Grapalat" w:hAnsi="GHEA Grapalat"/>
          <w:b/>
          <w:sz w:val="24"/>
          <w:szCs w:val="24"/>
          <w:lang w:val="en-US"/>
        </w:rPr>
        <w:t>մշակման</w:t>
      </w:r>
      <w:r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1E0C">
        <w:rPr>
          <w:rFonts w:ascii="GHEA Grapalat" w:hAnsi="GHEA Grapalat"/>
          <w:b/>
          <w:sz w:val="24"/>
          <w:szCs w:val="24"/>
          <w:lang w:val="en-US"/>
        </w:rPr>
        <w:t>գործընթացում</w:t>
      </w:r>
      <w:r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1E0C">
        <w:rPr>
          <w:rFonts w:ascii="GHEA Grapalat" w:hAnsi="GHEA Grapalat"/>
          <w:b/>
          <w:sz w:val="24"/>
          <w:szCs w:val="24"/>
          <w:lang w:val="en-US"/>
        </w:rPr>
        <w:t>ներգրավված</w:t>
      </w:r>
      <w:r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1E0C">
        <w:rPr>
          <w:rFonts w:ascii="GHEA Grapalat" w:hAnsi="GHEA Grapalat"/>
          <w:b/>
          <w:sz w:val="24"/>
          <w:szCs w:val="24"/>
          <w:lang w:val="en-US"/>
        </w:rPr>
        <w:t>ինստիտուտները</w:t>
      </w:r>
      <w:r w:rsidRPr="00E810AE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F51E0C">
        <w:rPr>
          <w:rFonts w:ascii="GHEA Grapalat" w:hAnsi="GHEA Grapalat"/>
          <w:b/>
          <w:sz w:val="24"/>
          <w:szCs w:val="24"/>
          <w:lang w:val="en-US"/>
        </w:rPr>
        <w:t>անձինք</w:t>
      </w:r>
      <w:r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1E0C">
        <w:rPr>
          <w:rFonts w:ascii="GHEA Grapalat" w:hAnsi="GHEA Grapalat"/>
          <w:b/>
          <w:sz w:val="24"/>
          <w:szCs w:val="24"/>
          <w:lang w:val="en-US"/>
        </w:rPr>
        <w:t>և</w:t>
      </w:r>
      <w:r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1E0C">
        <w:rPr>
          <w:rFonts w:ascii="GHEA Grapalat" w:hAnsi="GHEA Grapalat"/>
          <w:b/>
          <w:sz w:val="24"/>
          <w:szCs w:val="24"/>
          <w:lang w:val="en-US"/>
        </w:rPr>
        <w:t>նրանց</w:t>
      </w:r>
      <w:r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1E0C">
        <w:rPr>
          <w:rFonts w:ascii="GHEA Grapalat" w:hAnsi="GHEA Grapalat"/>
          <w:b/>
          <w:sz w:val="24"/>
          <w:szCs w:val="24"/>
          <w:lang w:val="en-US"/>
        </w:rPr>
        <w:t>դիրքորոշումը</w:t>
      </w:r>
      <w:r w:rsidRPr="00E810AE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BA5C72" w:rsidRPr="002738E4" w:rsidRDefault="00BA5C72" w:rsidP="00FC0A6A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A3292F">
        <w:rPr>
          <w:rFonts w:ascii="GHEA Grapalat" w:hAnsi="GHEA Grapalat"/>
          <w:sz w:val="24"/>
          <w:szCs w:val="24"/>
        </w:rPr>
        <w:t>Նախագծերը</w:t>
      </w:r>
      <w:r w:rsidRPr="00FC0A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մշակվել</w:t>
      </w:r>
      <w:r w:rsidRPr="00FC0A6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2738E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ՀՀ</w:t>
      </w:r>
      <w:r w:rsidRPr="002738E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ոստիկանության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իրավաբանական</w:t>
      </w:r>
      <w:r w:rsidRPr="002738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վարչությ</w:t>
      </w:r>
      <w:r>
        <w:rPr>
          <w:rFonts w:ascii="GHEA Grapalat" w:hAnsi="GHEA Grapalat"/>
          <w:sz w:val="24"/>
          <w:szCs w:val="24"/>
          <w:lang w:val="en-US"/>
        </w:rPr>
        <w:t>ան</w:t>
      </w:r>
      <w:r w:rsidRPr="00FC0A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կողմից</w:t>
      </w:r>
      <w:r w:rsidRPr="002738E4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A5C72" w:rsidRPr="00A82575" w:rsidRDefault="00BA5C72" w:rsidP="00A82575">
      <w:pPr>
        <w:numPr>
          <w:ilvl w:val="0"/>
          <w:numId w:val="1"/>
        </w:numPr>
        <w:spacing w:after="0" w:line="240" w:lineRule="auto"/>
        <w:rPr>
          <w:rFonts w:ascii="GHEA Grapalat" w:hAnsi="GHEA Grapalat"/>
          <w:b/>
          <w:sz w:val="24"/>
          <w:szCs w:val="24"/>
        </w:rPr>
      </w:pPr>
      <w:r w:rsidRPr="00A82575">
        <w:rPr>
          <w:rFonts w:ascii="GHEA Grapalat" w:hAnsi="GHEA Grapalat"/>
          <w:b/>
          <w:sz w:val="24"/>
          <w:szCs w:val="24"/>
        </w:rPr>
        <w:t xml:space="preserve">Ակնկալվող արդյունքները. </w:t>
      </w:r>
    </w:p>
    <w:p w:rsidR="00BA5C72" w:rsidRPr="00A82575" w:rsidRDefault="00BA5C72" w:rsidP="00A82575">
      <w:pPr>
        <w:spacing w:after="0" w:line="240" w:lineRule="auto"/>
        <w:ind w:left="708"/>
        <w:rPr>
          <w:rFonts w:ascii="GHEA Grapalat" w:hAnsi="GHEA Grapalat"/>
          <w:b/>
          <w:sz w:val="24"/>
          <w:szCs w:val="24"/>
        </w:rPr>
      </w:pPr>
    </w:p>
    <w:p w:rsidR="00BA5C72" w:rsidRPr="00946942" w:rsidRDefault="00BA5C72" w:rsidP="00D25F5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  <w:lang w:val="en-US"/>
        </w:rPr>
        <w:t>Նախագծերի</w:t>
      </w:r>
      <w:r w:rsidRPr="00721AE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ընդունման</w:t>
      </w:r>
      <w:r w:rsidRPr="00721AE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արդյունքում</w:t>
      </w:r>
      <w:r w:rsidRPr="00721AE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կարգերը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համապատասխանեցվում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պահանջներին</w:t>
      </w:r>
      <w:r w:rsidRPr="00EA21F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A5C72" w:rsidRDefault="00BA5C72" w:rsidP="00C2455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sectPr w:rsidR="00BA5C72" w:rsidSect="00304A24">
      <w:pgSz w:w="11906" w:h="16838"/>
      <w:pgMar w:top="426" w:right="746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368E8"/>
    <w:multiLevelType w:val="hybridMultilevel"/>
    <w:tmpl w:val="7F28B4E6"/>
    <w:lvl w:ilvl="0" w:tplc="FBB6F89E">
      <w:start w:val="1"/>
      <w:numFmt w:val="decimal"/>
      <w:lvlText w:val="%1)"/>
      <w:lvlJc w:val="left"/>
      <w:pPr>
        <w:ind w:left="1833" w:hanging="112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DCE58A6"/>
    <w:multiLevelType w:val="hybridMultilevel"/>
    <w:tmpl w:val="B1464F00"/>
    <w:lvl w:ilvl="0" w:tplc="259E943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63127A32"/>
    <w:multiLevelType w:val="hybridMultilevel"/>
    <w:tmpl w:val="16503F68"/>
    <w:lvl w:ilvl="0" w:tplc="3840450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92F"/>
    <w:rsid w:val="00023113"/>
    <w:rsid w:val="0007084F"/>
    <w:rsid w:val="000B0A2D"/>
    <w:rsid w:val="000C25DC"/>
    <w:rsid w:val="001109AF"/>
    <w:rsid w:val="00125372"/>
    <w:rsid w:val="00134A9D"/>
    <w:rsid w:val="00152DD9"/>
    <w:rsid w:val="001653DE"/>
    <w:rsid w:val="001750B2"/>
    <w:rsid w:val="00177B18"/>
    <w:rsid w:val="001A0E78"/>
    <w:rsid w:val="001B5023"/>
    <w:rsid w:val="00205AAD"/>
    <w:rsid w:val="0025043E"/>
    <w:rsid w:val="0026761E"/>
    <w:rsid w:val="002738E4"/>
    <w:rsid w:val="002A2AF7"/>
    <w:rsid w:val="002B6893"/>
    <w:rsid w:val="002B7C0F"/>
    <w:rsid w:val="00304A24"/>
    <w:rsid w:val="00333511"/>
    <w:rsid w:val="003517FF"/>
    <w:rsid w:val="00387F53"/>
    <w:rsid w:val="003F3244"/>
    <w:rsid w:val="0040528C"/>
    <w:rsid w:val="00431565"/>
    <w:rsid w:val="004F4E54"/>
    <w:rsid w:val="005011FB"/>
    <w:rsid w:val="005029CF"/>
    <w:rsid w:val="005442C7"/>
    <w:rsid w:val="00553DFE"/>
    <w:rsid w:val="00563A66"/>
    <w:rsid w:val="00590225"/>
    <w:rsid w:val="005B072A"/>
    <w:rsid w:val="0061010E"/>
    <w:rsid w:val="00612C32"/>
    <w:rsid w:val="0061730E"/>
    <w:rsid w:val="0062144E"/>
    <w:rsid w:val="00664D13"/>
    <w:rsid w:val="00721AE0"/>
    <w:rsid w:val="00751AC7"/>
    <w:rsid w:val="00790D63"/>
    <w:rsid w:val="007C6FF1"/>
    <w:rsid w:val="007D38EA"/>
    <w:rsid w:val="007F38FA"/>
    <w:rsid w:val="00806DA9"/>
    <w:rsid w:val="0084701D"/>
    <w:rsid w:val="00861B45"/>
    <w:rsid w:val="008C77EB"/>
    <w:rsid w:val="00934071"/>
    <w:rsid w:val="00946942"/>
    <w:rsid w:val="0095618E"/>
    <w:rsid w:val="009A4CE8"/>
    <w:rsid w:val="009B6AB4"/>
    <w:rsid w:val="009C297D"/>
    <w:rsid w:val="009D50D5"/>
    <w:rsid w:val="00A3292F"/>
    <w:rsid w:val="00A55B1D"/>
    <w:rsid w:val="00A77630"/>
    <w:rsid w:val="00A82575"/>
    <w:rsid w:val="00A90C84"/>
    <w:rsid w:val="00AC097F"/>
    <w:rsid w:val="00AC33A7"/>
    <w:rsid w:val="00AD6D36"/>
    <w:rsid w:val="00B403A5"/>
    <w:rsid w:val="00B4184B"/>
    <w:rsid w:val="00B8576A"/>
    <w:rsid w:val="00BA5C72"/>
    <w:rsid w:val="00C1513B"/>
    <w:rsid w:val="00C22C40"/>
    <w:rsid w:val="00C2455C"/>
    <w:rsid w:val="00C24A5F"/>
    <w:rsid w:val="00C47BEF"/>
    <w:rsid w:val="00C736AC"/>
    <w:rsid w:val="00C90FDF"/>
    <w:rsid w:val="00C96385"/>
    <w:rsid w:val="00CB2311"/>
    <w:rsid w:val="00CD1823"/>
    <w:rsid w:val="00D14FC1"/>
    <w:rsid w:val="00D25F5D"/>
    <w:rsid w:val="00D7547C"/>
    <w:rsid w:val="00DA5F12"/>
    <w:rsid w:val="00DA6AEB"/>
    <w:rsid w:val="00DB1500"/>
    <w:rsid w:val="00DC1F99"/>
    <w:rsid w:val="00DF36EC"/>
    <w:rsid w:val="00DF5DCB"/>
    <w:rsid w:val="00E810AE"/>
    <w:rsid w:val="00EA21F3"/>
    <w:rsid w:val="00EB0233"/>
    <w:rsid w:val="00ED291D"/>
    <w:rsid w:val="00EF7CDF"/>
    <w:rsid w:val="00F3723E"/>
    <w:rsid w:val="00F4721A"/>
    <w:rsid w:val="00F51E0C"/>
    <w:rsid w:val="00FA416F"/>
    <w:rsid w:val="00FB3E57"/>
    <w:rsid w:val="00FC0A6A"/>
    <w:rsid w:val="00FD5BD1"/>
    <w:rsid w:val="00FE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21A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Знак Знак Знак Char Char Char Char Знак Знак Знак"/>
    <w:basedOn w:val="Normal"/>
    <w:uiPriority w:val="99"/>
    <w:rsid w:val="00A3292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ListParagraph">
    <w:name w:val="List Paragraph"/>
    <w:basedOn w:val="Normal"/>
    <w:uiPriority w:val="99"/>
    <w:qFormat/>
    <w:rsid w:val="00A32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3</Pages>
  <Words>720</Words>
  <Characters>4105</Characters>
  <Application>Microsoft Office Outlook</Application>
  <DocSecurity>0</DocSecurity>
  <Lines>0</Lines>
  <Paragraphs>0</Paragraphs>
  <ScaleCrop>false</ScaleCrop>
  <Company>ВВС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ИАВ</dc:creator>
  <cp:keywords/>
  <dc:description/>
  <cp:lastModifiedBy>BelaG</cp:lastModifiedBy>
  <cp:revision>7</cp:revision>
  <cp:lastPrinted>2013-12-16T08:05:00Z</cp:lastPrinted>
  <dcterms:created xsi:type="dcterms:W3CDTF">2014-01-22T11:23:00Z</dcterms:created>
  <dcterms:modified xsi:type="dcterms:W3CDTF">2014-02-04T13:26:00Z</dcterms:modified>
</cp:coreProperties>
</file>