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C9" w:rsidRPr="00C91CB3" w:rsidRDefault="00263EC9" w:rsidP="00263EC9">
      <w:pPr>
        <w:pStyle w:val="BodyText"/>
        <w:spacing w:line="276" w:lineRule="auto"/>
        <w:rPr>
          <w:rFonts w:ascii="GHEA Grapalat" w:hAnsi="GHEA Grapalat" w:cs="Arian AMU"/>
          <w:b/>
          <w:caps/>
          <w:sz w:val="32"/>
          <w:szCs w:val="32"/>
          <w:lang w:val="af-ZA"/>
        </w:rPr>
      </w:pPr>
      <w:r w:rsidRPr="00C91CB3">
        <w:rPr>
          <w:rFonts w:ascii="GHEA Grapalat" w:hAnsi="GHEA Grapalat" w:cs="Arian AMU"/>
          <w:b/>
          <w:caps/>
          <w:sz w:val="32"/>
          <w:szCs w:val="32"/>
        </w:rPr>
        <w:t>Ա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Մ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Փ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Ո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Փ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Ա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Թ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Ե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Ր</w:t>
      </w:r>
      <w:r w:rsidRPr="00C91CB3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C91CB3">
        <w:rPr>
          <w:rFonts w:ascii="GHEA Grapalat" w:hAnsi="GHEA Grapalat" w:cs="Arian AMU"/>
          <w:b/>
          <w:caps/>
          <w:sz w:val="32"/>
          <w:szCs w:val="32"/>
        </w:rPr>
        <w:t>Թ</w:t>
      </w:r>
    </w:p>
    <w:p w:rsidR="00263EC9" w:rsidRPr="00C91CB3" w:rsidRDefault="0028544B" w:rsidP="0028544B">
      <w:pPr>
        <w:jc w:val="center"/>
        <w:rPr>
          <w:rFonts w:cs="Sylfaen"/>
          <w:b/>
          <w:color w:val="000000"/>
          <w:lang w:val="en-US"/>
        </w:rPr>
      </w:pPr>
      <w:r w:rsidRPr="00C91CB3">
        <w:rPr>
          <w:rFonts w:cs="Sylfaen"/>
          <w:b/>
          <w:color w:val="000000"/>
          <w:lang w:val="en-US"/>
        </w:rPr>
        <w:t xml:space="preserve">ՀԱՅԱՍՏԱՆԻ ՀԱՆՐԱՊԵՏՈՒԹՅԱՆ ՀԱԿԱԿՈՌՈՒՊՑԻՈՆ ՌԱԶՄԱՎԱՐՈՒԹՅԱՆ ԻՐԱԿԱՆԱՑՄԱՆ 2015-2018 ԹՎԱԿԱՆՆԵՐԻ ՄԻՋՈՑԱՌՈՒՄՆԵՐԻ ԾՐԱԳՐԻ ԿՐԹՈՒԹՅԱՆ ՈԼՈՐՏՈՒՄ ՀԱՅՏՆԱԲԵՐՎԱԾ ՌԻՍԿԵՐԻ ԵՎ ԴՐԱՆՑ ՉԵԶՈՔԱՑՄԱՆԸ ԵՎ (ԿԱՄ) ՆՎԱԶԵՑՄԱՆՆ ՈՒՂՂՎԱԾ ՄԻՋՈՑԱՌՈՒՄՆԵՐԻ ԾՐԱԳՐԻ ՎԵՐԱԲԵՐՅԱԼ ՍՏԱՑՎԱԾ ԴԻՏՈՂՈՒԹՅՈՒՆՆԵՐԻ ԵՎ ԱՌԱՋԱՐԿՈՒԹՅՈՒՆՆԵՐԻ </w:t>
      </w:r>
    </w:p>
    <w:p w:rsidR="00263EC9" w:rsidRPr="00C91CB3" w:rsidRDefault="00263EC9" w:rsidP="00263EC9">
      <w:pPr>
        <w:spacing w:line="276" w:lineRule="auto"/>
        <w:rPr>
          <w:b/>
          <w:sz w:val="28"/>
          <w:szCs w:val="28"/>
          <w:lang w:val="hy-AM"/>
        </w:rPr>
      </w:pPr>
    </w:p>
    <w:tbl>
      <w:tblPr>
        <w:tblpPr w:leftFromText="180" w:rightFromText="180" w:vertAnchor="text" w:horzAnchor="margin" w:tblpXSpec="center" w:tblpY="234"/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90"/>
        <w:gridCol w:w="5420"/>
        <w:gridCol w:w="2547"/>
        <w:gridCol w:w="5078"/>
      </w:tblGrid>
      <w:tr w:rsidR="00263EC9" w:rsidRPr="00C91CB3" w:rsidTr="0052791E">
        <w:trPr>
          <w:trHeight w:val="1967"/>
        </w:trPr>
        <w:tc>
          <w:tcPr>
            <w:tcW w:w="2590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C91CB3">
              <w:rPr>
                <w:b/>
                <w:sz w:val="28"/>
                <w:szCs w:val="28"/>
                <w:lang w:val="af-ZA"/>
              </w:rPr>
              <w:t>Առարկության, առաջարկության</w:t>
            </w:r>
          </w:p>
          <w:p w:rsidR="00263EC9" w:rsidRPr="00C91CB3" w:rsidRDefault="00263EC9" w:rsidP="00263EC9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b/>
                <w:sz w:val="28"/>
                <w:szCs w:val="28"/>
                <w:lang w:val="af-ZA"/>
              </w:rPr>
              <w:t>հեղինակը</w:t>
            </w:r>
          </w:p>
          <w:p w:rsidR="00263EC9" w:rsidRPr="00C91CB3" w:rsidRDefault="00263EC9" w:rsidP="00263EC9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Առա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  <w:r w:rsidRPr="00C91CB3">
              <w:rPr>
                <w:rFonts w:cs="Sylfaen"/>
                <w:b/>
                <w:sz w:val="28"/>
                <w:szCs w:val="28"/>
                <w:lang w:val="af-ZA"/>
              </w:rPr>
              <w:t xml:space="preserve">, 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առաջա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</w:p>
          <w:p w:rsidR="00263EC9" w:rsidRPr="00C91CB3" w:rsidRDefault="00263EC9" w:rsidP="00263EC9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բովան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դ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ակությունը</w:t>
            </w:r>
          </w:p>
        </w:tc>
        <w:tc>
          <w:tcPr>
            <w:tcW w:w="2547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Եզ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ակացություն</w:t>
            </w:r>
          </w:p>
        </w:tc>
        <w:tc>
          <w:tcPr>
            <w:tcW w:w="5078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Կատա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ված</w:t>
            </w:r>
            <w:r w:rsidRPr="00C91CB3">
              <w:rPr>
                <w:rFonts w:cs="Sylfaen"/>
                <w:b/>
                <w:sz w:val="28"/>
                <w:szCs w:val="28"/>
                <w:lang w:val="af-ZA"/>
              </w:rPr>
              <w:t xml:space="preserve"> </w:t>
            </w:r>
            <w:r w:rsidRPr="00C91CB3">
              <w:rPr>
                <w:rFonts w:cs="Arian AMU"/>
                <w:b/>
                <w:sz w:val="28"/>
                <w:szCs w:val="28"/>
                <w:lang w:val="af-ZA"/>
              </w:rPr>
              <w:t>փոփոխություննե</w:t>
            </w:r>
            <w:r w:rsidRPr="00C91CB3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</w:p>
        </w:tc>
      </w:tr>
      <w:tr w:rsidR="00263EC9" w:rsidRPr="00C91CB3" w:rsidTr="0052791E">
        <w:trPr>
          <w:trHeight w:val="426"/>
        </w:trPr>
        <w:tc>
          <w:tcPr>
            <w:tcW w:w="2590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1</w:t>
            </w:r>
          </w:p>
          <w:p w:rsidR="00731936" w:rsidRPr="00C91CB3" w:rsidRDefault="00731936" w:rsidP="00731936">
            <w:pPr>
              <w:spacing w:line="276" w:lineRule="auto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C91CB3">
              <w:rPr>
                <w:sz w:val="28"/>
                <w:szCs w:val="28"/>
                <w:lang w:val="af-ZA"/>
              </w:rPr>
              <w:t>2</w:t>
            </w:r>
          </w:p>
        </w:tc>
        <w:tc>
          <w:tcPr>
            <w:tcW w:w="2547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C91CB3">
              <w:rPr>
                <w:sz w:val="28"/>
                <w:szCs w:val="28"/>
                <w:lang w:val="af-ZA"/>
              </w:rPr>
              <w:t>3</w:t>
            </w:r>
          </w:p>
        </w:tc>
        <w:tc>
          <w:tcPr>
            <w:tcW w:w="5078" w:type="dxa"/>
          </w:tcPr>
          <w:p w:rsidR="00263EC9" w:rsidRPr="00C91CB3" w:rsidRDefault="00263EC9" w:rsidP="00263EC9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C91CB3">
              <w:rPr>
                <w:sz w:val="28"/>
                <w:szCs w:val="28"/>
                <w:lang w:val="af-ZA"/>
              </w:rPr>
              <w:t>4</w:t>
            </w:r>
          </w:p>
        </w:tc>
      </w:tr>
      <w:tr w:rsidR="008E36B1" w:rsidRPr="00C91CB3" w:rsidTr="0052791E">
        <w:trPr>
          <w:trHeight w:val="1695"/>
        </w:trPr>
        <w:tc>
          <w:tcPr>
            <w:tcW w:w="2590" w:type="dxa"/>
          </w:tcPr>
          <w:p w:rsidR="008E36B1" w:rsidRPr="00C91CB3" w:rsidRDefault="004703B1" w:rsidP="00D65B49">
            <w:pPr>
              <w:jc w:val="center"/>
              <w:rPr>
                <w:rFonts w:cs="Sylfae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t>ՀՀ կրթության և գիտության նախարարություն</w:t>
            </w:r>
          </w:p>
        </w:tc>
        <w:tc>
          <w:tcPr>
            <w:tcW w:w="5420" w:type="dxa"/>
          </w:tcPr>
          <w:p w:rsidR="004703B1" w:rsidRPr="00C91CB3" w:rsidRDefault="004703B1" w:rsidP="004703B1">
            <w:pPr>
              <w:pStyle w:val="ListParagraph"/>
              <w:numPr>
                <w:ilvl w:val="0"/>
                <w:numId w:val="19"/>
              </w:numPr>
              <w:tabs>
                <w:tab w:val="left" w:pos="630"/>
                <w:tab w:val="left" w:pos="720"/>
              </w:tabs>
              <w:spacing w:after="200" w:line="276" w:lineRule="auto"/>
              <w:jc w:val="both"/>
              <w:rPr>
                <w:szCs w:val="24"/>
                <w:lang w:val="pt-BR"/>
              </w:rPr>
            </w:pPr>
            <w:r w:rsidRPr="00C91CB3">
              <w:rPr>
                <w:rFonts w:cs="Sylfaen"/>
                <w:szCs w:val="24"/>
                <w:lang w:val="pt-BR"/>
              </w:rPr>
              <w:t>Նախատեսված</w:t>
            </w:r>
            <w:r w:rsidRPr="00C91CB3">
              <w:rPr>
                <w:szCs w:val="24"/>
                <w:lang w:val="pt-BR"/>
              </w:rPr>
              <w:t xml:space="preserve"> որոշ միջոցառումներ չեն կարող հաստատվել ՀՀ կառավարության կամ ՀՀ կրթության և գիտության նախարարության կողմից ոլորտը կարգավորող իրավական ակտերում նման լիազորություններ վերապահված չլինելու պատճառով, ուստի </w:t>
            </w:r>
            <w:r w:rsidRPr="00C91CB3">
              <w:rPr>
                <w:rFonts w:eastAsia="SimSun"/>
                <w:szCs w:val="24"/>
                <w:lang w:val="pt-BR"/>
              </w:rPr>
              <w:t>«</w:t>
            </w:r>
            <w:r w:rsidRPr="00C91CB3">
              <w:rPr>
                <w:szCs w:val="24"/>
                <w:lang w:val="pt-BR"/>
              </w:rPr>
              <w:t>Հանրակրթության մասին</w:t>
            </w:r>
            <w:r w:rsidRPr="00C91CB3">
              <w:rPr>
                <w:rFonts w:eastAsia="SimSun"/>
                <w:szCs w:val="24"/>
                <w:lang w:val="pt-BR"/>
              </w:rPr>
              <w:t>»</w:t>
            </w:r>
            <w:r w:rsidRPr="00C91CB3">
              <w:rPr>
                <w:szCs w:val="24"/>
                <w:lang w:val="pt-BR"/>
              </w:rPr>
              <w:t xml:space="preserve"> և </w:t>
            </w:r>
            <w:r w:rsidRPr="00C91CB3">
              <w:rPr>
                <w:rFonts w:eastAsia="SimSun"/>
                <w:szCs w:val="24"/>
                <w:lang w:val="pt-BR"/>
              </w:rPr>
              <w:t>«</w:t>
            </w:r>
            <w:r w:rsidRPr="00C91CB3">
              <w:rPr>
                <w:szCs w:val="24"/>
                <w:lang w:val="pt-BR"/>
              </w:rPr>
              <w:t>Նախադպրոցական կրթության մասին</w:t>
            </w:r>
            <w:r w:rsidRPr="00C91CB3">
              <w:rPr>
                <w:rFonts w:eastAsia="SimSun"/>
                <w:szCs w:val="24"/>
                <w:lang w:val="pt-BR"/>
              </w:rPr>
              <w:t>»</w:t>
            </w:r>
            <w:r w:rsidRPr="00C91CB3">
              <w:rPr>
                <w:szCs w:val="24"/>
                <w:lang w:val="pt-BR"/>
              </w:rPr>
              <w:t xml:space="preserve"> ՀՀ օրենքներում փոփոխություններ </w:t>
            </w:r>
            <w:r w:rsidRPr="00C91CB3">
              <w:rPr>
                <w:szCs w:val="24"/>
                <w:lang w:val="pt-BR"/>
              </w:rPr>
              <w:lastRenderedPageBreak/>
              <w:t>կատարելու անհրաժեշտություն է առաջանում:</w:t>
            </w:r>
          </w:p>
          <w:p w:rsidR="004703B1" w:rsidRPr="00C91CB3" w:rsidRDefault="004703B1" w:rsidP="004703B1">
            <w:pPr>
              <w:tabs>
                <w:tab w:val="left" w:pos="630"/>
                <w:tab w:val="left" w:pos="720"/>
              </w:tabs>
              <w:jc w:val="both"/>
              <w:rPr>
                <w:szCs w:val="24"/>
                <w:lang w:val="pt-BR"/>
              </w:rPr>
            </w:pPr>
            <w:r w:rsidRPr="00C91CB3">
              <w:rPr>
                <w:szCs w:val="24"/>
                <w:lang w:val="pt-BR"/>
              </w:rPr>
              <w:tab/>
              <w:t xml:space="preserve">Առաջարկում </w:t>
            </w:r>
            <w:r w:rsidR="000C33F1">
              <w:rPr>
                <w:szCs w:val="24"/>
                <w:lang w:val="pt-BR"/>
              </w:rPr>
              <w:t>ենք</w:t>
            </w:r>
            <w:r w:rsidRPr="00C91CB3">
              <w:rPr>
                <w:szCs w:val="24"/>
                <w:lang w:val="pt-BR"/>
              </w:rPr>
              <w:t xml:space="preserve"> նաև 2017 թվականի համար նախատեսված միջոցառումները տեղափոխել 2018 թվական, ինչպես նաև, ներկայացված ցուցանիշները լրացուցիչ քննարկման կարիք ունեն: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«Կրթության ոլորտում հակակոռուպցիոն գործողությունների» ծրագրի վերաբերյալ. 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rFonts w:cs="Sylfaen"/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>18-րդ կետով նախատեսված միջոցառման կատարման ժամկետը երկարաձգել մինչև 2018 թվականի դեկտեմբերի 30-ը,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rFonts w:cs="Sylfaen"/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22-րդ կետում որպես </w:t>
            </w:r>
            <w:r w:rsidRPr="00C91CB3">
              <w:rPr>
                <w:rFonts w:cs="Sylfaen"/>
                <w:b/>
                <w:szCs w:val="24"/>
              </w:rPr>
              <w:t>Ռիսկի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չեզոքացմանը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/ </w:t>
            </w:r>
            <w:r w:rsidRPr="00C91CB3">
              <w:rPr>
                <w:rFonts w:cs="Sylfaen"/>
                <w:b/>
                <w:szCs w:val="24"/>
              </w:rPr>
              <w:t>նվազեցմանն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ուղղված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գործողություն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af-ZA"/>
              </w:rPr>
              <w:t>(3-</w:t>
            </w:r>
            <w:r w:rsidRPr="00C91CB3">
              <w:rPr>
                <w:rFonts w:cs="Sylfaen"/>
                <w:szCs w:val="24"/>
                <w:lang w:val="en-US"/>
              </w:rPr>
              <w:t>րդ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սյունակ</w:t>
            </w:r>
            <w:r w:rsidRPr="00C91CB3">
              <w:rPr>
                <w:rFonts w:cs="Sylfaen"/>
                <w:szCs w:val="24"/>
                <w:lang w:val="af-ZA"/>
              </w:rPr>
              <w:t xml:space="preserve">) </w:t>
            </w:r>
            <w:r w:rsidRPr="00C91CB3">
              <w:rPr>
                <w:rFonts w:cs="Sylfaen"/>
                <w:szCs w:val="24"/>
                <w:lang w:val="en-US"/>
              </w:rPr>
              <w:t>սահմանել</w:t>
            </w:r>
            <w:r w:rsidRPr="00C91CB3">
              <w:rPr>
                <w:rFonts w:cs="Sylfaen"/>
                <w:szCs w:val="24"/>
                <w:lang w:val="af-ZA"/>
              </w:rPr>
              <w:t xml:space="preserve"> «</w:t>
            </w:r>
            <w:r w:rsidRPr="00C91CB3">
              <w:rPr>
                <w:rFonts w:cs="Sylfaen"/>
                <w:szCs w:val="24"/>
                <w:lang w:val="en-US"/>
              </w:rPr>
              <w:t>ՀՀ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բարձրագույն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ուսումնական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հաստատությունների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առարկայական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ծրագրերում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ընդգրկել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կոռուպցիայի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և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դրա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դեմ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պայքարի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վերաբերյալ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դասախոսություններ</w:t>
            </w:r>
            <w:r w:rsidRPr="00C91CB3">
              <w:rPr>
                <w:rFonts w:cs="Sylfaen"/>
                <w:szCs w:val="24"/>
                <w:lang w:val="af-ZA"/>
              </w:rPr>
              <w:t>»,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rFonts w:cs="Sylfaen"/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23-րդ կետում </w:t>
            </w:r>
            <w:r w:rsidRPr="00C91CB3">
              <w:rPr>
                <w:rFonts w:cs="Sylfaen"/>
                <w:b/>
                <w:szCs w:val="24"/>
              </w:rPr>
              <w:t>Ռիսկի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չեզոքացմանը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/ </w:t>
            </w:r>
            <w:r w:rsidRPr="00C91CB3">
              <w:rPr>
                <w:rFonts w:cs="Sylfaen"/>
                <w:b/>
                <w:szCs w:val="24"/>
              </w:rPr>
              <w:t>նվազեցմանն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ուղղված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գործողություն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 </w:t>
            </w:r>
            <w:r w:rsidRPr="00C91CB3">
              <w:rPr>
                <w:rFonts w:cs="Sylfaen"/>
                <w:szCs w:val="24"/>
                <w:lang w:val="en-US"/>
              </w:rPr>
              <w:lastRenderedPageBreak/>
              <w:t>սյունակից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հանել</w:t>
            </w:r>
            <w:r w:rsidRPr="00C91CB3">
              <w:rPr>
                <w:rFonts w:cs="Sylfaen"/>
                <w:szCs w:val="24"/>
                <w:lang w:val="af-ZA"/>
              </w:rPr>
              <w:t xml:space="preserve"> «Ձևավորել գրագողության դեմ պայքարի իրավական հիմքեր:» բառերը: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af-ZA"/>
              </w:rPr>
              <w:t xml:space="preserve"> Գործողությունն իրականացնող մարմինների շարքում ընդգրկել նաև ՀՀ բարձրագույն ուսումնական հաստատություններին (համաձայնությամբ), բացի այդ առաջարկում ենք հստակ նշել ֆինանսավորման աղբյուրը</w:t>
            </w:r>
            <w:r w:rsidR="00FB4997" w:rsidRPr="00C91CB3">
              <w:rPr>
                <w:rFonts w:cs="Sylfaen"/>
                <w:szCs w:val="24"/>
                <w:lang w:val="af-ZA"/>
              </w:rPr>
              <w:t>,</w:t>
            </w:r>
          </w:p>
          <w:p w:rsidR="00F42F49" w:rsidRPr="00C91CB3" w:rsidRDefault="00F42F49" w:rsidP="00F42F49">
            <w:pPr>
              <w:pStyle w:val="ListParagraph"/>
              <w:spacing w:line="276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24-րդ կետում խմբագրել </w:t>
            </w:r>
            <w:r w:rsidRPr="00C91CB3">
              <w:rPr>
                <w:rFonts w:cs="Sylfaen"/>
                <w:b/>
                <w:szCs w:val="24"/>
                <w:lang w:val="af-ZA"/>
              </w:rPr>
              <w:t>Խնդրի բովանդակությունը</w:t>
            </w:r>
            <w:r w:rsidRPr="00C91CB3">
              <w:rPr>
                <w:rFonts w:cs="Sylfaen"/>
                <w:szCs w:val="24"/>
                <w:lang w:val="af-ZA"/>
              </w:rPr>
              <w:t xml:space="preserve"> (2-</w:t>
            </w:r>
            <w:r w:rsidRPr="00C91CB3">
              <w:rPr>
                <w:rFonts w:cs="Sylfaen"/>
                <w:szCs w:val="24"/>
                <w:lang w:val="en-US"/>
              </w:rPr>
              <w:t>րդ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սյունակ</w:t>
            </w:r>
            <w:r w:rsidRPr="00C91CB3">
              <w:rPr>
                <w:rFonts w:cs="Sylfaen"/>
                <w:szCs w:val="24"/>
                <w:lang w:val="af-ZA"/>
              </w:rPr>
              <w:t xml:space="preserve">) </w:t>
            </w:r>
            <w:r w:rsidRPr="00C91CB3">
              <w:rPr>
                <w:szCs w:val="24"/>
                <w:lang w:val="en-US"/>
              </w:rPr>
              <w:t>և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շարադրել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հետևյալ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բովանդակությամբ</w:t>
            </w:r>
            <w:r w:rsidRPr="00C91CB3">
              <w:rPr>
                <w:szCs w:val="24"/>
                <w:lang w:val="af-ZA"/>
              </w:rPr>
              <w:t xml:space="preserve"> «</w:t>
            </w:r>
            <w:r w:rsidRPr="00C91CB3">
              <w:rPr>
                <w:szCs w:val="24"/>
              </w:rPr>
              <w:t>Այն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բուհ</w:t>
            </w:r>
            <w:r w:rsidRPr="00C91CB3">
              <w:rPr>
                <w:szCs w:val="24"/>
                <w:lang w:val="en-US"/>
              </w:rPr>
              <w:t>ե</w:t>
            </w:r>
            <w:r w:rsidRPr="00C91CB3">
              <w:rPr>
                <w:szCs w:val="24"/>
              </w:rPr>
              <w:t>րում</w:t>
            </w:r>
            <w:r w:rsidRPr="00C91CB3">
              <w:rPr>
                <w:szCs w:val="24"/>
                <w:lang w:val="af-ZA"/>
              </w:rPr>
              <w:t xml:space="preserve">, </w:t>
            </w:r>
            <w:r w:rsidRPr="00C91CB3">
              <w:rPr>
                <w:szCs w:val="24"/>
              </w:rPr>
              <w:t>որոնցում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ընթացիկ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քննությունները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ընդունվում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են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բանավոր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եղանակով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առկա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են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զգալի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կոռուպցիոն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ռիսկեր</w:t>
            </w:r>
            <w:r w:rsidRPr="00C91CB3">
              <w:rPr>
                <w:szCs w:val="24"/>
                <w:lang w:val="af-ZA"/>
              </w:rPr>
              <w:t xml:space="preserve">», </w:t>
            </w:r>
            <w:r w:rsidRPr="00C91CB3">
              <w:rPr>
                <w:rFonts w:cs="Sylfaen"/>
                <w:b/>
                <w:szCs w:val="24"/>
              </w:rPr>
              <w:t>Ռիսկի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չեզոքացմանը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/ </w:t>
            </w:r>
            <w:r w:rsidRPr="00C91CB3">
              <w:rPr>
                <w:rFonts w:cs="Sylfaen"/>
                <w:b/>
                <w:szCs w:val="24"/>
              </w:rPr>
              <w:t>նվազեցմանն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ուղղված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b/>
                <w:szCs w:val="24"/>
              </w:rPr>
              <w:t>գործողություն</w:t>
            </w:r>
            <w:r w:rsidRPr="00C91CB3">
              <w:rPr>
                <w:rFonts w:cs="Sylfaen"/>
                <w:b/>
                <w:szCs w:val="24"/>
                <w:lang w:val="en-US"/>
              </w:rPr>
              <w:t>ը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af-ZA"/>
              </w:rPr>
              <w:t>(3-</w:t>
            </w:r>
            <w:r w:rsidRPr="00C91CB3">
              <w:rPr>
                <w:rFonts w:cs="Sylfaen"/>
                <w:szCs w:val="24"/>
                <w:lang w:val="en-US"/>
              </w:rPr>
              <w:t>րդ</w:t>
            </w:r>
            <w:r w:rsidRPr="00C91CB3">
              <w:rPr>
                <w:rFonts w:cs="Sylfaen"/>
                <w:szCs w:val="24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en-US"/>
              </w:rPr>
              <w:t>սյունակ</w:t>
            </w:r>
            <w:r w:rsidRPr="00C91CB3">
              <w:rPr>
                <w:rFonts w:cs="Sylfaen"/>
                <w:szCs w:val="24"/>
                <w:lang w:val="af-ZA"/>
              </w:rPr>
              <w:t>)</w:t>
            </w:r>
            <w:r w:rsidRPr="00C91CB3">
              <w:rPr>
                <w:rFonts w:cs="Sylfaen"/>
                <w:b/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շարադրել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հետևյալ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բովանդակությամբ</w:t>
            </w:r>
            <w:r w:rsidRPr="00C91CB3">
              <w:rPr>
                <w:szCs w:val="24"/>
                <w:lang w:val="af-ZA"/>
              </w:rPr>
              <w:t xml:space="preserve"> «</w:t>
            </w:r>
            <w:r w:rsidRPr="00C91CB3">
              <w:rPr>
                <w:szCs w:val="24"/>
                <w:lang w:val="en-US"/>
              </w:rPr>
              <w:t>Բուհի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ներքին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իրավական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ակտով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սահմանել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այն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առարկաների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ցանկը</w:t>
            </w:r>
            <w:r w:rsidRPr="00C91CB3">
              <w:rPr>
                <w:szCs w:val="24"/>
                <w:lang w:val="af-ZA"/>
              </w:rPr>
              <w:t xml:space="preserve">, </w:t>
            </w:r>
            <w:r w:rsidRPr="00C91CB3">
              <w:rPr>
                <w:szCs w:val="24"/>
              </w:rPr>
              <w:t>որոնց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ընթացիկ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քննությունները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իրականացվելու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են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գաղտնի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գրավոր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ընթացակարգով</w:t>
            </w:r>
            <w:r w:rsidRPr="00C91CB3">
              <w:rPr>
                <w:szCs w:val="24"/>
                <w:lang w:val="af-ZA"/>
              </w:rPr>
              <w:t xml:space="preserve">: </w:t>
            </w:r>
            <w:r w:rsidRPr="00C91CB3">
              <w:rPr>
                <w:szCs w:val="24"/>
                <w:lang w:val="en-US"/>
              </w:rPr>
              <w:t>Բուհի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ռեկտորի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հ</w:t>
            </w:r>
            <w:r w:rsidRPr="00C91CB3">
              <w:rPr>
                <w:szCs w:val="24"/>
              </w:rPr>
              <w:t>րամանով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սահմանել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գրավոր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աշխատանքների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գաղտնիության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ապահովման</w:t>
            </w:r>
            <w:r w:rsidRPr="00C91CB3">
              <w:rPr>
                <w:szCs w:val="24"/>
                <w:lang w:val="af-ZA"/>
              </w:rPr>
              <w:t xml:space="preserve">, </w:t>
            </w:r>
            <w:r w:rsidRPr="00C91CB3">
              <w:rPr>
                <w:szCs w:val="24"/>
              </w:rPr>
              <w:t>նրանց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գնահատման</w:t>
            </w:r>
            <w:r w:rsidRPr="00C91CB3">
              <w:rPr>
                <w:szCs w:val="24"/>
                <w:lang w:val="af-ZA"/>
              </w:rPr>
              <w:t xml:space="preserve">, </w:t>
            </w:r>
            <w:r w:rsidRPr="00C91CB3">
              <w:rPr>
                <w:szCs w:val="24"/>
              </w:rPr>
              <w:lastRenderedPageBreak/>
              <w:t>բողոքարկման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և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բողոքարկման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արդյունքում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գնահատականների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վերանայման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</w:rPr>
              <w:t>կարգը</w:t>
            </w:r>
            <w:r w:rsidRPr="00C91CB3">
              <w:rPr>
                <w:szCs w:val="24"/>
                <w:lang w:val="af-ZA"/>
              </w:rPr>
              <w:t>»,</w:t>
            </w:r>
            <w:r w:rsidRPr="00C91CB3">
              <w:rPr>
                <w:rFonts w:cs="Sylfaen"/>
                <w:szCs w:val="24"/>
                <w:lang w:val="af-ZA"/>
              </w:rPr>
              <w:t xml:space="preserve"> միջոցառման կատարման ժամկետը երկարաձգել մինչև 2018 թվականի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en-US"/>
              </w:rPr>
              <w:t>հոկտեմբերի</w:t>
            </w:r>
            <w:r w:rsidRPr="00C91CB3">
              <w:rPr>
                <w:szCs w:val="24"/>
                <w:lang w:val="af-ZA"/>
              </w:rPr>
              <w:t xml:space="preserve"> 31-</w:t>
            </w:r>
            <w:r w:rsidRPr="00C91CB3">
              <w:rPr>
                <w:szCs w:val="24"/>
                <w:lang w:val="en-US"/>
              </w:rPr>
              <w:t>ը</w:t>
            </w:r>
            <w:r w:rsidRPr="00C91CB3">
              <w:rPr>
                <w:szCs w:val="24"/>
                <w:lang w:val="af-ZA"/>
              </w:rPr>
              <w:t>,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>առաջարկում ենք 25-րդ կետով նախատեսված միջոցառումների կատարման ժամկետները երկարաձգել մինչև 2019 թվականի դեկտեմբերի 30 և հստակ նշել ֆինանսավորման աղբյուրը:</w:t>
            </w:r>
          </w:p>
          <w:p w:rsidR="004703B1" w:rsidRPr="00C91CB3" w:rsidRDefault="004703B1" w:rsidP="004703B1">
            <w:pPr>
              <w:pStyle w:val="ListParagraph"/>
              <w:ind w:left="0" w:firstLine="708"/>
              <w:jc w:val="both"/>
              <w:rPr>
                <w:rFonts w:cs="Sylfaen"/>
                <w:szCs w:val="24"/>
                <w:lang w:val="af-ZA"/>
              </w:rPr>
            </w:pPr>
            <w:r w:rsidRPr="00C91CB3">
              <w:rPr>
                <w:rFonts w:cs="Sylfaen"/>
                <w:szCs w:val="24"/>
                <w:lang w:val="af-ZA"/>
              </w:rPr>
              <w:t>Միաժամանակ տեղեկացնում ենք, որ համաձայն «Բարձրագույն կրթության մասին» ՀՀ օրենքի նախագծի՝ ՀՀ-ում ներդրվելու է ավարտական փաստաթղթի տեղեկատվության գրանցման միասնական համակարգը: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szCs w:val="24"/>
                <w:lang w:val="af-ZA" w:eastAsia="ru-RU"/>
              </w:rPr>
            </w:pPr>
            <w:r w:rsidRPr="00C91CB3">
              <w:rPr>
                <w:rFonts w:cs="Sylfaen"/>
                <w:szCs w:val="24"/>
                <w:lang w:val="af-ZA"/>
              </w:rPr>
              <w:t>27-րդ կետով նախատեսված միջոցառումների կատարման իրավահարաբերությունները կարգավորվում է «</w:t>
            </w:r>
            <w:r w:rsidRPr="00C91CB3">
              <w:rPr>
                <w:szCs w:val="24"/>
                <w:lang w:val="en-US" w:eastAsia="ru-RU"/>
              </w:rPr>
              <w:t>Զ</w:t>
            </w:r>
            <w:r w:rsidRPr="00C91CB3">
              <w:rPr>
                <w:szCs w:val="24"/>
                <w:lang w:eastAsia="ru-RU"/>
              </w:rPr>
              <w:t>ինվորական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eastAsia="ru-RU"/>
              </w:rPr>
              <w:t>ծառայության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val="en-US" w:eastAsia="ru-RU"/>
              </w:rPr>
              <w:t>և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eastAsia="ru-RU"/>
              </w:rPr>
              <w:t>զինծառայողի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eastAsia="ru-RU"/>
              </w:rPr>
              <w:t>կարգավիճակի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eastAsia="ru-RU"/>
              </w:rPr>
              <w:t>մասին</w:t>
            </w:r>
            <w:r w:rsidRPr="00C91CB3">
              <w:rPr>
                <w:szCs w:val="24"/>
                <w:lang w:val="af-ZA" w:eastAsia="ru-RU"/>
              </w:rPr>
              <w:t xml:space="preserve">» </w:t>
            </w:r>
            <w:r w:rsidRPr="00C91CB3">
              <w:rPr>
                <w:szCs w:val="24"/>
                <w:lang w:val="en-US" w:eastAsia="ru-RU"/>
              </w:rPr>
              <w:t>ՀՀ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  <w:r w:rsidRPr="00C91CB3">
              <w:rPr>
                <w:szCs w:val="24"/>
                <w:lang w:val="en-US" w:eastAsia="ru-RU"/>
              </w:rPr>
              <w:t>օրենքով</w:t>
            </w:r>
            <w:r w:rsidRPr="00C91CB3">
              <w:rPr>
                <w:szCs w:val="24"/>
                <w:lang w:val="af-ZA" w:eastAsia="ru-RU"/>
              </w:rPr>
              <w:t>: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0" w:firstLine="0"/>
              <w:jc w:val="both"/>
              <w:rPr>
                <w:szCs w:val="24"/>
                <w:lang w:val="af-ZA" w:eastAsia="ru-RU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28-րդ կետի 1-ին ենթակետով նախատեսված գործողությունը կարգավորվում է </w:t>
            </w:r>
            <w:r w:rsidRPr="00C91CB3">
              <w:rPr>
                <w:rFonts w:cs="Sylfaen"/>
                <w:szCs w:val="24"/>
                <w:lang w:val="hy-AM"/>
              </w:rPr>
              <w:t xml:space="preserve">համաձայն «Լիցենզավորման մասին» ՀՀ օրենքի՝ ըստ որի ասպիրանտուրան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լիցենզավորման ենթակա գործունեության տեսակ է և նրա հետ կապված իրավահարաբերությունները կարգավորվում են համապատասխան օրենսդրությամբ:</w:t>
            </w:r>
          </w:p>
          <w:p w:rsidR="004703B1" w:rsidRPr="00C91CB3" w:rsidRDefault="004703B1" w:rsidP="004703B1">
            <w:pPr>
              <w:pStyle w:val="ListParagraph"/>
              <w:ind w:left="0" w:firstLine="708"/>
              <w:jc w:val="both"/>
              <w:rPr>
                <w:szCs w:val="24"/>
                <w:lang w:val="af-ZA" w:eastAsia="ru-RU"/>
              </w:rPr>
            </w:pPr>
            <w:r w:rsidRPr="00C91CB3">
              <w:rPr>
                <w:rFonts w:cs="Sylfaen"/>
                <w:szCs w:val="24"/>
                <w:lang w:val="af-ZA"/>
              </w:rPr>
              <w:t xml:space="preserve">28-րդ կետի 2-րդ ենթակետով նախատեսված գործողությունը </w:t>
            </w:r>
            <w:r w:rsidRPr="00C91CB3">
              <w:rPr>
                <w:szCs w:val="24"/>
                <w:lang w:val="hy-AM" w:eastAsia="ru-RU"/>
              </w:rPr>
              <w:t xml:space="preserve"> կարգավորվում է  ՀՀ կառավարության 2007 թվականի ապրիլի 26-ի N 581-Ն որոշման N 1 հավելվածով:</w:t>
            </w:r>
            <w:r w:rsidRPr="00C91CB3">
              <w:rPr>
                <w:szCs w:val="24"/>
                <w:lang w:val="af-ZA" w:eastAsia="ru-RU"/>
              </w:rPr>
              <w:t xml:space="preserve"> </w:t>
            </w:r>
          </w:p>
          <w:p w:rsidR="004703B1" w:rsidRPr="00C91CB3" w:rsidRDefault="004703B1" w:rsidP="004703B1">
            <w:pPr>
              <w:pStyle w:val="ListParagraph"/>
              <w:ind w:left="0" w:firstLine="708"/>
              <w:jc w:val="both"/>
              <w:rPr>
                <w:b/>
                <w:szCs w:val="24"/>
                <w:lang w:val="hy-AM" w:eastAsia="ru-RU"/>
              </w:rPr>
            </w:pPr>
            <w:r w:rsidRPr="00C91CB3">
              <w:rPr>
                <w:b/>
                <w:szCs w:val="24"/>
                <w:lang w:val="hy-AM" w:eastAsia="ru-RU"/>
              </w:rPr>
              <w:t>Կրթության ոլորտում հակակոռուպցիոն միջոցառումների  մոնիթորինգի  և գնահատման  ցուցանիշների վերաբերյալ առաջարկում ենք.</w:t>
            </w:r>
          </w:p>
          <w:p w:rsidR="004703B1" w:rsidRPr="00C91CB3" w:rsidRDefault="004703B1" w:rsidP="004703B1">
            <w:pPr>
              <w:pStyle w:val="ListParagraph"/>
              <w:ind w:left="0" w:firstLine="708"/>
              <w:jc w:val="both"/>
              <w:rPr>
                <w:szCs w:val="24"/>
                <w:lang w:val="hy-AM" w:eastAsia="ru-RU"/>
              </w:rPr>
            </w:pPr>
            <w:r w:rsidRPr="00C91CB3">
              <w:rPr>
                <w:szCs w:val="24"/>
                <w:lang w:val="hy-AM" w:eastAsia="ru-RU"/>
              </w:rPr>
              <w:t>1,3,4,5 կետերով նախատեսված միջոցառումները կիրականացվեն համապատասխան ենթաօրենսդրական իրավական ակտերով՝ «Բարձրագույն կրթության մասին» ՀՀ օրենքի ընդունումից հետո:</w:t>
            </w:r>
          </w:p>
          <w:p w:rsidR="004703B1" w:rsidRPr="00C91CB3" w:rsidRDefault="004703B1" w:rsidP="004703B1">
            <w:pPr>
              <w:pStyle w:val="ListParagraph"/>
              <w:ind w:left="0" w:firstLine="708"/>
              <w:jc w:val="both"/>
              <w:rPr>
                <w:rFonts w:cs="Sylfaen"/>
                <w:szCs w:val="24"/>
                <w:lang w:val="hy-AM"/>
              </w:rPr>
            </w:pPr>
            <w:r w:rsidRPr="00C91CB3">
              <w:rPr>
                <w:szCs w:val="24"/>
                <w:lang w:val="hy-AM"/>
              </w:rPr>
              <w:t xml:space="preserve">6-րդ կետով նախատեսված միջոցառման վերաբերյալ առաջարկել ենք </w:t>
            </w:r>
            <w:r w:rsidRPr="00C91CB3">
              <w:rPr>
                <w:rFonts w:cs="Sylfaen"/>
                <w:szCs w:val="24"/>
                <w:lang w:val="hy-AM"/>
              </w:rPr>
              <w:t xml:space="preserve">ՀՀ բարձրագույն ուսումնական հաստատությունների առարկայական ծրագրերում ընդգրկել կոռուպցիայի և դրա դեմ պայքարի վերաբերյալ դասախոսություններ, Դասընթացը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օրենսդրությամբ սահմանելու անհրաժեշտություն չկա:</w:t>
            </w:r>
          </w:p>
          <w:p w:rsidR="004703B1" w:rsidRPr="00C91CB3" w:rsidRDefault="004703B1" w:rsidP="004703B1">
            <w:pPr>
              <w:pStyle w:val="ListParagraph"/>
              <w:numPr>
                <w:ilvl w:val="1"/>
                <w:numId w:val="17"/>
              </w:numPr>
              <w:spacing w:line="276" w:lineRule="auto"/>
              <w:jc w:val="both"/>
              <w:rPr>
                <w:rFonts w:cs="Sylfaen"/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կետում «Գործողության անվանումը» սյունակից հանել «Ձևավորել գրագողության դեմ պայքարի իրավական հիմքեր:» բառերը:</w:t>
            </w:r>
          </w:p>
          <w:p w:rsidR="004703B1" w:rsidRPr="00C91CB3" w:rsidRDefault="004703B1" w:rsidP="004703B1">
            <w:pPr>
              <w:pStyle w:val="ListParagraph"/>
              <w:numPr>
                <w:ilvl w:val="1"/>
                <w:numId w:val="17"/>
              </w:numPr>
              <w:spacing w:line="276" w:lineRule="auto"/>
              <w:jc w:val="both"/>
              <w:rPr>
                <w:rFonts w:cs="Sylfaen"/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և 9-րդ կետերին հնարավոր է անդրադառնալ ֆինանսավորման աղբյուրը ճշտելուց հետո:</w:t>
            </w:r>
          </w:p>
          <w:p w:rsidR="004703B1" w:rsidRPr="00C91CB3" w:rsidRDefault="004703B1" w:rsidP="004703B1">
            <w:pPr>
              <w:pStyle w:val="ListParagraph"/>
              <w:numPr>
                <w:ilvl w:val="1"/>
                <w:numId w:val="17"/>
              </w:numPr>
              <w:spacing w:line="276" w:lineRule="auto"/>
              <w:jc w:val="both"/>
              <w:rPr>
                <w:rFonts w:cs="Sylfaen"/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կետով նախատեսված միջոցառումը իրականացնելու նպատակով համապատասխան լրացում կկատարվի ՀՀ կրթության և գիտության նախարարի 01.11.2017 թվականի N 1282-Ն հրամանով հաստատված «</w:t>
            </w:r>
            <w:r w:rsidRPr="00C91CB3">
              <w:rPr>
                <w:rFonts w:cs="Sylfaen"/>
                <w:bCs/>
                <w:szCs w:val="24"/>
                <w:lang w:val="hy-AM"/>
              </w:rPr>
              <w:t>Հայաստանի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Հանրապետության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color w:val="000000"/>
                <w:szCs w:val="24"/>
                <w:shd w:val="clear" w:color="auto" w:fill="FFFFFF"/>
                <w:lang w:val="hy-AM"/>
              </w:rPr>
              <w:t xml:space="preserve">բարձրագույն մասնագիտական կրթական </w:t>
            </w:r>
            <w:r w:rsidRPr="00C91CB3">
              <w:rPr>
                <w:color w:val="000000"/>
                <w:szCs w:val="24"/>
                <w:shd w:val="clear" w:color="auto" w:fill="FFFFFF"/>
                <w:lang w:val="hy-AM"/>
              </w:rPr>
              <w:lastRenderedPageBreak/>
              <w:t>ծրագրեր իրականացնող</w:t>
            </w:r>
            <w:r w:rsidRPr="00C91CB3">
              <w:rPr>
                <w:rFonts w:cs="Sylfaen"/>
                <w:bCs/>
                <w:szCs w:val="24"/>
                <w:lang w:val="hy-AM"/>
              </w:rPr>
              <w:t xml:space="preserve"> հաստատությունների շրջանավարտների ամփոփիչ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ատեստավորման» կարգում:</w:t>
            </w:r>
          </w:p>
          <w:p w:rsidR="004703B1" w:rsidRPr="00C91CB3" w:rsidRDefault="004703B1" w:rsidP="004703B1">
            <w:pPr>
              <w:jc w:val="both"/>
              <w:rPr>
                <w:rFonts w:cs="Sylfaen"/>
                <w:szCs w:val="24"/>
                <w:lang w:val="en-US"/>
              </w:rPr>
            </w:pPr>
            <w:r w:rsidRPr="00C91CB3">
              <w:rPr>
                <w:rFonts w:cs="Sylfaen"/>
                <w:szCs w:val="24"/>
                <w:lang w:val="hy-AM"/>
              </w:rPr>
              <w:t>8-րդ կետում 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ՀՀ ԿԳ նախարարի» բառերը փոխարինել «Ռեկտորի» բառերով:</w:t>
            </w:r>
          </w:p>
          <w:p w:rsidR="00F42F49" w:rsidRPr="00C91CB3" w:rsidRDefault="00F42F49" w:rsidP="004703B1">
            <w:pPr>
              <w:jc w:val="both"/>
              <w:rPr>
                <w:rFonts w:cs="Sylfaen"/>
                <w:szCs w:val="24"/>
                <w:lang w:val="en-US"/>
              </w:rPr>
            </w:pPr>
          </w:p>
          <w:p w:rsidR="004703B1" w:rsidRPr="00C91CB3" w:rsidRDefault="004703B1" w:rsidP="004703B1">
            <w:pPr>
              <w:ind w:firstLine="708"/>
              <w:jc w:val="both"/>
              <w:rPr>
                <w:rFonts w:cs="Sylfaen"/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Հետբուհական կրթության ոլորտի վերաբերյալ  տեղեկացնում եմ, որ համաձայն «Լիցենզավորման մասին» ՀՀ օրենքի՝ ասպիրանտուրան լիցենզավորման ենթակա գործունեության տեսակ է և նրա հետ կապված իրավահարաբերությունները կարգավորվում են համապատասխան օրենսդրությամբ: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jc w:val="both"/>
              <w:rPr>
                <w:szCs w:val="24"/>
                <w:lang w:val="pt-BR"/>
              </w:rPr>
            </w:pPr>
            <w:r w:rsidRPr="00C91CB3">
              <w:rPr>
                <w:rFonts w:cs="Sylfaen"/>
                <w:szCs w:val="24"/>
                <w:lang w:val="hy-AM"/>
              </w:rPr>
              <w:t>Գործողությունների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մեծ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մասում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նշված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է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  <w:lang w:val="hy-AM"/>
              </w:rPr>
              <w:t>որ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լրացուցիչ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ֆինանսավորման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կարիք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չկա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  <w:lang w:val="hy-AM"/>
              </w:rPr>
              <w:t>սակայն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առանձին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գործողությունների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իրականացման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համար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  <w:lang w:val="hy-AM"/>
              </w:rPr>
              <w:t>մասնավորապես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փորձագիտական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աշխատանքի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հանրային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միջոցառումների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համար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կարող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պահանջվել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լրացուցիչ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hy-AM"/>
              </w:rPr>
              <w:t>միջոցներ</w:t>
            </w:r>
            <w:r w:rsidRPr="00C91CB3">
              <w:rPr>
                <w:szCs w:val="24"/>
                <w:lang w:val="pt-BR"/>
              </w:rPr>
              <w:t>:</w:t>
            </w:r>
          </w:p>
          <w:p w:rsidR="004703B1" w:rsidRPr="00C91CB3" w:rsidRDefault="004703B1" w:rsidP="004703B1">
            <w:pPr>
              <w:pStyle w:val="ListParagraph"/>
              <w:jc w:val="both"/>
              <w:rPr>
                <w:szCs w:val="24"/>
                <w:lang w:val="pt-BR"/>
              </w:rPr>
            </w:pPr>
            <w:r w:rsidRPr="00C91CB3">
              <w:rPr>
                <w:rFonts w:cs="Sylfaen"/>
                <w:color w:val="000000"/>
                <w:szCs w:val="24"/>
                <w:lang w:val="en-US"/>
              </w:rPr>
              <w:t>Կ</w:t>
            </w:r>
            <w:r w:rsidRPr="00C91CB3">
              <w:rPr>
                <w:rFonts w:cs="Sylfaen"/>
                <w:color w:val="000000"/>
                <w:szCs w:val="24"/>
              </w:rPr>
              <w:t>րթության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 </w:t>
            </w:r>
            <w:r w:rsidRPr="00C91CB3">
              <w:rPr>
                <w:rFonts w:cs="Sylfaen"/>
                <w:color w:val="000000"/>
                <w:szCs w:val="24"/>
              </w:rPr>
              <w:t>ոլորտում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 </w:t>
            </w:r>
            <w:r w:rsidRPr="00C91CB3">
              <w:rPr>
                <w:rFonts w:cs="Sylfaen"/>
                <w:color w:val="000000"/>
                <w:szCs w:val="24"/>
                <w:lang w:val="hy-AM"/>
              </w:rPr>
              <w:t xml:space="preserve">հակակոռուպցիոն </w:t>
            </w:r>
            <w:r w:rsidRPr="00C91CB3">
              <w:rPr>
                <w:rFonts w:cs="Sylfaen"/>
                <w:color w:val="000000"/>
                <w:szCs w:val="24"/>
              </w:rPr>
              <w:t>գործողությունների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 </w:t>
            </w:r>
            <w:r w:rsidRPr="00C91CB3">
              <w:rPr>
                <w:rFonts w:cs="Sylfaen"/>
                <w:color w:val="000000"/>
                <w:szCs w:val="24"/>
                <w:lang w:val="en-US"/>
              </w:rPr>
              <w:t>ծրագրի՝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 </w:t>
            </w:r>
            <w:r w:rsidRPr="00C91CB3">
              <w:rPr>
                <w:rFonts w:cs="Sylfaen"/>
                <w:color w:val="000000"/>
                <w:szCs w:val="24"/>
                <w:lang w:val="en-US"/>
              </w:rPr>
              <w:t>՝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2. 2)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3.2),3),4),5)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», 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9 2),3),4),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11. 2)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12. 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lastRenderedPageBreak/>
              <w:t>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,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 xml:space="preserve"> 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13. 3)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15. 1)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21.2)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,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 xml:space="preserve"> 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23. 2)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,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 xml:space="preserve"> 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25. 1)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 xml:space="preserve">,  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«</w:t>
            </w:r>
            <w:r w:rsidRPr="00C91CB3">
              <w:rPr>
                <w:rFonts w:cs="Sylfaen"/>
                <w:color w:val="000000"/>
                <w:szCs w:val="24"/>
                <w:lang w:val="pt-BR"/>
              </w:rPr>
              <w:t>28.2)</w:t>
            </w:r>
            <w:r w:rsidRPr="00C91CB3">
              <w:rPr>
                <w:rFonts w:eastAsia="SimSun" w:cs="Sylfaen"/>
                <w:color w:val="000000"/>
                <w:szCs w:val="24"/>
                <w:lang w:val="pt-BR"/>
              </w:rPr>
              <w:t>»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կետերում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նշված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չէ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ֆինասավորման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աղբյուրը</w:t>
            </w:r>
            <w:r w:rsidRPr="00C91CB3">
              <w:rPr>
                <w:szCs w:val="24"/>
                <w:lang w:val="pt-BR"/>
              </w:rPr>
              <w:t>, 2018</w:t>
            </w:r>
            <w:r w:rsidRPr="00C91CB3">
              <w:rPr>
                <w:szCs w:val="24"/>
                <w:lang w:val="en-US"/>
              </w:rPr>
              <w:t>թ</w:t>
            </w:r>
            <w:r w:rsidRPr="00C91CB3">
              <w:rPr>
                <w:szCs w:val="24"/>
                <w:lang w:val="pt-BR"/>
              </w:rPr>
              <w:t xml:space="preserve">. </w:t>
            </w:r>
            <w:r w:rsidRPr="00C91CB3">
              <w:rPr>
                <w:szCs w:val="24"/>
                <w:lang w:val="en-US"/>
              </w:rPr>
              <w:t>ՀՀ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պետական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բյուջեով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նման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միջոցներ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նախատեսված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չեն</w:t>
            </w:r>
            <w:r w:rsidRPr="00C91CB3">
              <w:rPr>
                <w:szCs w:val="24"/>
                <w:lang w:val="pt-BR"/>
              </w:rPr>
              <w:t xml:space="preserve">:  </w:t>
            </w:r>
          </w:p>
          <w:p w:rsidR="004703B1" w:rsidRPr="00C91CB3" w:rsidRDefault="004703B1" w:rsidP="004703B1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szCs w:val="24"/>
                <w:lang w:val="pt-BR"/>
              </w:rPr>
            </w:pPr>
            <w:r w:rsidRPr="00C91CB3">
              <w:rPr>
                <w:szCs w:val="24"/>
                <w:lang w:val="en-US"/>
              </w:rPr>
              <w:t>Ցուցանիշներում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բացա</w:t>
            </w:r>
            <w:r w:rsidRPr="00C91CB3">
              <w:rPr>
                <w:rFonts w:cs="Sylfaen"/>
                <w:szCs w:val="24"/>
                <w:lang w:val="en-US"/>
              </w:rPr>
              <w:t>կայում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տեղեկատվության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հավաքագրման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աղբյուրը</w:t>
            </w:r>
            <w:r w:rsidRPr="00C91CB3">
              <w:rPr>
                <w:szCs w:val="24"/>
                <w:lang w:val="pt-BR"/>
              </w:rPr>
              <w:t xml:space="preserve"> (</w:t>
            </w:r>
            <w:r w:rsidRPr="00C91CB3">
              <w:rPr>
                <w:szCs w:val="24"/>
                <w:lang w:val="en-US"/>
              </w:rPr>
              <w:t>մեխանիզմը</w:t>
            </w:r>
            <w:r w:rsidRPr="00C91CB3">
              <w:rPr>
                <w:szCs w:val="24"/>
                <w:lang w:val="pt-BR"/>
              </w:rPr>
              <w:t xml:space="preserve">) </w:t>
            </w:r>
            <w:r w:rsidRPr="00C91CB3">
              <w:rPr>
                <w:szCs w:val="24"/>
                <w:lang w:val="en-US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վերստուգման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միջոցները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  <w:lang w:val="en-US"/>
              </w:rPr>
              <w:t>գնահատված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չէ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դրանց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հասանելիությունը</w:t>
            </w:r>
            <w:r w:rsidRPr="00C91CB3">
              <w:rPr>
                <w:szCs w:val="24"/>
                <w:lang w:val="pt-BR"/>
              </w:rPr>
              <w:t xml:space="preserve">: </w:t>
            </w:r>
            <w:r w:rsidRPr="00C91CB3">
              <w:rPr>
                <w:szCs w:val="24"/>
                <w:lang w:val="en-US"/>
              </w:rPr>
              <w:t>Ցուցանիշների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բովանդակային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առումով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լրացուցիչ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քննարկման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կարիք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  <w:lang w:val="en-US"/>
              </w:rPr>
              <w:t>կա</w:t>
            </w:r>
            <w:r w:rsidRPr="00C91CB3">
              <w:rPr>
                <w:szCs w:val="24"/>
                <w:lang w:val="pt-BR"/>
              </w:rPr>
              <w:t>:</w:t>
            </w:r>
          </w:p>
          <w:p w:rsidR="004703B1" w:rsidRPr="00C91CB3" w:rsidRDefault="004703B1" w:rsidP="004703B1">
            <w:pPr>
              <w:ind w:firstLine="708"/>
              <w:jc w:val="both"/>
              <w:rPr>
                <w:szCs w:val="24"/>
                <w:lang w:val="pt-BR"/>
              </w:rPr>
            </w:pPr>
            <w:r w:rsidRPr="00C91CB3">
              <w:rPr>
                <w:rFonts w:eastAsia="SimSun"/>
                <w:szCs w:val="24"/>
                <w:lang w:val="pt-BR"/>
              </w:rPr>
              <w:t>«</w:t>
            </w:r>
            <w:r w:rsidRPr="00C91CB3">
              <w:rPr>
                <w:szCs w:val="24"/>
              </w:rPr>
              <w:t>Կրթության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ոլորտում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հայտնաբերված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կոռուպցիոն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ռիսկերի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դրանց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չեզոքացմանը</w:t>
            </w:r>
            <w:r w:rsidRPr="00C91CB3">
              <w:rPr>
                <w:szCs w:val="24"/>
                <w:lang w:val="pt-BR"/>
              </w:rPr>
              <w:t>/</w:t>
            </w:r>
            <w:r w:rsidRPr="00C91CB3">
              <w:rPr>
                <w:szCs w:val="24"/>
              </w:rPr>
              <w:t>նվա</w:t>
            </w:r>
            <w:r w:rsidRPr="00C91CB3">
              <w:rPr>
                <w:szCs w:val="24"/>
                <w:lang w:val="pt-BR"/>
              </w:rPr>
              <w:softHyphen/>
            </w:r>
            <w:r w:rsidRPr="00C91CB3">
              <w:rPr>
                <w:szCs w:val="24"/>
              </w:rPr>
              <w:t>զեցմանը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ուղղված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միջոցառումների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վերաբերյալ</w:t>
            </w:r>
            <w:r w:rsidRPr="00C91CB3">
              <w:rPr>
                <w:rFonts w:eastAsia="SimSun"/>
                <w:szCs w:val="24"/>
                <w:lang w:val="pt-BR"/>
              </w:rPr>
              <w:t>»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այն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կետի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որով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ասվում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որ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rFonts w:eastAsia="SimSun"/>
                <w:szCs w:val="24"/>
                <w:lang w:val="pt-BR"/>
              </w:rPr>
              <w:t>«</w:t>
            </w:r>
            <w:r w:rsidRPr="00C91CB3">
              <w:rPr>
                <w:szCs w:val="24"/>
              </w:rPr>
              <w:t>Ազգային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գրադարանում</w:t>
            </w:r>
            <w:r w:rsidRPr="00C91CB3">
              <w:rPr>
                <w:szCs w:val="24"/>
                <w:lang w:val="pt-BR"/>
              </w:rPr>
              <w:t xml:space="preserve"> 2005 </w:t>
            </w:r>
            <w:r w:rsidRPr="00C91CB3">
              <w:rPr>
                <w:szCs w:val="24"/>
              </w:rPr>
              <w:t>թ</w:t>
            </w:r>
            <w:r w:rsidRPr="00C91CB3">
              <w:rPr>
                <w:szCs w:val="24"/>
                <w:lang w:val="pt-BR"/>
              </w:rPr>
              <w:t>.-</w:t>
            </w:r>
            <w:r w:rsidRPr="00C91CB3">
              <w:rPr>
                <w:szCs w:val="24"/>
              </w:rPr>
              <w:t>ից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մինչև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այսօր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Հայաստանում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պաշտպանած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ատենախոսությունների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բազայի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ստեղծում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որից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կօգտվի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ԲՈՀ</w:t>
            </w:r>
            <w:r w:rsidRPr="00C91CB3">
              <w:rPr>
                <w:szCs w:val="24"/>
                <w:lang w:val="pt-BR"/>
              </w:rPr>
              <w:t>-</w:t>
            </w:r>
            <w:r w:rsidRPr="00C91CB3">
              <w:rPr>
                <w:szCs w:val="24"/>
              </w:rPr>
              <w:t>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բոլոր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բուհերը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հայտնում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ենք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Ձեզ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հետևյալը</w:t>
            </w:r>
            <w:r w:rsidRPr="00C91CB3">
              <w:rPr>
                <w:szCs w:val="24"/>
                <w:lang w:val="pt-BR"/>
              </w:rPr>
              <w:t>.</w:t>
            </w:r>
          </w:p>
          <w:p w:rsidR="004703B1" w:rsidRPr="00C91CB3" w:rsidRDefault="004703B1" w:rsidP="004703B1">
            <w:pPr>
              <w:jc w:val="both"/>
              <w:rPr>
                <w:szCs w:val="24"/>
                <w:lang w:val="pt-BR"/>
              </w:rPr>
            </w:pPr>
            <w:r w:rsidRPr="00C91CB3">
              <w:rPr>
                <w:szCs w:val="24"/>
              </w:rPr>
              <w:t>ԲՈՀ</w:t>
            </w:r>
            <w:r w:rsidRPr="00C91CB3">
              <w:rPr>
                <w:szCs w:val="24"/>
                <w:lang w:val="pt-BR"/>
              </w:rPr>
              <w:t>-</w:t>
            </w:r>
            <w:r w:rsidRPr="00C91CB3">
              <w:rPr>
                <w:szCs w:val="24"/>
              </w:rPr>
              <w:t>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ՀՀ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կրթության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գիտության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նախարար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Արմեն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Աշոտյանի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համաձայնությամբ</w:t>
            </w:r>
            <w:r w:rsidRPr="00C91CB3">
              <w:rPr>
                <w:szCs w:val="24"/>
                <w:lang w:val="pt-BR"/>
              </w:rPr>
              <w:t xml:space="preserve"> 2014 </w:t>
            </w:r>
            <w:r w:rsidRPr="00C91CB3">
              <w:rPr>
                <w:szCs w:val="24"/>
              </w:rPr>
              <w:t>թվականին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նախաձեռնել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 1994 </w:t>
            </w:r>
            <w:r w:rsidRPr="00C91CB3">
              <w:rPr>
                <w:szCs w:val="24"/>
              </w:rPr>
              <w:t>թվականից</w:t>
            </w:r>
            <w:r w:rsidRPr="00C91CB3">
              <w:rPr>
                <w:szCs w:val="24"/>
                <w:lang w:val="pt-BR"/>
              </w:rPr>
              <w:t xml:space="preserve"> /</w:t>
            </w:r>
            <w:r w:rsidRPr="00C91CB3">
              <w:rPr>
                <w:szCs w:val="24"/>
              </w:rPr>
              <w:t>այսինքն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Հայաստանում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գիտական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աստիճանաշնորհման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համակարգի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ստեղծման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lastRenderedPageBreak/>
              <w:t>ժամանակից</w:t>
            </w:r>
            <w:r w:rsidRPr="00C91CB3">
              <w:rPr>
                <w:szCs w:val="24"/>
                <w:lang w:val="pt-BR"/>
              </w:rPr>
              <w:t xml:space="preserve">/ </w:t>
            </w:r>
            <w:r w:rsidRPr="00C91CB3">
              <w:rPr>
                <w:szCs w:val="24"/>
              </w:rPr>
              <w:t>պաշտպանած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ատենախոսությունների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թվայնացման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և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բազայի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ստեղծման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աշխատանքները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Ազգային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գրադարանի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հետ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համատեղ</w:t>
            </w:r>
            <w:r w:rsidRPr="00C91CB3">
              <w:rPr>
                <w:szCs w:val="24"/>
                <w:lang w:val="pt-BR"/>
              </w:rPr>
              <w:t xml:space="preserve">: </w:t>
            </w:r>
          </w:p>
          <w:p w:rsidR="004703B1" w:rsidRPr="00C91CB3" w:rsidRDefault="004703B1" w:rsidP="004703B1">
            <w:pPr>
              <w:jc w:val="both"/>
              <w:rPr>
                <w:szCs w:val="24"/>
                <w:lang w:val="pt-BR"/>
              </w:rPr>
            </w:pPr>
            <w:r w:rsidRPr="00C91CB3">
              <w:rPr>
                <w:szCs w:val="24"/>
              </w:rPr>
              <w:t>Այս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երեք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տարվա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ընթացքում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թվայնացվել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շուրջ</w:t>
            </w:r>
            <w:r w:rsidRPr="00C91CB3">
              <w:rPr>
                <w:szCs w:val="24"/>
                <w:lang w:val="pt-BR"/>
              </w:rPr>
              <w:t xml:space="preserve"> 3500 </w:t>
            </w:r>
            <w:r w:rsidRPr="00C91CB3">
              <w:rPr>
                <w:szCs w:val="24"/>
              </w:rPr>
              <w:t>աշխատանք</w:t>
            </w:r>
            <w:r w:rsidRPr="00C91CB3">
              <w:rPr>
                <w:szCs w:val="24"/>
                <w:lang w:val="pt-BR"/>
              </w:rPr>
              <w:t xml:space="preserve">: </w:t>
            </w:r>
            <w:r w:rsidRPr="00C91CB3">
              <w:rPr>
                <w:szCs w:val="24"/>
              </w:rPr>
              <w:t>Աշխատանքները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շարունակվելու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են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նաև</w:t>
            </w:r>
            <w:r w:rsidRPr="00C91CB3">
              <w:rPr>
                <w:szCs w:val="24"/>
                <w:lang w:val="pt-BR"/>
              </w:rPr>
              <w:t xml:space="preserve"> 2018 </w:t>
            </w:r>
            <w:r w:rsidRPr="00C91CB3">
              <w:rPr>
                <w:szCs w:val="24"/>
              </w:rPr>
              <w:t>թվականին</w:t>
            </w:r>
            <w:r w:rsidRPr="00C91CB3">
              <w:rPr>
                <w:szCs w:val="24"/>
                <w:lang w:val="pt-BR"/>
              </w:rPr>
              <w:t xml:space="preserve"> /</w:t>
            </w:r>
            <w:r w:rsidRPr="00C91CB3">
              <w:rPr>
                <w:szCs w:val="24"/>
              </w:rPr>
              <w:t>պայմանագիրն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Ազգային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գրադարանի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հետ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արդեն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կնքված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/: </w:t>
            </w:r>
            <w:r w:rsidRPr="00C91CB3">
              <w:rPr>
                <w:szCs w:val="24"/>
              </w:rPr>
              <w:t>Թվայնացման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արդյունքում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ստեղծվել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ատենախոսությունների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բազա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որի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մասին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հղումը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տեղադրված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ինչպես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ԲՈՀ</w:t>
            </w:r>
            <w:r w:rsidRPr="00C91CB3">
              <w:rPr>
                <w:szCs w:val="24"/>
                <w:lang w:val="pt-BR"/>
              </w:rPr>
              <w:t>-</w:t>
            </w:r>
            <w:r w:rsidRPr="00C91CB3">
              <w:rPr>
                <w:szCs w:val="24"/>
              </w:rPr>
              <w:t>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պաշտոնական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կայքում</w:t>
            </w:r>
            <w:r w:rsidRPr="00C91CB3">
              <w:rPr>
                <w:szCs w:val="24"/>
                <w:lang w:val="pt-BR"/>
              </w:rPr>
              <w:t xml:space="preserve">, </w:t>
            </w:r>
            <w:r w:rsidRPr="00C91CB3">
              <w:rPr>
                <w:szCs w:val="24"/>
              </w:rPr>
              <w:t>այնպես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էլ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Ազգային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գրադարանի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Հայաստանի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ատենախոսությունների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բաց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մատչելիության</w:t>
            </w:r>
            <w:r w:rsidRPr="00C91CB3">
              <w:rPr>
                <w:szCs w:val="24"/>
                <w:lang w:val="pt-BR"/>
              </w:rPr>
              <w:t xml:space="preserve"> </w:t>
            </w:r>
            <w:r w:rsidRPr="00C91CB3">
              <w:rPr>
                <w:szCs w:val="24"/>
              </w:rPr>
              <w:t>պահոցում</w:t>
            </w:r>
            <w:r w:rsidRPr="00C91CB3">
              <w:rPr>
                <w:szCs w:val="24"/>
                <w:lang w:val="pt-BR"/>
              </w:rPr>
              <w:t>:</w:t>
            </w:r>
          </w:p>
          <w:p w:rsidR="008E36B1" w:rsidRPr="00C91CB3" w:rsidRDefault="004703B1" w:rsidP="00BE38F4">
            <w:pPr>
              <w:pStyle w:val="Heading1"/>
              <w:shd w:val="clear" w:color="auto" w:fill="FFFFFF"/>
              <w:spacing w:after="101" w:line="276" w:lineRule="auto"/>
              <w:jc w:val="both"/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</w:pP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Խնդրում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ենք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ներկայացված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ծրագրի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փաթեթից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հանել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վերը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նշված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կետը՝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29.500.000 </w:t>
            </w:r>
            <w:proofErr w:type="gramStart"/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արժողությամբ</w:t>
            </w:r>
            <w:r w:rsidRPr="00C91CB3">
              <w:rPr>
                <w:rFonts w:ascii="Courier New" w:hAnsi="Courier New" w:cs="Courier New"/>
                <w:b w:val="0"/>
                <w:sz w:val="24"/>
                <w:szCs w:val="24"/>
                <w:lang w:val="pt-BR"/>
              </w:rPr>
              <w:t> </w:t>
            </w:r>
            <w:r w:rsidRPr="00C91CB3">
              <w:rPr>
                <w:rFonts w:ascii="GHEA Grapalat" w:hAnsi="GHEA Grapalat" w:cs="GHEA Grapalat"/>
                <w:b w:val="0"/>
                <w:sz w:val="24"/>
                <w:szCs w:val="24"/>
                <w:lang w:val="pt-BR"/>
              </w:rPr>
              <w:t>,</w:t>
            </w:r>
            <w:proofErr w:type="gramEnd"/>
            <w:r w:rsidRPr="00C91CB3">
              <w:rPr>
                <w:rFonts w:ascii="GHEA Grapalat" w:hAnsi="GHEA Grapalat" w:cs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քանի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որ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այն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արվում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է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արդեն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3 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</w:rPr>
              <w:t>տարի</w:t>
            </w:r>
            <w:r w:rsidRPr="00C91CB3">
              <w:rPr>
                <w:rFonts w:ascii="GHEA Grapalat" w:hAnsi="GHEA Grapalat"/>
                <w:b w:val="0"/>
                <w:sz w:val="24"/>
                <w:szCs w:val="24"/>
                <w:lang w:val="pt-BR"/>
              </w:rPr>
              <w:t>:</w:t>
            </w:r>
          </w:p>
        </w:tc>
        <w:tc>
          <w:tcPr>
            <w:tcW w:w="2547" w:type="dxa"/>
          </w:tcPr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805D4B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>
              <w:rPr>
                <w:szCs w:val="28"/>
                <w:lang w:val="af-ZA"/>
              </w:rPr>
              <w:t>Չի ը</w:t>
            </w:r>
            <w:r w:rsidR="00AA126B">
              <w:rPr>
                <w:szCs w:val="28"/>
                <w:lang w:val="af-ZA"/>
              </w:rPr>
              <w:t>նդունվ</w:t>
            </w:r>
            <w:r>
              <w:rPr>
                <w:szCs w:val="28"/>
                <w:lang w:val="af-ZA"/>
              </w:rPr>
              <w:t>ել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E38F4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BE38F4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91CB3" w:rsidRPr="00C91CB3" w:rsidRDefault="00C91CB3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91CB3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722DE7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F42F49"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603F74" w:rsidRPr="00C91CB3" w:rsidRDefault="00722DE7" w:rsidP="00603F7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603F74"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722DE7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F42F49"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722DE7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DE445C"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BE38F4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DE445C" w:rsidRPr="00C91CB3">
              <w:rPr>
                <w:szCs w:val="28"/>
                <w:lang w:val="af-ZA"/>
              </w:rPr>
              <w:t xml:space="preserve"> է: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BE38F4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F42F49" w:rsidRPr="00C91CB3">
              <w:rPr>
                <w:szCs w:val="28"/>
                <w:lang w:val="af-ZA"/>
              </w:rPr>
              <w:t xml:space="preserve"> է:</w:t>
            </w: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603F74" w:rsidRPr="00C91CB3" w:rsidRDefault="00603F74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603F74" w:rsidRPr="00C91CB3" w:rsidRDefault="00603F74" w:rsidP="00603F7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C91CB3" w:rsidRPr="00C91CB3" w:rsidRDefault="00C91CB3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BE38F4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F42F49" w:rsidRPr="00C91CB3">
              <w:rPr>
                <w:szCs w:val="28"/>
                <w:lang w:val="af-ZA"/>
              </w:rPr>
              <w:t xml:space="preserve"> է: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BE38F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BE38F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603F74" w:rsidP="00F42F49">
            <w:pPr>
              <w:spacing w:line="276" w:lineRule="auto"/>
              <w:rPr>
                <w:sz w:val="28"/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</w:tc>
        <w:tc>
          <w:tcPr>
            <w:tcW w:w="5078" w:type="dxa"/>
          </w:tcPr>
          <w:p w:rsidR="00C91CB3" w:rsidRPr="00C91CB3" w:rsidRDefault="00C91CB3" w:rsidP="00805D4B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805D4B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>
              <w:rPr>
                <w:szCs w:val="28"/>
                <w:lang w:val="af-ZA"/>
              </w:rPr>
              <w:t>Օրենքներում նախատեսել համապատասխան լիազորությունները:</w:t>
            </w: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91CB3" w:rsidRDefault="00C91CB3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805D4B" w:rsidRDefault="00805D4B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AF6A20" w:rsidRPr="00C91CB3" w:rsidRDefault="00AF6A20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91CB3" w:rsidRPr="00C91CB3" w:rsidRDefault="00C91CB3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91CB3" w:rsidRPr="00C91CB3" w:rsidRDefault="00C91CB3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Նախագծում կատարվել </w:t>
            </w:r>
            <w:r w:rsidR="00DE445C" w:rsidRPr="00C91CB3">
              <w:rPr>
                <w:szCs w:val="28"/>
                <w:lang w:val="af-ZA"/>
              </w:rPr>
              <w:t>է</w:t>
            </w:r>
            <w:r w:rsidRPr="00C91CB3">
              <w:rPr>
                <w:szCs w:val="28"/>
                <w:lang w:val="af-ZA"/>
              </w:rPr>
              <w:t xml:space="preserve"> համապատասխան փոփոխություն:</w:t>
            </w:r>
          </w:p>
          <w:p w:rsidR="00CE193E" w:rsidRPr="00C91CB3" w:rsidRDefault="00CE193E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F42F4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Նախագծում կատարվել </w:t>
            </w:r>
            <w:r w:rsidR="00DE445C" w:rsidRPr="00C91CB3">
              <w:rPr>
                <w:szCs w:val="28"/>
                <w:lang w:val="af-ZA"/>
              </w:rPr>
              <w:t>է</w:t>
            </w:r>
            <w:r w:rsidRPr="00C91CB3">
              <w:rPr>
                <w:szCs w:val="28"/>
                <w:lang w:val="af-ZA"/>
              </w:rPr>
              <w:t xml:space="preserve"> համապատասխան փոփոխություն:</w:t>
            </w: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805D4B" w:rsidRDefault="00805D4B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805D4B" w:rsidRDefault="00805D4B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0C33F1" w:rsidRPr="00C91CB3" w:rsidRDefault="000C33F1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Ծրագիրը նախատեսված է 2018 թ-ի համար:</w:t>
            </w: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B70ED6" w:rsidRPr="00C91CB3" w:rsidRDefault="00B70ED6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 w:val="28"/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Նախագծում </w:t>
            </w:r>
            <w:r w:rsidRPr="00C91CB3">
              <w:rPr>
                <w:sz w:val="28"/>
                <w:szCs w:val="28"/>
                <w:lang w:val="af-ZA"/>
              </w:rPr>
              <w:t xml:space="preserve"> </w:t>
            </w:r>
            <w:r w:rsidRPr="00C91CB3">
              <w:rPr>
                <w:szCs w:val="28"/>
                <w:lang w:val="af-ZA"/>
              </w:rPr>
              <w:t>կատարվել է համապատասխան փոփոխություն:</w:t>
            </w: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Նախագծում կատարվել </w:t>
            </w:r>
            <w:r w:rsidR="00DE445C" w:rsidRPr="00C91CB3">
              <w:rPr>
                <w:szCs w:val="28"/>
                <w:lang w:val="af-ZA"/>
              </w:rPr>
              <w:t>է</w:t>
            </w:r>
            <w:r w:rsidRPr="00C91CB3">
              <w:rPr>
                <w:szCs w:val="28"/>
                <w:lang w:val="af-ZA"/>
              </w:rPr>
              <w:t xml:space="preserve"> համապատասխան </w:t>
            </w:r>
            <w:r w:rsidR="00DE445C" w:rsidRPr="00C91CB3">
              <w:rPr>
                <w:szCs w:val="28"/>
                <w:lang w:val="af-ZA"/>
              </w:rPr>
              <w:t>փոփոխություն</w:t>
            </w:r>
            <w:r w:rsidRPr="00C91CB3">
              <w:rPr>
                <w:szCs w:val="28"/>
                <w:lang w:val="af-ZA"/>
              </w:rPr>
              <w:t>:</w:t>
            </w: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722DE7" w:rsidRPr="00C91CB3" w:rsidRDefault="00722DE7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603F74" w:rsidP="00CE193E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նշված է ֆինանսավորման աղբյուրը:</w:t>
            </w: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F42F49" w:rsidRPr="00C91CB3" w:rsidRDefault="00F42F49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C91CB3" w:rsidRDefault="00C91CB3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805D4B" w:rsidRPr="00C91CB3" w:rsidRDefault="00805D4B" w:rsidP="00CE193E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F42F49" w:rsidRPr="00C91CB3" w:rsidRDefault="00F42F49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70ED6" w:rsidRPr="00C91CB3" w:rsidRDefault="00B70ED6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BE38F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նշված են ֆինանսավորման աղբյուրները:</w:t>
            </w: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CE193E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BE38F4" w:rsidRPr="00C91CB3" w:rsidRDefault="00BE38F4" w:rsidP="003E6729">
            <w:pPr>
              <w:spacing w:line="276" w:lineRule="auto"/>
              <w:rPr>
                <w:sz w:val="28"/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Ցուցանիշների վերաբերյալ </w:t>
            </w:r>
            <w:r w:rsidR="003E6729" w:rsidRPr="00C91CB3">
              <w:rPr>
                <w:szCs w:val="28"/>
                <w:lang w:val="af-ZA"/>
              </w:rPr>
              <w:t xml:space="preserve"> քննարկում</w:t>
            </w:r>
            <w:r w:rsidR="003E6729">
              <w:rPr>
                <w:szCs w:val="28"/>
                <w:lang w:val="af-ZA"/>
              </w:rPr>
              <w:t xml:space="preserve"> կազմակերպվել</w:t>
            </w:r>
            <w:r w:rsidR="003E6729" w:rsidRPr="00C91CB3">
              <w:rPr>
                <w:szCs w:val="28"/>
                <w:lang w:val="af-ZA"/>
              </w:rPr>
              <w:t xml:space="preserve"> </w:t>
            </w:r>
            <w:r w:rsidR="003E6729">
              <w:rPr>
                <w:szCs w:val="28"/>
                <w:lang w:val="af-ZA"/>
              </w:rPr>
              <w:t>է</w:t>
            </w:r>
            <w:r w:rsidRPr="00C91CB3">
              <w:rPr>
                <w:szCs w:val="28"/>
                <w:lang w:val="af-ZA"/>
              </w:rPr>
              <w:t>:</w:t>
            </w:r>
          </w:p>
        </w:tc>
      </w:tr>
      <w:tr w:rsidR="004703B1" w:rsidRPr="00C91CB3" w:rsidTr="004703B1">
        <w:trPr>
          <w:trHeight w:val="710"/>
        </w:trPr>
        <w:tc>
          <w:tcPr>
            <w:tcW w:w="2590" w:type="dxa"/>
          </w:tcPr>
          <w:p w:rsidR="004703B1" w:rsidRPr="00C91CB3" w:rsidRDefault="004703B1" w:rsidP="00D65B49">
            <w:pPr>
              <w:jc w:val="center"/>
              <w:rPr>
                <w:rFonts w:cs="Sylfae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lastRenderedPageBreak/>
              <w:t>ՀՀ ֆինանսների նախարարություն</w:t>
            </w:r>
          </w:p>
        </w:tc>
        <w:tc>
          <w:tcPr>
            <w:tcW w:w="5420" w:type="dxa"/>
          </w:tcPr>
          <w:p w:rsidR="004703B1" w:rsidRPr="00C91CB3" w:rsidRDefault="00FB4997" w:rsidP="004703B1">
            <w:pPr>
              <w:numPr>
                <w:ilvl w:val="0"/>
                <w:numId w:val="20"/>
              </w:numPr>
              <w:tabs>
                <w:tab w:val="left" w:pos="90"/>
              </w:tabs>
              <w:spacing w:line="360" w:lineRule="auto"/>
              <w:ind w:left="0" w:firstLine="720"/>
              <w:jc w:val="both"/>
              <w:rPr>
                <w:rFonts w:cs="Sylfaen"/>
                <w:szCs w:val="24"/>
              </w:rPr>
            </w:pPr>
            <w:r w:rsidRPr="00C91CB3">
              <w:rPr>
                <w:rFonts w:cs="Sylfaen"/>
                <w:szCs w:val="24"/>
                <w:lang w:val="en-US"/>
              </w:rPr>
              <w:t>Հ</w:t>
            </w:r>
            <w:r w:rsidR="004703B1" w:rsidRPr="00C91CB3">
              <w:rPr>
                <w:rFonts w:cs="Sylfaen"/>
                <w:szCs w:val="24"/>
              </w:rPr>
              <w:t>աշվի առնելով, որ 2017 թվականը մոտենում է ավարտին՝ առաջարկում ենք վերանայել 2017 թվականին նախատեված միջոցառումների իրականացման ժամկետները․</w:t>
            </w:r>
          </w:p>
          <w:p w:rsidR="004703B1" w:rsidRPr="00C91CB3" w:rsidRDefault="00FB4997" w:rsidP="004703B1">
            <w:pPr>
              <w:numPr>
                <w:ilvl w:val="0"/>
                <w:numId w:val="20"/>
              </w:numPr>
              <w:tabs>
                <w:tab w:val="left" w:pos="90"/>
              </w:tabs>
              <w:spacing w:line="360" w:lineRule="auto"/>
              <w:ind w:left="0" w:firstLine="720"/>
              <w:jc w:val="both"/>
              <w:rPr>
                <w:rFonts w:cs="Sylfaen"/>
                <w:szCs w:val="24"/>
              </w:rPr>
            </w:pPr>
            <w:r w:rsidRPr="00C91CB3">
              <w:rPr>
                <w:rFonts w:cs="Sylfaen"/>
                <w:szCs w:val="24"/>
                <w:lang w:val="en-US"/>
              </w:rPr>
              <w:lastRenderedPageBreak/>
              <w:t>Ա</w:t>
            </w:r>
            <w:r w:rsidR="004703B1" w:rsidRPr="00C91CB3">
              <w:rPr>
                <w:rFonts w:cs="Sylfaen"/>
                <w:szCs w:val="24"/>
              </w:rPr>
              <w:t>ռաջարկում ենք Ծրագրի 11-րդ կետում նշված կոռուպցիոն ռիսկի անվանումից հանել «, ինչպես նաև գնումների գործընթացի» բառերը, նկատի ունենալով, որ հիշյալ ռիսկի չեզոքացմանը/նվազեցմանն ուղղված գործողություններում գնումների գործընթացին վերաբերող միջոցառումներ նախատեսված չեն.</w:t>
            </w:r>
          </w:p>
          <w:p w:rsidR="004703B1" w:rsidRPr="00C91CB3" w:rsidRDefault="004703B1" w:rsidP="004703B1">
            <w:pPr>
              <w:numPr>
                <w:ilvl w:val="0"/>
                <w:numId w:val="20"/>
              </w:numPr>
              <w:tabs>
                <w:tab w:val="left" w:pos="90"/>
              </w:tabs>
              <w:spacing w:line="360" w:lineRule="auto"/>
              <w:ind w:left="0" w:firstLine="720"/>
              <w:jc w:val="both"/>
              <w:rPr>
                <w:rFonts w:cs="Sylfaen"/>
                <w:szCs w:val="24"/>
              </w:rPr>
            </w:pPr>
            <w:r w:rsidRPr="00C91CB3">
              <w:rPr>
                <w:rFonts w:cs="Sylfaen"/>
                <w:szCs w:val="24"/>
              </w:rPr>
              <w:t xml:space="preserve"> </w:t>
            </w:r>
            <w:r w:rsidR="00FB4997" w:rsidRPr="00C91CB3">
              <w:rPr>
                <w:rFonts w:cs="Sylfaen"/>
                <w:szCs w:val="24"/>
                <w:lang w:val="en-US"/>
              </w:rPr>
              <w:t>Ն</w:t>
            </w:r>
            <w:r w:rsidRPr="00C91CB3">
              <w:rPr>
                <w:rFonts w:cs="Sylfaen"/>
                <w:szCs w:val="24"/>
              </w:rPr>
              <w:t xml:space="preserve">կատի ունենալով, որ գնումների մասին ՀՀ օրենսդրության համաձայն ԲՈՒՀ-երը ապահովում են կազմակերպված գնման գործընթացների վերաբերյալ ամբողջական տեղեկատվության հրապարակումը </w:t>
            </w:r>
            <w:hyperlink r:id="rId5" w:history="1">
              <w:r w:rsidRPr="00C91CB3">
                <w:rPr>
                  <w:rStyle w:val="Hyperlink"/>
                  <w:rFonts w:cs="Sylfaen"/>
                  <w:szCs w:val="24"/>
                </w:rPr>
                <w:t>www.gnumner.am</w:t>
              </w:r>
            </w:hyperlink>
            <w:r w:rsidRPr="00C91CB3">
              <w:rPr>
                <w:rFonts w:cs="Sylfaen"/>
                <w:szCs w:val="24"/>
              </w:rPr>
              <w:t xml:space="preserve"> և armeps.am/ppcm համակարգում, առաջարկում ենք խմբագրել միջոցառումների 21-րդ կետը: Միաժամանակ, եթե առկա են գնումների գործընթացի թափանցիկության ապահովման </w:t>
            </w:r>
            <w:r w:rsidRPr="00C91CB3">
              <w:rPr>
                <w:rFonts w:cs="Sylfaen"/>
                <w:szCs w:val="24"/>
              </w:rPr>
              <w:lastRenderedPageBreak/>
              <w:t>վերաբերյալ կոնկրետ առաջարկներ, ապա հայտնում ենք մեր պատրաստակամությունը համապատասխան հիմնավորումների պարագայում քննարկել դրանց իրագործման հարցը:</w:t>
            </w:r>
          </w:p>
          <w:p w:rsidR="004703B1" w:rsidRPr="00C91CB3" w:rsidRDefault="003F3B33" w:rsidP="004703B1">
            <w:pPr>
              <w:tabs>
                <w:tab w:val="left" w:pos="630"/>
                <w:tab w:val="left" w:pos="720"/>
              </w:tabs>
              <w:spacing w:after="200" w:line="276" w:lineRule="auto"/>
              <w:jc w:val="both"/>
              <w:rPr>
                <w:rFonts w:cs="Sylfaen"/>
                <w:szCs w:val="24"/>
                <w:lang w:val="pt-BR"/>
              </w:rPr>
            </w:pPr>
            <w:r w:rsidRPr="00C91CB3">
              <w:rPr>
                <w:rFonts w:cs="Sylfaen"/>
                <w:szCs w:val="24"/>
                <w:lang w:val="en-US"/>
              </w:rPr>
              <w:t>Ա</w:t>
            </w:r>
            <w:r w:rsidR="004703B1" w:rsidRPr="00C91CB3">
              <w:rPr>
                <w:rFonts w:cs="Sylfaen"/>
                <w:szCs w:val="24"/>
              </w:rPr>
              <w:t>ռաջարկում ենք Ծրագրի «Ֆինանսավորման աղբյուր» սյունակի 13, 15, 23, 25-րդ կետերում նշված գումարներից (35.100.000; 5.500.000; 29.500.000; 20.000.000) հետո լրացնել «Օրենքով չարգելված այլ (ոչ բյուջետային) միջոցներ» բառերը՝ նկատի ունենալով, որ նշված միջոցառումների իրականացման գծով միջոցներ նախատեսված չեն ՀՀ 2018թ. պետական բյուջեով:</w:t>
            </w:r>
          </w:p>
        </w:tc>
        <w:tc>
          <w:tcPr>
            <w:tcW w:w="2547" w:type="dxa"/>
          </w:tcPr>
          <w:p w:rsidR="004703B1" w:rsidRPr="00C91CB3" w:rsidRDefault="000C7114" w:rsidP="00AF471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>
              <w:rPr>
                <w:szCs w:val="28"/>
                <w:lang w:val="af-ZA"/>
              </w:rPr>
              <w:lastRenderedPageBreak/>
              <w:t>Ամբողջությամբ ը</w:t>
            </w:r>
            <w:r w:rsidR="00AF4714" w:rsidRPr="00C91CB3">
              <w:rPr>
                <w:szCs w:val="28"/>
                <w:lang w:val="af-ZA"/>
              </w:rPr>
              <w:t>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="007C3015" w:rsidRPr="00C91CB3">
              <w:rPr>
                <w:szCs w:val="28"/>
                <w:lang w:val="af-ZA"/>
              </w:rPr>
              <w:t xml:space="preserve"> է</w:t>
            </w:r>
            <w:r w:rsidR="00AF4714" w:rsidRPr="00C91CB3">
              <w:rPr>
                <w:szCs w:val="28"/>
                <w:lang w:val="af-ZA"/>
              </w:rPr>
              <w:t>:</w:t>
            </w:r>
            <w:r w:rsidR="007C3015" w:rsidRPr="00C91CB3">
              <w:rPr>
                <w:szCs w:val="28"/>
                <w:lang w:val="af-ZA"/>
              </w:rPr>
              <w:t xml:space="preserve"> </w:t>
            </w:r>
          </w:p>
        </w:tc>
        <w:tc>
          <w:tcPr>
            <w:tcW w:w="5078" w:type="dxa"/>
          </w:tcPr>
          <w:p w:rsidR="004703B1" w:rsidRPr="00C91CB3" w:rsidRDefault="006C1ED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են համապատասխան փոփոխություններ:</w:t>
            </w:r>
          </w:p>
        </w:tc>
      </w:tr>
      <w:tr w:rsidR="00D65B49" w:rsidRPr="00C91CB3" w:rsidTr="0052791E">
        <w:trPr>
          <w:trHeight w:val="1695"/>
        </w:trPr>
        <w:tc>
          <w:tcPr>
            <w:tcW w:w="2590" w:type="dxa"/>
          </w:tcPr>
          <w:p w:rsidR="00D65B49" w:rsidRPr="00C91CB3" w:rsidRDefault="008E36B1" w:rsidP="00D65B49">
            <w:pPr>
              <w:jc w:val="center"/>
              <w:rPr>
                <w:rFonts w:cs="Sylfae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lastRenderedPageBreak/>
              <w:t>ՀՀ արդարադատության նախարարություն</w:t>
            </w:r>
          </w:p>
        </w:tc>
        <w:tc>
          <w:tcPr>
            <w:tcW w:w="5420" w:type="dxa"/>
          </w:tcPr>
          <w:p w:rsidR="0029687F" w:rsidRPr="00C91CB3" w:rsidRDefault="0029687F" w:rsidP="008E36B1">
            <w:pPr>
              <w:spacing w:line="360" w:lineRule="auto"/>
              <w:ind w:firstLine="720"/>
              <w:jc w:val="both"/>
              <w:rPr>
                <w:szCs w:val="24"/>
                <w:lang w:val="en-US"/>
              </w:rPr>
            </w:pPr>
            <w:r w:rsidRPr="00C91CB3">
              <w:rPr>
                <w:b/>
                <w:szCs w:val="24"/>
                <w:lang w:val="hy-AM"/>
              </w:rPr>
              <w:t>«Կրթության ոլորտում հակակոռուպցիոն գործողությունների ծրագրի»</w:t>
            </w:r>
            <w:r w:rsidRPr="00C91CB3">
              <w:rPr>
                <w:szCs w:val="24"/>
                <w:lang w:val="hy-AM"/>
              </w:rPr>
              <w:t xml:space="preserve"> նախագծի /այսուհետ՝ ծրագիր/՝</w:t>
            </w:r>
            <w:r w:rsidR="00A76E37" w:rsidRPr="00C91CB3">
              <w:rPr>
                <w:szCs w:val="24"/>
                <w:lang w:val="en-US"/>
              </w:rPr>
              <w:t xml:space="preserve"> վերաբերյալ</w:t>
            </w:r>
          </w:p>
          <w:p w:rsidR="00EA58D9" w:rsidRPr="00C91CB3" w:rsidRDefault="008E36B1" w:rsidP="008E36B1">
            <w:pPr>
              <w:spacing w:line="360" w:lineRule="auto"/>
              <w:ind w:firstLine="720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>1.</w:t>
            </w:r>
            <w:r w:rsidRPr="00C91CB3">
              <w:rPr>
                <w:b/>
                <w:szCs w:val="24"/>
                <w:lang w:val="hy-AM"/>
              </w:rPr>
              <w:t xml:space="preserve"> 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որոշակիության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սկզբունքին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համապատասխան՝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գտնում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ենք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lastRenderedPageBreak/>
              <w:t>որ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ներկայացված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նախագծերում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անհրաժեշտ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հստակ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սահմանել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այն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տեսակները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որոնք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նախատեսվում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ընդունել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ինչպես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նշել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գործող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այն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ակտերը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որոնցում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նախատեսվում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կատարել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փոփոխություններ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լրացումներ</w:t>
            </w:r>
            <w:r w:rsidRPr="00C91CB3">
              <w:rPr>
                <w:bCs/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bCs/>
                <w:szCs w:val="24"/>
                <w:lang w:val="hy-AM"/>
              </w:rPr>
              <w:t>Անհրաժեշտ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հաշվի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առնել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ՀՀ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Սահմանադրության</w:t>
            </w:r>
            <w:r w:rsidRPr="00C91CB3">
              <w:rPr>
                <w:bCs/>
                <w:szCs w:val="24"/>
                <w:lang w:val="hy-AM"/>
              </w:rPr>
              <w:t xml:space="preserve"> 6-</w:t>
            </w:r>
            <w:r w:rsidRPr="00C91CB3">
              <w:rPr>
                <w:rFonts w:cs="Sylfaen"/>
                <w:bCs/>
                <w:szCs w:val="24"/>
                <w:lang w:val="hy-AM"/>
              </w:rPr>
              <w:t>րդ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հոդվածի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պահանջները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համաձայն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որոնց՝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պետական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տեղական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ինքնակառավարման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մարմիններն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ու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պաշտոնատար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անձինք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իրավասու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կատարելու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միայն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այնպիսի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գործողություններ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որոնց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համար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լիազորված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Սահմանադրությամբ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կամ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օրենքներով</w:t>
            </w:r>
            <w:r w:rsidRPr="00C91CB3">
              <w:rPr>
                <w:bCs/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bCs/>
                <w:szCs w:val="24"/>
                <w:lang w:val="hy-AM"/>
              </w:rPr>
              <w:t>Սահմանադրության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օրենքների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հիման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վրա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դրանց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իրականացումն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ապահովելու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նպատակով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Սահմանադրությամբ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նախատեսված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մարմինները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կարող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օրենքով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լիազորվել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ընդունելու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lastRenderedPageBreak/>
              <w:t>ենթաօրենսդրական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նորմատիվ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</w:t>
            </w:r>
            <w:r w:rsidRPr="00C91CB3">
              <w:rPr>
                <w:bCs/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bCs/>
                <w:szCs w:val="24"/>
                <w:lang w:val="hy-AM"/>
              </w:rPr>
              <w:t>Լիազորող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նորմերը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պետք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համապատասխանեն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որոշակիության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սկզբունքին</w:t>
            </w:r>
            <w:r w:rsidRPr="00C91CB3">
              <w:rPr>
                <w:bCs/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bCs/>
                <w:szCs w:val="24"/>
                <w:lang w:val="hy-AM"/>
              </w:rPr>
              <w:t>Այդ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կապակցությամբ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անհրաժեշտ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հստակեցնել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ընդունման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ենթակա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հիմքերը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քանի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ներկայացված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փաստաթղթերից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որոշ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դեպքերում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չի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երևում</w:t>
            </w:r>
            <w:r w:rsidRPr="00C91CB3">
              <w:rPr>
                <w:bCs/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bCs/>
                <w:szCs w:val="24"/>
                <w:lang w:val="hy-AM"/>
              </w:rPr>
              <w:t>թե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ինչպիսի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պետք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է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ընդունվեն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միաժամանակ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պարզ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չեն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այդ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ակտերի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ընդունման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իրավական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bCs/>
                <w:szCs w:val="24"/>
                <w:lang w:val="hy-AM"/>
              </w:rPr>
              <w:t>հիմքերը</w:t>
            </w:r>
            <w:r w:rsidRPr="00C91CB3">
              <w:rPr>
                <w:bCs/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 xml:space="preserve"> Հարկ է նշել նաև, որ ներկայումս շրջանառության մեջ է դրվել </w:t>
            </w:r>
            <w:r w:rsidRPr="00C91CB3">
              <w:rPr>
                <w:bCs/>
                <w:szCs w:val="24"/>
                <w:lang w:val="fr-FR"/>
              </w:rPr>
              <w:t>«</w:t>
            </w:r>
            <w:r w:rsidRPr="00C91CB3">
              <w:rPr>
                <w:bCs/>
                <w:szCs w:val="24"/>
                <w:lang w:val="hy-AM"/>
              </w:rPr>
              <w:t>Բարձրագույն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կրթության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մասին</w:t>
            </w:r>
            <w:r w:rsidRPr="00C91CB3">
              <w:rPr>
                <w:bCs/>
                <w:szCs w:val="24"/>
                <w:lang w:val="fr-FR"/>
              </w:rPr>
              <w:t>»</w:t>
            </w:r>
            <w:r w:rsidRPr="00C91CB3">
              <w:rPr>
                <w:bCs/>
                <w:szCs w:val="24"/>
                <w:lang w:val="hy-AM"/>
              </w:rPr>
              <w:t xml:space="preserve"> ՀՀ օրենքի և հարակից օրենքներում 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փոփոխություններ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և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լրացումներ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կատարելու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մասին» Հայաստանի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>Հանրապետության</w:t>
            </w:r>
            <w:r w:rsidRPr="00C91CB3">
              <w:rPr>
                <w:bCs/>
                <w:szCs w:val="24"/>
                <w:lang w:val="fr-FR"/>
              </w:rPr>
              <w:t xml:space="preserve"> </w:t>
            </w:r>
            <w:r w:rsidRPr="00C91CB3">
              <w:rPr>
                <w:bCs/>
                <w:szCs w:val="24"/>
                <w:lang w:val="hy-AM"/>
              </w:rPr>
              <w:t xml:space="preserve">օրենքների նախագծերի փաթեթը, որում կարող են նախատեսվել </w:t>
            </w:r>
            <w:r w:rsidRPr="00C91CB3">
              <w:rPr>
                <w:bCs/>
                <w:szCs w:val="24"/>
                <w:lang w:val="hy-AM"/>
              </w:rPr>
              <w:lastRenderedPageBreak/>
              <w:t>ներկայացված կրթության հակակոռուպցիոն գործողությունների ծրագրերի որոշ դրույթներ: Մասնավորապես՝ հիշյալ փաթեթում արդեն իսկ ներառված են էթիկայի կանոններին վերաբերող դրույթներ, որոնք պետք է ընդունվեն ԲՈՒՀ-ի կողմից: Այդ կապակցությամբ գտնում  ենք, որ էթիկայի ընդհանուր կանոնները պետք է սահմանվեն հիշյալ օրենքներում և միաժամանակ պետք է սահմանել, որ բացի օրենքով նախատեսված էթիկայի կանոններից, ԲՈՒՀ-ը, ելնելով իրենց գործունեության, կրթական գործընթացի առանձնահատկություններից, կարող է սահմանել էթիկայի լրացուցիչ կանոններ: Բացի այդ գտնում ենք, որ էթիկայի կանոններ անհրաժեշտ է սահմանել և դասախոսական կազմի և սովորողների համար: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 xml:space="preserve"> Միաժամանակ պարզ չէ, թե </w:t>
            </w:r>
            <w:r w:rsidRPr="00C91CB3">
              <w:rPr>
                <w:szCs w:val="24"/>
                <w:lang w:val="hy-AM"/>
              </w:rPr>
              <w:lastRenderedPageBreak/>
              <w:t>ներկայացված ծրագիրը ինչ իրավական ակտով պետք է հաստատվի: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rFonts w:cs="Sylfaen"/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>2.</w:t>
            </w:r>
            <w:r w:rsidRPr="00C91CB3">
              <w:rPr>
                <w:rFonts w:cs="Sylfaen"/>
                <w:szCs w:val="24"/>
                <w:lang w:val="hy-AM"/>
              </w:rPr>
              <w:t xml:space="preserve"> Առաջարկում ենք ծրագրի</w:t>
            </w:r>
            <w:r w:rsidRPr="00C91CB3">
              <w:rPr>
                <w:szCs w:val="24"/>
                <w:lang w:val="hy-AM"/>
              </w:rPr>
              <w:t xml:space="preserve"> և կից </w:t>
            </w:r>
            <w:r w:rsidR="00EA58D9" w:rsidRPr="00C91CB3">
              <w:rPr>
                <w:szCs w:val="24"/>
                <w:lang w:val="en-US"/>
              </w:rPr>
              <w:t xml:space="preserve">  </w:t>
            </w:r>
            <w:r w:rsidRPr="00C91CB3">
              <w:rPr>
                <w:szCs w:val="24"/>
                <w:lang w:val="hy-AM"/>
              </w:rPr>
              <w:t xml:space="preserve">փաստաթղթերի </w:t>
            </w:r>
            <w:r w:rsidRPr="00C91CB3">
              <w:rPr>
                <w:rFonts w:cs="Sylfaen"/>
                <w:szCs w:val="24"/>
                <w:lang w:val="hy-AM"/>
              </w:rPr>
              <w:t>նախագծերը համապատասխանեցնել ՀՀ կառավարության 2017 թվականի հոկտեմբերի 5-ի նիստի «Պետական 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N 42 արձանագրային որոշման պահանջներին:</w:t>
            </w:r>
          </w:p>
          <w:p w:rsidR="00BE38F4" w:rsidRPr="00C91CB3" w:rsidRDefault="00BE38F4" w:rsidP="00BE38F4">
            <w:pPr>
              <w:spacing w:line="360" w:lineRule="auto"/>
              <w:jc w:val="both"/>
              <w:rPr>
                <w:rFonts w:cs="Sylfaen"/>
                <w:szCs w:val="24"/>
                <w:lang w:val="en-US"/>
              </w:rPr>
            </w:pPr>
          </w:p>
          <w:p w:rsidR="00BE38F4" w:rsidRPr="00C91CB3" w:rsidRDefault="00BE38F4" w:rsidP="008E36B1">
            <w:pPr>
              <w:spacing w:line="360" w:lineRule="auto"/>
              <w:ind w:firstLine="720"/>
              <w:jc w:val="both"/>
              <w:rPr>
                <w:rFonts w:cs="Sylfaen"/>
                <w:szCs w:val="24"/>
                <w:lang w:val="en-US"/>
              </w:rPr>
            </w:pP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 xml:space="preserve">3. Ծրագրի մի շարք կետերում նախատեսվում են խնդիրներ և դրանց չեզոքացմանը/ նվազեցմանն ուղղված գործողություններ, մինչդեռ պարզ չէ, թե կոնկրետ ինչ իրավական </w:t>
            </w:r>
            <w:r w:rsidRPr="00C91CB3">
              <w:rPr>
                <w:szCs w:val="24"/>
                <w:lang w:val="hy-AM"/>
              </w:rPr>
              <w:lastRenderedPageBreak/>
              <w:t>ակտեր են նախատեսվում ընդունել հիշյալ գործողությունների արդյունքում: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rFonts w:cs="Courier New"/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>4. Ծրագրի 1-ին կետի «Խնդրի բովանդակությունը» սյունակում անհրաժեշտ է վերանայել «նեպոտիզմ» եզրույթը և կիրառել դրա հայերեն համարժեքը՝ նկատի ունենալով «Իրավական ակտերի մասին» ՀՀ օրենքի 36-րդ հոդվածի 2-րդ մասի դրույթները, համաձայն որոնց՝ իրավական ակտերում չի թույլատրվում օտարալեզու տերմինների անհարկի օգտագործումը:</w:t>
            </w:r>
            <w:r w:rsidRPr="00C91CB3">
              <w:rPr>
                <w:rFonts w:ascii="Courier New" w:hAnsi="Courier New" w:cs="Courier New"/>
                <w:szCs w:val="24"/>
                <w:lang w:val="hy-AM"/>
              </w:rPr>
              <w:t> </w:t>
            </w:r>
            <w:r w:rsidRPr="00C91CB3">
              <w:rPr>
                <w:rFonts w:cs="Courier New"/>
                <w:szCs w:val="24"/>
                <w:lang w:val="hy-AM"/>
              </w:rPr>
              <w:tab/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rFonts w:cs="Sylfaen"/>
                <w:szCs w:val="24"/>
                <w:lang w:val="en-US"/>
              </w:rPr>
            </w:pPr>
            <w:r w:rsidRPr="00C91CB3">
              <w:rPr>
                <w:rFonts w:cs="Courier New"/>
                <w:szCs w:val="24"/>
                <w:lang w:val="hy-AM"/>
              </w:rPr>
              <w:t xml:space="preserve">5. </w:t>
            </w:r>
            <w:r w:rsidRPr="00C91CB3">
              <w:rPr>
                <w:rFonts w:cs="Sylfaen"/>
                <w:szCs w:val="24"/>
                <w:lang w:val="hy-AM"/>
              </w:rPr>
              <w:t>Ծրագրի</w:t>
            </w:r>
            <w:r w:rsidRPr="00C91CB3">
              <w:rPr>
                <w:szCs w:val="24"/>
                <w:lang w:val="hy-AM"/>
              </w:rPr>
              <w:t xml:space="preserve"> 1-</w:t>
            </w:r>
            <w:r w:rsidRPr="00C91CB3">
              <w:rPr>
                <w:rFonts w:cs="Sylfaen"/>
                <w:szCs w:val="24"/>
                <w:lang w:val="hy-AM"/>
              </w:rPr>
              <w:t>ին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կետի</w:t>
            </w:r>
            <w:r w:rsidRPr="00C91CB3">
              <w:rPr>
                <w:szCs w:val="24"/>
                <w:lang w:val="hy-AM"/>
              </w:rPr>
              <w:t xml:space="preserve"> 1-</w:t>
            </w:r>
            <w:r w:rsidRPr="00C91CB3">
              <w:rPr>
                <w:rFonts w:cs="Sylfaen"/>
                <w:szCs w:val="24"/>
                <w:lang w:val="hy-AM"/>
              </w:rPr>
              <w:t>ին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նպատակը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պաստառներ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փակցնելու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տեղեկատվության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բարձրացումն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>: Իսկ Կ</w:t>
            </w:r>
            <w:r w:rsidRPr="00C91CB3">
              <w:rPr>
                <w:rFonts w:cs="Sylfaen"/>
                <w:szCs w:val="24"/>
                <w:lang w:val="hy-AM"/>
              </w:rPr>
              <w:t>րթության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ոլորտում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հակակոռուպցիոն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միջոցառումների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մոնիթորինգի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գնահատման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ցուցանիշների</w:t>
            </w:r>
            <w:r w:rsidRPr="00C91CB3">
              <w:rPr>
                <w:szCs w:val="24"/>
                <w:lang w:val="hy-AM"/>
              </w:rPr>
              <w:t xml:space="preserve"> (այսուհետ՝ նաև Ցուցանիշներ) 1.1.6-րդ կետով այդ միջոցառման գնահատման </w:t>
            </w:r>
            <w:r w:rsidRPr="00C91CB3">
              <w:rPr>
                <w:szCs w:val="24"/>
                <w:lang w:val="hy-AM"/>
              </w:rPr>
              <w:lastRenderedPageBreak/>
              <w:t>չափանիշ է նախատեսվել մոտ 40.000 սաների ծնողների մոտ 20 տոկոսի կողմից թեժ գծից օգտվելը: Մինչդեռ ծնողների կողմից թեժ գծից օգտվելը կանխատեսելի չէ և, հ</w:t>
            </w:r>
            <w:r w:rsidRPr="00C91CB3">
              <w:rPr>
                <w:rFonts w:cs="Sylfaen"/>
                <w:szCs w:val="24"/>
                <w:lang w:val="hy-AM"/>
              </w:rPr>
              <w:t>ետևաբար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թեժ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գծից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օգտվողների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քանակը  նպատակահարմար չէ միջոցառման կատարման գնահատման համար հիմք ընդունել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Միջոցառման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կատարումը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կարող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գնահատվել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իրազեկվածության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բարձրացման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մակարդակն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այլ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ձև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չափելով</w:t>
            </w:r>
            <w:r w:rsidRPr="00C91CB3">
              <w:rPr>
                <w:szCs w:val="24"/>
                <w:lang w:val="hy-AM"/>
              </w:rPr>
              <w:t xml:space="preserve">: Ուստի, առաջարկում ենք վերանայել </w:t>
            </w:r>
            <w:r w:rsidRPr="00C91CB3">
              <w:rPr>
                <w:rFonts w:cs="Sylfaen"/>
                <w:szCs w:val="24"/>
                <w:lang w:val="hy-AM"/>
              </w:rPr>
              <w:t>Ցուցանիշների 1.1.6-րդ կետը:</w:t>
            </w:r>
          </w:p>
          <w:p w:rsidR="00EA58D9" w:rsidRPr="00C91CB3" w:rsidRDefault="008E36B1" w:rsidP="008E36B1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C91CB3">
              <w:rPr>
                <w:szCs w:val="24"/>
                <w:lang w:val="hy-AM"/>
              </w:rPr>
              <w:t xml:space="preserve">6. Ծրագրի </w:t>
            </w:r>
            <w:r w:rsidRPr="00C91CB3">
              <w:rPr>
                <w:szCs w:val="24"/>
                <w:lang w:val="af-ZA"/>
              </w:rPr>
              <w:t>«</w:t>
            </w:r>
            <w:r w:rsidRPr="00C91CB3">
              <w:rPr>
                <w:szCs w:val="24"/>
                <w:lang w:val="hy-AM"/>
              </w:rPr>
              <w:t>Գործողությունն իրականացնող մարմին</w:t>
            </w:r>
            <w:r w:rsidRPr="00C91CB3">
              <w:rPr>
                <w:szCs w:val="24"/>
                <w:lang w:val="af-ZA"/>
              </w:rPr>
              <w:t xml:space="preserve">» </w:t>
            </w:r>
            <w:r w:rsidRPr="00C91CB3">
              <w:rPr>
                <w:szCs w:val="24"/>
                <w:lang w:val="hy-AM"/>
              </w:rPr>
              <w:t>սյունակի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hy-AM"/>
              </w:rPr>
              <w:t>4</w:t>
            </w:r>
            <w:r w:rsidRPr="00C91CB3">
              <w:rPr>
                <w:szCs w:val="24"/>
                <w:lang w:val="af-ZA"/>
              </w:rPr>
              <w:t>-</w:t>
            </w:r>
            <w:r w:rsidRPr="00C91CB3">
              <w:rPr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hy-AM"/>
              </w:rPr>
              <w:t>կետում</w:t>
            </w:r>
            <w:r w:rsidRPr="00C91CB3">
              <w:rPr>
                <w:szCs w:val="24"/>
                <w:lang w:val="af-ZA"/>
              </w:rPr>
              <w:t xml:space="preserve"> «</w:t>
            </w:r>
            <w:r w:rsidRPr="00C91CB3">
              <w:rPr>
                <w:szCs w:val="24"/>
                <w:lang w:val="hy-AM"/>
              </w:rPr>
              <w:t>Քաղաքային համայնքներ</w:t>
            </w:r>
            <w:r w:rsidRPr="00C91CB3">
              <w:rPr>
                <w:szCs w:val="24"/>
                <w:lang w:val="af-ZA"/>
              </w:rPr>
              <w:t>»</w:t>
            </w:r>
            <w:r w:rsidRPr="00C91CB3">
              <w:rPr>
                <w:szCs w:val="24"/>
                <w:lang w:val="hy-AM"/>
              </w:rPr>
              <w:t xml:space="preserve">, 14-րդ կետում «Երևանի քաղաքապետարան», 23-րդ կետում «Ազգային գրադարան», 29-րդ կետում «ՀՀ քաղաքացիական ծառայության խորհուրդ» </w:t>
            </w:r>
            <w:r w:rsidRPr="00C91CB3">
              <w:rPr>
                <w:szCs w:val="24"/>
                <w:lang w:val="hy-AM"/>
              </w:rPr>
              <w:lastRenderedPageBreak/>
              <w:t>բառերից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hy-AM"/>
              </w:rPr>
              <w:t>հետո անհրաժեշտ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hy-AM"/>
              </w:rPr>
              <w:t>է</w:t>
            </w:r>
            <w:r w:rsidRPr="00C91CB3">
              <w:rPr>
                <w:szCs w:val="24"/>
                <w:lang w:val="af-ZA"/>
              </w:rPr>
              <w:t xml:space="preserve"> </w:t>
            </w:r>
            <w:r w:rsidRPr="00C91CB3">
              <w:rPr>
                <w:szCs w:val="24"/>
                <w:lang w:val="hy-AM"/>
              </w:rPr>
              <w:t>լրացնել</w:t>
            </w:r>
            <w:r w:rsidRPr="00C91CB3">
              <w:rPr>
                <w:szCs w:val="24"/>
                <w:lang w:val="af-ZA"/>
              </w:rPr>
              <w:t xml:space="preserve"> «</w:t>
            </w:r>
            <w:r w:rsidRPr="00C91CB3">
              <w:rPr>
                <w:szCs w:val="24"/>
                <w:lang w:val="hy-AM"/>
              </w:rPr>
              <w:t>համաձայնությամբ</w:t>
            </w:r>
            <w:r w:rsidRPr="00C91CB3">
              <w:rPr>
                <w:szCs w:val="24"/>
                <w:lang w:val="af-ZA"/>
              </w:rPr>
              <w:t xml:space="preserve">» </w:t>
            </w:r>
            <w:r w:rsidRPr="00C91CB3">
              <w:rPr>
                <w:szCs w:val="24"/>
                <w:lang w:val="hy-AM"/>
              </w:rPr>
              <w:t>բառը</w:t>
            </w:r>
            <w:r w:rsidRPr="00C91CB3">
              <w:rPr>
                <w:szCs w:val="24"/>
                <w:lang w:val="af-ZA"/>
              </w:rPr>
              <w:t>՝ նկատի ունենալով ՀՀ Նախագահի 2007 թվականի հուլիսի 18-ի ՆՀ-174-Ն հրամանագրի պահանջները: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 xml:space="preserve">7. Ծրագրի 7-րդ կետի 2-րդ կետի </w:t>
            </w:r>
            <w:r w:rsidRPr="00C91CB3">
              <w:rPr>
                <w:szCs w:val="24"/>
                <w:lang w:val="hy-AM"/>
              </w:rPr>
              <w:t>«Ռիսկի չեզոքացմանը/ նվազեցմանն ուղղված գործողություն» սյունակի 3-րդ կետում</w:t>
            </w:r>
            <w:r w:rsidRPr="00C91CB3">
              <w:rPr>
                <w:bCs/>
                <w:szCs w:val="24"/>
                <w:lang w:val="hy-AM"/>
              </w:rPr>
              <w:t xml:space="preserve"> նշված «ՀՀ ԿԳՆ և ԴՇՀ» </w:t>
            </w:r>
            <w:r w:rsidRPr="00C91CB3">
              <w:rPr>
                <w:bCs/>
                <w:szCs w:val="24"/>
                <w:lang w:val="af-ZA"/>
              </w:rPr>
              <w:t xml:space="preserve">հապավումն անհրաժեշտ է բացել՝ նկատի ունենալով «Իրավական ակտերի մասին» </w:t>
            </w:r>
            <w:r w:rsidRPr="00C91CB3">
              <w:rPr>
                <w:bCs/>
                <w:szCs w:val="24"/>
                <w:lang w:val="hy-AM"/>
              </w:rPr>
              <w:t>ՀՀ</w:t>
            </w:r>
            <w:r w:rsidRPr="00C91CB3">
              <w:rPr>
                <w:bCs/>
                <w:szCs w:val="24"/>
                <w:lang w:val="af-ZA"/>
              </w:rPr>
              <w:t xml:space="preserve"> օրենքի 45-րդ հոդվածի 11-րդ մասի պահանջները:</w:t>
            </w:r>
            <w:r w:rsidRPr="00C91CB3">
              <w:rPr>
                <w:bCs/>
                <w:szCs w:val="24"/>
                <w:lang w:val="hy-AM"/>
              </w:rPr>
              <w:t xml:space="preserve"> </w:t>
            </w:r>
          </w:p>
          <w:p w:rsidR="00EA58D9" w:rsidRDefault="008E36B1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 xml:space="preserve">Նույն դիտողությունը վերաբերում է նաև ծրագրի </w:t>
            </w:r>
            <w:r w:rsidRPr="00C91CB3">
              <w:rPr>
                <w:szCs w:val="24"/>
                <w:lang w:val="hy-AM"/>
              </w:rPr>
              <w:t>«Ռիսկի չեզոքացմանը/ նվազեցմանն ուղղված գործողություն» սյունակի 2-րդ կետում</w:t>
            </w:r>
            <w:r w:rsidRPr="00C91CB3">
              <w:rPr>
                <w:bCs/>
                <w:szCs w:val="24"/>
                <w:lang w:val="af-ZA"/>
              </w:rPr>
              <w:t xml:space="preserve"> նշված «</w:t>
            </w:r>
            <w:r w:rsidRPr="00C91CB3">
              <w:rPr>
                <w:bCs/>
                <w:szCs w:val="24"/>
                <w:lang w:val="hy-AM"/>
              </w:rPr>
              <w:t>ԿԱՊԿՈՒ</w:t>
            </w:r>
            <w:r w:rsidRPr="00C91CB3">
              <w:rPr>
                <w:bCs/>
                <w:szCs w:val="24"/>
                <w:lang w:val="af-ZA"/>
              </w:rPr>
              <w:t xml:space="preserve">» </w:t>
            </w:r>
            <w:r w:rsidRPr="00C91CB3">
              <w:rPr>
                <w:bCs/>
                <w:szCs w:val="24"/>
                <w:lang w:val="hy-AM"/>
              </w:rPr>
              <w:t>հապավմանը:</w:t>
            </w:r>
          </w:p>
          <w:p w:rsidR="00A9307D" w:rsidRPr="00C91CB3" w:rsidRDefault="00A9307D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</w:p>
          <w:p w:rsidR="008E36B1" w:rsidRPr="00C91CB3" w:rsidRDefault="008E36B1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>8</w:t>
            </w:r>
            <w:r w:rsidRPr="00C91CB3">
              <w:rPr>
                <w:szCs w:val="24"/>
                <w:lang w:val="hy-AM"/>
              </w:rPr>
              <w:t xml:space="preserve">. Ծրագրի 11-րդ կետի «Ռիսկի չեզոքացմանը/ նվազեցմանն ուղղված գործողություն» </w:t>
            </w:r>
            <w:r w:rsidRPr="00C91CB3">
              <w:rPr>
                <w:szCs w:val="24"/>
                <w:lang w:val="hy-AM"/>
              </w:rPr>
              <w:lastRenderedPageBreak/>
              <w:t xml:space="preserve">սյունակի 2-րդ կետում անհրաժեշտ է նշել իրավական ակտի կրճատ անվանումը՝ </w:t>
            </w:r>
            <w:r w:rsidRPr="00C91CB3">
              <w:rPr>
                <w:bCs/>
                <w:szCs w:val="24"/>
                <w:lang w:val="hy-AM"/>
              </w:rPr>
              <w:t>նկատի ունենալով</w:t>
            </w:r>
            <w:r w:rsidRPr="00C91CB3">
              <w:rPr>
                <w:bCs/>
                <w:szCs w:val="24"/>
                <w:lang w:val="af-ZA"/>
              </w:rPr>
              <w:t xml:space="preserve"> «Իրավական ակտերի մասին» </w:t>
            </w:r>
            <w:r w:rsidRPr="00C91CB3">
              <w:rPr>
                <w:bCs/>
                <w:szCs w:val="24"/>
                <w:lang w:val="hy-AM"/>
              </w:rPr>
              <w:t>ՀՀ</w:t>
            </w:r>
            <w:r w:rsidRPr="00C91CB3">
              <w:rPr>
                <w:bCs/>
                <w:szCs w:val="24"/>
                <w:lang w:val="af-ZA"/>
              </w:rPr>
              <w:t xml:space="preserve"> օրենքի 39-րդ և 43-րդ հոդվածների պահանջներին: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>Նույն դիտողությունը վերաբերում է ծրագրի 26-րդ կետի դրույթներին: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>9.</w:t>
            </w:r>
            <w:r w:rsidRPr="00C91CB3">
              <w:rPr>
                <w:szCs w:val="24"/>
                <w:lang w:val="hy-AM"/>
              </w:rPr>
              <w:t xml:space="preserve"> Ծրագրի 3-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միջոցառմամբ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մանկապարտեզների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հաշվետվությունների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մշակման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ընդհանուր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մեթոդաբանության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մշակումը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նախատեսվում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իրականացնել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մինչև</w:t>
            </w:r>
            <w:r w:rsidRPr="00C91CB3">
              <w:rPr>
                <w:szCs w:val="24"/>
                <w:lang w:val="hy-AM"/>
              </w:rPr>
              <w:t xml:space="preserve"> 2018 </w:t>
            </w:r>
            <w:r w:rsidRPr="00C91CB3">
              <w:rPr>
                <w:rFonts w:cs="Sylfaen"/>
                <w:szCs w:val="24"/>
                <w:lang w:val="hy-AM"/>
              </w:rPr>
              <w:t>թվականի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օգոստոսի</w:t>
            </w:r>
            <w:r w:rsidRPr="00C91CB3">
              <w:rPr>
                <w:szCs w:val="24"/>
                <w:lang w:val="hy-AM"/>
              </w:rPr>
              <w:t xml:space="preserve"> 31-</w:t>
            </w:r>
            <w:r w:rsidRPr="00C91CB3">
              <w:rPr>
                <w:rFonts w:cs="Sylfaen"/>
                <w:szCs w:val="24"/>
                <w:lang w:val="hy-AM"/>
              </w:rPr>
              <w:t>ը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իսկ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այդ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հաշվետվությունների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հրապարակման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վերջնաժամկետ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նույն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թվականի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ապրիլի</w:t>
            </w:r>
            <w:r w:rsidRPr="00C91CB3">
              <w:rPr>
                <w:szCs w:val="24"/>
                <w:lang w:val="hy-AM"/>
              </w:rPr>
              <w:t xml:space="preserve"> 30-</w:t>
            </w:r>
            <w:r w:rsidRPr="00C91CB3">
              <w:rPr>
                <w:rFonts w:cs="Sylfaen"/>
                <w:szCs w:val="24"/>
                <w:lang w:val="hy-AM"/>
              </w:rPr>
              <w:t>ը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Անհրաժեշտ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վերանայել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ժամկետները՝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հաշվետվությունների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հրապարակումը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նախատեսելով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մեթոդաբանության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մշակումից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ներդրումից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հետո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bCs/>
                <w:szCs w:val="24"/>
                <w:lang w:val="en-US"/>
              </w:rPr>
            </w:pPr>
            <w:r w:rsidRPr="00C91CB3">
              <w:rPr>
                <w:bCs/>
                <w:szCs w:val="24"/>
                <w:lang w:val="hy-AM"/>
              </w:rPr>
              <w:t xml:space="preserve">10. </w:t>
            </w:r>
            <w:r w:rsidRPr="00C91CB3">
              <w:rPr>
                <w:szCs w:val="24"/>
                <w:lang w:val="hy-AM"/>
              </w:rPr>
              <w:t>Առաջարկում ենք նաև դիտարկել Ծրագրի 1-ին, 7-րդ, 25-րդ, 26-րդ և 27-րդ կետերով նախատեսված միջոցառումների ժամկետները վերանայելու նպատակահարմարությունը՝ հաշվի առնելով ժամկետի սղությունը:</w:t>
            </w:r>
            <w:r w:rsidRPr="00C91CB3">
              <w:rPr>
                <w:bCs/>
                <w:szCs w:val="24"/>
                <w:lang w:val="hy-AM"/>
              </w:rPr>
              <w:tab/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rFonts w:cs="Sylfaen"/>
                <w:szCs w:val="24"/>
                <w:lang w:val="hy-AM"/>
              </w:rPr>
              <w:t>11. Միաժամանակ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3-րդ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միջոցառման</w:t>
            </w:r>
            <w:r w:rsidRPr="00C91CB3">
              <w:rPr>
                <w:szCs w:val="24"/>
                <w:lang w:val="hy-AM"/>
              </w:rPr>
              <w:t xml:space="preserve"> 4-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անկանխիկ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նվիրատվությունների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հետ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կապված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ՀՀ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արդարադատության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նախարարությունը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նախկինում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հայտնել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կարծիքը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Այն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անհրաժեշտ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իրականացնել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օրենքով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անկանխիկ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նվիրատվության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հնարավորություն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սահմանելու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վերաբերյալ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համապարփակ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հետազոտություն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քանզի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տվյալ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ինստիտուտը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կարող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պարունակել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կոռուպցիոն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ռիսկեր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մասնավորապես՝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հանգեցնել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կոռուպցիայի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օրինականացմանը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Միաժամանակ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անընդունելի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ենք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համարում</w:t>
            </w:r>
            <w:r w:rsidRPr="00C91CB3">
              <w:rPr>
                <w:szCs w:val="24"/>
                <w:lang w:val="hy-AM"/>
              </w:rPr>
              <w:t xml:space="preserve"> Ցուցանիշների 3.5.5-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նախատեսված՝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աշխատակիցների</w:t>
            </w:r>
            <w:r w:rsidRPr="00C91CB3">
              <w:rPr>
                <w:szCs w:val="24"/>
                <w:lang w:val="hy-AM"/>
              </w:rPr>
              <w:t xml:space="preserve"> 80 </w:t>
            </w:r>
            <w:r w:rsidRPr="00C91CB3">
              <w:rPr>
                <w:rFonts w:cs="Sylfaen"/>
                <w:szCs w:val="24"/>
                <w:lang w:val="hy-AM"/>
              </w:rPr>
              <w:t>տոկոսին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պատասխանատվության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ենթարկելը՝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որպես</w:t>
            </w:r>
            <w:r w:rsidRPr="00C91CB3">
              <w:rPr>
                <w:szCs w:val="24"/>
                <w:lang w:val="hy-AM"/>
              </w:rPr>
              <w:t xml:space="preserve">  </w:t>
            </w:r>
            <w:r w:rsidRPr="00C91CB3">
              <w:rPr>
                <w:rFonts w:cs="Sylfaen"/>
                <w:szCs w:val="24"/>
                <w:lang w:val="hy-AM"/>
              </w:rPr>
              <w:t>միջոցառման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գնահատման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ցուցանիշ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սահմանելը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Նշված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դիտարկումը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վերաբերում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նաև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հանրակրթության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վերաբերյալ</w:t>
            </w:r>
            <w:r w:rsidRPr="00C91CB3">
              <w:rPr>
                <w:szCs w:val="24"/>
                <w:lang w:val="hy-AM"/>
              </w:rPr>
              <w:t xml:space="preserve"> 5.4.4-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5.4.5-</w:t>
            </w:r>
            <w:r w:rsidRPr="00C91CB3">
              <w:rPr>
                <w:rFonts w:cs="Sylfaen"/>
                <w:szCs w:val="24"/>
                <w:lang w:val="hy-AM"/>
              </w:rPr>
              <w:t>րդ ցուցանիշին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rFonts w:cs="Sylfaen"/>
                <w:szCs w:val="24"/>
                <w:lang w:val="hy-AM"/>
              </w:rPr>
              <w:t>12. Ցուցանիշների</w:t>
            </w:r>
            <w:r w:rsidRPr="00C91CB3">
              <w:rPr>
                <w:szCs w:val="24"/>
                <w:lang w:val="hy-AM"/>
              </w:rPr>
              <w:t xml:space="preserve"> 3-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ցուցանիշների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համարակալումը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խախտված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Ցուցանիշների</w:t>
            </w:r>
            <w:r w:rsidRPr="00C91CB3">
              <w:rPr>
                <w:szCs w:val="24"/>
                <w:lang w:val="hy-AM"/>
              </w:rPr>
              <w:t xml:space="preserve"> 3.2.3-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3.3.5-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կետերը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լրացված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չեն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Լրացված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չեն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նաև</w:t>
            </w:r>
            <w:r w:rsidRPr="00C91CB3">
              <w:rPr>
                <w:szCs w:val="24"/>
                <w:lang w:val="hy-AM"/>
              </w:rPr>
              <w:t xml:space="preserve"> 3.3.1-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կետից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մինչև</w:t>
            </w:r>
            <w:r w:rsidRPr="00C91CB3">
              <w:rPr>
                <w:szCs w:val="24"/>
                <w:lang w:val="hy-AM"/>
              </w:rPr>
              <w:t xml:space="preserve"> 3.3.5-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կետերն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ընկած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ցուցանիշները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ինչը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բացառում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տվյալ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սահմանված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չափելիության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գնահատումը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rFonts w:cs="Sylfaen"/>
                <w:szCs w:val="24"/>
                <w:lang w:val="hy-AM"/>
              </w:rPr>
              <w:t>13. Կարծում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ենք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Ցուցանիշների</w:t>
            </w:r>
            <w:r w:rsidRPr="00C91CB3">
              <w:rPr>
                <w:szCs w:val="24"/>
                <w:lang w:val="hy-AM"/>
              </w:rPr>
              <w:t xml:space="preserve"> 4.1.2-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4.1.3-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կետերով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նախատեսված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մեթոդական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ուղեցույցների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թիվը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նպատակահարմար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չէ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սահմանել</w:t>
            </w:r>
            <w:r w:rsidRPr="00C91CB3">
              <w:rPr>
                <w:szCs w:val="24"/>
                <w:lang w:val="hy-AM"/>
              </w:rPr>
              <w:t xml:space="preserve"> 508: </w:t>
            </w:r>
            <w:r w:rsidRPr="00C91CB3">
              <w:rPr>
                <w:rFonts w:cs="Sylfaen"/>
                <w:szCs w:val="24"/>
                <w:lang w:val="hy-AM"/>
              </w:rPr>
              <w:t>Անհրաժեշտ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մշակել</w:t>
            </w:r>
            <w:r w:rsidRPr="00C91CB3">
              <w:rPr>
                <w:szCs w:val="24"/>
                <w:lang w:val="hy-AM"/>
              </w:rPr>
              <w:t xml:space="preserve"> 1 </w:t>
            </w:r>
            <w:r w:rsidRPr="00C91CB3">
              <w:rPr>
                <w:rFonts w:cs="Sylfaen"/>
                <w:szCs w:val="24"/>
                <w:lang w:val="hy-AM"/>
              </w:rPr>
              <w:t>ուղեցույց՝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բոլոր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նախադպրոցական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հաստատությունների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համար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szCs w:val="24"/>
                <w:lang w:val="hy-AM"/>
              </w:rPr>
            </w:pPr>
            <w:r w:rsidRPr="009E2AA8">
              <w:rPr>
                <w:rFonts w:cs="Sylfaen"/>
                <w:szCs w:val="24"/>
                <w:lang w:val="hy-AM"/>
              </w:rPr>
              <w:t xml:space="preserve">14. </w:t>
            </w:r>
            <w:r w:rsidRPr="009E2AA8">
              <w:rPr>
                <w:szCs w:val="24"/>
                <w:lang w:val="hy-AM"/>
              </w:rPr>
              <w:t>12-</w:t>
            </w:r>
            <w:r w:rsidRPr="009E2AA8">
              <w:rPr>
                <w:rFonts w:cs="Sylfaen"/>
                <w:szCs w:val="24"/>
                <w:lang w:val="hy-AM"/>
              </w:rPr>
              <w:t>րդ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միջոցառման</w:t>
            </w:r>
            <w:r w:rsidRPr="009E2AA8">
              <w:rPr>
                <w:szCs w:val="24"/>
                <w:lang w:val="hy-AM"/>
              </w:rPr>
              <w:t xml:space="preserve"> 2-</w:t>
            </w:r>
            <w:r w:rsidRPr="009E2AA8">
              <w:rPr>
                <w:rFonts w:cs="Sylfaen"/>
                <w:szCs w:val="24"/>
                <w:lang w:val="hy-AM"/>
              </w:rPr>
              <w:t>րդ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կետի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համար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նախատեսված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մոնիթորինգի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և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գնահատման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ցուցանիշներում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առկա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չեն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տվյալներ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վերագնահատում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անցնող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երեխաների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թվի</w:t>
            </w:r>
            <w:r w:rsidRPr="009E2AA8">
              <w:rPr>
                <w:szCs w:val="24"/>
                <w:lang w:val="hy-AM"/>
              </w:rPr>
              <w:t xml:space="preserve"> </w:t>
            </w:r>
            <w:r w:rsidRPr="009E2AA8">
              <w:rPr>
                <w:rFonts w:cs="Sylfaen"/>
                <w:szCs w:val="24"/>
                <w:lang w:val="hy-AM"/>
              </w:rPr>
              <w:t>վերաբերյալ</w:t>
            </w:r>
            <w:r w:rsidRPr="009E2AA8">
              <w:rPr>
                <w:szCs w:val="24"/>
                <w:lang w:val="hy-AM"/>
              </w:rPr>
              <w:t>: Առաջարկում ենք համապատասխան Ցուցանիշները հստակեցնել: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15. Առաջարկում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ենք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դիտարկել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Միջոցառումների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ծրագրի</w:t>
            </w:r>
            <w:r w:rsidRPr="00C91CB3">
              <w:rPr>
                <w:szCs w:val="24"/>
                <w:lang w:val="hy-AM"/>
              </w:rPr>
              <w:t xml:space="preserve"> 27-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անհրաժեշտությունը՝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պայմանավորած</w:t>
            </w:r>
            <w:r w:rsidRPr="00C91CB3">
              <w:rPr>
                <w:szCs w:val="24"/>
                <w:lang w:val="hy-AM"/>
              </w:rPr>
              <w:t xml:space="preserve">  </w:t>
            </w:r>
            <w:r w:rsidRPr="00C91CB3">
              <w:rPr>
                <w:rFonts w:cs="Sylfaen"/>
                <w:szCs w:val="24"/>
                <w:lang w:val="hy-AM"/>
              </w:rPr>
              <w:t>Զինվորական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ծառայության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զինծառայողի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կարգավիճակի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մասին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ՀՀ նոր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օրենքի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ընդունմամբ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ind w:firstLine="720"/>
              <w:jc w:val="both"/>
              <w:rPr>
                <w:szCs w:val="24"/>
                <w:lang w:val="hy-AM"/>
              </w:rPr>
            </w:pPr>
            <w:r w:rsidRPr="00C91CB3">
              <w:rPr>
                <w:rFonts w:cs="Sylfaen"/>
                <w:szCs w:val="24"/>
                <w:lang w:val="hy-AM"/>
              </w:rPr>
              <w:t>16. Միջոցառումների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ծրագրի</w:t>
            </w:r>
            <w:r w:rsidRPr="00C91CB3">
              <w:rPr>
                <w:szCs w:val="24"/>
                <w:lang w:val="hy-AM"/>
              </w:rPr>
              <w:t xml:space="preserve"> 29-</w:t>
            </w:r>
            <w:r w:rsidRPr="00C91CB3">
              <w:rPr>
                <w:rFonts w:cs="Sylfaen"/>
                <w:szCs w:val="24"/>
                <w:lang w:val="hy-AM"/>
              </w:rPr>
              <w:t>րդ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կետի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վերաբերյալ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ևս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ՀՀ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արդարադատության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lastRenderedPageBreak/>
              <w:t>նախարարությունն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արդեն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իսկ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ներկայացրել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իր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դիրքորոշումն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առ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այն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որ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բարձրացված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խնդիրը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բխում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ոչ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թե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արտոնությունների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առկայությունից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այլ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այդ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արտոնություններն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ստանալու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նպատակով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հետբուհական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կրթության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ընթացքում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կոռուպցիոն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մեթոդների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օգտագործումից</w:t>
            </w:r>
            <w:r w:rsidRPr="00C91CB3">
              <w:rPr>
                <w:szCs w:val="24"/>
                <w:lang w:val="hy-AM"/>
              </w:rPr>
              <w:t xml:space="preserve">: </w:t>
            </w:r>
            <w:r w:rsidRPr="00C91CB3">
              <w:rPr>
                <w:rFonts w:cs="Sylfaen"/>
                <w:szCs w:val="24"/>
                <w:lang w:val="hy-AM"/>
              </w:rPr>
              <w:t>Հետևաբար</w:t>
            </w:r>
            <w:r w:rsidRPr="00C91CB3">
              <w:rPr>
                <w:szCs w:val="24"/>
                <w:lang w:val="hy-AM"/>
              </w:rPr>
              <w:t xml:space="preserve">, </w:t>
            </w:r>
            <w:r w:rsidRPr="00C91CB3">
              <w:rPr>
                <w:rFonts w:cs="Sylfaen"/>
                <w:szCs w:val="24"/>
                <w:lang w:val="hy-AM"/>
              </w:rPr>
              <w:t>տվյալ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դեպքում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անհրաժեշտ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է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մշակել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հետբուհական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կրթության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ընթացքում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կոռուպցիոն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ռիսկերի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հաղթահարման</w:t>
            </w:r>
            <w:r w:rsidRPr="00C91CB3">
              <w:rPr>
                <w:szCs w:val="24"/>
                <w:lang w:val="hy-AM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մեխանիզմ</w:t>
            </w:r>
            <w:r w:rsidRPr="00C91CB3">
              <w:rPr>
                <w:szCs w:val="24"/>
                <w:lang w:val="hy-AM"/>
              </w:rPr>
              <w:t>:</w:t>
            </w:r>
          </w:p>
          <w:p w:rsidR="008E36B1" w:rsidRPr="00C91CB3" w:rsidRDefault="008E36B1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 xml:space="preserve">17. Միաժամանակ, Ցուցանիշների բոլոր նախագծերի քննարկում նախատեսող կետերում նշված մասնակիցների թիվը հստակ չէ: Մասնավորապես, անհրաժեշտ է պարզաբանել՝ արդյոք այն վերաբերում է բոլոր քննարկումների մասնակիցների ընդհանուր թվին, թե յուրաքանչյուր առանձին քննարկման </w:t>
            </w:r>
            <w:r w:rsidRPr="00C91CB3">
              <w:rPr>
                <w:szCs w:val="24"/>
                <w:lang w:val="hy-AM"/>
              </w:rPr>
              <w:lastRenderedPageBreak/>
              <w:t>մասնակիցների թվին: Եթե այնուամենայնիվ, այդ թիվը վերաբերում է բոլոր քննարկումների մասնակիցներին,  ապա առաջարկում ենք այն վերանայել՝ նախագծերի քննարկմանը հանրային առավել լայն մասնակցություն ապահովելու նպատակով:</w:t>
            </w:r>
          </w:p>
          <w:p w:rsidR="0029687F" w:rsidRPr="00C91CB3" w:rsidRDefault="0086202B" w:rsidP="008E36B1">
            <w:p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b/>
                <w:szCs w:val="24"/>
                <w:lang w:val="en-US"/>
              </w:rPr>
              <w:t>Մ</w:t>
            </w:r>
            <w:r w:rsidR="0029687F" w:rsidRPr="00C91CB3">
              <w:rPr>
                <w:b/>
                <w:szCs w:val="24"/>
                <w:lang w:val="hy-AM"/>
              </w:rPr>
              <w:t>եթոդաբանության</w:t>
            </w:r>
            <w:r w:rsidR="0029687F" w:rsidRPr="00C91CB3">
              <w:rPr>
                <w:szCs w:val="24"/>
                <w:lang w:val="hy-AM"/>
              </w:rPr>
              <w:t xml:space="preserve"> նախագծի</w:t>
            </w:r>
            <w:r w:rsidRPr="00C91CB3">
              <w:rPr>
                <w:szCs w:val="24"/>
                <w:lang w:val="en-US"/>
              </w:rPr>
              <w:t xml:space="preserve"> վերաբերյալ</w:t>
            </w:r>
            <w:r w:rsidR="0029687F" w:rsidRPr="00C91CB3">
              <w:rPr>
                <w:szCs w:val="24"/>
                <w:lang w:val="hy-AM"/>
              </w:rPr>
              <w:t xml:space="preserve"> /այսուհետ՝ մեթոդաբանություն/՝  </w:t>
            </w:r>
          </w:p>
          <w:p w:rsidR="0029687F" w:rsidRPr="00C91CB3" w:rsidRDefault="0029687F" w:rsidP="0029687F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>Մեթոդաբանության</w:t>
            </w:r>
            <w:r w:rsidRPr="00C91CB3">
              <w:rPr>
                <w:b/>
                <w:szCs w:val="24"/>
                <w:lang w:val="hy-AM"/>
              </w:rPr>
              <w:t xml:space="preserve"> </w:t>
            </w:r>
            <w:r w:rsidRPr="00C91CB3">
              <w:rPr>
                <w:szCs w:val="24"/>
                <w:lang w:val="hy-AM"/>
              </w:rPr>
              <w:t>վերաբերյալ հայտնում ենք, որ պարզ չէ, թե ինչ իրավական ակտով պետք է այն հաստատվի:</w:t>
            </w:r>
          </w:p>
          <w:p w:rsidR="0029687F" w:rsidRPr="00C91CB3" w:rsidRDefault="0029687F" w:rsidP="0029687F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szCs w:val="24"/>
                <w:lang w:val="en-US"/>
              </w:rPr>
            </w:pPr>
            <w:r w:rsidRPr="00C91CB3">
              <w:rPr>
                <w:szCs w:val="24"/>
                <w:lang w:val="hy-AM"/>
              </w:rPr>
              <w:t xml:space="preserve">2. Մեթոդաբանության 1-ին կետում օգտագործվում է «մեթոդաբանություն» եզրույթը, իսկ արդեն «ՄԳ իրականացման ժամանակ օգտագործվող հասկացությունները» բաժնում «կարգ» եզրույթը: Այս առումով </w:t>
            </w:r>
            <w:r w:rsidRPr="00C91CB3">
              <w:rPr>
                <w:szCs w:val="24"/>
                <w:lang w:val="hy-AM"/>
              </w:rPr>
              <w:lastRenderedPageBreak/>
              <w:t>հիշյալ դրույթներն անհրաժեշտ է համապատասխանեցնել միմյանց՝ նկատի ունենալով «Իրավական ակտերի մասին» ՀՀ օրենքի 36-րդ հոդվածի 4-րդ մասի դրույթները, համաձայն որոնց՝ նորմատիվ իրավական ակտում միևնույն հասկացությունը սահմանելիս կամ միևնույն միտքն արտահայտելիս պետք է կիրառվեն միևնույն բառերը, տերմինները կամ բառակապակցությունները` որոշակի հերթականությամբ:</w:t>
            </w:r>
          </w:p>
        </w:tc>
        <w:tc>
          <w:tcPr>
            <w:tcW w:w="2547" w:type="dxa"/>
          </w:tcPr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CE193E" w:rsidRPr="00C91CB3" w:rsidRDefault="00CE193E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722DE7">
            <w:pPr>
              <w:spacing w:line="276" w:lineRule="auto"/>
              <w:rPr>
                <w:szCs w:val="28"/>
                <w:lang w:val="af-ZA"/>
              </w:rPr>
            </w:pPr>
          </w:p>
          <w:p w:rsidR="00722DE7" w:rsidRPr="00C91CB3" w:rsidRDefault="00722DE7" w:rsidP="00722DE7">
            <w:pPr>
              <w:spacing w:line="276" w:lineRule="auto"/>
              <w:rPr>
                <w:szCs w:val="28"/>
                <w:lang w:val="af-ZA"/>
              </w:rPr>
            </w:pPr>
          </w:p>
          <w:p w:rsidR="00CE193E" w:rsidRPr="00C91CB3" w:rsidRDefault="00CE193E" w:rsidP="00CE193E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E38F4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C91CB3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9E2AA8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18264B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>
              <w:rPr>
                <w:szCs w:val="28"/>
                <w:lang w:val="af-ZA"/>
              </w:rPr>
              <w:t>Ընդունված է ի գիտություն: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DE445C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</w:t>
            </w:r>
            <w:r w:rsidR="00722DE7" w:rsidRPr="00C91CB3">
              <w:rPr>
                <w:szCs w:val="28"/>
                <w:lang w:val="af-ZA"/>
              </w:rPr>
              <w:t>վել</w:t>
            </w:r>
            <w:r w:rsidRPr="00C91CB3">
              <w:rPr>
                <w:szCs w:val="28"/>
                <w:lang w:val="af-ZA"/>
              </w:rPr>
              <w:t xml:space="preserve"> է: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204FEE" w:rsidRPr="00C91CB3" w:rsidRDefault="00204FEE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է:</w:t>
            </w: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722DE7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DE445C" w:rsidRPr="00C91CB3">
              <w:rPr>
                <w:szCs w:val="28"/>
                <w:lang w:val="af-ZA"/>
              </w:rPr>
              <w:t xml:space="preserve"> </w:t>
            </w:r>
            <w:r w:rsidR="00EA58D9" w:rsidRPr="00C91CB3">
              <w:rPr>
                <w:szCs w:val="28"/>
                <w:lang w:val="af-ZA"/>
              </w:rPr>
              <w:t xml:space="preserve"> է:</w:t>
            </w:r>
          </w:p>
          <w:p w:rsidR="00EA58D9" w:rsidRPr="00C91CB3" w:rsidRDefault="00EA58D9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722DE7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</w:t>
            </w:r>
            <w:r w:rsidR="00603F74" w:rsidRPr="00C91CB3">
              <w:rPr>
                <w:szCs w:val="28"/>
                <w:lang w:val="af-ZA"/>
              </w:rPr>
              <w:t xml:space="preserve"> է:</w:t>
            </w: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603F74" w:rsidRPr="00C91CB3" w:rsidRDefault="00603F7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603F74" w:rsidRPr="00C91CB3" w:rsidRDefault="00603F7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AF471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="00DE445C" w:rsidRPr="00C91CB3">
              <w:rPr>
                <w:szCs w:val="28"/>
                <w:lang w:val="af-ZA"/>
              </w:rPr>
              <w:t xml:space="preserve"> </w:t>
            </w:r>
            <w:r w:rsidRPr="00C91CB3">
              <w:rPr>
                <w:szCs w:val="28"/>
                <w:lang w:val="af-ZA"/>
              </w:rPr>
              <w:t xml:space="preserve"> է:</w:t>
            </w: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603F74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AF4714" w:rsidRPr="00C91CB3" w:rsidRDefault="00AF4714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Չէ ընդունվել:</w:t>
            </w: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9E2AA8" w:rsidP="00EA58D9">
            <w:pPr>
              <w:spacing w:line="276" w:lineRule="auto"/>
              <w:rPr>
                <w:szCs w:val="28"/>
                <w:lang w:val="af-ZA"/>
              </w:rPr>
            </w:pPr>
            <w:r w:rsidRPr="005D1480">
              <w:rPr>
                <w:szCs w:val="28"/>
                <w:lang w:val="af-ZA"/>
              </w:rPr>
              <w:t>Ընդունվել է:</w:t>
            </w: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C91CB3" w:rsidRPr="00C91CB3" w:rsidRDefault="00C91CB3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AD12EB" w:rsidRPr="00C91CB3" w:rsidRDefault="00AD12EB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AD12EB" w:rsidRPr="00C91CB3" w:rsidRDefault="00AD12EB" w:rsidP="00AD12EB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Ընդունվել է ի գիտություն:</w:t>
            </w: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0C7114" w:rsidRDefault="000C711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C91CB3" w:rsidRPr="00C91CB3" w:rsidRDefault="00C91CB3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603F74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Ընդունվ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Pr="00C91CB3">
              <w:rPr>
                <w:szCs w:val="28"/>
                <w:lang w:val="af-ZA"/>
              </w:rPr>
              <w:t xml:space="preserve"> է ի գիտություն:</w:t>
            </w: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Չի ընդունվել:</w:t>
            </w:r>
          </w:p>
          <w:p w:rsidR="005427CD" w:rsidRPr="00C91CB3" w:rsidRDefault="005427CD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EA58D9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EA58D9" w:rsidRPr="00C91CB3" w:rsidRDefault="00EA58D9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 xml:space="preserve">Նախագծում ներառված են բոլոր այն թիրախային փաստաթղթերը, որոնք </w:t>
            </w:r>
            <w:r w:rsidR="00C91CB3">
              <w:rPr>
                <w:szCs w:val="28"/>
                <w:lang w:val="af-ZA"/>
              </w:rPr>
              <w:t>համապատասխանում</w:t>
            </w:r>
            <w:r w:rsidRPr="00C91CB3">
              <w:rPr>
                <w:szCs w:val="28"/>
                <w:lang w:val="af-ZA"/>
              </w:rPr>
              <w:t xml:space="preserve"> են ՀՀ կառավարության</w:t>
            </w:r>
            <w:r w:rsidR="00204FEE" w:rsidRPr="00C91CB3">
              <w:rPr>
                <w:szCs w:val="28"/>
                <w:lang w:val="af-ZA"/>
              </w:rPr>
              <w:t xml:space="preserve"> </w:t>
            </w:r>
            <w:r w:rsidRPr="00C91CB3">
              <w:rPr>
                <w:rFonts w:cs="Sylfaen"/>
                <w:szCs w:val="24"/>
                <w:lang w:val="hy-AM"/>
              </w:rPr>
              <w:t>2017 թվականի հոկտեմբերի 5-ի նիստի «Պետական 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N 42 արձանագրային որոշման պահանջներին</w:t>
            </w:r>
            <w:r w:rsidRPr="00C91CB3">
              <w:rPr>
                <w:rFonts w:cs="Sylfaen"/>
                <w:szCs w:val="24"/>
                <w:lang w:val="en-US"/>
              </w:rPr>
              <w:t xml:space="preserve">: Խնդրում եմ մանրամասնել, թե որ փաստաթղթերը համապատասխանեցված չեն, քանի որ դրանք </w:t>
            </w:r>
            <w:r w:rsidR="00204FEE" w:rsidRPr="00C91CB3">
              <w:rPr>
                <w:rFonts w:cs="Sylfaen"/>
                <w:szCs w:val="24"/>
                <w:lang w:val="en-US"/>
              </w:rPr>
              <w:t>նշ</w:t>
            </w:r>
            <w:r w:rsidRPr="00C91CB3">
              <w:rPr>
                <w:rFonts w:cs="Sylfaen"/>
                <w:szCs w:val="24"/>
                <w:lang w:val="en-US"/>
              </w:rPr>
              <w:t>վ</w:t>
            </w:r>
            <w:r w:rsidR="00204FEE" w:rsidRPr="00C91CB3">
              <w:rPr>
                <w:rFonts w:cs="Sylfaen"/>
                <w:szCs w:val="24"/>
                <w:lang w:val="en-US"/>
              </w:rPr>
              <w:t>ա</w:t>
            </w:r>
            <w:r w:rsidRPr="00C91CB3">
              <w:rPr>
                <w:rFonts w:cs="Sylfaen"/>
                <w:szCs w:val="24"/>
                <w:lang w:val="en-US"/>
              </w:rPr>
              <w:t>ծ չեն</w:t>
            </w:r>
            <w:r w:rsidR="00C91CB3">
              <w:rPr>
                <w:rFonts w:cs="Sylfaen"/>
                <w:szCs w:val="24"/>
                <w:lang w:val="en-US"/>
              </w:rPr>
              <w:t xml:space="preserve"> առաջարկության մեջ</w:t>
            </w:r>
            <w:r w:rsidRPr="00C91CB3">
              <w:rPr>
                <w:rFonts w:cs="Sylfaen"/>
                <w:szCs w:val="24"/>
                <w:lang w:val="en-US"/>
              </w:rPr>
              <w:t xml:space="preserve">: </w:t>
            </w:r>
          </w:p>
          <w:p w:rsidR="00EA58D9" w:rsidRPr="00C91CB3" w:rsidRDefault="00EA58D9" w:rsidP="00EA58D9">
            <w:pPr>
              <w:spacing w:line="276" w:lineRule="auto"/>
              <w:jc w:val="both"/>
              <w:rPr>
                <w:szCs w:val="28"/>
                <w:lang w:val="en-US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C91CB3" w:rsidP="00C91CB3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BE38F4" w:rsidRPr="00C91CB3" w:rsidRDefault="00BE38F4" w:rsidP="00BE38F4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Default="00EA58D9" w:rsidP="00603F74">
            <w:pPr>
              <w:spacing w:line="276" w:lineRule="auto"/>
              <w:rPr>
                <w:szCs w:val="28"/>
                <w:lang w:val="af-ZA"/>
              </w:rPr>
            </w:pPr>
          </w:p>
          <w:p w:rsidR="000C33F1" w:rsidRPr="00C91CB3" w:rsidRDefault="000C33F1" w:rsidP="00603F74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AF6A20" w:rsidRPr="00C91CB3" w:rsidRDefault="00AF6A20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BE38F4" w:rsidRPr="00C91CB3" w:rsidRDefault="00BE38F4" w:rsidP="00EA58D9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C91CB3">
            <w:pPr>
              <w:spacing w:line="276" w:lineRule="auto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C91CB3" w:rsidRPr="00C91CB3" w:rsidRDefault="00C91CB3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603F74" w:rsidRPr="00C91CB3" w:rsidRDefault="00603F74" w:rsidP="00603F74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C91CB3" w:rsidRPr="00C91CB3" w:rsidRDefault="00C91CB3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DE445C" w:rsidRPr="00C91CB3" w:rsidRDefault="00DE445C" w:rsidP="00DE445C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AF4714" w:rsidRPr="00C91CB3" w:rsidRDefault="00AF4714" w:rsidP="00EA58D9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5427CD" w:rsidRPr="00C91CB3" w:rsidRDefault="005427CD" w:rsidP="009E2AA8">
            <w:pPr>
              <w:spacing w:line="276" w:lineRule="auto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Ներկայումս կատարվում է համայնքների խոշորացման գործընթաց:</w:t>
            </w: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BA7804">
            <w:pPr>
              <w:spacing w:line="276" w:lineRule="auto"/>
              <w:jc w:val="center"/>
              <w:rPr>
                <w:szCs w:val="28"/>
                <w:lang w:val="af-ZA"/>
              </w:rPr>
            </w:pPr>
          </w:p>
          <w:p w:rsidR="00EA58D9" w:rsidRPr="00C91CB3" w:rsidRDefault="00EA58D9" w:rsidP="00603F74">
            <w:pPr>
              <w:spacing w:line="276" w:lineRule="auto"/>
              <w:rPr>
                <w:szCs w:val="28"/>
                <w:lang w:val="af-ZA"/>
              </w:rPr>
            </w:pPr>
          </w:p>
          <w:p w:rsidR="00EA58D9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Ուղեցույցը մեկն է, իսկ ցուցանիշում ներկայացված է մանկապարտեզների թիվը:</w:t>
            </w: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9E2AA8" w:rsidRPr="00C91CB3" w:rsidRDefault="009E2AA8" w:rsidP="009E2AA8">
            <w:pPr>
              <w:spacing w:line="276" w:lineRule="auto"/>
              <w:rPr>
                <w:szCs w:val="28"/>
                <w:lang w:val="af-ZA"/>
              </w:rPr>
            </w:pPr>
            <w:r w:rsidRPr="005D1480">
              <w:rPr>
                <w:szCs w:val="28"/>
                <w:lang w:val="af-ZA"/>
              </w:rPr>
              <w:t>Նախագծում կատարվել է համապատասխան փոփոխություն:</w:t>
            </w: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D12EB" w:rsidRPr="00C91CB3" w:rsidRDefault="00AD12EB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C91CB3" w:rsidRDefault="00C91CB3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C91CB3" w:rsidRPr="00C91CB3" w:rsidRDefault="00C91CB3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Default="005427CD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9E2AA8" w:rsidRDefault="009E2AA8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D12EB" w:rsidRDefault="00AD12EB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AD12EB" w:rsidRDefault="00AD12EB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0C7114" w:rsidRPr="00C91CB3" w:rsidRDefault="000C7114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</w:p>
          <w:p w:rsidR="005427CD" w:rsidRPr="00C91CB3" w:rsidRDefault="0002471C" w:rsidP="005427CD">
            <w:pPr>
              <w:spacing w:line="276" w:lineRule="auto"/>
              <w:jc w:val="both"/>
              <w:rPr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Ցուցանիշներում նշված է մեկ քննարկման մասնակիցների թիվը:</w:t>
            </w:r>
          </w:p>
          <w:p w:rsidR="005427CD" w:rsidRDefault="005427C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Default="008B390D" w:rsidP="005427CD">
            <w:pPr>
              <w:spacing w:line="276" w:lineRule="auto"/>
              <w:jc w:val="both"/>
              <w:rPr>
                <w:sz w:val="28"/>
                <w:szCs w:val="28"/>
                <w:lang w:val="af-ZA"/>
              </w:rPr>
            </w:pPr>
          </w:p>
          <w:p w:rsidR="008B390D" w:rsidRPr="008B390D" w:rsidRDefault="000837BA" w:rsidP="005427CD">
            <w:pPr>
              <w:spacing w:line="276" w:lineRule="auto"/>
              <w:jc w:val="both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Մեթոդաբանությունն ը</w:t>
            </w:r>
            <w:r w:rsidR="008B390D" w:rsidRPr="008B390D">
              <w:rPr>
                <w:szCs w:val="24"/>
                <w:lang w:val="af-ZA"/>
              </w:rPr>
              <w:t>նդունվելու է</w:t>
            </w:r>
            <w:r>
              <w:rPr>
                <w:szCs w:val="24"/>
                <w:lang w:val="af-ZA"/>
              </w:rPr>
              <w:t>, որպես</w:t>
            </w:r>
            <w:r w:rsidR="008B390D" w:rsidRPr="008B390D">
              <w:rPr>
                <w:szCs w:val="24"/>
                <w:lang w:val="af-ZA"/>
              </w:rPr>
              <w:t xml:space="preserve"> ՀՀ կառավարության աշխատակազմի ղեկավարի անհատական </w:t>
            </w:r>
            <w:r>
              <w:rPr>
                <w:szCs w:val="24"/>
                <w:lang w:val="af-ZA"/>
              </w:rPr>
              <w:t>հրաման</w:t>
            </w:r>
            <w:r w:rsidR="008B390D" w:rsidRPr="008B390D">
              <w:rPr>
                <w:szCs w:val="24"/>
                <w:lang w:val="af-ZA"/>
              </w:rPr>
              <w:t>:</w:t>
            </w:r>
          </w:p>
        </w:tc>
      </w:tr>
      <w:tr w:rsidR="00CD0D6A" w:rsidRPr="00C91CB3" w:rsidTr="0052791E">
        <w:trPr>
          <w:trHeight w:val="1695"/>
        </w:trPr>
        <w:tc>
          <w:tcPr>
            <w:tcW w:w="2590" w:type="dxa"/>
          </w:tcPr>
          <w:p w:rsidR="00D65B49" w:rsidRPr="00C91CB3" w:rsidRDefault="00D65B49" w:rsidP="00204941">
            <w:pPr>
              <w:jc w:val="center"/>
              <w:rPr>
                <w:rFonts w:eastAsia="Calibri" w:cs="Arial Armenian"/>
                <w:noProof/>
              </w:rPr>
            </w:pPr>
            <w:r w:rsidRPr="00C91CB3">
              <w:rPr>
                <w:rFonts w:cs="Sylfaen"/>
                <w:noProof/>
                <w:lang w:val="en-US"/>
              </w:rPr>
              <w:lastRenderedPageBreak/>
              <w:t>ՀՀ</w:t>
            </w:r>
          </w:p>
          <w:p w:rsidR="00D65B49" w:rsidRPr="00C91CB3" w:rsidRDefault="00D65B49" w:rsidP="00204941">
            <w:pPr>
              <w:jc w:val="center"/>
              <w:rPr>
                <w:rFonts w:eastAsia="Calibri" w:cs="Arial Armenia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t>տարածքային</w:t>
            </w:r>
            <w:r w:rsidRPr="00C91CB3">
              <w:rPr>
                <w:rFonts w:cs="Arial Armenian"/>
                <w:noProof/>
              </w:rPr>
              <w:t xml:space="preserve"> </w:t>
            </w:r>
            <w:r w:rsidRPr="00C91CB3">
              <w:rPr>
                <w:rFonts w:cs="Sylfaen"/>
                <w:noProof/>
                <w:lang w:val="en-US"/>
              </w:rPr>
              <w:t>կառավարման</w:t>
            </w:r>
            <w:r w:rsidRPr="00C91CB3">
              <w:rPr>
                <w:rFonts w:cs="Arial Armenian"/>
                <w:noProof/>
              </w:rPr>
              <w:t xml:space="preserve"> </w:t>
            </w:r>
            <w:r w:rsidRPr="00C91CB3">
              <w:rPr>
                <w:rFonts w:cs="Arial Armenian"/>
                <w:noProof/>
                <w:lang w:val="en-US"/>
              </w:rPr>
              <w:t>և</w:t>
            </w:r>
            <w:r w:rsidRPr="00C91CB3">
              <w:rPr>
                <w:rFonts w:cs="Arial Armenian"/>
                <w:noProof/>
              </w:rPr>
              <w:t xml:space="preserve"> </w:t>
            </w:r>
            <w:r w:rsidRPr="00C91CB3">
              <w:rPr>
                <w:rFonts w:cs="Arial Armenian"/>
                <w:noProof/>
                <w:lang w:val="en-US"/>
              </w:rPr>
              <w:t>զարգացման</w:t>
            </w:r>
            <w:r w:rsidRPr="00C91CB3">
              <w:rPr>
                <w:rFonts w:cs="Arial Armenian"/>
                <w:noProof/>
              </w:rPr>
              <w:t xml:space="preserve"> </w:t>
            </w:r>
            <w:r w:rsidRPr="00C91CB3">
              <w:rPr>
                <w:rFonts w:cs="Sylfaen"/>
                <w:noProof/>
              </w:rPr>
              <w:t>նախարար</w:t>
            </w:r>
            <w:r w:rsidRPr="00C91CB3">
              <w:rPr>
                <w:rFonts w:cs="Sylfaen"/>
                <w:noProof/>
                <w:lang w:val="en-US"/>
              </w:rPr>
              <w:t>ություն</w:t>
            </w:r>
          </w:p>
          <w:p w:rsidR="00CD0D6A" w:rsidRPr="00C91CB3" w:rsidRDefault="00CD0D6A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D65B49" w:rsidRPr="00C91CB3" w:rsidRDefault="00D65B49" w:rsidP="00D65B49">
            <w:pPr>
              <w:numPr>
                <w:ilvl w:val="0"/>
                <w:numId w:val="15"/>
              </w:numPr>
              <w:spacing w:line="360" w:lineRule="auto"/>
              <w:ind w:left="0" w:firstLine="360"/>
              <w:jc w:val="both"/>
              <w:rPr>
                <w:rFonts w:cs="Sylfae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t xml:space="preserve">Նախագծի ամբողջ տեքստում «քաղաքային համայնք» բառերն առաջարկում ենք փոխարինել «քաղաքային </w:t>
            </w:r>
            <w:r w:rsidRPr="00C91CB3">
              <w:rPr>
                <w:rFonts w:cs="Sylfaen"/>
                <w:noProof/>
              </w:rPr>
              <w:t>բնակավայր</w:t>
            </w:r>
            <w:r w:rsidRPr="00C91CB3">
              <w:rPr>
                <w:rFonts w:cs="Sylfaen"/>
                <w:noProof/>
                <w:lang w:val="en-US"/>
              </w:rPr>
              <w:t xml:space="preserve"> </w:t>
            </w:r>
            <w:r w:rsidRPr="00C91CB3">
              <w:rPr>
                <w:rFonts w:cs="Sylfaen"/>
                <w:noProof/>
              </w:rPr>
              <w:t>ընդգրկող</w:t>
            </w:r>
            <w:r w:rsidRPr="00C91CB3">
              <w:rPr>
                <w:rFonts w:cs="Sylfaen"/>
                <w:noProof/>
                <w:lang w:val="en-US"/>
              </w:rPr>
              <w:t xml:space="preserve"> </w:t>
            </w:r>
            <w:r w:rsidRPr="00C91CB3">
              <w:rPr>
                <w:rFonts w:cs="Sylfaen"/>
                <w:noProof/>
              </w:rPr>
              <w:t>համայնք</w:t>
            </w:r>
            <w:r w:rsidRPr="00C91CB3">
              <w:rPr>
                <w:rFonts w:cs="Sylfaen"/>
                <w:noProof/>
                <w:lang w:val="en-US"/>
              </w:rPr>
              <w:t xml:space="preserve">» բառերով, քանի որ «Հայաստանի Հանրապետության </w:t>
            </w:r>
            <w:r w:rsidRPr="00C91CB3">
              <w:rPr>
                <w:rFonts w:cs="Sylfaen"/>
                <w:noProof/>
                <w:lang w:val="en-US"/>
              </w:rPr>
              <w:lastRenderedPageBreak/>
              <w:t>վարչատարածքային բաժանման մասին» Հայաստանի Հանրապետության օրենքում լրացումներ և փոփոխություններ կատարելու մասին» ՀՀ օրենքի (ընդունված 24</w:t>
            </w:r>
            <w:r w:rsidRPr="00C91CB3">
              <w:rPr>
                <w:rFonts w:eastAsia="MS Mincho" w:hAnsi="MS Mincho" w:cs="MS Mincho"/>
                <w:noProof/>
                <w:lang w:val="en-US"/>
              </w:rPr>
              <w:t>․</w:t>
            </w:r>
            <w:r w:rsidRPr="00C91CB3">
              <w:rPr>
                <w:rFonts w:cs="GHEA Grapalat"/>
                <w:noProof/>
                <w:lang w:val="en-US"/>
              </w:rPr>
              <w:t>11</w:t>
            </w:r>
            <w:r w:rsidRPr="00C91CB3">
              <w:rPr>
                <w:rFonts w:eastAsia="MS Mincho" w:hAnsi="MS Mincho" w:cs="MS Mincho"/>
                <w:noProof/>
                <w:lang w:val="en-US"/>
              </w:rPr>
              <w:t>․</w:t>
            </w:r>
            <w:r w:rsidRPr="00C91CB3">
              <w:rPr>
                <w:rFonts w:cs="GHEA Grapalat"/>
                <w:noProof/>
                <w:lang w:val="en-US"/>
              </w:rPr>
              <w:t>2015թ</w:t>
            </w:r>
            <w:r w:rsidRPr="00C91CB3">
              <w:rPr>
                <w:rFonts w:eastAsia="MS Mincho" w:hAnsi="MS Mincho" w:cs="MS Mincho"/>
                <w:noProof/>
                <w:lang w:val="en-US"/>
              </w:rPr>
              <w:t>․</w:t>
            </w:r>
            <w:r w:rsidRPr="00C91CB3">
              <w:rPr>
                <w:rFonts w:eastAsia="MS Mincho" w:cs="MS Mincho"/>
                <w:noProof/>
                <w:lang w:val="en-US"/>
              </w:rPr>
              <w:t xml:space="preserve"> </w:t>
            </w:r>
            <w:r w:rsidRPr="00C91CB3">
              <w:rPr>
                <w:rFonts w:cs="GHEA Grapalat"/>
                <w:noProof/>
                <w:lang w:val="en-US"/>
              </w:rPr>
              <w:t>թիվ 148-Ն) համաձայն՝ նշված հասկացությունը դուրս է եկել կիրառությունից:</w:t>
            </w:r>
          </w:p>
          <w:p w:rsidR="00CD0D6A" w:rsidRPr="00C91CB3" w:rsidRDefault="00D65B49" w:rsidP="00D65B49">
            <w:pPr>
              <w:numPr>
                <w:ilvl w:val="0"/>
                <w:numId w:val="15"/>
              </w:numPr>
              <w:spacing w:line="360" w:lineRule="auto"/>
              <w:ind w:left="0" w:firstLine="360"/>
              <w:jc w:val="both"/>
              <w:rPr>
                <w:rFonts w:cs="Sylfaen"/>
                <w:noProof/>
                <w:lang w:val="en-US"/>
              </w:rPr>
            </w:pPr>
            <w:r w:rsidRPr="00C91CB3">
              <w:rPr>
                <w:rFonts w:cs="Sylfaen"/>
                <w:noProof/>
                <w:lang w:val="en-US"/>
              </w:rPr>
              <w:t>Որպես ծրագրի նախագծի 2-րդ և 3-րդ կետերի 1-ին գործողությունների, ինչպես նաև 4-րդ կետի իրականացման պատասխանատու կատարող առաջարկում ենք սահմանել ՀՀ կրթության և գիտության նախարարությանը:</w:t>
            </w:r>
          </w:p>
        </w:tc>
        <w:tc>
          <w:tcPr>
            <w:tcW w:w="2547" w:type="dxa"/>
          </w:tcPr>
          <w:p w:rsidR="00CD0D6A" w:rsidRPr="00C91CB3" w:rsidRDefault="000C7114" w:rsidP="00AF471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>
              <w:rPr>
                <w:szCs w:val="28"/>
                <w:lang w:val="af-ZA"/>
              </w:rPr>
              <w:lastRenderedPageBreak/>
              <w:t>Ամբողջությամբ ը</w:t>
            </w:r>
            <w:r w:rsidR="00AF4714" w:rsidRPr="00C91CB3">
              <w:rPr>
                <w:szCs w:val="28"/>
                <w:lang w:val="af-ZA"/>
              </w:rPr>
              <w:t>նդունվ</w:t>
            </w:r>
            <w:r w:rsidR="00722DE7" w:rsidRPr="00C91CB3">
              <w:rPr>
                <w:szCs w:val="28"/>
                <w:lang w:val="af-ZA"/>
              </w:rPr>
              <w:t>ել</w:t>
            </w:r>
            <w:r w:rsidR="007C3015" w:rsidRPr="00C91CB3">
              <w:rPr>
                <w:szCs w:val="28"/>
                <w:lang w:val="af-ZA"/>
              </w:rPr>
              <w:t xml:space="preserve"> է</w:t>
            </w:r>
            <w:r w:rsidR="00AF4714" w:rsidRPr="00C91CB3">
              <w:rPr>
                <w:szCs w:val="28"/>
                <w:lang w:val="af-ZA"/>
              </w:rPr>
              <w:t>:</w:t>
            </w:r>
            <w:r w:rsidR="007C3015" w:rsidRPr="00C91CB3">
              <w:rPr>
                <w:szCs w:val="28"/>
                <w:lang w:val="af-ZA"/>
              </w:rPr>
              <w:t xml:space="preserve"> </w:t>
            </w:r>
          </w:p>
        </w:tc>
        <w:tc>
          <w:tcPr>
            <w:tcW w:w="5078" w:type="dxa"/>
          </w:tcPr>
          <w:p w:rsidR="00CD0D6A" w:rsidRPr="00C91CB3" w:rsidRDefault="006C1ED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C91CB3">
              <w:rPr>
                <w:szCs w:val="28"/>
                <w:lang w:val="af-ZA"/>
              </w:rPr>
              <w:t>Նախագծում կատարվել են համապատասխան փոփոխություններ:</w:t>
            </w:r>
          </w:p>
        </w:tc>
      </w:tr>
      <w:tr w:rsidR="006374F2" w:rsidRPr="00C91CB3" w:rsidTr="0052791E">
        <w:trPr>
          <w:trHeight w:val="1695"/>
        </w:trPr>
        <w:tc>
          <w:tcPr>
            <w:tcW w:w="2590" w:type="dxa"/>
          </w:tcPr>
          <w:p w:rsidR="006374F2" w:rsidRPr="00C91CB3" w:rsidRDefault="006374F2" w:rsidP="00204941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lastRenderedPageBreak/>
              <w:t>ՀՀ պաշտպանության նախարարություն</w:t>
            </w:r>
          </w:p>
        </w:tc>
        <w:tc>
          <w:tcPr>
            <w:tcW w:w="5420" w:type="dxa"/>
          </w:tcPr>
          <w:p w:rsidR="006374F2" w:rsidRPr="00C91CB3" w:rsidRDefault="006374F2" w:rsidP="00A27619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Sylfaen"/>
                <w:szCs w:val="24"/>
              </w:rPr>
              <w:t>Ծրագրի վերաբերյալ դիտողություններ  և առաջարկություններ չկան</w:t>
            </w:r>
            <w:r w:rsidRPr="00C91CB3">
              <w:rPr>
                <w:rFonts w:cs="Sylfaen"/>
                <w:szCs w:val="24"/>
                <w:lang w:val="en-US"/>
              </w:rPr>
              <w:t>:</w:t>
            </w:r>
          </w:p>
        </w:tc>
        <w:tc>
          <w:tcPr>
            <w:tcW w:w="2547" w:type="dxa"/>
          </w:tcPr>
          <w:p w:rsidR="006374F2" w:rsidRPr="00C91CB3" w:rsidRDefault="006374F2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6374F2" w:rsidRPr="00C91CB3" w:rsidRDefault="006374F2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4703B1" w:rsidRPr="00C91CB3" w:rsidTr="0052791E">
        <w:trPr>
          <w:trHeight w:val="1695"/>
        </w:trPr>
        <w:tc>
          <w:tcPr>
            <w:tcW w:w="2590" w:type="dxa"/>
          </w:tcPr>
          <w:p w:rsidR="004703B1" w:rsidRPr="00C91CB3" w:rsidRDefault="004703B1" w:rsidP="00204941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Երևանի քաղաքապետարան</w:t>
            </w:r>
          </w:p>
        </w:tc>
        <w:tc>
          <w:tcPr>
            <w:tcW w:w="5420" w:type="dxa"/>
          </w:tcPr>
          <w:p w:rsidR="004703B1" w:rsidRPr="00C91CB3" w:rsidRDefault="004703B1" w:rsidP="00A27619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 xml:space="preserve">Առաջարկություններ չկան:   </w:t>
            </w:r>
          </w:p>
        </w:tc>
        <w:tc>
          <w:tcPr>
            <w:tcW w:w="2547" w:type="dxa"/>
          </w:tcPr>
          <w:p w:rsidR="004703B1" w:rsidRPr="00C91CB3" w:rsidRDefault="004703B1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4703B1" w:rsidRPr="00C91CB3" w:rsidRDefault="004703B1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731936" w:rsidRPr="00C91CB3" w:rsidTr="0052791E">
        <w:trPr>
          <w:trHeight w:val="1695"/>
        </w:trPr>
        <w:tc>
          <w:tcPr>
            <w:tcW w:w="2590" w:type="dxa"/>
          </w:tcPr>
          <w:p w:rsidR="00731936" w:rsidRPr="00C91CB3" w:rsidRDefault="00CD0D6A" w:rsidP="00204941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lastRenderedPageBreak/>
              <w:t>Բարձրաստիճան պաշտոնատար անձանց էթիկայի հանձնաժողով</w:t>
            </w:r>
          </w:p>
        </w:tc>
        <w:tc>
          <w:tcPr>
            <w:tcW w:w="5420" w:type="dxa"/>
          </w:tcPr>
          <w:p w:rsidR="00731936" w:rsidRPr="00C91CB3" w:rsidRDefault="00CD0D6A" w:rsidP="00731936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 xml:space="preserve">Առաջարկություններ և </w:t>
            </w:r>
            <w:r w:rsidRPr="00C91CB3">
              <w:rPr>
                <w:rFonts w:eastAsia="Calibri" w:cs="Sylfaen"/>
                <w:szCs w:val="24"/>
              </w:rPr>
              <w:t>դիտողություններ</w:t>
            </w:r>
            <w:r w:rsidRPr="00C91CB3">
              <w:rPr>
                <w:rFonts w:eastAsia="Calibri" w:cs="Sylfaen"/>
                <w:szCs w:val="24"/>
                <w:lang w:val="en-US"/>
              </w:rPr>
              <w:t xml:space="preserve"> </w:t>
            </w:r>
            <w:r w:rsidRPr="00C91CB3">
              <w:rPr>
                <w:rFonts w:eastAsia="Calibri" w:cs="Times New Roman"/>
                <w:szCs w:val="24"/>
                <w:lang w:val="en-US"/>
              </w:rPr>
              <w:t xml:space="preserve">չկան:   </w:t>
            </w:r>
          </w:p>
        </w:tc>
        <w:tc>
          <w:tcPr>
            <w:tcW w:w="2547" w:type="dxa"/>
          </w:tcPr>
          <w:p w:rsidR="00731936" w:rsidRPr="00C91CB3" w:rsidRDefault="00731936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731936" w:rsidRPr="00C91CB3" w:rsidRDefault="00731936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3E4C20" w:rsidRPr="00C91CB3" w:rsidTr="0052791E">
        <w:trPr>
          <w:trHeight w:val="1695"/>
        </w:trPr>
        <w:tc>
          <w:tcPr>
            <w:tcW w:w="2590" w:type="dxa"/>
          </w:tcPr>
          <w:p w:rsidR="003E4C20" w:rsidRPr="00C91CB3" w:rsidRDefault="003E4C20" w:rsidP="00204941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ՀՀ քաղաքացիական ծառայության խորհուրդ</w:t>
            </w:r>
          </w:p>
        </w:tc>
        <w:tc>
          <w:tcPr>
            <w:tcW w:w="5420" w:type="dxa"/>
          </w:tcPr>
          <w:p w:rsidR="003E4C20" w:rsidRPr="00C91CB3" w:rsidRDefault="009B4B6D" w:rsidP="00731936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 xml:space="preserve">Առաջարկություններ չկան:   </w:t>
            </w:r>
          </w:p>
        </w:tc>
        <w:tc>
          <w:tcPr>
            <w:tcW w:w="2547" w:type="dxa"/>
          </w:tcPr>
          <w:p w:rsidR="003E4C20" w:rsidRPr="00C91CB3" w:rsidRDefault="003E4C20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3E4C20" w:rsidRPr="00C91CB3" w:rsidRDefault="003E4C20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A27619" w:rsidRPr="00C91CB3" w:rsidTr="0052791E">
        <w:trPr>
          <w:trHeight w:val="1695"/>
        </w:trPr>
        <w:tc>
          <w:tcPr>
            <w:tcW w:w="2590" w:type="dxa"/>
          </w:tcPr>
          <w:p w:rsidR="00A27619" w:rsidRPr="00C91CB3" w:rsidRDefault="00A27619" w:rsidP="00204941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3E4C20" w:rsidRPr="00C91CB3">
              <w:rPr>
                <w:szCs w:val="24"/>
                <w:lang w:val="af-ZA"/>
              </w:rPr>
              <w:t>Կ</w:t>
            </w:r>
            <w:r w:rsidRPr="00C91CB3">
              <w:rPr>
                <w:szCs w:val="24"/>
                <w:lang w:val="af-ZA"/>
              </w:rPr>
              <w:t>Ա քաղաքաշինության պետական կոմիտե</w:t>
            </w:r>
          </w:p>
        </w:tc>
        <w:tc>
          <w:tcPr>
            <w:tcW w:w="5420" w:type="dxa"/>
          </w:tcPr>
          <w:p w:rsidR="00A27619" w:rsidRPr="00C91CB3" w:rsidRDefault="00A27619" w:rsidP="00731936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 xml:space="preserve">Առաջարկություններ չկան:   </w:t>
            </w:r>
          </w:p>
        </w:tc>
        <w:tc>
          <w:tcPr>
            <w:tcW w:w="2547" w:type="dxa"/>
          </w:tcPr>
          <w:p w:rsidR="00A27619" w:rsidRPr="00C91CB3" w:rsidRDefault="00A2761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A27619" w:rsidRPr="00C91CB3" w:rsidRDefault="00A27619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A9307D">
        <w:trPr>
          <w:trHeight w:val="1448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bookmarkStart w:id="0" w:name="_GoBack"/>
            <w:bookmarkEnd w:id="0"/>
          </w:p>
          <w:p w:rsidR="00BA7804" w:rsidRPr="00C91CB3" w:rsidRDefault="00D65B49" w:rsidP="00A9307D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731936" w:rsidRPr="00C91CB3">
              <w:rPr>
                <w:szCs w:val="24"/>
                <w:lang w:val="af-ZA"/>
              </w:rPr>
              <w:t>Արագածոտնի մարզ</w:t>
            </w:r>
          </w:p>
        </w:tc>
        <w:tc>
          <w:tcPr>
            <w:tcW w:w="5420" w:type="dxa"/>
          </w:tcPr>
          <w:p w:rsidR="00BA7804" w:rsidRPr="00A9307D" w:rsidRDefault="00731936" w:rsidP="00A9307D">
            <w:pPr>
              <w:spacing w:line="360" w:lineRule="auto"/>
              <w:ind w:firstLine="567"/>
              <w:jc w:val="both"/>
              <w:rPr>
                <w:rFonts w:eastAsia="Calibri" w:cs="Times New Roman"/>
                <w:szCs w:val="24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 xml:space="preserve">Առաջարկություններ և առարկություններ չկան:   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A9307D">
        <w:trPr>
          <w:trHeight w:val="1520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731936" w:rsidRPr="00C91CB3" w:rsidRDefault="00D65B49" w:rsidP="00731936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731936" w:rsidRPr="00C91CB3">
              <w:rPr>
                <w:szCs w:val="24"/>
                <w:lang w:val="af-ZA"/>
              </w:rPr>
              <w:t>Արարատի մարզ</w:t>
            </w:r>
          </w:p>
          <w:p w:rsidR="00BA7804" w:rsidRPr="00C91CB3" w:rsidRDefault="00BA7804" w:rsidP="00731936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BA7804" w:rsidRPr="00C91CB3" w:rsidRDefault="00731936" w:rsidP="00731936">
            <w:pPr>
              <w:spacing w:line="360" w:lineRule="auto"/>
              <w:ind w:firstLine="567"/>
              <w:jc w:val="both"/>
              <w:rPr>
                <w:sz w:val="28"/>
                <w:szCs w:val="28"/>
                <w:lang w:val="en-US"/>
              </w:rPr>
            </w:pPr>
            <w:r w:rsidRPr="00C91CB3">
              <w:rPr>
                <w:rFonts w:eastAsia="Calibri" w:cs="Sylfaen"/>
                <w:color w:val="000000"/>
                <w:szCs w:val="24"/>
                <w:lang w:val="en-US"/>
              </w:rPr>
              <w:t>Կ</w:t>
            </w:r>
            <w:r w:rsidRPr="00C91CB3">
              <w:rPr>
                <w:rFonts w:eastAsia="Calibri" w:cs="Sylfaen"/>
                <w:color w:val="000000"/>
                <w:szCs w:val="24"/>
              </w:rPr>
              <w:t xml:space="preserve">րթության ոլորտում </w:t>
            </w:r>
            <w:r w:rsidRPr="00C91CB3">
              <w:rPr>
                <w:rFonts w:eastAsia="Calibri" w:cs="Sylfaen"/>
                <w:color w:val="000000"/>
                <w:szCs w:val="24"/>
                <w:lang w:val="hy-AM"/>
              </w:rPr>
              <w:t xml:space="preserve">հակակոռուպցիոն </w:t>
            </w:r>
            <w:r w:rsidRPr="00C91CB3">
              <w:rPr>
                <w:rFonts w:eastAsia="Calibri" w:cs="Sylfaen"/>
                <w:color w:val="000000"/>
                <w:szCs w:val="24"/>
              </w:rPr>
              <w:t xml:space="preserve">գործողությունների ծրագիրը  և </w:t>
            </w:r>
            <w:r w:rsidRPr="00C91CB3">
              <w:rPr>
                <w:rFonts w:eastAsia="Calibri" w:cs="Times New Roman"/>
                <w:color w:val="000000"/>
                <w:szCs w:val="24"/>
                <w:shd w:val="clear" w:color="auto" w:fill="FFFFFF"/>
              </w:rPr>
              <w:t xml:space="preserve">հայտնաբերված կոռուպցիոն ռիսկերի և դրանց չեզոքացմանը/ նվազեցմանը ուղղված միջոցառումների ցանկը </w:t>
            </w:r>
            <w:r w:rsidRPr="00C91CB3">
              <w:rPr>
                <w:rFonts w:eastAsia="Calibri" w:cs="Sylfaen"/>
                <w:color w:val="000000"/>
                <w:szCs w:val="24"/>
              </w:rPr>
              <w:t xml:space="preserve">  քննարկվել է ՀՀ  </w:t>
            </w:r>
            <w:r w:rsidRPr="00C91CB3">
              <w:rPr>
                <w:rFonts w:eastAsia="Calibri" w:cs="Sylfaen"/>
                <w:color w:val="000000"/>
                <w:szCs w:val="24"/>
              </w:rPr>
              <w:lastRenderedPageBreak/>
              <w:t>Արարտի մարզպետարանում և արժանացել հավանության: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52791E">
        <w:trPr>
          <w:trHeight w:val="1695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731936" w:rsidRPr="00C91CB3" w:rsidRDefault="00D65B49" w:rsidP="00731936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731936" w:rsidRPr="00C91CB3">
              <w:rPr>
                <w:szCs w:val="24"/>
                <w:lang w:val="af-ZA"/>
              </w:rPr>
              <w:t>Արմավիրի մարզ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BA7804" w:rsidRPr="00C91CB3" w:rsidRDefault="00731936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91CB3">
              <w:rPr>
                <w:rFonts w:eastAsia="Calibri" w:cs="Sylfaen"/>
                <w:szCs w:val="24"/>
              </w:rPr>
              <w:t>Ծրագրի վերաբերյալ դիտողություններ  և առաջարկություններ չկան</w:t>
            </w:r>
            <w:r w:rsidRPr="00C91CB3">
              <w:rPr>
                <w:rFonts w:cs="Sylfaen"/>
                <w:szCs w:val="24"/>
                <w:lang w:val="en-US"/>
              </w:rPr>
              <w:t>: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52791E">
        <w:trPr>
          <w:trHeight w:val="1695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D65B49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BA7804" w:rsidRPr="00C91CB3">
              <w:rPr>
                <w:szCs w:val="24"/>
                <w:lang w:val="af-ZA"/>
              </w:rPr>
              <w:t>Գեղարքունիքի մարզ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BA7804" w:rsidRPr="00C91CB3" w:rsidRDefault="00BA7804" w:rsidP="00BA7804">
            <w:pPr>
              <w:spacing w:line="360" w:lineRule="auto"/>
              <w:jc w:val="both"/>
              <w:rPr>
                <w:rFonts w:eastAsia="Calibri" w:cs="Times New Roman"/>
                <w:lang w:val="en-US"/>
              </w:rPr>
            </w:pPr>
            <w:r w:rsidRPr="00C91CB3">
              <w:rPr>
                <w:rFonts w:eastAsia="Calibri" w:cs="Times New Roman"/>
                <w:lang w:val="en-US"/>
              </w:rPr>
              <w:t xml:space="preserve">Ծրագրի </w:t>
            </w:r>
            <w:r w:rsidRPr="00C91CB3">
              <w:rPr>
                <w:rFonts w:eastAsia="Calibri" w:cs="Times New Roman"/>
                <w:lang w:val="ro-RO"/>
              </w:rPr>
              <w:t>վերաբերյալ դիտողություններ և առաջարկություններ չունենք: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52791E">
        <w:trPr>
          <w:trHeight w:val="1695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D65B49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731936" w:rsidRPr="00C91CB3">
              <w:rPr>
                <w:szCs w:val="24"/>
                <w:lang w:val="af-ZA"/>
              </w:rPr>
              <w:t>Լոռու մարզ</w:t>
            </w:r>
          </w:p>
        </w:tc>
        <w:tc>
          <w:tcPr>
            <w:tcW w:w="5420" w:type="dxa"/>
          </w:tcPr>
          <w:p w:rsidR="00BA7804" w:rsidRPr="00C91CB3" w:rsidRDefault="003E4C20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91CB3">
              <w:t>Ծրագրի վերաբերյալ դիտողություններ և առաջարկություններ չկան: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52791E">
        <w:trPr>
          <w:trHeight w:val="1695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D65B49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ՀՀ </w:t>
            </w:r>
            <w:r w:rsidR="00E132DA" w:rsidRPr="00C91CB3">
              <w:rPr>
                <w:szCs w:val="24"/>
                <w:lang w:val="af-ZA"/>
              </w:rPr>
              <w:t>Կոտայքի մարզ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 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4703B1" w:rsidRPr="00C91CB3" w:rsidRDefault="004703B1" w:rsidP="004703B1">
            <w:pPr>
              <w:spacing w:line="360" w:lineRule="auto"/>
              <w:jc w:val="both"/>
              <w:rPr>
                <w:rFonts w:eastAsia="Calibri" w:cs="Times New Roman"/>
                <w:lang w:val="en-US"/>
              </w:rPr>
            </w:pPr>
            <w:r w:rsidRPr="00C91CB3">
              <w:rPr>
                <w:rFonts w:eastAsia="Calibri" w:cs="Times New Roman"/>
                <w:lang w:val="en-US"/>
              </w:rPr>
              <w:t xml:space="preserve">Ծրագրի </w:t>
            </w:r>
            <w:r w:rsidRPr="00C91CB3">
              <w:rPr>
                <w:rFonts w:eastAsia="Calibri" w:cs="Times New Roman"/>
                <w:lang w:val="ro-RO"/>
              </w:rPr>
              <w:t>վերաբերյալ դիտողություններ և առաջարկություններ չկան: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5C297E" w:rsidRPr="00C91CB3" w:rsidTr="00A9307D">
        <w:trPr>
          <w:trHeight w:val="890"/>
        </w:trPr>
        <w:tc>
          <w:tcPr>
            <w:tcW w:w="2590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lastRenderedPageBreak/>
              <w:t>ՀՀ Շիրակի մարզ</w:t>
            </w:r>
          </w:p>
        </w:tc>
        <w:tc>
          <w:tcPr>
            <w:tcW w:w="5420" w:type="dxa"/>
          </w:tcPr>
          <w:p w:rsidR="001E6D53" w:rsidRPr="00C91CB3" w:rsidRDefault="001E6D53" w:rsidP="001E6D53">
            <w:pPr>
              <w:spacing w:line="360" w:lineRule="auto"/>
              <w:jc w:val="both"/>
              <w:rPr>
                <w:rFonts w:eastAsia="Calibri" w:cs="Times New Roman"/>
                <w:lang w:val="en-US"/>
              </w:rPr>
            </w:pPr>
            <w:r w:rsidRPr="00C91CB3">
              <w:rPr>
                <w:rFonts w:eastAsia="Calibri" w:cs="Times New Roman"/>
                <w:lang w:val="en-US"/>
              </w:rPr>
              <w:t xml:space="preserve">Ծրագրի </w:t>
            </w:r>
            <w:r w:rsidRPr="00C91CB3">
              <w:rPr>
                <w:rFonts w:eastAsia="Calibri" w:cs="Times New Roman"/>
                <w:lang w:val="ro-RO"/>
              </w:rPr>
              <w:t>վերաբերյալ դիտողություններ չկան:</w:t>
            </w:r>
          </w:p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5C297E" w:rsidRPr="00C91CB3" w:rsidTr="0052791E">
        <w:trPr>
          <w:trHeight w:val="1695"/>
        </w:trPr>
        <w:tc>
          <w:tcPr>
            <w:tcW w:w="2590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ՀՀ Սյունիքի մարզ</w:t>
            </w:r>
          </w:p>
        </w:tc>
        <w:tc>
          <w:tcPr>
            <w:tcW w:w="5420" w:type="dxa"/>
          </w:tcPr>
          <w:p w:rsidR="004703B1" w:rsidRPr="00C91CB3" w:rsidRDefault="004703B1" w:rsidP="004703B1">
            <w:pPr>
              <w:spacing w:line="360" w:lineRule="auto"/>
              <w:jc w:val="both"/>
              <w:rPr>
                <w:rFonts w:eastAsia="Calibri" w:cs="Times New Roman"/>
                <w:lang w:val="en-US"/>
              </w:rPr>
            </w:pPr>
            <w:r w:rsidRPr="00C91CB3">
              <w:rPr>
                <w:rFonts w:eastAsia="Calibri" w:cs="Times New Roman"/>
                <w:lang w:val="en-US"/>
              </w:rPr>
              <w:t xml:space="preserve">Ծրագրի </w:t>
            </w:r>
            <w:r w:rsidRPr="00C91CB3">
              <w:rPr>
                <w:rFonts w:eastAsia="Calibri" w:cs="Times New Roman"/>
                <w:lang w:val="ro-RO"/>
              </w:rPr>
              <w:t>վերաբերյալ դիտողություններ և առաջարկություններ չկան:</w:t>
            </w:r>
          </w:p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5C297E" w:rsidRPr="00C91CB3" w:rsidRDefault="005C297E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52791E">
        <w:trPr>
          <w:trHeight w:val="1695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D06A5B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ՀՀ Վայոց ձորի մարզ</w:t>
            </w:r>
            <w:r w:rsidR="00BA7804" w:rsidRPr="00C91CB3">
              <w:rPr>
                <w:szCs w:val="24"/>
                <w:lang w:val="af-ZA"/>
              </w:rPr>
              <w:t xml:space="preserve"> 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BA7804" w:rsidRPr="00C91CB3" w:rsidRDefault="00D06A5B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91CB3">
              <w:rPr>
                <w:rFonts w:eastAsia="Calibri" w:cs="Sylfaen"/>
                <w:szCs w:val="24"/>
              </w:rPr>
              <w:t>Ծրագրի վերաբերյալ դիտողություններ  և առաջարկություններ չկան</w:t>
            </w:r>
            <w:r w:rsidRPr="00C91CB3">
              <w:rPr>
                <w:rFonts w:cs="Sylfaen"/>
                <w:szCs w:val="24"/>
                <w:lang w:val="en-US"/>
              </w:rPr>
              <w:t>: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BA7804" w:rsidRPr="00C91CB3" w:rsidTr="00A9307D">
        <w:trPr>
          <w:trHeight w:val="1268"/>
        </w:trPr>
        <w:tc>
          <w:tcPr>
            <w:tcW w:w="2590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A7804" w:rsidRPr="00C91CB3" w:rsidRDefault="00D06A5B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>ՀՀ Տավուշի մարզ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91CB3">
              <w:rPr>
                <w:szCs w:val="24"/>
                <w:lang w:val="af-ZA"/>
              </w:rPr>
              <w:t xml:space="preserve"> </w:t>
            </w:r>
          </w:p>
          <w:p w:rsidR="00BA7804" w:rsidRPr="00C91CB3" w:rsidRDefault="00BA7804" w:rsidP="00BA7804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420" w:type="dxa"/>
          </w:tcPr>
          <w:p w:rsidR="00BA7804" w:rsidRPr="00C91CB3" w:rsidRDefault="00D06A5B" w:rsidP="00BA7804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91CB3">
              <w:rPr>
                <w:rFonts w:eastAsia="Calibri" w:cs="Times New Roman"/>
                <w:szCs w:val="24"/>
                <w:lang w:val="en-US"/>
              </w:rPr>
              <w:t>Ծրագրի  վերաբերյալ  դիտողություններ  և  առաջարկություններ  չկան:</w:t>
            </w:r>
          </w:p>
        </w:tc>
        <w:tc>
          <w:tcPr>
            <w:tcW w:w="2547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5078" w:type="dxa"/>
          </w:tcPr>
          <w:p w:rsidR="00BA7804" w:rsidRPr="00C91CB3" w:rsidRDefault="00BA7804" w:rsidP="00BA7804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</w:tbl>
    <w:p w:rsidR="00B46A2B" w:rsidRPr="00C91CB3" w:rsidRDefault="00B46A2B">
      <w:pPr>
        <w:rPr>
          <w:lang w:val="af-ZA"/>
        </w:rPr>
      </w:pPr>
    </w:p>
    <w:sectPr w:rsidR="00B46A2B" w:rsidRPr="00C91CB3" w:rsidSect="00263EC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6312"/>
    <w:multiLevelType w:val="hybridMultilevel"/>
    <w:tmpl w:val="DD2A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389D"/>
    <w:multiLevelType w:val="hybridMultilevel"/>
    <w:tmpl w:val="2EBC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733E0"/>
    <w:multiLevelType w:val="hybridMultilevel"/>
    <w:tmpl w:val="A642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A6050"/>
    <w:multiLevelType w:val="multilevel"/>
    <w:tmpl w:val="CDEC896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938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2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6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10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6" w:hanging="2160"/>
      </w:pPr>
      <w:rPr>
        <w:rFonts w:hint="default"/>
      </w:rPr>
    </w:lvl>
  </w:abstractNum>
  <w:abstractNum w:abstractNumId="4">
    <w:nsid w:val="1E80503A"/>
    <w:multiLevelType w:val="hybridMultilevel"/>
    <w:tmpl w:val="48729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95C19"/>
    <w:multiLevelType w:val="hybridMultilevel"/>
    <w:tmpl w:val="0A9A0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2390E"/>
    <w:multiLevelType w:val="hybridMultilevel"/>
    <w:tmpl w:val="3CDE5BCE"/>
    <w:lvl w:ilvl="0" w:tplc="54746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AA4AA9"/>
    <w:multiLevelType w:val="hybridMultilevel"/>
    <w:tmpl w:val="14823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25881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56177C"/>
    <w:multiLevelType w:val="hybridMultilevel"/>
    <w:tmpl w:val="B3648032"/>
    <w:lvl w:ilvl="0" w:tplc="89E2240E">
      <w:start w:val="1"/>
      <w:numFmt w:val="decimal"/>
      <w:lvlText w:val="%1."/>
      <w:lvlJc w:val="left"/>
      <w:pPr>
        <w:ind w:left="1245" w:hanging="87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44251084"/>
    <w:multiLevelType w:val="hybridMultilevel"/>
    <w:tmpl w:val="22EE7056"/>
    <w:lvl w:ilvl="0" w:tplc="0540A178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9F15E31"/>
    <w:multiLevelType w:val="hybridMultilevel"/>
    <w:tmpl w:val="DA04892C"/>
    <w:lvl w:ilvl="0" w:tplc="C06C75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B55025"/>
    <w:multiLevelType w:val="hybridMultilevel"/>
    <w:tmpl w:val="73F89298"/>
    <w:lvl w:ilvl="0" w:tplc="0419000F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F041E"/>
    <w:multiLevelType w:val="hybridMultilevel"/>
    <w:tmpl w:val="55029B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74724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E02DF8"/>
    <w:multiLevelType w:val="hybridMultilevel"/>
    <w:tmpl w:val="4922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A601E4"/>
    <w:multiLevelType w:val="hybridMultilevel"/>
    <w:tmpl w:val="379E31FE"/>
    <w:lvl w:ilvl="0" w:tplc="0A8266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6FB96E23"/>
    <w:multiLevelType w:val="hybridMultilevel"/>
    <w:tmpl w:val="FE92E4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625741"/>
    <w:multiLevelType w:val="hybridMultilevel"/>
    <w:tmpl w:val="21FE8EFE"/>
    <w:lvl w:ilvl="0" w:tplc="0F6CF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D044D22"/>
    <w:multiLevelType w:val="hybridMultilevel"/>
    <w:tmpl w:val="90686F84"/>
    <w:lvl w:ilvl="0" w:tplc="8F8435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12"/>
  </w:num>
  <w:num w:numId="6">
    <w:abstractNumId w:val="11"/>
  </w:num>
  <w:num w:numId="7">
    <w:abstractNumId w:val="10"/>
  </w:num>
  <w:num w:numId="8">
    <w:abstractNumId w:val="19"/>
  </w:num>
  <w:num w:numId="9">
    <w:abstractNumId w:val="15"/>
  </w:num>
  <w:num w:numId="10">
    <w:abstractNumId w:val="18"/>
  </w:num>
  <w:num w:numId="11">
    <w:abstractNumId w:val="17"/>
  </w:num>
  <w:num w:numId="12">
    <w:abstractNumId w:val="8"/>
  </w:num>
  <w:num w:numId="13">
    <w:abstractNumId w:val="16"/>
  </w:num>
  <w:num w:numId="14">
    <w:abstractNumId w:val="14"/>
  </w:num>
  <w:num w:numId="15">
    <w:abstractNumId w:val="7"/>
  </w:num>
  <w:num w:numId="16">
    <w:abstractNumId w:val="4"/>
  </w:num>
  <w:num w:numId="17">
    <w:abstractNumId w:val="3"/>
  </w:num>
  <w:num w:numId="18">
    <w:abstractNumId w:val="1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B11F2"/>
    <w:rsid w:val="0002471C"/>
    <w:rsid w:val="000837BA"/>
    <w:rsid w:val="000C33F1"/>
    <w:rsid w:val="000C7114"/>
    <w:rsid w:val="001018DA"/>
    <w:rsid w:val="001504F9"/>
    <w:rsid w:val="0018264B"/>
    <w:rsid w:val="001E6D53"/>
    <w:rsid w:val="00204941"/>
    <w:rsid w:val="00204FEE"/>
    <w:rsid w:val="00224836"/>
    <w:rsid w:val="002514B2"/>
    <w:rsid w:val="00263EC9"/>
    <w:rsid w:val="00275F59"/>
    <w:rsid w:val="0028544B"/>
    <w:rsid w:val="0029687F"/>
    <w:rsid w:val="002A021E"/>
    <w:rsid w:val="002B618E"/>
    <w:rsid w:val="003D58FE"/>
    <w:rsid w:val="003E4C20"/>
    <w:rsid w:val="003E6729"/>
    <w:rsid w:val="003F3B33"/>
    <w:rsid w:val="00434165"/>
    <w:rsid w:val="004703B1"/>
    <w:rsid w:val="004B11F2"/>
    <w:rsid w:val="004F0E38"/>
    <w:rsid w:val="0052791E"/>
    <w:rsid w:val="005427CD"/>
    <w:rsid w:val="005C297E"/>
    <w:rsid w:val="005D1480"/>
    <w:rsid w:val="005D3613"/>
    <w:rsid w:val="005E1A31"/>
    <w:rsid w:val="00603F74"/>
    <w:rsid w:val="006374F2"/>
    <w:rsid w:val="006C1ED4"/>
    <w:rsid w:val="006C623A"/>
    <w:rsid w:val="006E2CD1"/>
    <w:rsid w:val="00722DE7"/>
    <w:rsid w:val="00731936"/>
    <w:rsid w:val="007C3015"/>
    <w:rsid w:val="007F0A93"/>
    <w:rsid w:val="00805D4B"/>
    <w:rsid w:val="0086202B"/>
    <w:rsid w:val="008B390D"/>
    <w:rsid w:val="008E36B1"/>
    <w:rsid w:val="00962415"/>
    <w:rsid w:val="0096714C"/>
    <w:rsid w:val="009A5BC6"/>
    <w:rsid w:val="009B4B6D"/>
    <w:rsid w:val="009E2AA8"/>
    <w:rsid w:val="00A27619"/>
    <w:rsid w:val="00A76E37"/>
    <w:rsid w:val="00A9307D"/>
    <w:rsid w:val="00AA126B"/>
    <w:rsid w:val="00AD12EB"/>
    <w:rsid w:val="00AF4714"/>
    <w:rsid w:val="00AF6A20"/>
    <w:rsid w:val="00B46A2B"/>
    <w:rsid w:val="00B70ED6"/>
    <w:rsid w:val="00BA7804"/>
    <w:rsid w:val="00BB5C3D"/>
    <w:rsid w:val="00BE38F4"/>
    <w:rsid w:val="00C037F7"/>
    <w:rsid w:val="00C91CB3"/>
    <w:rsid w:val="00CD0D6A"/>
    <w:rsid w:val="00CE193E"/>
    <w:rsid w:val="00D06A5B"/>
    <w:rsid w:val="00D10742"/>
    <w:rsid w:val="00D20F3A"/>
    <w:rsid w:val="00D65B49"/>
    <w:rsid w:val="00D73922"/>
    <w:rsid w:val="00DC0571"/>
    <w:rsid w:val="00DC3672"/>
    <w:rsid w:val="00DE445C"/>
    <w:rsid w:val="00DF3907"/>
    <w:rsid w:val="00E009FB"/>
    <w:rsid w:val="00E132DA"/>
    <w:rsid w:val="00E84D27"/>
    <w:rsid w:val="00EA58D9"/>
    <w:rsid w:val="00F42F49"/>
    <w:rsid w:val="00FB4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C9"/>
    <w:pPr>
      <w:spacing w:after="0" w:line="240" w:lineRule="auto"/>
    </w:pPr>
    <w:rPr>
      <w:rFonts w:ascii="GHEA Grapalat" w:hAnsi="GHEA Grapalat"/>
      <w:sz w:val="24"/>
      <w:lang w:val="ru-RU"/>
    </w:rPr>
  </w:style>
  <w:style w:type="paragraph" w:styleId="Heading1">
    <w:name w:val="heading 1"/>
    <w:basedOn w:val="Normal"/>
    <w:next w:val="Normal"/>
    <w:link w:val="Heading1Char"/>
    <w:qFormat/>
    <w:rsid w:val="004703B1"/>
    <w:pPr>
      <w:keepNext/>
      <w:outlineLvl w:val="0"/>
    </w:pPr>
    <w:rPr>
      <w:rFonts w:ascii="Arial Armenian" w:eastAsia="Times New Roman" w:hAnsi="Arial Armenian" w:cs="Times New Roman"/>
      <w:b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C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63EC9"/>
    <w:pPr>
      <w:spacing w:line="360" w:lineRule="auto"/>
      <w:jc w:val="center"/>
    </w:pPr>
    <w:rPr>
      <w:rFonts w:ascii="Times Armenian" w:eastAsia="Times New Roman" w:hAnsi="Times Armeni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63EC9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3EC9"/>
    <w:rPr>
      <w:b/>
      <w:bCs/>
    </w:rPr>
  </w:style>
  <w:style w:type="paragraph" w:styleId="NormalWeb">
    <w:name w:val="Normal (Web)"/>
    <w:basedOn w:val="Normal"/>
    <w:uiPriority w:val="99"/>
    <w:unhideWhenUsed/>
    <w:rsid w:val="00263EC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h">
    <w:name w:val="hh"/>
    <w:rsid w:val="00263EC9"/>
    <w:pPr>
      <w:spacing w:after="0" w:line="240" w:lineRule="auto"/>
      <w:jc w:val="center"/>
    </w:pPr>
    <w:rPr>
      <w:rFonts w:ascii="Dallak Time" w:eastAsia="Times New Roman" w:hAnsi="Dallak Time" w:cs="Times New Roman"/>
      <w:b/>
      <w:spacing w:val="30"/>
      <w:sz w:val="28"/>
      <w:szCs w:val="26"/>
      <w:lang w:val="en-US"/>
    </w:rPr>
  </w:style>
  <w:style w:type="paragraph" w:customStyle="1" w:styleId="aa">
    <w:name w:val="aa"/>
    <w:rsid w:val="00263EC9"/>
    <w:pPr>
      <w:pBdr>
        <w:bottom w:val="thinThickSmallGap" w:sz="18" w:space="1" w:color="808080"/>
      </w:pBdr>
      <w:spacing w:before="240" w:after="0" w:line="240" w:lineRule="auto"/>
      <w:jc w:val="center"/>
    </w:pPr>
    <w:rPr>
      <w:rFonts w:ascii="Dallak Time" w:eastAsia="Times New Roman" w:hAnsi="Dallak Time" w:cs="Times New Roman"/>
      <w:b/>
      <w:spacing w:val="80"/>
      <w:sz w:val="32"/>
      <w:szCs w:val="32"/>
      <w:lang w:val="ru-RU" w:eastAsia="ru-RU"/>
    </w:rPr>
  </w:style>
  <w:style w:type="paragraph" w:customStyle="1" w:styleId="Storagrutun1">
    <w:name w:val="Storagrutun 1"/>
    <w:basedOn w:val="Normal"/>
    <w:rsid w:val="00263EC9"/>
    <w:pPr>
      <w:tabs>
        <w:tab w:val="left" w:pos="992"/>
        <w:tab w:val="left" w:pos="7655"/>
      </w:tabs>
    </w:pPr>
    <w:rPr>
      <w:rFonts w:ascii="ArTarumianTimes" w:eastAsia="Times New Roman" w:hAnsi="ArTarumianTimes" w:cs="Times New Roman"/>
      <w:bCs/>
      <w:szCs w:val="24"/>
      <w:lang w:val="en-US" w:eastAsia="ru-RU"/>
    </w:rPr>
  </w:style>
  <w:style w:type="table" w:styleId="TableGrid">
    <w:name w:val="Table Grid"/>
    <w:basedOn w:val="TableNormal"/>
    <w:rsid w:val="0026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263EC9"/>
    <w:pPr>
      <w:spacing w:after="160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3EC9"/>
    <w:rPr>
      <w:sz w:val="20"/>
      <w:szCs w:val="20"/>
    </w:rPr>
  </w:style>
  <w:style w:type="paragraph" w:styleId="FootnoteText">
    <w:name w:val="footnote text"/>
    <w:basedOn w:val="Normal"/>
    <w:link w:val="FootnoteTextChar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semiHidden/>
    <w:rsid w:val="00263EC9"/>
    <w:rPr>
      <w:vertAlign w:val="superscript"/>
    </w:rPr>
  </w:style>
  <w:style w:type="character" w:styleId="Hyperlink">
    <w:name w:val="Hyperlink"/>
    <w:uiPriority w:val="99"/>
    <w:unhideWhenUsed/>
    <w:rsid w:val="00263EC9"/>
    <w:rPr>
      <w:color w:val="0563C1"/>
      <w:u w:val="single"/>
    </w:rPr>
  </w:style>
  <w:style w:type="paragraph" w:styleId="NoSpacing">
    <w:name w:val="No Spacing"/>
    <w:uiPriority w:val="1"/>
    <w:qFormat/>
    <w:rsid w:val="00263E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4703B1"/>
    <w:rPr>
      <w:rFonts w:ascii="Arial Armenian" w:eastAsia="Times New Roman" w:hAnsi="Arial Armenian" w:cs="Times New Roman"/>
      <w:b/>
      <w:sz w:val="4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numner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29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Grigoryan</dc:creator>
  <cp:keywords/>
  <dc:description/>
  <cp:lastModifiedBy>anahitha</cp:lastModifiedBy>
  <cp:revision>48</cp:revision>
  <cp:lastPrinted>2017-12-27T06:43:00Z</cp:lastPrinted>
  <dcterms:created xsi:type="dcterms:W3CDTF">2017-12-26T06:42:00Z</dcterms:created>
  <dcterms:modified xsi:type="dcterms:W3CDTF">2018-01-17T11:10:00Z</dcterms:modified>
</cp:coreProperties>
</file>