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56" w:rsidRPr="00D877F9" w:rsidRDefault="00DC4056" w:rsidP="000A013C">
      <w:pPr>
        <w:tabs>
          <w:tab w:val="left" w:pos="3952"/>
        </w:tabs>
        <w:autoSpaceDE w:val="0"/>
        <w:autoSpaceDN w:val="0"/>
        <w:adjustRightInd w:val="0"/>
        <w:spacing w:line="240" w:lineRule="atLeast"/>
        <w:ind w:left="547"/>
        <w:jc w:val="center"/>
        <w:rPr>
          <w:rFonts w:ascii="Sylfaen" w:hAnsi="Sylfaen" w:cs="Sylfaen"/>
          <w:b/>
          <w:color w:val="000000"/>
          <w:lang w:val="en-US"/>
        </w:rPr>
      </w:pPr>
      <w:r w:rsidRPr="00D877F9">
        <w:rPr>
          <w:rFonts w:ascii="Sylfaen" w:hAnsi="Sylfaen" w:cs="Sylfaen"/>
          <w:b/>
          <w:color w:val="000000"/>
          <w:lang w:val="en-US"/>
        </w:rPr>
        <w:t>Ա</w:t>
      </w:r>
      <w:r>
        <w:rPr>
          <w:rFonts w:ascii="Sylfaen" w:hAnsi="Sylfaen" w:cs="Sylfaen"/>
          <w:b/>
          <w:color w:val="000000"/>
          <w:lang w:val="en-US"/>
        </w:rPr>
        <w:t xml:space="preserve"> </w:t>
      </w:r>
      <w:r w:rsidRPr="00D877F9">
        <w:rPr>
          <w:rFonts w:ascii="Sylfaen" w:hAnsi="Sylfaen" w:cs="Sylfaen"/>
          <w:b/>
          <w:color w:val="000000"/>
          <w:lang w:val="en-US"/>
        </w:rPr>
        <w:t>Մ</w:t>
      </w:r>
      <w:r>
        <w:rPr>
          <w:rFonts w:ascii="Sylfaen" w:hAnsi="Sylfaen" w:cs="Sylfaen"/>
          <w:b/>
          <w:color w:val="000000"/>
          <w:lang w:val="en-US"/>
        </w:rPr>
        <w:t xml:space="preserve"> </w:t>
      </w:r>
      <w:r w:rsidRPr="00D877F9">
        <w:rPr>
          <w:rFonts w:ascii="Sylfaen" w:hAnsi="Sylfaen" w:cs="Sylfaen"/>
          <w:b/>
          <w:color w:val="000000"/>
          <w:lang w:val="en-US"/>
        </w:rPr>
        <w:t>Փ</w:t>
      </w:r>
      <w:r>
        <w:rPr>
          <w:rFonts w:ascii="Sylfaen" w:hAnsi="Sylfaen" w:cs="Sylfaen"/>
          <w:b/>
          <w:color w:val="000000"/>
          <w:lang w:val="en-US"/>
        </w:rPr>
        <w:t xml:space="preserve"> </w:t>
      </w:r>
      <w:r w:rsidRPr="00D877F9">
        <w:rPr>
          <w:rFonts w:ascii="Sylfaen" w:hAnsi="Sylfaen" w:cs="Sylfaen"/>
          <w:b/>
          <w:color w:val="000000"/>
          <w:lang w:val="en-US"/>
        </w:rPr>
        <w:t>Ո</w:t>
      </w:r>
      <w:r>
        <w:rPr>
          <w:rFonts w:ascii="Sylfaen" w:hAnsi="Sylfaen" w:cs="Sylfaen"/>
          <w:b/>
          <w:color w:val="000000"/>
          <w:lang w:val="en-US"/>
        </w:rPr>
        <w:t xml:space="preserve"> </w:t>
      </w:r>
      <w:r w:rsidRPr="00D877F9">
        <w:rPr>
          <w:rFonts w:ascii="Sylfaen" w:hAnsi="Sylfaen" w:cs="Sylfaen"/>
          <w:b/>
          <w:color w:val="000000"/>
          <w:lang w:val="en-US"/>
        </w:rPr>
        <w:t>Փ</w:t>
      </w:r>
      <w:r>
        <w:rPr>
          <w:rFonts w:ascii="Sylfaen" w:hAnsi="Sylfaen" w:cs="Sylfaen"/>
          <w:b/>
          <w:color w:val="000000"/>
          <w:lang w:val="en-US"/>
        </w:rPr>
        <w:t xml:space="preserve"> </w:t>
      </w:r>
      <w:r w:rsidRPr="00D877F9">
        <w:rPr>
          <w:rFonts w:ascii="Sylfaen" w:hAnsi="Sylfaen" w:cs="Sylfaen"/>
          <w:b/>
          <w:color w:val="000000"/>
          <w:lang w:val="en-US"/>
        </w:rPr>
        <w:t>Ա</w:t>
      </w:r>
      <w:r>
        <w:rPr>
          <w:rFonts w:ascii="Sylfaen" w:hAnsi="Sylfaen" w:cs="Sylfaen"/>
          <w:b/>
          <w:color w:val="000000"/>
          <w:lang w:val="en-US"/>
        </w:rPr>
        <w:t xml:space="preserve"> </w:t>
      </w:r>
      <w:r w:rsidRPr="00D877F9">
        <w:rPr>
          <w:rFonts w:ascii="Sylfaen" w:hAnsi="Sylfaen" w:cs="Sylfaen"/>
          <w:b/>
          <w:color w:val="000000"/>
          <w:lang w:val="en-US"/>
        </w:rPr>
        <w:t>Թ</w:t>
      </w:r>
      <w:r>
        <w:rPr>
          <w:rFonts w:ascii="Sylfaen" w:hAnsi="Sylfaen" w:cs="Sylfaen"/>
          <w:b/>
          <w:color w:val="000000"/>
          <w:lang w:val="en-US"/>
        </w:rPr>
        <w:t xml:space="preserve"> </w:t>
      </w:r>
      <w:r w:rsidRPr="00D877F9">
        <w:rPr>
          <w:rFonts w:ascii="Sylfaen" w:hAnsi="Sylfaen" w:cs="Sylfaen"/>
          <w:b/>
          <w:color w:val="000000"/>
          <w:lang w:val="en-US"/>
        </w:rPr>
        <w:t>Ե</w:t>
      </w:r>
      <w:r>
        <w:rPr>
          <w:rFonts w:ascii="Sylfaen" w:hAnsi="Sylfaen" w:cs="Sylfaen"/>
          <w:b/>
          <w:color w:val="000000"/>
          <w:lang w:val="en-US"/>
        </w:rPr>
        <w:t xml:space="preserve"> </w:t>
      </w:r>
      <w:r w:rsidRPr="00D877F9">
        <w:rPr>
          <w:rFonts w:ascii="Sylfaen" w:hAnsi="Sylfaen" w:cs="Sylfaen"/>
          <w:b/>
          <w:color w:val="000000"/>
          <w:lang w:val="en-US"/>
        </w:rPr>
        <w:t>Ր</w:t>
      </w:r>
      <w:r>
        <w:rPr>
          <w:rFonts w:ascii="Sylfaen" w:hAnsi="Sylfaen" w:cs="Sylfaen"/>
          <w:b/>
          <w:color w:val="000000"/>
          <w:lang w:val="en-US"/>
        </w:rPr>
        <w:t xml:space="preserve"> </w:t>
      </w:r>
      <w:r w:rsidRPr="00D877F9">
        <w:rPr>
          <w:rFonts w:ascii="Sylfaen" w:hAnsi="Sylfaen" w:cs="Sylfaen"/>
          <w:b/>
          <w:color w:val="000000"/>
          <w:lang w:val="en-US"/>
        </w:rPr>
        <w:t>Թ</w:t>
      </w:r>
    </w:p>
    <w:p w:rsidR="00DC4056" w:rsidRDefault="00DC4056" w:rsidP="004C6EAE">
      <w:pPr>
        <w:tabs>
          <w:tab w:val="left" w:pos="3952"/>
        </w:tabs>
        <w:autoSpaceDE w:val="0"/>
        <w:autoSpaceDN w:val="0"/>
        <w:adjustRightInd w:val="0"/>
        <w:spacing w:line="240" w:lineRule="atLeast"/>
        <w:ind w:left="187"/>
        <w:jc w:val="center"/>
        <w:rPr>
          <w:color w:val="000000"/>
          <w:sz w:val="20"/>
          <w:szCs w:val="20"/>
          <w:lang w:val="en-US"/>
        </w:rPr>
      </w:pPr>
    </w:p>
    <w:p w:rsidR="00DC4056" w:rsidRPr="000A013C" w:rsidRDefault="00DC4056" w:rsidP="006F19E4">
      <w:pPr>
        <w:jc w:val="center"/>
        <w:rPr>
          <w:rFonts w:ascii="GHEA Grapalat" w:hAnsi="GHEA Grapalat"/>
          <w:bCs w:val="0"/>
          <w:iCs/>
          <w:lang w:val="af-ZA"/>
        </w:rPr>
      </w:pPr>
      <w:r w:rsidRPr="008B55C6">
        <w:rPr>
          <w:rFonts w:ascii="GHEA Grapalat" w:hAnsi="GHEA Grapalat" w:cs="Sylfaen"/>
          <w:sz w:val="22"/>
          <w:szCs w:val="22"/>
        </w:rPr>
        <w:t>«</w:t>
      </w:r>
      <w:r w:rsidRPr="004418DE">
        <w:rPr>
          <w:rFonts w:ascii="GHEA Grapalat" w:hAnsi="GHEA Grapalat" w:cs="Sylfaen"/>
          <w:szCs w:val="22"/>
        </w:rPr>
        <w:t>ՀԱՅԱՍՏԱՆԻ ՀԱՆՐԱՊԵՏՈՒԹՅԱՆ ՊԵՏԱԿԱՆ ԿԱՌԱՎԱՐՄԱՆ ՄԱՐՄԻՆՆԵՐՈՒՄ ԱՇԽԱՏԱՆՔԱՅԻՆ  ԾՐԱԳՐԵՐԻ ԿԱԶՄՄԱՆ, ԷԼԵԿՏՐՈՆԱՅԻՆ ՓԱՍՏԱԹՂԹԱՇՐՋԱՆԱՌՈՒԹՅԱՆ ՀԱՄԱԿԱՐԳ ԱՇԽԱՏԱՆՔԱՅԻՆ ԾՐԱԳՐԵՐԻ ՄՈՒՏՔԱԳՐՄԱՆ, ՀԱՍՏԱՏՄԱՆ, ԱՅԴ ՀԱՄԱԿԱՐԳՈՎ ԿԱՏԱՐՈՂԱԿԱՆՆԵՐԻ ԳՆԱՀԱՏՄԱՆ ԵՎ ԿԱՏԱՐՈՂԱԿԱՆՆԵՐԻ ՀԻՄԱՆ ՎՐԱ ՊԱՐԳԵՎԱՏՐՄԱՆ  ԿԱՐԳԸ ՀԱՍՏԱՏԵԼՈՒ ՄԱՍԻՆ</w:t>
      </w:r>
      <w:r w:rsidRPr="008B55C6">
        <w:rPr>
          <w:rFonts w:ascii="GHEA Grapalat" w:hAnsi="GHEA Grapalat" w:cs="Sylfaen"/>
          <w:sz w:val="22"/>
          <w:szCs w:val="22"/>
        </w:rPr>
        <w:t>»</w:t>
      </w:r>
      <w:r w:rsidRPr="000A013C">
        <w:rPr>
          <w:rFonts w:ascii="GHEA Grapalat" w:hAnsi="GHEA Grapalat"/>
          <w:bCs w:val="0"/>
          <w:iCs/>
          <w:lang w:val="af-ZA"/>
        </w:rPr>
        <w:t xml:space="preserve"> ՀԱՅԱՍՏԱՆԻ  ՀԱՆՐԱՊԵՏՈՒԹՅԱՆ ԿԱՌԱՎԱՐՈՒԹՅԱՆ ՈՐՈՇՄԱՆ ՆԱԽԱԳԾԻ ՎԵՐԱԲԵՐՅԱԼ ՍՏԱՑՎԱԾ ԴԻՏՈՂՈՒԹՅՈՒՆՆԵՐԻ ԵՎ ԱՌԱՋԱՐԿՈՒԹՅՈՒՆՆԵՐԻ</w:t>
      </w:r>
    </w:p>
    <w:p w:rsidR="00DC4056" w:rsidRPr="000A013C" w:rsidRDefault="00DC4056" w:rsidP="004C6EAE">
      <w:pPr>
        <w:tabs>
          <w:tab w:val="left" w:pos="3952"/>
        </w:tabs>
        <w:autoSpaceDE w:val="0"/>
        <w:autoSpaceDN w:val="0"/>
        <w:adjustRightInd w:val="0"/>
        <w:spacing w:line="240" w:lineRule="atLeast"/>
        <w:ind w:left="187"/>
        <w:jc w:val="center"/>
        <w:rPr>
          <w:rFonts w:ascii="Arial LatArm" w:hAnsi="Arial LatArm"/>
          <w:color w:val="000000"/>
          <w:sz w:val="20"/>
          <w:szCs w:val="20"/>
          <w:lang w:val="en-US"/>
        </w:rPr>
      </w:pPr>
    </w:p>
    <w:tbl>
      <w:tblPr>
        <w:tblW w:w="1558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2579"/>
        <w:gridCol w:w="66"/>
        <w:gridCol w:w="7911"/>
        <w:gridCol w:w="4079"/>
        <w:gridCol w:w="63"/>
      </w:tblGrid>
      <w:tr w:rsidR="00DC4056" w:rsidRPr="0007432A" w:rsidTr="00775A3D">
        <w:trPr>
          <w:gridAfter w:val="1"/>
          <w:wAfter w:w="63" w:type="dxa"/>
        </w:trPr>
        <w:tc>
          <w:tcPr>
            <w:tcW w:w="890" w:type="dxa"/>
          </w:tcPr>
          <w:p w:rsidR="00DC4056" w:rsidRPr="00775A3D" w:rsidRDefault="00DC4056" w:rsidP="004C6EAE">
            <w:pPr>
              <w:rPr>
                <w:lang w:val="en-US"/>
              </w:rPr>
            </w:pPr>
            <w:r w:rsidRPr="00775A3D">
              <w:rPr>
                <w:lang w:val="en-US"/>
              </w:rPr>
              <w:t>NN</w:t>
            </w:r>
          </w:p>
        </w:tc>
        <w:tc>
          <w:tcPr>
            <w:tcW w:w="2579" w:type="dxa"/>
          </w:tcPr>
          <w:p w:rsidR="00DC4056" w:rsidRPr="00775A3D" w:rsidRDefault="00DC4056" w:rsidP="004C6EAE">
            <w:pPr>
              <w:rPr>
                <w:rFonts w:ascii="GHEA Grapalat" w:hAnsi="GHEA Grapalat"/>
                <w:bCs w:val="0"/>
                <w:iCs/>
                <w:lang w:val="af-ZA"/>
              </w:rPr>
            </w:pPr>
            <w:r w:rsidRPr="00775A3D">
              <w:rPr>
                <w:rFonts w:ascii="GHEA Grapalat" w:hAnsi="GHEA Grapalat"/>
                <w:bCs w:val="0"/>
                <w:iCs/>
                <w:lang w:val="af-ZA"/>
              </w:rPr>
              <w:t>Առաջարկության հեղինակը</w:t>
            </w:r>
          </w:p>
        </w:tc>
        <w:tc>
          <w:tcPr>
            <w:tcW w:w="7977" w:type="dxa"/>
            <w:gridSpan w:val="2"/>
          </w:tcPr>
          <w:p w:rsidR="00DC4056" w:rsidRPr="00775A3D" w:rsidRDefault="00DC4056" w:rsidP="004C6EAE">
            <w:pPr>
              <w:rPr>
                <w:rFonts w:ascii="GHEA Grapalat" w:hAnsi="GHEA Grapalat"/>
                <w:bCs w:val="0"/>
                <w:iCs/>
                <w:lang w:val="af-ZA"/>
              </w:rPr>
            </w:pPr>
            <w:r w:rsidRPr="00775A3D">
              <w:rPr>
                <w:rFonts w:ascii="GHEA Grapalat" w:hAnsi="GHEA Grapalat"/>
                <w:bCs w:val="0"/>
                <w:iCs/>
                <w:lang w:val="af-ZA"/>
              </w:rPr>
              <w:t>Առաջարկությունը</w:t>
            </w:r>
          </w:p>
        </w:tc>
        <w:tc>
          <w:tcPr>
            <w:tcW w:w="4079" w:type="dxa"/>
          </w:tcPr>
          <w:p w:rsidR="00DC4056" w:rsidRPr="00775A3D" w:rsidRDefault="00DC4056" w:rsidP="004C6EAE">
            <w:pPr>
              <w:rPr>
                <w:rFonts w:ascii="GHEA Grapalat" w:hAnsi="GHEA Grapalat"/>
                <w:bCs w:val="0"/>
                <w:iCs/>
                <w:lang w:val="af-ZA"/>
              </w:rPr>
            </w:pPr>
            <w:r w:rsidRPr="00775A3D">
              <w:rPr>
                <w:rFonts w:ascii="GHEA Grapalat" w:hAnsi="GHEA Grapalat"/>
                <w:bCs w:val="0"/>
                <w:iCs/>
                <w:lang w:val="af-ZA"/>
              </w:rPr>
              <w:t>Պատասխանը</w:t>
            </w: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1.</w:t>
            </w:r>
          </w:p>
        </w:tc>
        <w:tc>
          <w:tcPr>
            <w:tcW w:w="2645" w:type="dxa"/>
            <w:gridSpan w:val="2"/>
          </w:tcPr>
          <w:p w:rsidR="00DC4056" w:rsidRPr="00775A3D" w:rsidRDefault="00DC4056" w:rsidP="009D33F9">
            <w:pPr>
              <w:rPr>
                <w:rFonts w:ascii="GHEA Grapalat" w:hAnsi="GHEA Grapalat"/>
                <w:bCs w:val="0"/>
                <w:iCs/>
                <w:lang w:val="af-ZA"/>
              </w:rPr>
            </w:pPr>
            <w:r w:rsidRPr="00775A3D">
              <w:rPr>
                <w:rFonts w:ascii="GHEA Grapalat" w:hAnsi="GHEA Grapalat"/>
                <w:bCs w:val="0"/>
                <w:iCs/>
                <w:lang w:val="af-ZA"/>
              </w:rPr>
              <w:t xml:space="preserve">ՀՀ </w:t>
            </w:r>
            <w:r>
              <w:rPr>
                <w:rFonts w:ascii="GHEA Grapalat" w:hAnsi="GHEA Grapalat"/>
                <w:bCs w:val="0"/>
                <w:iCs/>
                <w:lang w:val="af-ZA"/>
              </w:rPr>
              <w:t xml:space="preserve"> </w:t>
            </w:r>
            <w:r w:rsidRPr="00775A3D">
              <w:rPr>
                <w:rFonts w:ascii="GHEA Grapalat" w:hAnsi="GHEA Grapalat"/>
                <w:bCs w:val="0"/>
                <w:iCs/>
                <w:lang w:val="af-ZA"/>
              </w:rPr>
              <w:t>գյուղատնտեսության նախարարություն</w:t>
            </w:r>
          </w:p>
        </w:tc>
        <w:tc>
          <w:tcPr>
            <w:tcW w:w="7911" w:type="dxa"/>
          </w:tcPr>
          <w:p w:rsidR="00DC4056" w:rsidRPr="00775A3D" w:rsidRDefault="00DC4056" w:rsidP="009D33F9">
            <w:pPr>
              <w:rPr>
                <w:rFonts w:ascii="GHEA Grapalat" w:hAnsi="GHEA Grapalat"/>
                <w:bCs w:val="0"/>
                <w:iCs/>
                <w:lang w:val="af-ZA"/>
              </w:rPr>
            </w:pPr>
            <w:r w:rsidRPr="00775A3D">
              <w:rPr>
                <w:rFonts w:ascii="GHEA Grapalat" w:hAnsi="GHEA Grapalat"/>
                <w:bCs w:val="0"/>
                <w:iCs/>
                <w:lang w:val="af-ZA"/>
              </w:rPr>
              <w:t xml:space="preserve">Դիտողություններ և առաջարկություններ չկան </w:t>
            </w:r>
          </w:p>
        </w:tc>
        <w:tc>
          <w:tcPr>
            <w:tcW w:w="4142" w:type="dxa"/>
            <w:gridSpan w:val="2"/>
          </w:tcPr>
          <w:p w:rsidR="00DC4056" w:rsidRPr="00775A3D" w:rsidRDefault="00DC4056" w:rsidP="00F44156">
            <w:pPr>
              <w:rPr>
                <w:rFonts w:ascii="Sylfaen" w:hAnsi="Sylfaen" w:cs="Sylfaen"/>
                <w:lang w:val="en-US"/>
              </w:rPr>
            </w:pP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2.</w:t>
            </w:r>
          </w:p>
        </w:tc>
        <w:tc>
          <w:tcPr>
            <w:tcW w:w="2645" w:type="dxa"/>
            <w:gridSpan w:val="2"/>
          </w:tcPr>
          <w:p w:rsidR="00DC4056" w:rsidRPr="00775A3D" w:rsidRDefault="00DC4056" w:rsidP="002A7B92">
            <w:pPr>
              <w:rPr>
                <w:rFonts w:ascii="GHEA Grapalat" w:hAnsi="GHEA Grapalat"/>
                <w:bCs w:val="0"/>
                <w:iCs/>
                <w:lang w:val="af-ZA"/>
              </w:rPr>
            </w:pPr>
            <w:r w:rsidRPr="00775A3D">
              <w:rPr>
                <w:rFonts w:ascii="GHEA Grapalat" w:hAnsi="GHEA Grapalat"/>
                <w:bCs w:val="0"/>
                <w:iCs/>
                <w:lang w:val="af-ZA"/>
              </w:rPr>
              <w:t>ՀՀ մշակույթի նախարարություն</w:t>
            </w:r>
          </w:p>
        </w:tc>
        <w:tc>
          <w:tcPr>
            <w:tcW w:w="7911" w:type="dxa"/>
          </w:tcPr>
          <w:p w:rsidR="00DC4056" w:rsidRPr="00775A3D" w:rsidRDefault="00DC4056" w:rsidP="00C967C2">
            <w:pPr>
              <w:rPr>
                <w:rFonts w:ascii="GHEA Grapalat" w:hAnsi="GHEA Grapalat"/>
                <w:bCs w:val="0"/>
                <w:iCs/>
                <w:lang w:val="af-ZA"/>
              </w:rPr>
            </w:pPr>
            <w:r w:rsidRPr="00775A3D">
              <w:rPr>
                <w:rFonts w:ascii="GHEA Grapalat" w:hAnsi="GHEA Grapalat"/>
                <w:bCs w:val="0"/>
                <w:iCs/>
                <w:lang w:val="af-ZA"/>
              </w:rPr>
              <w:t xml:space="preserve">Դիտողություններ և առաջարկություններ չկան </w:t>
            </w:r>
          </w:p>
        </w:tc>
        <w:tc>
          <w:tcPr>
            <w:tcW w:w="4142" w:type="dxa"/>
            <w:gridSpan w:val="2"/>
          </w:tcPr>
          <w:p w:rsidR="00DC4056" w:rsidRPr="00775A3D" w:rsidRDefault="00DC4056" w:rsidP="00C967C2">
            <w:pPr>
              <w:rPr>
                <w:rFonts w:ascii="Sylfaen" w:hAnsi="Sylfaen" w:cs="Sylfaen"/>
                <w:lang w:val="en-US"/>
              </w:rPr>
            </w:pP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3.</w:t>
            </w:r>
          </w:p>
        </w:tc>
        <w:tc>
          <w:tcPr>
            <w:tcW w:w="2645" w:type="dxa"/>
            <w:gridSpan w:val="2"/>
          </w:tcPr>
          <w:p w:rsidR="00DC4056" w:rsidRPr="00775A3D" w:rsidRDefault="00DC4056" w:rsidP="00C967C2">
            <w:pPr>
              <w:rPr>
                <w:rFonts w:ascii="GHEA Grapalat" w:hAnsi="GHEA Grapalat"/>
                <w:bCs w:val="0"/>
                <w:iCs/>
                <w:lang w:val="af-ZA"/>
              </w:rPr>
            </w:pPr>
            <w:r w:rsidRPr="00775A3D">
              <w:rPr>
                <w:rFonts w:ascii="GHEA Grapalat" w:hAnsi="GHEA Grapalat"/>
                <w:bCs w:val="0"/>
                <w:iCs/>
                <w:lang w:val="af-ZA"/>
              </w:rPr>
              <w:t>Պետական գույքի կառավարման վարչություն</w:t>
            </w:r>
          </w:p>
        </w:tc>
        <w:tc>
          <w:tcPr>
            <w:tcW w:w="7911" w:type="dxa"/>
          </w:tcPr>
          <w:p w:rsidR="00DC4056" w:rsidRPr="00775A3D" w:rsidRDefault="00DC4056" w:rsidP="00C967C2">
            <w:pPr>
              <w:rPr>
                <w:rFonts w:ascii="GHEA Grapalat" w:hAnsi="GHEA Grapalat"/>
                <w:bCs w:val="0"/>
                <w:iCs/>
                <w:lang w:val="af-ZA"/>
              </w:rPr>
            </w:pPr>
            <w:r w:rsidRPr="00775A3D">
              <w:rPr>
                <w:rFonts w:ascii="GHEA Grapalat" w:hAnsi="GHEA Grapalat"/>
                <w:bCs w:val="0"/>
                <w:iCs/>
                <w:lang w:val="af-ZA"/>
              </w:rPr>
              <w:t>Դիտողություններ և առաջարկություններ չկան</w:t>
            </w:r>
          </w:p>
        </w:tc>
        <w:tc>
          <w:tcPr>
            <w:tcW w:w="4142" w:type="dxa"/>
            <w:gridSpan w:val="2"/>
          </w:tcPr>
          <w:p w:rsidR="00DC4056" w:rsidRPr="00775A3D" w:rsidRDefault="00DC4056" w:rsidP="00775A3D">
            <w:pPr>
              <w:jc w:val="center"/>
              <w:rPr>
                <w:lang w:val="en-US"/>
              </w:rPr>
            </w:pPr>
            <w:r w:rsidRPr="00775A3D">
              <w:rPr>
                <w:lang w:val="en-US"/>
              </w:rPr>
              <w:t>-</w:t>
            </w: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4.</w:t>
            </w:r>
          </w:p>
        </w:tc>
        <w:tc>
          <w:tcPr>
            <w:tcW w:w="2645" w:type="dxa"/>
            <w:gridSpan w:val="2"/>
          </w:tcPr>
          <w:p w:rsidR="00DC4056" w:rsidRPr="00775A3D" w:rsidRDefault="00DC4056" w:rsidP="006B3A12">
            <w:pPr>
              <w:rPr>
                <w:rFonts w:ascii="GHEA Grapalat" w:hAnsi="GHEA Grapalat"/>
                <w:bCs w:val="0"/>
                <w:iCs/>
                <w:lang w:val="af-ZA"/>
              </w:rPr>
            </w:pPr>
            <w:r w:rsidRPr="00775A3D">
              <w:rPr>
                <w:rFonts w:ascii="GHEA Grapalat" w:hAnsi="GHEA Grapalat"/>
                <w:bCs w:val="0"/>
                <w:iCs/>
                <w:lang w:val="af-ZA"/>
              </w:rPr>
              <w:t>Անշարժ գույքի կադաստրի պետական կոմիտե</w:t>
            </w:r>
          </w:p>
        </w:tc>
        <w:tc>
          <w:tcPr>
            <w:tcW w:w="7911" w:type="dxa"/>
          </w:tcPr>
          <w:p w:rsidR="00DC4056" w:rsidRPr="00775A3D" w:rsidRDefault="00DC4056" w:rsidP="006B3A12">
            <w:pPr>
              <w:rPr>
                <w:rFonts w:ascii="GHEA Grapalat" w:hAnsi="GHEA Grapalat"/>
                <w:bCs w:val="0"/>
                <w:iCs/>
                <w:lang w:val="af-ZA"/>
              </w:rPr>
            </w:pPr>
            <w:r w:rsidRPr="00775A3D">
              <w:rPr>
                <w:rFonts w:ascii="GHEA Grapalat" w:hAnsi="GHEA Grapalat"/>
                <w:bCs w:val="0"/>
                <w:iCs/>
                <w:lang w:val="af-ZA"/>
              </w:rPr>
              <w:t>Դիտողություններ և առաջարկություններ չկան</w:t>
            </w:r>
          </w:p>
        </w:tc>
        <w:tc>
          <w:tcPr>
            <w:tcW w:w="4142" w:type="dxa"/>
            <w:gridSpan w:val="2"/>
          </w:tcPr>
          <w:p w:rsidR="00DC4056" w:rsidRPr="00775A3D" w:rsidRDefault="00DC4056" w:rsidP="00F44156">
            <w:pPr>
              <w:rPr>
                <w:rFonts w:ascii="Sylfaen" w:hAnsi="Sylfaen" w:cs="Sylfaen"/>
                <w:lang w:val="en-US"/>
              </w:rPr>
            </w:pP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5.</w:t>
            </w:r>
          </w:p>
        </w:tc>
        <w:tc>
          <w:tcPr>
            <w:tcW w:w="2645" w:type="dxa"/>
            <w:gridSpan w:val="2"/>
          </w:tcPr>
          <w:p w:rsidR="00DC4056" w:rsidRPr="00775A3D" w:rsidRDefault="00DC4056" w:rsidP="002A7B92">
            <w:pPr>
              <w:rPr>
                <w:rFonts w:ascii="GHEA Grapalat" w:hAnsi="GHEA Grapalat"/>
                <w:bCs w:val="0"/>
                <w:iCs/>
                <w:lang w:val="af-ZA"/>
              </w:rPr>
            </w:pPr>
            <w:r w:rsidRPr="00775A3D">
              <w:rPr>
                <w:rFonts w:ascii="GHEA Grapalat" w:hAnsi="GHEA Grapalat"/>
                <w:bCs w:val="0"/>
                <w:iCs/>
                <w:lang w:val="af-ZA"/>
              </w:rPr>
              <w:t>Քաղաքացիական ավիացիայի գլխավոր վարչություն</w:t>
            </w:r>
          </w:p>
        </w:tc>
        <w:tc>
          <w:tcPr>
            <w:tcW w:w="7911" w:type="dxa"/>
          </w:tcPr>
          <w:p w:rsidR="00DC4056" w:rsidRPr="00775A3D" w:rsidRDefault="00DC4056" w:rsidP="00CE7907">
            <w:pPr>
              <w:rPr>
                <w:rFonts w:ascii="GHEA Grapalat" w:hAnsi="GHEA Grapalat"/>
                <w:bCs w:val="0"/>
                <w:iCs/>
                <w:lang w:val="af-ZA"/>
              </w:rPr>
            </w:pPr>
            <w:r w:rsidRPr="00775A3D">
              <w:rPr>
                <w:rFonts w:ascii="GHEA Grapalat" w:hAnsi="GHEA Grapalat"/>
                <w:bCs w:val="0"/>
                <w:iCs/>
                <w:lang w:val="af-ZA"/>
              </w:rPr>
              <w:t>Դիտողություններ և առաջարկություններ չկան</w:t>
            </w:r>
          </w:p>
        </w:tc>
        <w:tc>
          <w:tcPr>
            <w:tcW w:w="4142" w:type="dxa"/>
            <w:gridSpan w:val="2"/>
          </w:tcPr>
          <w:p w:rsidR="00DC4056" w:rsidRPr="00775A3D" w:rsidRDefault="00DC4056" w:rsidP="00F44156">
            <w:pPr>
              <w:rPr>
                <w:rFonts w:ascii="Sylfaen" w:hAnsi="Sylfaen" w:cs="Sylfaen"/>
                <w:lang w:val="en-US"/>
              </w:rPr>
            </w:pP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6.</w:t>
            </w:r>
          </w:p>
        </w:tc>
        <w:tc>
          <w:tcPr>
            <w:tcW w:w="2645" w:type="dxa"/>
            <w:gridSpan w:val="2"/>
          </w:tcPr>
          <w:p w:rsidR="00DC4056" w:rsidRPr="00775A3D" w:rsidRDefault="00DC4056" w:rsidP="002F5957">
            <w:pPr>
              <w:rPr>
                <w:rFonts w:ascii="GHEA Grapalat" w:hAnsi="GHEA Grapalat"/>
                <w:bCs w:val="0"/>
                <w:iCs/>
                <w:lang w:val="af-ZA"/>
              </w:rPr>
            </w:pPr>
            <w:r w:rsidRPr="00775A3D">
              <w:rPr>
                <w:rFonts w:ascii="GHEA Grapalat" w:hAnsi="GHEA Grapalat"/>
                <w:bCs w:val="0"/>
                <w:iCs/>
                <w:lang w:val="af-ZA"/>
              </w:rPr>
              <w:t>ՀՀ ԿԳՆ գիտության պետական կոմիտե</w:t>
            </w:r>
          </w:p>
        </w:tc>
        <w:tc>
          <w:tcPr>
            <w:tcW w:w="7911" w:type="dxa"/>
          </w:tcPr>
          <w:p w:rsidR="00DC4056" w:rsidRPr="00775A3D" w:rsidRDefault="00DC4056" w:rsidP="0023725F">
            <w:pPr>
              <w:rPr>
                <w:rFonts w:ascii="GHEA Grapalat" w:hAnsi="GHEA Grapalat"/>
                <w:bCs w:val="0"/>
                <w:iCs/>
                <w:lang w:val="af-ZA"/>
              </w:rPr>
            </w:pPr>
            <w:r w:rsidRPr="00775A3D">
              <w:rPr>
                <w:rFonts w:ascii="GHEA Grapalat" w:hAnsi="GHEA Grapalat"/>
                <w:bCs w:val="0"/>
                <w:iCs/>
                <w:lang w:val="af-ZA"/>
              </w:rPr>
              <w:t>Դիտողություններ և առաջարկություններ չկան</w:t>
            </w:r>
          </w:p>
          <w:p w:rsidR="00DC4056" w:rsidRPr="00775A3D" w:rsidRDefault="00DC4056" w:rsidP="0023725F">
            <w:pPr>
              <w:rPr>
                <w:rFonts w:ascii="GHEA Grapalat" w:hAnsi="GHEA Grapalat"/>
                <w:bCs w:val="0"/>
                <w:iCs/>
                <w:lang w:val="af-ZA"/>
              </w:rPr>
            </w:pPr>
          </w:p>
        </w:tc>
        <w:tc>
          <w:tcPr>
            <w:tcW w:w="4142" w:type="dxa"/>
            <w:gridSpan w:val="2"/>
          </w:tcPr>
          <w:p w:rsidR="00DC4056" w:rsidRPr="00775A3D" w:rsidRDefault="00DC4056" w:rsidP="00F44156">
            <w:pPr>
              <w:rPr>
                <w:rFonts w:ascii="GHEA Grapalat" w:hAnsi="GHEA Grapalat" w:cs="Sylfaen"/>
                <w:highlight w:val="red"/>
                <w:lang w:val="en-US"/>
              </w:rPr>
            </w:pPr>
          </w:p>
        </w:tc>
      </w:tr>
      <w:tr w:rsidR="00DC4056" w:rsidRPr="008C4F2B"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7.</w:t>
            </w:r>
          </w:p>
        </w:tc>
        <w:tc>
          <w:tcPr>
            <w:tcW w:w="2645" w:type="dxa"/>
            <w:gridSpan w:val="2"/>
          </w:tcPr>
          <w:p w:rsidR="00DC4056" w:rsidRPr="00775A3D" w:rsidRDefault="00DC4056" w:rsidP="002F5957">
            <w:pPr>
              <w:rPr>
                <w:rFonts w:ascii="GHEA Grapalat" w:hAnsi="GHEA Grapalat"/>
                <w:bCs w:val="0"/>
                <w:iCs/>
                <w:lang w:val="af-ZA"/>
              </w:rPr>
            </w:pPr>
            <w:r w:rsidRPr="00775A3D">
              <w:rPr>
                <w:rFonts w:ascii="GHEA Grapalat" w:hAnsi="GHEA Grapalat"/>
                <w:bCs w:val="0"/>
                <w:iCs/>
                <w:lang w:val="af-ZA"/>
              </w:rPr>
              <w:t>ՀՀ արդարադատության նախարարություն</w:t>
            </w:r>
          </w:p>
        </w:tc>
        <w:tc>
          <w:tcPr>
            <w:tcW w:w="7911" w:type="dxa"/>
          </w:tcPr>
          <w:p w:rsidR="00DC4056" w:rsidRPr="00775A3D" w:rsidRDefault="00DC4056" w:rsidP="00775A3D">
            <w:pPr>
              <w:jc w:val="both"/>
              <w:rPr>
                <w:rFonts w:ascii="GHEA Grapalat" w:hAnsi="GHEA Grapalat"/>
                <w:bCs w:val="0"/>
                <w:iCs/>
                <w:lang w:val="af-ZA"/>
              </w:rPr>
            </w:pPr>
            <w:r w:rsidRPr="00775A3D">
              <w:rPr>
                <w:rFonts w:ascii="GHEA Grapalat" w:hAnsi="GHEA Grapalat"/>
                <w:bCs w:val="0"/>
                <w:iCs/>
                <w:lang w:val="af-ZA"/>
              </w:rPr>
              <w:t>1. Նախագծով հաստատվող հավելված 1-ի 13-րդ կետի 6-րդ ենթակետում «սույն կարգի 42-րդ կետում նշված համապատասխան պաշտոնատար անձը» բառերի վերաբերյալ հայտնում ենք, որ նախագծով հաստատվող հավելվածի 1-ի 42-րդ կետում պաշտոնատար անձի մասին խոսք չի գնում:</w:t>
            </w:r>
          </w:p>
          <w:p w:rsidR="00DC4056" w:rsidRPr="00775A3D" w:rsidRDefault="00DC4056" w:rsidP="00775A3D">
            <w:pPr>
              <w:jc w:val="both"/>
              <w:rPr>
                <w:rFonts w:ascii="GHEA Grapalat" w:hAnsi="GHEA Grapalat" w:cs="Sylfaen"/>
                <w:lang w:val="af-ZA"/>
              </w:rPr>
            </w:pPr>
            <w:r w:rsidRPr="00775A3D">
              <w:rPr>
                <w:rFonts w:ascii="GHEA Grapalat" w:hAnsi="GHEA Grapalat"/>
                <w:bCs w:val="0"/>
                <w:iCs/>
                <w:lang w:val="af-ZA"/>
              </w:rPr>
              <w:t>Նույն դիտողությունը վերաբերում է նաև  Նախագծով հաստատվող հավելված 1-ի 19-րդ կետին:</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Ընդունվել է համապատասխան կետերը խմբագրվել են:</w:t>
            </w:r>
          </w:p>
        </w:tc>
      </w:tr>
      <w:tr w:rsidR="00DC4056" w:rsidRPr="008C4F2B" w:rsidTr="00775A3D">
        <w:tc>
          <w:tcPr>
            <w:tcW w:w="890" w:type="dxa"/>
          </w:tcPr>
          <w:p w:rsidR="00DC4056" w:rsidRPr="00775A3D" w:rsidRDefault="00DC4056" w:rsidP="00775A3D">
            <w:pPr>
              <w:ind w:left="360"/>
              <w:rPr>
                <w:rFonts w:ascii="Sylfaen" w:hAnsi="Sylfaen" w:cs="Sylfaen"/>
                <w:lang w:val="af-ZA"/>
              </w:rPr>
            </w:pPr>
          </w:p>
        </w:tc>
        <w:tc>
          <w:tcPr>
            <w:tcW w:w="2645" w:type="dxa"/>
            <w:gridSpan w:val="2"/>
          </w:tcPr>
          <w:p w:rsidR="00DC4056" w:rsidRPr="00775A3D" w:rsidRDefault="00DC4056" w:rsidP="002A7B92">
            <w:pPr>
              <w:rPr>
                <w:rFonts w:ascii="Sylfaen" w:hAnsi="Sylfaen" w:cs="Sylfaen"/>
                <w:sz w:val="20"/>
                <w:szCs w:val="20"/>
                <w:highlight w:val="yellow"/>
                <w:lang w:val="af-ZA"/>
              </w:rPr>
            </w:pPr>
          </w:p>
        </w:tc>
        <w:tc>
          <w:tcPr>
            <w:tcW w:w="7911" w:type="dxa"/>
          </w:tcPr>
          <w:p w:rsidR="00DC4056" w:rsidRPr="00775A3D" w:rsidRDefault="00DC4056" w:rsidP="00775A3D">
            <w:pPr>
              <w:jc w:val="both"/>
              <w:rPr>
                <w:rFonts w:ascii="GHEA Grapalat" w:hAnsi="GHEA Grapalat" w:cs="Sylfaen"/>
                <w:lang w:val="af-ZA"/>
              </w:rPr>
            </w:pPr>
            <w:r w:rsidRPr="00775A3D">
              <w:rPr>
                <w:rFonts w:ascii="GHEA Grapalat" w:hAnsi="GHEA Grapalat"/>
                <w:bCs w:val="0"/>
                <w:iCs/>
                <w:lang w:val="af-ZA"/>
              </w:rPr>
              <w:t>2. Նախագծով հաստատվող հավելվածի 2-ի 5-րդ կետի վերաբերյալ առաջարկում ենք, որ աշխատողի կատարողականի կիսամյակի գնահատականը տվյալ պաշտոնում նշանակելու իրավասություն ունեցող պաշտոնատար անձի պարգևատրման մասին համապատասխան որոշում առաջին կիսամյակի համար ընդունվի մինչև հուլիսի 30-ը, իսկ երկրորդ կիսամյակի համար` մինչև հաջորդ տարվա փետրվարի 10-ը:</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8C4F2B" w:rsidTr="00775A3D">
        <w:tc>
          <w:tcPr>
            <w:tcW w:w="890" w:type="dxa"/>
          </w:tcPr>
          <w:p w:rsidR="00DC4056" w:rsidRPr="00775A3D" w:rsidRDefault="00DC4056" w:rsidP="00775A3D">
            <w:pPr>
              <w:ind w:left="360"/>
              <w:rPr>
                <w:rFonts w:ascii="Sylfaen" w:hAnsi="Sylfaen" w:cs="Sylfaen"/>
                <w:lang w:val="af-ZA"/>
              </w:rPr>
            </w:pPr>
            <w:r>
              <w:rPr>
                <w:rFonts w:ascii="Sylfaen" w:hAnsi="Sylfaen" w:cs="Sylfaen"/>
                <w:lang w:val="af-ZA"/>
              </w:rPr>
              <w:t>8.</w:t>
            </w:r>
          </w:p>
        </w:tc>
        <w:tc>
          <w:tcPr>
            <w:tcW w:w="2645" w:type="dxa"/>
            <w:gridSpan w:val="2"/>
          </w:tcPr>
          <w:p w:rsidR="00DC4056" w:rsidRPr="00775A3D" w:rsidRDefault="00DC4056" w:rsidP="002A7B92">
            <w:pPr>
              <w:rPr>
                <w:rFonts w:ascii="Sylfaen" w:hAnsi="Sylfaen" w:cs="Sylfaen"/>
                <w:sz w:val="20"/>
                <w:szCs w:val="20"/>
                <w:lang w:val="af-ZA"/>
              </w:rPr>
            </w:pPr>
            <w:r w:rsidRPr="00775A3D">
              <w:rPr>
                <w:rFonts w:ascii="Sylfaen" w:hAnsi="Sylfaen" w:cs="Sylfaen"/>
                <w:sz w:val="20"/>
                <w:szCs w:val="20"/>
                <w:lang w:val="en-US"/>
              </w:rPr>
              <w:t>Միջուկային</w:t>
            </w:r>
            <w:r w:rsidRPr="00775A3D">
              <w:rPr>
                <w:rFonts w:ascii="Sylfaen" w:hAnsi="Sylfaen" w:cs="Sylfaen"/>
                <w:sz w:val="20"/>
                <w:szCs w:val="20"/>
                <w:lang w:val="af-ZA"/>
              </w:rPr>
              <w:t xml:space="preserve"> </w:t>
            </w:r>
            <w:r w:rsidRPr="00775A3D">
              <w:rPr>
                <w:rFonts w:ascii="Sylfaen" w:hAnsi="Sylfaen" w:cs="Sylfaen"/>
                <w:sz w:val="20"/>
                <w:szCs w:val="20"/>
                <w:lang w:val="en-US"/>
              </w:rPr>
              <w:t>անվտանգության</w:t>
            </w:r>
            <w:r w:rsidRPr="00775A3D">
              <w:rPr>
                <w:rFonts w:ascii="Sylfaen" w:hAnsi="Sylfaen" w:cs="Sylfaen"/>
                <w:sz w:val="20"/>
                <w:szCs w:val="20"/>
                <w:lang w:val="af-ZA"/>
              </w:rPr>
              <w:t xml:space="preserve"> </w:t>
            </w:r>
            <w:r w:rsidRPr="00775A3D">
              <w:rPr>
                <w:rFonts w:ascii="Sylfaen" w:hAnsi="Sylfaen" w:cs="Sylfaen"/>
                <w:sz w:val="20"/>
                <w:szCs w:val="20"/>
                <w:lang w:val="en-US"/>
              </w:rPr>
              <w:t>կարգավորման</w:t>
            </w:r>
            <w:r w:rsidRPr="00775A3D">
              <w:rPr>
                <w:rFonts w:ascii="Sylfaen" w:hAnsi="Sylfaen" w:cs="Sylfaen"/>
                <w:sz w:val="20"/>
                <w:szCs w:val="20"/>
                <w:lang w:val="af-ZA"/>
              </w:rPr>
              <w:t xml:space="preserve"> </w:t>
            </w:r>
            <w:r w:rsidRPr="00775A3D">
              <w:rPr>
                <w:rFonts w:ascii="Sylfaen" w:hAnsi="Sylfaen" w:cs="Sylfaen"/>
                <w:sz w:val="20"/>
                <w:szCs w:val="20"/>
                <w:lang w:val="en-US"/>
              </w:rPr>
              <w:t>պետական</w:t>
            </w:r>
            <w:r w:rsidRPr="00775A3D">
              <w:rPr>
                <w:rFonts w:ascii="Sylfaen" w:hAnsi="Sylfaen" w:cs="Sylfaen"/>
                <w:sz w:val="20"/>
                <w:szCs w:val="20"/>
                <w:lang w:val="af-ZA"/>
              </w:rPr>
              <w:t xml:space="preserve"> </w:t>
            </w:r>
            <w:r w:rsidRPr="00775A3D">
              <w:rPr>
                <w:rFonts w:ascii="Sylfaen" w:hAnsi="Sylfaen" w:cs="Sylfaen"/>
                <w:sz w:val="20"/>
                <w:szCs w:val="20"/>
                <w:lang w:val="en-US"/>
              </w:rPr>
              <w:t>կոմիտե</w:t>
            </w:r>
          </w:p>
        </w:tc>
        <w:tc>
          <w:tcPr>
            <w:tcW w:w="7911" w:type="dxa"/>
          </w:tcPr>
          <w:p w:rsidR="00DC4056" w:rsidRPr="00775A3D" w:rsidRDefault="00DC4056" w:rsidP="00775A3D">
            <w:pPr>
              <w:jc w:val="both"/>
              <w:rPr>
                <w:rFonts w:ascii="GHEA Grapalat" w:hAnsi="GHEA Grapalat" w:cs="Sylfaen"/>
                <w:lang w:val="af-ZA"/>
              </w:rPr>
            </w:pPr>
            <w:r w:rsidRPr="00775A3D">
              <w:rPr>
                <w:rFonts w:ascii="GHEA Grapalat" w:hAnsi="GHEA Grapalat" w:cs="Sylfaen"/>
                <w:lang w:val="en-US"/>
              </w:rPr>
              <w:t>Որոշման</w:t>
            </w:r>
            <w:r w:rsidRPr="00775A3D">
              <w:rPr>
                <w:rFonts w:ascii="GHEA Grapalat" w:hAnsi="GHEA Grapalat" w:cs="Sylfaen"/>
                <w:lang w:val="af-ZA"/>
              </w:rPr>
              <w:t xml:space="preserve"> </w:t>
            </w:r>
            <w:r w:rsidRPr="00775A3D">
              <w:rPr>
                <w:rFonts w:ascii="GHEA Grapalat" w:hAnsi="GHEA Grapalat" w:cs="Sylfaen"/>
                <w:lang w:val="en-US"/>
              </w:rPr>
              <w:t>նախագծի</w:t>
            </w:r>
            <w:r w:rsidRPr="00775A3D">
              <w:rPr>
                <w:rFonts w:ascii="GHEA Grapalat" w:hAnsi="GHEA Grapalat" w:cs="Sylfaen"/>
                <w:lang w:val="af-ZA"/>
              </w:rPr>
              <w:t xml:space="preserve"> </w:t>
            </w:r>
            <w:r w:rsidRPr="00775A3D">
              <w:rPr>
                <w:rFonts w:ascii="GHEA Grapalat" w:hAnsi="GHEA Grapalat" w:cs="Sylfaen"/>
                <w:lang w:val="en-US"/>
              </w:rPr>
              <w:t>գործառույթները</w:t>
            </w:r>
            <w:r w:rsidRPr="00775A3D">
              <w:rPr>
                <w:rFonts w:ascii="GHEA Grapalat" w:hAnsi="GHEA Grapalat" w:cs="Sylfaen"/>
                <w:lang w:val="af-ZA"/>
              </w:rPr>
              <w:t xml:space="preserve"> </w:t>
            </w:r>
            <w:r w:rsidRPr="00775A3D">
              <w:rPr>
                <w:rFonts w:ascii="GHEA Grapalat" w:hAnsi="GHEA Grapalat" w:cs="Sylfaen"/>
                <w:lang w:val="en-US"/>
              </w:rPr>
              <w:t>ներդնելու</w:t>
            </w:r>
            <w:r w:rsidRPr="00775A3D">
              <w:rPr>
                <w:rFonts w:ascii="GHEA Grapalat" w:hAnsi="GHEA Grapalat" w:cs="Sylfaen"/>
                <w:lang w:val="af-ZA"/>
              </w:rPr>
              <w:t xml:space="preserve"> </w:t>
            </w:r>
            <w:r w:rsidRPr="00775A3D">
              <w:rPr>
                <w:rFonts w:ascii="GHEA Grapalat" w:hAnsi="GHEA Grapalat" w:cs="Sylfaen"/>
                <w:lang w:val="en-US"/>
              </w:rPr>
              <w:t>համար</w:t>
            </w:r>
            <w:r w:rsidRPr="00775A3D">
              <w:rPr>
                <w:rFonts w:ascii="GHEA Grapalat" w:hAnsi="GHEA Grapalat" w:cs="Sylfaen"/>
                <w:lang w:val="af-ZA"/>
              </w:rPr>
              <w:t xml:space="preserve"> </w:t>
            </w:r>
            <w:r w:rsidRPr="00775A3D">
              <w:rPr>
                <w:rFonts w:ascii="GHEA Grapalat" w:hAnsi="GHEA Grapalat" w:cs="Sylfaen"/>
                <w:lang w:val="en-US"/>
              </w:rPr>
              <w:t>բացակայում</w:t>
            </w:r>
            <w:r w:rsidRPr="00775A3D">
              <w:rPr>
                <w:rFonts w:ascii="GHEA Grapalat" w:hAnsi="GHEA Grapalat" w:cs="Sylfaen"/>
                <w:lang w:val="af-ZA"/>
              </w:rPr>
              <w:t xml:space="preserve"> </w:t>
            </w:r>
            <w:r w:rsidRPr="00775A3D">
              <w:rPr>
                <w:rFonts w:ascii="GHEA Grapalat" w:hAnsi="GHEA Grapalat" w:cs="Sylfaen"/>
                <w:lang w:val="en-US"/>
              </w:rPr>
              <w:t>է</w:t>
            </w:r>
            <w:r w:rsidRPr="00775A3D">
              <w:rPr>
                <w:rFonts w:ascii="GHEA Grapalat" w:hAnsi="GHEA Grapalat" w:cs="Sylfaen"/>
                <w:lang w:val="af-ZA"/>
              </w:rPr>
              <w:t xml:space="preserve"> </w:t>
            </w:r>
            <w:r w:rsidRPr="00775A3D">
              <w:rPr>
                <w:rFonts w:ascii="GHEA Grapalat" w:hAnsi="GHEA Grapalat" w:cs="Sylfaen"/>
                <w:lang w:val="en-US"/>
              </w:rPr>
              <w:t>էլեկտրոնային</w:t>
            </w:r>
            <w:r w:rsidRPr="00775A3D">
              <w:rPr>
                <w:rFonts w:ascii="GHEA Grapalat" w:hAnsi="GHEA Grapalat" w:cs="Sylfaen"/>
                <w:lang w:val="af-ZA"/>
              </w:rPr>
              <w:t xml:space="preserve"> </w:t>
            </w:r>
            <w:r w:rsidRPr="00775A3D">
              <w:rPr>
                <w:rFonts w:ascii="GHEA Grapalat" w:hAnsi="GHEA Grapalat" w:cs="Sylfaen"/>
                <w:lang w:val="en-US"/>
              </w:rPr>
              <w:t>փաստաթղթաշրջանառության</w:t>
            </w:r>
            <w:r w:rsidRPr="00775A3D">
              <w:rPr>
                <w:rFonts w:ascii="GHEA Grapalat" w:hAnsi="GHEA Grapalat" w:cs="Sylfaen"/>
                <w:lang w:val="af-ZA"/>
              </w:rPr>
              <w:t xml:space="preserve"> </w:t>
            </w:r>
            <w:r w:rsidRPr="00775A3D">
              <w:rPr>
                <w:rFonts w:ascii="GHEA Grapalat" w:hAnsi="GHEA Grapalat" w:cs="Sylfaen"/>
                <w:lang w:val="en-US"/>
              </w:rPr>
              <w:t>համակարգը</w:t>
            </w:r>
            <w:r w:rsidRPr="00775A3D">
              <w:rPr>
                <w:rFonts w:ascii="GHEA Grapalat" w:hAnsi="GHEA Grapalat" w:cs="Sylfaen"/>
                <w:lang w:val="af-ZA"/>
              </w:rPr>
              <w:t xml:space="preserve">: </w:t>
            </w:r>
            <w:r w:rsidRPr="00775A3D">
              <w:rPr>
                <w:rFonts w:ascii="GHEA Grapalat" w:hAnsi="GHEA Grapalat" w:cs="Sylfaen"/>
                <w:lang w:val="en-US"/>
              </w:rPr>
              <w:t>Կոմիտեն</w:t>
            </w:r>
            <w:r w:rsidRPr="00775A3D">
              <w:rPr>
                <w:rFonts w:ascii="GHEA Grapalat" w:hAnsi="GHEA Grapalat" w:cs="Sylfaen"/>
                <w:lang w:val="af-ZA"/>
              </w:rPr>
              <w:t xml:space="preserve">  09.04.2010 </w:t>
            </w:r>
            <w:r w:rsidRPr="00775A3D">
              <w:rPr>
                <w:rFonts w:ascii="GHEA Grapalat" w:hAnsi="GHEA Grapalat" w:cs="Sylfaen"/>
                <w:lang w:val="en-US"/>
              </w:rPr>
              <w:t>թ</w:t>
            </w:r>
            <w:r w:rsidRPr="00775A3D">
              <w:rPr>
                <w:rFonts w:ascii="GHEA Grapalat" w:hAnsi="GHEA Grapalat" w:cs="Sylfaen"/>
                <w:lang w:val="af-ZA"/>
              </w:rPr>
              <w:t>. 05-</w:t>
            </w:r>
            <w:r w:rsidRPr="00775A3D">
              <w:rPr>
                <w:rFonts w:ascii="GHEA Grapalat" w:hAnsi="GHEA Grapalat" w:cs="Sylfaen"/>
                <w:lang w:val="en-US"/>
              </w:rPr>
              <w:t>Մ</w:t>
            </w:r>
            <w:r w:rsidRPr="00775A3D">
              <w:rPr>
                <w:rFonts w:ascii="GHEA Grapalat" w:hAnsi="GHEA Grapalat" w:cs="Sylfaen"/>
                <w:lang w:val="af-ZA"/>
              </w:rPr>
              <w:t xml:space="preserve">-19 </w:t>
            </w:r>
            <w:r w:rsidRPr="00775A3D">
              <w:rPr>
                <w:rFonts w:ascii="GHEA Grapalat" w:hAnsi="GHEA Grapalat" w:cs="Sylfaen"/>
                <w:lang w:val="en-US"/>
              </w:rPr>
              <w:t>գրությամբ</w:t>
            </w:r>
            <w:r w:rsidRPr="00775A3D">
              <w:rPr>
                <w:rFonts w:ascii="GHEA Grapalat" w:hAnsi="GHEA Grapalat" w:cs="Sylfaen"/>
                <w:lang w:val="af-ZA"/>
              </w:rPr>
              <w:t xml:space="preserve"> </w:t>
            </w:r>
            <w:r w:rsidRPr="00775A3D">
              <w:rPr>
                <w:rFonts w:ascii="GHEA Grapalat" w:hAnsi="GHEA Grapalat" w:cs="Sylfaen"/>
                <w:lang w:val="en-US"/>
              </w:rPr>
              <w:t>հայտ</w:t>
            </w:r>
            <w:r w:rsidRPr="00775A3D">
              <w:rPr>
                <w:rFonts w:ascii="GHEA Grapalat" w:hAnsi="GHEA Grapalat" w:cs="Sylfaen"/>
                <w:lang w:val="af-ZA"/>
              </w:rPr>
              <w:t xml:space="preserve"> </w:t>
            </w:r>
            <w:r w:rsidRPr="00775A3D">
              <w:rPr>
                <w:rFonts w:ascii="GHEA Grapalat" w:hAnsi="GHEA Grapalat" w:cs="Sylfaen"/>
                <w:lang w:val="en-US"/>
              </w:rPr>
              <w:t>էր</w:t>
            </w:r>
            <w:r w:rsidRPr="00775A3D">
              <w:rPr>
                <w:rFonts w:ascii="GHEA Grapalat" w:hAnsi="GHEA Grapalat" w:cs="Sylfaen"/>
                <w:lang w:val="af-ZA"/>
              </w:rPr>
              <w:t xml:space="preserve"> </w:t>
            </w:r>
            <w:r w:rsidRPr="00775A3D">
              <w:rPr>
                <w:rFonts w:ascii="GHEA Grapalat" w:hAnsi="GHEA Grapalat" w:cs="Sylfaen"/>
                <w:lang w:val="en-US"/>
              </w:rPr>
              <w:t>ներկայացրել</w:t>
            </w:r>
            <w:r w:rsidRPr="00775A3D">
              <w:rPr>
                <w:rFonts w:ascii="GHEA Grapalat" w:hAnsi="GHEA Grapalat" w:cs="Sylfaen"/>
                <w:lang w:val="af-ZA"/>
              </w:rPr>
              <w:t xml:space="preserve"> </w:t>
            </w:r>
            <w:r w:rsidRPr="00775A3D">
              <w:rPr>
                <w:rFonts w:ascii="GHEA Grapalat" w:hAnsi="GHEA Grapalat" w:cs="Sylfaen"/>
                <w:lang w:val="en-US"/>
              </w:rPr>
              <w:t>ՀՀ</w:t>
            </w:r>
            <w:r w:rsidRPr="00775A3D">
              <w:rPr>
                <w:rFonts w:ascii="GHEA Grapalat" w:hAnsi="GHEA Grapalat" w:cs="Sylfaen"/>
                <w:lang w:val="af-ZA"/>
              </w:rPr>
              <w:t xml:space="preserve"> </w:t>
            </w:r>
            <w:r w:rsidRPr="00775A3D">
              <w:rPr>
                <w:rFonts w:ascii="GHEA Grapalat" w:hAnsi="GHEA Grapalat" w:cs="Sylfaen"/>
                <w:lang w:val="en-US"/>
              </w:rPr>
              <w:t>ֆինանսնների</w:t>
            </w:r>
            <w:r w:rsidRPr="00775A3D">
              <w:rPr>
                <w:rFonts w:ascii="GHEA Grapalat" w:hAnsi="GHEA Grapalat" w:cs="Sylfaen"/>
                <w:lang w:val="af-ZA"/>
              </w:rPr>
              <w:t xml:space="preserve"> </w:t>
            </w:r>
            <w:r w:rsidRPr="00775A3D">
              <w:rPr>
                <w:rFonts w:ascii="GHEA Grapalat" w:hAnsi="GHEA Grapalat" w:cs="Sylfaen"/>
                <w:lang w:val="en-US"/>
              </w:rPr>
              <w:t>նախարարություն</w:t>
            </w:r>
            <w:r w:rsidRPr="00775A3D">
              <w:rPr>
                <w:rFonts w:ascii="GHEA Grapalat" w:hAnsi="GHEA Grapalat" w:cs="Sylfaen"/>
                <w:lang w:val="af-ZA"/>
              </w:rPr>
              <w:t xml:space="preserve"> </w:t>
            </w:r>
            <w:r w:rsidRPr="00775A3D">
              <w:rPr>
                <w:rFonts w:ascii="GHEA Grapalat" w:hAnsi="GHEA Grapalat" w:cs="Sylfaen"/>
                <w:lang w:val="en-US"/>
              </w:rPr>
              <w:t>էլեկտրոնային</w:t>
            </w:r>
            <w:r w:rsidRPr="00775A3D">
              <w:rPr>
                <w:rFonts w:ascii="GHEA Grapalat" w:hAnsi="GHEA Grapalat" w:cs="Sylfaen"/>
                <w:lang w:val="af-ZA"/>
              </w:rPr>
              <w:t xml:space="preserve"> </w:t>
            </w:r>
            <w:r w:rsidRPr="00775A3D">
              <w:rPr>
                <w:rFonts w:ascii="GHEA Grapalat" w:hAnsi="GHEA Grapalat" w:cs="Sylfaen"/>
                <w:lang w:val="en-US"/>
              </w:rPr>
              <w:t>փաստաթղթաշրջա</w:t>
            </w:r>
            <w:r w:rsidRPr="00775A3D">
              <w:rPr>
                <w:rFonts w:ascii="GHEA Grapalat" w:hAnsi="GHEA Grapalat" w:cs="Sylfaen"/>
                <w:lang w:val="af-ZA"/>
              </w:rPr>
              <w:softHyphen/>
            </w:r>
            <w:r w:rsidRPr="00775A3D">
              <w:rPr>
                <w:rFonts w:ascii="GHEA Grapalat" w:hAnsi="GHEA Grapalat" w:cs="Sylfaen"/>
                <w:lang w:val="en-US"/>
              </w:rPr>
              <w:t>նառու</w:t>
            </w:r>
            <w:r w:rsidRPr="00775A3D">
              <w:rPr>
                <w:rFonts w:ascii="GHEA Grapalat" w:hAnsi="GHEA Grapalat" w:cs="Sylfaen"/>
                <w:lang w:val="af-ZA"/>
              </w:rPr>
              <w:softHyphen/>
            </w:r>
            <w:r w:rsidRPr="00775A3D">
              <w:rPr>
                <w:rFonts w:ascii="GHEA Grapalat" w:hAnsi="GHEA Grapalat" w:cs="Sylfaen"/>
                <w:lang w:val="en-US"/>
              </w:rPr>
              <w:t>թյան</w:t>
            </w:r>
            <w:r w:rsidRPr="00775A3D">
              <w:rPr>
                <w:rFonts w:ascii="GHEA Grapalat" w:hAnsi="GHEA Grapalat" w:cs="Sylfaen"/>
                <w:lang w:val="af-ZA"/>
              </w:rPr>
              <w:t xml:space="preserve"> </w:t>
            </w:r>
            <w:r w:rsidRPr="00775A3D">
              <w:rPr>
                <w:rFonts w:ascii="GHEA Grapalat" w:hAnsi="GHEA Grapalat" w:cs="Sylfaen"/>
                <w:lang w:val="en-US"/>
              </w:rPr>
              <w:t>համակարգը</w:t>
            </w:r>
            <w:r w:rsidRPr="00775A3D">
              <w:rPr>
                <w:rFonts w:ascii="GHEA Grapalat" w:hAnsi="GHEA Grapalat" w:cs="Sylfaen"/>
                <w:lang w:val="af-ZA"/>
              </w:rPr>
              <w:t xml:space="preserve"> </w:t>
            </w:r>
            <w:r w:rsidRPr="00775A3D">
              <w:rPr>
                <w:rFonts w:ascii="GHEA Grapalat" w:hAnsi="GHEA Grapalat" w:cs="Sylfaen"/>
                <w:lang w:val="en-US"/>
              </w:rPr>
              <w:t>ներդնելու</w:t>
            </w:r>
            <w:r w:rsidRPr="00775A3D">
              <w:rPr>
                <w:rFonts w:ascii="GHEA Grapalat" w:hAnsi="GHEA Grapalat" w:cs="Sylfaen"/>
                <w:lang w:val="af-ZA"/>
              </w:rPr>
              <w:t xml:space="preserve"> </w:t>
            </w:r>
            <w:r w:rsidRPr="00775A3D">
              <w:rPr>
                <w:rFonts w:ascii="GHEA Grapalat" w:hAnsi="GHEA Grapalat" w:cs="Sylfaen"/>
                <w:lang w:val="en-US"/>
              </w:rPr>
              <w:t>համար</w:t>
            </w:r>
            <w:r w:rsidRPr="00775A3D">
              <w:rPr>
                <w:rFonts w:ascii="GHEA Grapalat" w:hAnsi="GHEA Grapalat" w:cs="Sylfaen"/>
                <w:lang w:val="af-ZA"/>
              </w:rPr>
              <w:t xml:space="preserve"> </w:t>
            </w:r>
            <w:r w:rsidRPr="00775A3D">
              <w:rPr>
                <w:rFonts w:ascii="GHEA Grapalat" w:hAnsi="GHEA Grapalat" w:cs="Sylfaen"/>
                <w:lang w:val="en-US"/>
              </w:rPr>
              <w:t>միջոցներ</w:t>
            </w:r>
            <w:r w:rsidRPr="00775A3D">
              <w:rPr>
                <w:rFonts w:ascii="GHEA Grapalat" w:hAnsi="GHEA Grapalat" w:cs="Sylfaen"/>
                <w:lang w:val="af-ZA"/>
              </w:rPr>
              <w:t xml:space="preserve"> </w:t>
            </w:r>
            <w:r w:rsidRPr="00775A3D">
              <w:rPr>
                <w:rFonts w:ascii="GHEA Grapalat" w:hAnsi="GHEA Grapalat" w:cs="Sylfaen"/>
                <w:lang w:val="en-US"/>
              </w:rPr>
              <w:t>տրամադրելու</w:t>
            </w:r>
            <w:r w:rsidRPr="00775A3D">
              <w:rPr>
                <w:rFonts w:ascii="GHEA Grapalat" w:hAnsi="GHEA Grapalat" w:cs="Sylfaen"/>
                <w:lang w:val="af-ZA"/>
              </w:rPr>
              <w:t xml:space="preserve"> </w:t>
            </w:r>
            <w:r w:rsidRPr="00775A3D">
              <w:rPr>
                <w:rFonts w:ascii="GHEA Grapalat" w:hAnsi="GHEA Grapalat" w:cs="Sylfaen"/>
                <w:lang w:val="en-US"/>
              </w:rPr>
              <w:t>վերաբերյալ</w:t>
            </w:r>
            <w:r w:rsidRPr="00775A3D">
              <w:rPr>
                <w:rFonts w:ascii="GHEA Grapalat" w:hAnsi="GHEA Grapalat" w:cs="Sylfaen"/>
                <w:lang w:val="af-ZA"/>
              </w:rPr>
              <w:t xml:space="preserve">: </w:t>
            </w:r>
            <w:r w:rsidRPr="00775A3D">
              <w:rPr>
                <w:rFonts w:ascii="GHEA Grapalat" w:hAnsi="GHEA Grapalat" w:cs="Sylfaen"/>
                <w:lang w:val="en-US"/>
              </w:rPr>
              <w:t>Սակայն</w:t>
            </w:r>
            <w:r w:rsidRPr="00775A3D">
              <w:rPr>
                <w:rFonts w:ascii="GHEA Grapalat" w:hAnsi="GHEA Grapalat" w:cs="Sylfaen"/>
                <w:lang w:val="af-ZA"/>
              </w:rPr>
              <w:t xml:space="preserve"> </w:t>
            </w:r>
            <w:r w:rsidRPr="00775A3D">
              <w:rPr>
                <w:rFonts w:ascii="GHEA Grapalat" w:hAnsi="GHEA Grapalat" w:cs="Sylfaen"/>
                <w:lang w:val="en-US"/>
              </w:rPr>
              <w:t>ֆինանսավորում</w:t>
            </w:r>
            <w:r w:rsidRPr="00775A3D">
              <w:rPr>
                <w:rFonts w:ascii="GHEA Grapalat" w:hAnsi="GHEA Grapalat" w:cs="Sylfaen"/>
                <w:lang w:val="af-ZA"/>
              </w:rPr>
              <w:t xml:space="preserve"> </w:t>
            </w:r>
            <w:r w:rsidRPr="00775A3D">
              <w:rPr>
                <w:rFonts w:ascii="GHEA Grapalat" w:hAnsi="GHEA Grapalat" w:cs="Sylfaen"/>
                <w:lang w:val="en-US"/>
              </w:rPr>
              <w:t>չէր</w:t>
            </w:r>
            <w:r w:rsidRPr="00775A3D">
              <w:rPr>
                <w:rFonts w:ascii="GHEA Grapalat" w:hAnsi="GHEA Grapalat" w:cs="Sylfaen"/>
                <w:lang w:val="af-ZA"/>
              </w:rPr>
              <w:t xml:space="preserve"> </w:t>
            </w:r>
            <w:r w:rsidRPr="00775A3D">
              <w:rPr>
                <w:rFonts w:ascii="GHEA Grapalat" w:hAnsi="GHEA Grapalat" w:cs="Sylfaen"/>
                <w:lang w:val="en-US"/>
              </w:rPr>
              <w:t>կատարվել</w:t>
            </w:r>
            <w:r w:rsidRPr="00775A3D">
              <w:rPr>
                <w:rFonts w:ascii="GHEA Grapalat" w:hAnsi="GHEA Grapalat" w:cs="Sylfaen"/>
                <w:lang w:val="af-ZA"/>
              </w:rPr>
              <w:t>:</w:t>
            </w:r>
          </w:p>
        </w:tc>
        <w:tc>
          <w:tcPr>
            <w:tcW w:w="4142" w:type="dxa"/>
            <w:gridSpan w:val="2"/>
          </w:tcPr>
          <w:p w:rsidR="00DC4056" w:rsidRPr="00775A3D" w:rsidRDefault="00DC4056" w:rsidP="00E708CE">
            <w:pPr>
              <w:rPr>
                <w:rFonts w:ascii="GHEA Grapalat" w:hAnsi="GHEA Grapalat" w:cs="Sylfaen"/>
                <w:lang w:val="af-ZA"/>
              </w:rPr>
            </w:pPr>
            <w:r w:rsidRPr="00775A3D">
              <w:rPr>
                <w:rFonts w:ascii="GHEA Grapalat" w:hAnsi="GHEA Grapalat" w:cs="Sylfaen"/>
                <w:lang w:val="en-US"/>
              </w:rPr>
              <w:t>Չի</w:t>
            </w:r>
            <w:r w:rsidRPr="00775A3D">
              <w:rPr>
                <w:rFonts w:ascii="GHEA Grapalat" w:hAnsi="GHEA Grapalat" w:cs="Sylfaen"/>
                <w:lang w:val="af-ZA"/>
              </w:rPr>
              <w:t xml:space="preserve"> </w:t>
            </w:r>
            <w:r w:rsidRPr="00775A3D">
              <w:rPr>
                <w:rFonts w:ascii="GHEA Grapalat" w:hAnsi="GHEA Grapalat" w:cs="Sylfaen"/>
                <w:lang w:val="en-US"/>
              </w:rPr>
              <w:t>ընդունվել</w:t>
            </w:r>
            <w:r w:rsidRPr="00775A3D">
              <w:rPr>
                <w:rFonts w:ascii="GHEA Grapalat" w:hAnsi="GHEA Grapalat" w:cs="Sylfaen"/>
                <w:lang w:val="af-ZA"/>
              </w:rPr>
              <w:t xml:space="preserve">, </w:t>
            </w:r>
            <w:r w:rsidRPr="00775A3D">
              <w:rPr>
                <w:rFonts w:ascii="GHEA Grapalat" w:hAnsi="GHEA Grapalat" w:cs="Sylfaen"/>
                <w:lang w:val="en-US"/>
              </w:rPr>
              <w:t>տվյալ</w:t>
            </w:r>
            <w:r w:rsidRPr="00775A3D">
              <w:rPr>
                <w:rFonts w:ascii="GHEA Grapalat" w:hAnsi="GHEA Grapalat" w:cs="Sylfaen"/>
                <w:lang w:val="af-ZA"/>
              </w:rPr>
              <w:t xml:space="preserve"> </w:t>
            </w:r>
            <w:r w:rsidRPr="00775A3D">
              <w:rPr>
                <w:rFonts w:ascii="GHEA Grapalat" w:hAnsi="GHEA Grapalat" w:cs="Sylfaen"/>
                <w:lang w:val="en-US"/>
              </w:rPr>
              <w:t>հարցը</w:t>
            </w:r>
            <w:r w:rsidRPr="00775A3D">
              <w:rPr>
                <w:rFonts w:ascii="GHEA Grapalat" w:hAnsi="GHEA Grapalat" w:cs="Sylfaen"/>
                <w:lang w:val="af-ZA"/>
              </w:rPr>
              <w:t xml:space="preserve"> </w:t>
            </w:r>
            <w:r w:rsidRPr="00775A3D">
              <w:rPr>
                <w:rFonts w:ascii="GHEA Grapalat" w:hAnsi="GHEA Grapalat" w:cs="Sylfaen"/>
                <w:lang w:val="en-US"/>
              </w:rPr>
              <w:t>սույն</w:t>
            </w:r>
            <w:r w:rsidRPr="00775A3D">
              <w:rPr>
                <w:rFonts w:ascii="GHEA Grapalat" w:hAnsi="GHEA Grapalat" w:cs="Sylfaen"/>
                <w:lang w:val="af-ZA"/>
              </w:rPr>
              <w:t xml:space="preserve"> </w:t>
            </w:r>
            <w:r w:rsidRPr="00775A3D">
              <w:rPr>
                <w:rFonts w:ascii="GHEA Grapalat" w:hAnsi="GHEA Grapalat" w:cs="Sylfaen"/>
                <w:lang w:val="en-US"/>
              </w:rPr>
              <w:t>կարգի</w:t>
            </w:r>
            <w:r w:rsidRPr="00775A3D">
              <w:rPr>
                <w:rFonts w:ascii="GHEA Grapalat" w:hAnsi="GHEA Grapalat" w:cs="Sylfaen"/>
                <w:lang w:val="af-ZA"/>
              </w:rPr>
              <w:t xml:space="preserve"> </w:t>
            </w:r>
            <w:r w:rsidRPr="00775A3D">
              <w:rPr>
                <w:rFonts w:ascii="GHEA Grapalat" w:hAnsi="GHEA Grapalat" w:cs="Sylfaen"/>
                <w:lang w:val="en-US"/>
              </w:rPr>
              <w:t>կարգավորման</w:t>
            </w:r>
            <w:r w:rsidRPr="00775A3D">
              <w:rPr>
                <w:rFonts w:ascii="GHEA Grapalat" w:hAnsi="GHEA Grapalat" w:cs="Sylfaen"/>
                <w:lang w:val="af-ZA"/>
              </w:rPr>
              <w:t xml:space="preserve"> </w:t>
            </w:r>
            <w:r w:rsidRPr="00775A3D">
              <w:rPr>
                <w:rFonts w:ascii="GHEA Grapalat" w:hAnsi="GHEA Grapalat" w:cs="Sylfaen"/>
                <w:lang w:val="en-US"/>
              </w:rPr>
              <w:t>առարկա</w:t>
            </w:r>
            <w:r w:rsidRPr="00775A3D">
              <w:rPr>
                <w:rFonts w:ascii="GHEA Grapalat" w:hAnsi="GHEA Grapalat" w:cs="Sylfaen"/>
                <w:lang w:val="af-ZA"/>
              </w:rPr>
              <w:t xml:space="preserve"> </w:t>
            </w:r>
            <w:r w:rsidRPr="00775A3D">
              <w:rPr>
                <w:rFonts w:ascii="GHEA Grapalat" w:hAnsi="GHEA Grapalat" w:cs="Sylfaen"/>
                <w:lang w:val="en-US"/>
              </w:rPr>
              <w:t>չէ</w:t>
            </w:r>
            <w:r w:rsidRPr="00775A3D">
              <w:rPr>
                <w:rFonts w:ascii="GHEA Grapalat" w:hAnsi="GHEA Grapalat" w:cs="Sylfaen"/>
                <w:lang w:val="af-ZA"/>
              </w:rPr>
              <w:t>:</w:t>
            </w:r>
          </w:p>
        </w:tc>
      </w:tr>
      <w:tr w:rsidR="00DC4056" w:rsidRPr="00D47E56" w:rsidTr="00775A3D">
        <w:tc>
          <w:tcPr>
            <w:tcW w:w="890" w:type="dxa"/>
            <w:vMerge w:val="restart"/>
          </w:tcPr>
          <w:p w:rsidR="00DC4056" w:rsidRPr="00775A3D" w:rsidRDefault="00DC4056" w:rsidP="00775A3D">
            <w:pPr>
              <w:ind w:left="360"/>
              <w:rPr>
                <w:rFonts w:ascii="Sylfaen" w:hAnsi="Sylfaen" w:cs="Sylfaen"/>
                <w:lang w:val="af-ZA"/>
              </w:rPr>
            </w:pPr>
            <w:r>
              <w:rPr>
                <w:rFonts w:ascii="Sylfaen" w:hAnsi="Sylfaen" w:cs="Sylfaen"/>
                <w:lang w:val="af-ZA"/>
              </w:rPr>
              <w:t>9.</w:t>
            </w:r>
          </w:p>
        </w:tc>
        <w:tc>
          <w:tcPr>
            <w:tcW w:w="2645" w:type="dxa"/>
            <w:gridSpan w:val="2"/>
            <w:vMerge w:val="restart"/>
          </w:tcPr>
          <w:p w:rsidR="00DC4056" w:rsidRPr="00775A3D" w:rsidRDefault="00DC4056" w:rsidP="00A2194E">
            <w:pPr>
              <w:rPr>
                <w:rFonts w:ascii="Sylfaen" w:hAnsi="Sylfaen" w:cs="Sylfaen"/>
                <w:sz w:val="20"/>
                <w:szCs w:val="20"/>
                <w:lang w:val="af-ZA"/>
              </w:rPr>
            </w:pPr>
            <w:r w:rsidRPr="00775A3D">
              <w:rPr>
                <w:rFonts w:ascii="Sylfaen" w:hAnsi="Sylfaen" w:cs="Sylfaen"/>
                <w:sz w:val="20"/>
                <w:szCs w:val="20"/>
                <w:lang w:val="en-US"/>
              </w:rPr>
              <w:t>ՀՀ</w:t>
            </w:r>
            <w:r w:rsidRPr="00775A3D">
              <w:rPr>
                <w:rFonts w:ascii="Sylfaen" w:hAnsi="Sylfaen" w:cs="Sylfaen"/>
                <w:sz w:val="20"/>
                <w:szCs w:val="20"/>
                <w:lang w:val="af-ZA"/>
              </w:rPr>
              <w:t xml:space="preserve"> </w:t>
            </w:r>
            <w:r w:rsidRPr="00775A3D">
              <w:rPr>
                <w:rFonts w:ascii="Sylfaen" w:hAnsi="Sylfaen" w:cs="Sylfaen"/>
                <w:sz w:val="20"/>
                <w:szCs w:val="20"/>
                <w:lang w:val="en-US"/>
              </w:rPr>
              <w:t>էներգետիկայի</w:t>
            </w:r>
            <w:r w:rsidRPr="00775A3D">
              <w:rPr>
                <w:rFonts w:ascii="Sylfaen" w:hAnsi="Sylfaen" w:cs="Sylfaen"/>
                <w:sz w:val="20"/>
                <w:szCs w:val="20"/>
                <w:lang w:val="af-ZA"/>
              </w:rPr>
              <w:t xml:space="preserve"> </w:t>
            </w:r>
            <w:r w:rsidRPr="00775A3D">
              <w:rPr>
                <w:rFonts w:ascii="Sylfaen" w:hAnsi="Sylfaen" w:cs="Sylfaen"/>
                <w:sz w:val="20"/>
                <w:szCs w:val="20"/>
                <w:lang w:val="en-US"/>
              </w:rPr>
              <w:t>և</w:t>
            </w:r>
            <w:r w:rsidRPr="00775A3D">
              <w:rPr>
                <w:rFonts w:ascii="Sylfaen" w:hAnsi="Sylfaen" w:cs="Sylfaen"/>
                <w:sz w:val="20"/>
                <w:szCs w:val="20"/>
                <w:lang w:val="af-ZA"/>
              </w:rPr>
              <w:t xml:space="preserve"> </w:t>
            </w:r>
            <w:r w:rsidRPr="00775A3D">
              <w:rPr>
                <w:rFonts w:ascii="Sylfaen" w:hAnsi="Sylfaen" w:cs="Sylfaen"/>
                <w:sz w:val="20"/>
                <w:szCs w:val="20"/>
                <w:lang w:val="en-US"/>
              </w:rPr>
              <w:t>բնական</w:t>
            </w:r>
            <w:r w:rsidRPr="00775A3D">
              <w:rPr>
                <w:rFonts w:ascii="Sylfaen" w:hAnsi="Sylfaen" w:cs="Sylfaen"/>
                <w:sz w:val="20"/>
                <w:szCs w:val="20"/>
                <w:lang w:val="af-ZA"/>
              </w:rPr>
              <w:t xml:space="preserve"> </w:t>
            </w:r>
            <w:r w:rsidRPr="00775A3D">
              <w:rPr>
                <w:rFonts w:ascii="Sylfaen" w:hAnsi="Sylfaen" w:cs="Sylfaen"/>
                <w:sz w:val="20"/>
                <w:szCs w:val="20"/>
                <w:lang w:val="en-US"/>
              </w:rPr>
              <w:t>պաշարների</w:t>
            </w:r>
            <w:r w:rsidRPr="00775A3D">
              <w:rPr>
                <w:rFonts w:ascii="Sylfaen" w:hAnsi="Sylfaen" w:cs="Sylfaen"/>
                <w:sz w:val="20"/>
                <w:szCs w:val="20"/>
                <w:lang w:val="af-ZA"/>
              </w:rPr>
              <w:t xml:space="preserve"> </w:t>
            </w:r>
            <w:r w:rsidRPr="00775A3D">
              <w:rPr>
                <w:rFonts w:ascii="Sylfaen" w:hAnsi="Sylfaen" w:cs="Sylfaen"/>
                <w:sz w:val="20"/>
                <w:szCs w:val="20"/>
                <w:lang w:val="en-US"/>
              </w:rPr>
              <w:t>նախարարություն</w:t>
            </w:r>
          </w:p>
        </w:tc>
        <w:tc>
          <w:tcPr>
            <w:tcW w:w="7911" w:type="dxa"/>
          </w:tcPr>
          <w:p w:rsidR="00DC4056" w:rsidRPr="00775A3D" w:rsidRDefault="00DC4056" w:rsidP="00775A3D">
            <w:pPr>
              <w:tabs>
                <w:tab w:val="num" w:pos="2520"/>
              </w:tabs>
              <w:spacing w:line="360" w:lineRule="auto"/>
              <w:jc w:val="both"/>
              <w:rPr>
                <w:rFonts w:ascii="GHEA Grapalat" w:hAnsi="GHEA Grapalat" w:cs="Sylfaen"/>
                <w:lang w:val="af-ZA"/>
              </w:rPr>
            </w:pPr>
            <w:r w:rsidRPr="00775A3D">
              <w:rPr>
                <w:rFonts w:ascii="GHEA Grapalat" w:hAnsi="GHEA Grapalat" w:cs="Sylfaen"/>
                <w:lang w:val="af-ZA"/>
              </w:rPr>
              <w:t>2-</w:t>
            </w:r>
            <w:r w:rsidRPr="00775A3D">
              <w:rPr>
                <w:rFonts w:ascii="GHEA Grapalat" w:hAnsi="GHEA Grapalat" w:cs="Sylfaen"/>
              </w:rPr>
              <w:t>րդ</w:t>
            </w:r>
            <w:r w:rsidRPr="00775A3D">
              <w:rPr>
                <w:rFonts w:ascii="GHEA Grapalat" w:hAnsi="GHEA Grapalat" w:cs="Sylfaen"/>
                <w:lang w:val="af-ZA"/>
              </w:rPr>
              <w:t xml:space="preserve"> </w:t>
            </w:r>
            <w:r w:rsidRPr="00775A3D">
              <w:rPr>
                <w:rFonts w:ascii="GHEA Grapalat" w:hAnsi="GHEA Grapalat" w:cs="Sylfaen"/>
              </w:rPr>
              <w:t>կետը</w:t>
            </w:r>
            <w:r w:rsidRPr="00775A3D">
              <w:rPr>
                <w:rFonts w:ascii="GHEA Grapalat" w:hAnsi="GHEA Grapalat" w:cs="Sylfaen"/>
                <w:lang w:val="af-ZA"/>
              </w:rPr>
              <w:t xml:space="preserve"> </w:t>
            </w:r>
            <w:r w:rsidRPr="00775A3D">
              <w:rPr>
                <w:rFonts w:ascii="GHEA Grapalat" w:hAnsi="GHEA Grapalat" w:cs="Sylfaen"/>
              </w:rPr>
              <w:t>շարադրել</w:t>
            </w:r>
            <w:r w:rsidRPr="00775A3D">
              <w:rPr>
                <w:rFonts w:ascii="GHEA Grapalat" w:hAnsi="GHEA Grapalat" w:cs="Sylfaen"/>
                <w:lang w:val="af-ZA"/>
              </w:rPr>
              <w:t xml:space="preserve"> </w:t>
            </w:r>
            <w:r w:rsidRPr="00775A3D">
              <w:rPr>
                <w:rFonts w:ascii="GHEA Grapalat" w:hAnsi="GHEA Grapalat" w:cs="Sylfaen"/>
              </w:rPr>
              <w:t>հետևյալ</w:t>
            </w:r>
            <w:r w:rsidRPr="00775A3D">
              <w:rPr>
                <w:rFonts w:ascii="GHEA Grapalat" w:hAnsi="GHEA Grapalat" w:cs="Sylfaen"/>
                <w:lang w:val="af-ZA"/>
              </w:rPr>
              <w:t xml:space="preserve"> </w:t>
            </w:r>
            <w:r w:rsidRPr="00775A3D">
              <w:rPr>
                <w:rFonts w:ascii="GHEA Grapalat" w:hAnsi="GHEA Grapalat" w:cs="Sylfaen"/>
              </w:rPr>
              <w:t>խմբագրությամբ</w:t>
            </w:r>
            <w:r w:rsidRPr="00775A3D">
              <w:rPr>
                <w:rFonts w:ascii="GHEA Grapalat" w:hAnsi="GHEA Grapalat" w:cs="Sylfaen"/>
                <w:lang w:val="af-ZA"/>
              </w:rPr>
              <w:t>`</w:t>
            </w:r>
          </w:p>
          <w:p w:rsidR="00DC4056" w:rsidRPr="00775A3D" w:rsidRDefault="00DC4056" w:rsidP="00775A3D">
            <w:pPr>
              <w:jc w:val="both"/>
              <w:rPr>
                <w:rFonts w:ascii="GHEA Grapalat" w:hAnsi="GHEA Grapalat" w:cs="Sylfaen"/>
                <w:lang w:val="af-ZA"/>
              </w:rPr>
            </w:pPr>
            <w:r w:rsidRPr="00775A3D">
              <w:rPr>
                <w:rFonts w:ascii="GHEA Grapalat" w:hAnsi="GHEA Grapalat" w:cs="Sylfaen"/>
                <w:lang w:val="af-ZA"/>
              </w:rPr>
              <w:t>&lt;&lt;</w:t>
            </w:r>
            <w:r w:rsidRPr="00775A3D">
              <w:rPr>
                <w:lang w:val="af-ZA"/>
              </w:rPr>
              <w:t xml:space="preserve"> </w:t>
            </w:r>
            <w:r w:rsidRPr="00775A3D">
              <w:rPr>
                <w:rFonts w:ascii="GHEA Grapalat" w:hAnsi="GHEA Grapalat" w:cs="Sylfaen"/>
                <w:lang w:val="af-ZA"/>
              </w:rPr>
              <w:t xml:space="preserve">2. </w:t>
            </w:r>
            <w:r w:rsidRPr="00775A3D">
              <w:rPr>
                <w:rFonts w:ascii="GHEA Grapalat" w:hAnsi="GHEA Grapalat" w:cs="Sylfaen"/>
              </w:rPr>
              <w:t>Սույն</w:t>
            </w:r>
            <w:r w:rsidRPr="00775A3D">
              <w:rPr>
                <w:rFonts w:ascii="GHEA Grapalat" w:hAnsi="GHEA Grapalat" w:cs="Sylfaen"/>
                <w:lang w:val="af-ZA"/>
              </w:rPr>
              <w:t xml:space="preserve"> </w:t>
            </w:r>
            <w:r w:rsidRPr="00775A3D">
              <w:rPr>
                <w:rFonts w:ascii="GHEA Grapalat" w:hAnsi="GHEA Grapalat" w:cs="Sylfaen"/>
              </w:rPr>
              <w:t>կարգի</w:t>
            </w:r>
            <w:r w:rsidRPr="00775A3D">
              <w:rPr>
                <w:rFonts w:ascii="GHEA Grapalat" w:hAnsi="GHEA Grapalat" w:cs="Sylfaen"/>
                <w:lang w:val="af-ZA"/>
              </w:rPr>
              <w:t xml:space="preserve"> </w:t>
            </w:r>
            <w:r w:rsidRPr="00775A3D">
              <w:rPr>
                <w:rFonts w:ascii="GHEA Grapalat" w:hAnsi="GHEA Grapalat" w:cs="Sylfaen"/>
              </w:rPr>
              <w:t>դրույթները</w:t>
            </w:r>
            <w:r w:rsidRPr="00775A3D">
              <w:rPr>
                <w:rFonts w:ascii="GHEA Grapalat" w:hAnsi="GHEA Grapalat" w:cs="Sylfaen"/>
                <w:lang w:val="af-ZA"/>
              </w:rPr>
              <w:t xml:space="preserve"> </w:t>
            </w:r>
            <w:r w:rsidRPr="00775A3D">
              <w:rPr>
                <w:rFonts w:ascii="GHEA Grapalat" w:hAnsi="GHEA Grapalat" w:cs="Sylfaen"/>
              </w:rPr>
              <w:t>չեն</w:t>
            </w:r>
            <w:r w:rsidRPr="00775A3D">
              <w:rPr>
                <w:rFonts w:ascii="GHEA Grapalat" w:hAnsi="GHEA Grapalat" w:cs="Sylfaen"/>
                <w:lang w:val="af-ZA"/>
              </w:rPr>
              <w:t xml:space="preserve"> </w:t>
            </w:r>
            <w:r w:rsidRPr="00775A3D">
              <w:rPr>
                <w:rFonts w:ascii="GHEA Grapalat" w:hAnsi="GHEA Grapalat" w:cs="Sylfaen"/>
              </w:rPr>
              <w:t>տարածվում</w:t>
            </w:r>
            <w:r w:rsidRPr="00775A3D">
              <w:rPr>
                <w:rFonts w:ascii="GHEA Grapalat" w:hAnsi="GHEA Grapalat" w:cs="Sylfaen"/>
                <w:lang w:val="af-ZA"/>
              </w:rPr>
              <w:t xml:space="preserve"> </w:t>
            </w:r>
            <w:r w:rsidRPr="00775A3D">
              <w:rPr>
                <w:rFonts w:ascii="GHEA Grapalat" w:hAnsi="GHEA Grapalat" w:cs="Sylfaen"/>
              </w:rPr>
              <w:t>ՊԿՄ</w:t>
            </w:r>
            <w:r w:rsidRPr="00775A3D">
              <w:rPr>
                <w:rFonts w:ascii="GHEA Grapalat" w:hAnsi="GHEA Grapalat" w:cs="Sylfaen"/>
                <w:lang w:val="af-ZA"/>
              </w:rPr>
              <w:t>-</w:t>
            </w:r>
            <w:r w:rsidRPr="00775A3D">
              <w:rPr>
                <w:rFonts w:ascii="GHEA Grapalat" w:hAnsi="GHEA Grapalat" w:cs="Sylfaen"/>
              </w:rPr>
              <w:t>ում</w:t>
            </w:r>
            <w:r w:rsidRPr="00775A3D">
              <w:rPr>
                <w:rFonts w:ascii="GHEA Grapalat" w:hAnsi="GHEA Grapalat" w:cs="Sylfaen"/>
                <w:lang w:val="af-ZA"/>
              </w:rPr>
              <w:t xml:space="preserve"> </w:t>
            </w:r>
            <w:r w:rsidRPr="00775A3D">
              <w:rPr>
                <w:rFonts w:ascii="GHEA Grapalat" w:hAnsi="GHEA Grapalat" w:cs="Sylfaen"/>
              </w:rPr>
              <w:t>քաղաքական</w:t>
            </w:r>
            <w:r w:rsidRPr="00775A3D">
              <w:rPr>
                <w:rFonts w:ascii="GHEA Grapalat" w:hAnsi="GHEA Grapalat" w:cs="Sylfaen"/>
                <w:lang w:val="af-ZA"/>
              </w:rPr>
              <w:t xml:space="preserve">   </w:t>
            </w:r>
            <w:r w:rsidRPr="00775A3D">
              <w:rPr>
                <w:rFonts w:ascii="GHEA Grapalat" w:hAnsi="GHEA Grapalat" w:cs="Sylfaen"/>
              </w:rPr>
              <w:t>հայեցողական</w:t>
            </w:r>
            <w:r w:rsidRPr="00775A3D">
              <w:rPr>
                <w:rFonts w:ascii="GHEA Grapalat" w:hAnsi="GHEA Grapalat" w:cs="Sylfaen"/>
                <w:lang w:val="af-ZA"/>
              </w:rPr>
              <w:t xml:space="preserve">, </w:t>
            </w:r>
            <w:r w:rsidRPr="00775A3D">
              <w:rPr>
                <w:rFonts w:ascii="GHEA Grapalat" w:hAnsi="GHEA Grapalat" w:cs="Sylfaen"/>
              </w:rPr>
              <w:t>քաղաքացիական</w:t>
            </w:r>
            <w:r w:rsidRPr="00775A3D">
              <w:rPr>
                <w:rFonts w:ascii="GHEA Grapalat" w:hAnsi="GHEA Grapalat" w:cs="Sylfaen"/>
                <w:lang w:val="af-ZA"/>
              </w:rPr>
              <w:t xml:space="preserve"> </w:t>
            </w:r>
            <w:r w:rsidRPr="00775A3D">
              <w:rPr>
                <w:rFonts w:ascii="GHEA Grapalat" w:hAnsi="GHEA Grapalat" w:cs="Sylfaen"/>
              </w:rPr>
              <w:t>պաշտոն</w:t>
            </w:r>
            <w:r w:rsidRPr="00775A3D">
              <w:rPr>
                <w:rFonts w:ascii="GHEA Grapalat" w:hAnsi="GHEA Grapalat" w:cs="Sylfaen"/>
                <w:lang w:val="af-ZA"/>
              </w:rPr>
              <w:t xml:space="preserve"> </w:t>
            </w:r>
            <w:r w:rsidRPr="00775A3D">
              <w:rPr>
                <w:rFonts w:ascii="GHEA Grapalat" w:hAnsi="GHEA Grapalat" w:cs="Sylfaen"/>
              </w:rPr>
              <w:t>զբաղեցնող</w:t>
            </w:r>
            <w:r w:rsidRPr="00775A3D">
              <w:rPr>
                <w:rFonts w:ascii="GHEA Grapalat" w:hAnsi="GHEA Grapalat" w:cs="Sylfaen"/>
                <w:lang w:val="af-ZA"/>
              </w:rPr>
              <w:t xml:space="preserve"> </w:t>
            </w:r>
            <w:r w:rsidRPr="00775A3D">
              <w:rPr>
                <w:rFonts w:ascii="GHEA Grapalat" w:hAnsi="GHEA Grapalat" w:cs="Sylfaen"/>
              </w:rPr>
              <w:t>և</w:t>
            </w:r>
            <w:r w:rsidRPr="00775A3D">
              <w:rPr>
                <w:rFonts w:ascii="GHEA Grapalat" w:hAnsi="GHEA Grapalat" w:cs="Sylfaen"/>
                <w:lang w:val="af-ZA"/>
              </w:rPr>
              <w:t xml:space="preserve"> </w:t>
            </w:r>
            <w:r w:rsidRPr="00775A3D">
              <w:rPr>
                <w:rFonts w:ascii="GHEA Grapalat" w:hAnsi="GHEA Grapalat" w:cs="Sylfaen"/>
              </w:rPr>
              <w:t>տեխնիկական</w:t>
            </w:r>
            <w:r w:rsidRPr="00775A3D">
              <w:rPr>
                <w:rFonts w:ascii="GHEA Grapalat" w:hAnsi="GHEA Grapalat" w:cs="Sylfaen"/>
                <w:lang w:val="af-ZA"/>
              </w:rPr>
              <w:t xml:space="preserve"> </w:t>
            </w:r>
            <w:r w:rsidRPr="00775A3D">
              <w:rPr>
                <w:rFonts w:ascii="GHEA Grapalat" w:hAnsi="GHEA Grapalat" w:cs="Sylfaen"/>
              </w:rPr>
              <w:t>սպասարկում</w:t>
            </w:r>
            <w:r w:rsidRPr="00775A3D">
              <w:rPr>
                <w:rFonts w:ascii="GHEA Grapalat" w:hAnsi="GHEA Grapalat" w:cs="Sylfaen"/>
                <w:lang w:val="af-ZA"/>
              </w:rPr>
              <w:t xml:space="preserve"> </w:t>
            </w:r>
            <w:r w:rsidRPr="00775A3D">
              <w:rPr>
                <w:rFonts w:ascii="GHEA Grapalat" w:hAnsi="GHEA Grapalat" w:cs="Sylfaen"/>
              </w:rPr>
              <w:t>իրականացնող</w:t>
            </w:r>
            <w:r w:rsidRPr="00775A3D">
              <w:rPr>
                <w:rFonts w:ascii="GHEA Grapalat" w:hAnsi="GHEA Grapalat" w:cs="Sylfaen"/>
                <w:lang w:val="af-ZA"/>
              </w:rPr>
              <w:t xml:space="preserve"> </w:t>
            </w:r>
            <w:r w:rsidRPr="00775A3D">
              <w:rPr>
                <w:rFonts w:ascii="GHEA Grapalat" w:hAnsi="GHEA Grapalat" w:cs="Sylfaen"/>
              </w:rPr>
              <w:t>անձանց</w:t>
            </w:r>
            <w:r w:rsidRPr="00775A3D">
              <w:rPr>
                <w:rFonts w:ascii="GHEA Grapalat" w:hAnsi="GHEA Grapalat" w:cs="Sylfaen"/>
                <w:lang w:val="af-ZA"/>
              </w:rPr>
              <w:t xml:space="preserve"> </w:t>
            </w:r>
            <w:r w:rsidRPr="00775A3D">
              <w:rPr>
                <w:rFonts w:ascii="GHEA Grapalat" w:hAnsi="GHEA Grapalat" w:cs="Sylfaen"/>
              </w:rPr>
              <w:t>վրա</w:t>
            </w:r>
            <w:r w:rsidRPr="00775A3D">
              <w:rPr>
                <w:rFonts w:ascii="GHEA Grapalat" w:hAnsi="GHEA Grapalat" w:cs="Sylfaen"/>
                <w:lang w:val="af-ZA"/>
              </w:rPr>
              <w:t>:&gt;&gt;:</w:t>
            </w:r>
          </w:p>
        </w:tc>
        <w:tc>
          <w:tcPr>
            <w:tcW w:w="4142" w:type="dxa"/>
            <w:gridSpan w:val="2"/>
          </w:tcPr>
          <w:p w:rsidR="00DC4056" w:rsidRPr="00775A3D" w:rsidRDefault="00DC4056" w:rsidP="00E708CE">
            <w:pPr>
              <w:rPr>
                <w:rFonts w:ascii="GHEA Grapalat" w:hAnsi="GHEA Grapalat"/>
                <w:lang w:val="hy-AM"/>
              </w:rPr>
            </w:pPr>
            <w:r w:rsidRPr="00775A3D">
              <w:rPr>
                <w:rFonts w:ascii="GHEA Grapalat" w:hAnsi="GHEA Grapalat"/>
                <w:lang w:val="en-US"/>
              </w:rPr>
              <w:t>Կ</w:t>
            </w:r>
            <w:r w:rsidRPr="00775A3D">
              <w:rPr>
                <w:rFonts w:ascii="GHEA Grapalat" w:hAnsi="GHEA Grapalat"/>
                <w:lang w:val="hy-AM"/>
              </w:rPr>
              <w:t xml:space="preserve">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2A7B92">
            <w:pPr>
              <w:rPr>
                <w:rFonts w:ascii="Sylfaen" w:hAnsi="Sylfaen" w:cs="Sylfaen"/>
                <w:sz w:val="20"/>
                <w:szCs w:val="20"/>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11-</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կետից</w:t>
            </w:r>
            <w:r w:rsidRPr="00775A3D">
              <w:rPr>
                <w:rFonts w:ascii="GHEA Grapalat" w:hAnsi="GHEA Grapalat" w:cs="Sylfaen"/>
                <w:lang w:val="en-US"/>
              </w:rPr>
              <w:t xml:space="preserve"> </w:t>
            </w:r>
            <w:r w:rsidRPr="00775A3D">
              <w:rPr>
                <w:rFonts w:ascii="GHEA Grapalat" w:hAnsi="GHEA Grapalat" w:cs="Sylfaen"/>
              </w:rPr>
              <w:t>հետո</w:t>
            </w:r>
            <w:r w:rsidRPr="00775A3D">
              <w:rPr>
                <w:rFonts w:ascii="GHEA Grapalat" w:hAnsi="GHEA Grapalat" w:cs="Sylfaen"/>
                <w:lang w:val="en-US"/>
              </w:rPr>
              <w:t xml:space="preserve"> </w:t>
            </w:r>
            <w:r w:rsidRPr="00775A3D">
              <w:rPr>
                <w:rFonts w:ascii="GHEA Grapalat" w:hAnsi="GHEA Grapalat" w:cs="Sylfaen"/>
              </w:rPr>
              <w:t>համարակալումները</w:t>
            </w:r>
            <w:r w:rsidRPr="00775A3D">
              <w:rPr>
                <w:rFonts w:ascii="GHEA Grapalat" w:hAnsi="GHEA Grapalat" w:cs="Sylfaen"/>
                <w:lang w:val="en-US"/>
              </w:rPr>
              <w:t xml:space="preserve"> </w:t>
            </w:r>
            <w:r w:rsidRPr="00775A3D">
              <w:rPr>
                <w:rFonts w:ascii="GHEA Grapalat" w:hAnsi="GHEA Grapalat" w:cs="Sylfaen"/>
              </w:rPr>
              <w:t>ուղղել</w:t>
            </w:r>
          </w:p>
        </w:tc>
        <w:tc>
          <w:tcPr>
            <w:tcW w:w="4142" w:type="dxa"/>
            <w:gridSpan w:val="2"/>
          </w:tcPr>
          <w:p w:rsidR="00DC4056" w:rsidRPr="00775A3D" w:rsidRDefault="00DC4056" w:rsidP="00962E9A">
            <w:pPr>
              <w:rPr>
                <w:rFonts w:ascii="GHEA Grapalat" w:hAnsi="GHEA Grapalat"/>
                <w:lang w:val="hy-AM"/>
              </w:rPr>
            </w:pPr>
            <w:r w:rsidRPr="00775A3D">
              <w:rPr>
                <w:rFonts w:ascii="GHEA Grapalat" w:hAnsi="GHEA Grapalat"/>
                <w:lang w:val="hy-AM"/>
              </w:rPr>
              <w:t>Ընդունվել է համապատասխան կետերը խմբագրվել են:</w:t>
            </w: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10.</w:t>
            </w:r>
          </w:p>
        </w:tc>
        <w:tc>
          <w:tcPr>
            <w:tcW w:w="2645" w:type="dxa"/>
            <w:gridSpan w:val="2"/>
            <w:vMerge w:val="restart"/>
          </w:tcPr>
          <w:p w:rsidR="00DC4056" w:rsidRPr="00775A3D" w:rsidRDefault="00DC4056" w:rsidP="003D5D80">
            <w:pPr>
              <w:rPr>
                <w:rFonts w:ascii="Sylfaen" w:hAnsi="Sylfaen" w:cs="Sylfaen"/>
                <w:lang w:val="en-US"/>
              </w:rPr>
            </w:pPr>
            <w:r w:rsidRPr="00775A3D">
              <w:rPr>
                <w:rFonts w:ascii="Sylfaen" w:hAnsi="Sylfaen" w:cs="Sylfaen"/>
                <w:sz w:val="22"/>
                <w:szCs w:val="22"/>
                <w:lang w:val="en-US"/>
              </w:rPr>
              <w:t>ՀՀ բնապահպանության նախարարություն</w:t>
            </w: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rPr>
              <w:t>հավելված</w:t>
            </w:r>
            <w:r w:rsidRPr="00775A3D">
              <w:rPr>
                <w:rFonts w:ascii="GHEA Grapalat" w:hAnsi="GHEA Grapalat" w:cs="Sylfaen"/>
                <w:lang w:val="en-US"/>
              </w:rPr>
              <w:t xml:space="preserve"> 1-</w:t>
            </w:r>
            <w:r w:rsidRPr="00775A3D">
              <w:rPr>
                <w:rFonts w:ascii="GHEA Grapalat" w:hAnsi="GHEA Grapalat" w:cs="Sylfaen"/>
              </w:rPr>
              <w:t>ի</w:t>
            </w:r>
            <w:r w:rsidRPr="00775A3D">
              <w:rPr>
                <w:rFonts w:ascii="GHEA Grapalat" w:hAnsi="GHEA Grapalat" w:cs="Sylfaen"/>
                <w:lang w:val="en-US"/>
              </w:rPr>
              <w:t xml:space="preserve">. </w:t>
            </w:r>
          </w:p>
          <w:p w:rsidR="00DC4056" w:rsidRPr="00775A3D" w:rsidRDefault="00DC4056" w:rsidP="00775A3D">
            <w:pPr>
              <w:tabs>
                <w:tab w:val="left" w:pos="0"/>
              </w:tabs>
              <w:ind w:right="42"/>
              <w:jc w:val="both"/>
              <w:rPr>
                <w:rFonts w:ascii="GHEA Grapalat" w:hAnsi="GHEA Grapalat" w:cs="Sylfaen"/>
                <w:lang w:val="en-US"/>
              </w:rPr>
            </w:pPr>
            <w:r w:rsidRPr="00775A3D">
              <w:rPr>
                <w:rFonts w:ascii="GHEA Grapalat" w:hAnsi="GHEA Grapalat" w:cs="Sylfaen"/>
                <w:lang w:val="en-US"/>
              </w:rPr>
              <w:t>36-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“34-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olor w:val="000000"/>
              </w:rPr>
              <w:t>բառը</w:t>
            </w:r>
            <w:r w:rsidRPr="00775A3D">
              <w:rPr>
                <w:rFonts w:ascii="GHEA Grapalat" w:hAnsi="GHEA Grapalat"/>
                <w:color w:val="000000"/>
                <w:lang w:val="en-US"/>
              </w:rPr>
              <w:t xml:space="preserve"> </w:t>
            </w:r>
            <w:r w:rsidRPr="00775A3D">
              <w:rPr>
                <w:rFonts w:ascii="GHEA Grapalat" w:hAnsi="GHEA Grapalat"/>
                <w:color w:val="000000"/>
              </w:rPr>
              <w:t>փոխարինել</w:t>
            </w:r>
            <w:r w:rsidRPr="00775A3D">
              <w:rPr>
                <w:rFonts w:ascii="GHEA Grapalat" w:hAnsi="GHEA Grapalat"/>
                <w:color w:val="000000"/>
                <w:lang w:val="en-US"/>
              </w:rPr>
              <w:t xml:space="preserve"> </w:t>
            </w:r>
            <w:r w:rsidRPr="00775A3D">
              <w:rPr>
                <w:rFonts w:ascii="GHEA Grapalat" w:hAnsi="GHEA Grapalat" w:cs="Sylfaen"/>
                <w:lang w:val="en-US"/>
              </w:rPr>
              <w:t>“3</w:t>
            </w:r>
            <w:r w:rsidRPr="00775A3D">
              <w:rPr>
                <w:rFonts w:ascii="GHEA Grapalat" w:hAnsi="GHEA Grapalat"/>
                <w:color w:val="000000"/>
                <w:lang w:val="en-US"/>
              </w:rPr>
              <w:t>3-</w:t>
            </w:r>
            <w:r w:rsidRPr="00775A3D">
              <w:rPr>
                <w:rFonts w:ascii="GHEA Grapalat" w:hAnsi="GHEA Grapalat" w:cs="Sylfaen"/>
                <w:color w:val="000000"/>
              </w:rPr>
              <w:t>րդ</w:t>
            </w:r>
            <w:r w:rsidRPr="00775A3D">
              <w:rPr>
                <w:rFonts w:ascii="GHEA Grapalat" w:hAnsi="GHEA Grapalat"/>
                <w:color w:val="000000"/>
                <w:lang w:val="en-US"/>
              </w:rPr>
              <w:t xml:space="preserve">” </w:t>
            </w:r>
            <w:r w:rsidRPr="00775A3D">
              <w:rPr>
                <w:rFonts w:ascii="GHEA Grapalat" w:hAnsi="GHEA Grapalat"/>
                <w:color w:val="000000"/>
              </w:rPr>
              <w:t>բառով</w:t>
            </w:r>
            <w:r w:rsidRPr="00775A3D">
              <w:rPr>
                <w:rFonts w:ascii="GHEA Grapalat" w:hAnsi="GHEA Grapalat"/>
                <w:color w:val="000000"/>
                <w:lang w:val="en-US"/>
              </w:rPr>
              <w:t>,</w:t>
            </w:r>
            <w:r w:rsidRPr="00775A3D">
              <w:rPr>
                <w:rFonts w:ascii="GHEA Grapalat" w:hAnsi="GHEA Grapalat" w:cs="Sylfaen"/>
                <w:lang w:val="en-US"/>
              </w:rPr>
              <w:t xml:space="preserve"> </w:t>
            </w:r>
          </w:p>
          <w:p w:rsidR="00DC4056" w:rsidRPr="00775A3D" w:rsidRDefault="00DC4056" w:rsidP="00775A3D">
            <w:pPr>
              <w:tabs>
                <w:tab w:val="left" w:pos="0"/>
              </w:tabs>
              <w:ind w:right="42"/>
              <w:jc w:val="both"/>
              <w:rPr>
                <w:rFonts w:ascii="GHEA Grapalat" w:hAnsi="GHEA Grapalat" w:cs="Arial Unicode MS"/>
                <w:color w:val="000000"/>
                <w:spacing w:val="-6"/>
                <w:lang w:val="en-US"/>
              </w:rPr>
            </w:pP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en-US"/>
              </w:rPr>
              <w:t>Կ</w:t>
            </w:r>
            <w:r w:rsidRPr="00775A3D">
              <w:rPr>
                <w:rFonts w:ascii="GHEA Grapalat" w:hAnsi="GHEA Grapalat"/>
                <w:lang w:val="hy-AM"/>
              </w:rPr>
              <w:t xml:space="preserve">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B07C69">
            <w:pPr>
              <w:rPr>
                <w:rFonts w:ascii="Sylfaen" w:hAnsi="Sylfaen" w:cs="Sylfaen"/>
                <w:lang w:val="en-US"/>
              </w:rPr>
            </w:pPr>
          </w:p>
        </w:tc>
        <w:tc>
          <w:tcPr>
            <w:tcW w:w="7911" w:type="dxa"/>
          </w:tcPr>
          <w:p w:rsidR="00DC4056" w:rsidRPr="00775A3D" w:rsidRDefault="00DC4056" w:rsidP="00775A3D">
            <w:pPr>
              <w:tabs>
                <w:tab w:val="left" w:pos="0"/>
              </w:tabs>
              <w:ind w:right="42"/>
              <w:jc w:val="both"/>
              <w:rPr>
                <w:rFonts w:ascii="GHEA Grapalat" w:hAnsi="GHEA Grapalat" w:cs="Arial Unicode MS"/>
                <w:color w:val="000000"/>
                <w:spacing w:val="-6"/>
                <w:lang w:val="pt-BR"/>
              </w:rPr>
            </w:pPr>
            <w:r w:rsidRPr="00775A3D">
              <w:rPr>
                <w:rFonts w:ascii="GHEA Grapalat" w:hAnsi="GHEA Grapalat" w:cs="Sylfaen"/>
                <w:lang w:val="en-US"/>
              </w:rPr>
              <w:t>44-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1-</w:t>
            </w:r>
            <w:r w:rsidRPr="00775A3D">
              <w:rPr>
                <w:rFonts w:ascii="GHEA Grapalat" w:hAnsi="GHEA Grapalat" w:cs="Sylfaen"/>
              </w:rPr>
              <w:t>ին</w:t>
            </w:r>
            <w:r w:rsidRPr="00775A3D">
              <w:rPr>
                <w:rFonts w:ascii="GHEA Grapalat" w:hAnsi="GHEA Grapalat" w:cs="Sylfaen"/>
                <w:lang w:val="en-US"/>
              </w:rPr>
              <w:t xml:space="preserve"> </w:t>
            </w:r>
            <w:r w:rsidRPr="00775A3D">
              <w:rPr>
                <w:rFonts w:ascii="GHEA Grapalat" w:hAnsi="GHEA Grapalat" w:cs="Sylfaen"/>
              </w:rPr>
              <w:t>ենթակետ</w:t>
            </w:r>
            <w:r w:rsidRPr="00775A3D">
              <w:rPr>
                <w:rFonts w:ascii="GHEA Grapalat" w:hAnsi="GHEA Grapalat" w:cs="Sylfaen"/>
                <w:lang w:val="en-US"/>
              </w:rPr>
              <w:t xml:space="preserve">ում </w:t>
            </w:r>
            <w:r w:rsidRPr="00775A3D">
              <w:rPr>
                <w:rFonts w:ascii="GHEA Grapalat" w:hAnsi="GHEA Grapalat"/>
                <w:color w:val="000000"/>
                <w:lang w:val="en-US"/>
              </w:rPr>
              <w:t>“44-</w:t>
            </w:r>
            <w:r w:rsidRPr="00775A3D">
              <w:rPr>
                <w:rFonts w:ascii="GHEA Grapalat" w:hAnsi="GHEA Grapalat" w:cs="Sylfaen"/>
                <w:color w:val="000000"/>
              </w:rPr>
              <w:t>րդ</w:t>
            </w:r>
            <w:r w:rsidRPr="00775A3D">
              <w:rPr>
                <w:rFonts w:ascii="GHEA Grapalat" w:hAnsi="GHEA Grapalat" w:cs="Sylfaen"/>
                <w:color w:val="000000"/>
                <w:lang w:val="en-US"/>
              </w:rPr>
              <w:t xml:space="preserve">” </w:t>
            </w:r>
            <w:r w:rsidRPr="00775A3D">
              <w:rPr>
                <w:rFonts w:ascii="GHEA Grapalat" w:hAnsi="GHEA Grapalat"/>
                <w:color w:val="000000"/>
              </w:rPr>
              <w:t>բառը</w:t>
            </w:r>
            <w:r w:rsidRPr="00775A3D">
              <w:rPr>
                <w:rFonts w:ascii="GHEA Grapalat" w:hAnsi="GHEA Grapalat"/>
                <w:color w:val="000000"/>
                <w:lang w:val="en-US"/>
              </w:rPr>
              <w:t xml:space="preserve"> </w:t>
            </w:r>
            <w:r w:rsidRPr="00775A3D">
              <w:rPr>
                <w:rFonts w:ascii="GHEA Grapalat" w:hAnsi="GHEA Grapalat"/>
                <w:color w:val="000000"/>
              </w:rPr>
              <w:t>փոխարինել</w:t>
            </w:r>
            <w:r w:rsidRPr="00775A3D">
              <w:rPr>
                <w:rFonts w:ascii="GHEA Grapalat" w:hAnsi="GHEA Grapalat"/>
                <w:color w:val="000000"/>
                <w:lang w:val="en-US"/>
              </w:rPr>
              <w:t xml:space="preserve"> </w:t>
            </w:r>
            <w:r w:rsidRPr="00775A3D">
              <w:rPr>
                <w:rFonts w:ascii="GHEA Grapalat" w:hAnsi="GHEA Grapalat" w:cs="Sylfaen"/>
                <w:lang w:val="en-US"/>
              </w:rPr>
              <w:t>“</w:t>
            </w:r>
            <w:r w:rsidRPr="00775A3D">
              <w:rPr>
                <w:rFonts w:ascii="GHEA Grapalat" w:hAnsi="GHEA Grapalat"/>
                <w:color w:val="000000"/>
                <w:lang w:val="en-US"/>
              </w:rPr>
              <w:t>43-</w:t>
            </w:r>
            <w:r w:rsidRPr="00775A3D">
              <w:rPr>
                <w:rFonts w:ascii="GHEA Grapalat" w:hAnsi="GHEA Grapalat" w:cs="Sylfaen"/>
                <w:color w:val="000000"/>
              </w:rPr>
              <w:t>րդ</w:t>
            </w:r>
            <w:r w:rsidRPr="00775A3D">
              <w:rPr>
                <w:rFonts w:ascii="GHEA Grapalat" w:hAnsi="GHEA Grapalat"/>
                <w:color w:val="000000"/>
                <w:lang w:val="en-US"/>
              </w:rPr>
              <w:t xml:space="preserve">”  </w:t>
            </w:r>
            <w:r w:rsidRPr="00775A3D">
              <w:rPr>
                <w:rFonts w:ascii="GHEA Grapalat" w:hAnsi="GHEA Grapalat"/>
                <w:color w:val="000000"/>
              </w:rPr>
              <w:t>բառով</w:t>
            </w:r>
            <w:r w:rsidRPr="00775A3D">
              <w:rPr>
                <w:rFonts w:ascii="GHEA Grapalat" w:hAnsi="GHEA Grapalat"/>
                <w:color w:val="000000"/>
                <w:lang w:val="en-US"/>
              </w:rPr>
              <w:t>.</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en-US"/>
              </w:rPr>
              <w:t>Կ</w:t>
            </w:r>
            <w:r w:rsidRPr="00775A3D">
              <w:rPr>
                <w:rFonts w:ascii="GHEA Grapalat" w:hAnsi="GHEA Grapalat"/>
                <w:lang w:val="hy-AM"/>
              </w:rPr>
              <w:t xml:space="preserve">ետը խմբագրվել </w:t>
            </w:r>
            <w:r w:rsidRPr="00775A3D">
              <w:rPr>
                <w:rFonts w:ascii="GHEA Grapalat" w:hAnsi="GHEA Grapalat"/>
                <w:lang w:val="en-US"/>
              </w:rPr>
              <w:t>է</w:t>
            </w:r>
            <w:r w:rsidRPr="00775A3D">
              <w:rPr>
                <w:rFonts w:ascii="GHEA Grapalat" w:hAnsi="GHEA Grapalat"/>
                <w:lang w:val="hy-AM"/>
              </w:rPr>
              <w:t>:</w:t>
            </w:r>
          </w:p>
        </w:tc>
      </w:tr>
      <w:tr w:rsidR="00DC4056" w:rsidRPr="008C4F2B"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B07C69">
            <w:pPr>
              <w:rPr>
                <w:rFonts w:ascii="Sylfaen" w:hAnsi="Sylfaen" w:cs="Sylfaen"/>
                <w:lang w:val="en-US"/>
              </w:rPr>
            </w:pPr>
          </w:p>
        </w:tc>
        <w:tc>
          <w:tcPr>
            <w:tcW w:w="7911" w:type="dxa"/>
          </w:tcPr>
          <w:p w:rsidR="00DC4056" w:rsidRDefault="00DC4056" w:rsidP="00775A3D">
            <w:pPr>
              <w:tabs>
                <w:tab w:val="left" w:pos="0"/>
              </w:tabs>
              <w:ind w:right="42"/>
              <w:jc w:val="both"/>
              <w:rPr>
                <w:rFonts w:ascii="GHEA Grapalat" w:hAnsi="GHEA Grapalat"/>
                <w:lang w:val="en-US"/>
              </w:rPr>
            </w:pPr>
            <w:r w:rsidRPr="00775A3D">
              <w:rPr>
                <w:rFonts w:ascii="GHEA Grapalat" w:hAnsi="GHEA Grapalat"/>
              </w:rPr>
              <w:t>հավելված</w:t>
            </w:r>
            <w:r w:rsidRPr="00775A3D">
              <w:rPr>
                <w:rFonts w:ascii="GHEA Grapalat" w:hAnsi="GHEA Grapalat"/>
                <w:lang w:val="en-US"/>
              </w:rPr>
              <w:t xml:space="preserve"> 2-</w:t>
            </w:r>
            <w:r w:rsidRPr="00775A3D">
              <w:rPr>
                <w:rFonts w:ascii="GHEA Grapalat" w:hAnsi="GHEA Grapalat"/>
              </w:rPr>
              <w:t>ի</w:t>
            </w:r>
            <w:r w:rsidRPr="00775A3D">
              <w:rPr>
                <w:rFonts w:ascii="GHEA Grapalat" w:hAnsi="GHEA Grapalat"/>
                <w:lang w:val="en-US"/>
              </w:rPr>
              <w:t xml:space="preserve"> 10-</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կետը</w:t>
            </w:r>
            <w:r w:rsidRPr="00775A3D">
              <w:rPr>
                <w:rFonts w:ascii="GHEA Grapalat" w:hAnsi="GHEA Grapalat"/>
                <w:lang w:val="en-US"/>
              </w:rPr>
              <w:t xml:space="preserve"> “</w:t>
            </w:r>
            <w:r w:rsidRPr="00775A3D">
              <w:rPr>
                <w:rFonts w:ascii="GHEA Grapalat" w:hAnsi="GHEA Grapalat"/>
              </w:rPr>
              <w:t>գնահատականների</w:t>
            </w:r>
            <w:r w:rsidRPr="00775A3D">
              <w:rPr>
                <w:rFonts w:ascii="GHEA Grapalat" w:hAnsi="GHEA Grapalat"/>
                <w:lang w:val="en-US"/>
              </w:rPr>
              <w:t xml:space="preserve">” </w:t>
            </w:r>
            <w:r w:rsidRPr="00775A3D">
              <w:rPr>
                <w:rFonts w:ascii="GHEA Grapalat" w:hAnsi="GHEA Grapalat"/>
              </w:rPr>
              <w:t>բառից</w:t>
            </w:r>
            <w:r w:rsidRPr="00775A3D">
              <w:rPr>
                <w:rFonts w:ascii="GHEA Grapalat" w:hAnsi="GHEA Grapalat"/>
                <w:lang w:val="en-US"/>
              </w:rPr>
              <w:t xml:space="preserve"> </w:t>
            </w:r>
            <w:r w:rsidRPr="00775A3D">
              <w:rPr>
                <w:rFonts w:ascii="GHEA Grapalat" w:hAnsi="GHEA Grapalat"/>
              </w:rPr>
              <w:t>հետո</w:t>
            </w:r>
            <w:r w:rsidRPr="00775A3D">
              <w:rPr>
                <w:rFonts w:ascii="GHEA Grapalat" w:hAnsi="GHEA Grapalat"/>
                <w:lang w:val="en-US"/>
              </w:rPr>
              <w:t xml:space="preserve"> </w:t>
            </w:r>
            <w:r w:rsidRPr="00775A3D">
              <w:rPr>
                <w:rFonts w:ascii="GHEA Grapalat" w:hAnsi="GHEA Grapalat"/>
              </w:rPr>
              <w:t>լրացնել</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հաստիքացուցակային</w:t>
            </w:r>
            <w:r w:rsidRPr="00775A3D">
              <w:rPr>
                <w:rFonts w:ascii="GHEA Grapalat" w:hAnsi="GHEA Grapalat"/>
                <w:lang w:val="en-US"/>
              </w:rPr>
              <w:t xml:space="preserve"> </w:t>
            </w:r>
            <w:r w:rsidRPr="00775A3D">
              <w:rPr>
                <w:rFonts w:ascii="GHEA Grapalat" w:hAnsi="GHEA Grapalat"/>
              </w:rPr>
              <w:t>աշխատավարձի</w:t>
            </w:r>
            <w:r w:rsidRPr="00775A3D">
              <w:rPr>
                <w:rFonts w:ascii="GHEA Grapalat" w:hAnsi="GHEA Grapalat"/>
                <w:lang w:val="en-US"/>
              </w:rPr>
              <w:t xml:space="preserve"> </w:t>
            </w:r>
            <w:r w:rsidRPr="00775A3D">
              <w:rPr>
                <w:rFonts w:ascii="GHEA Grapalat" w:hAnsi="GHEA Grapalat"/>
              </w:rPr>
              <w:t>ամսական</w:t>
            </w:r>
            <w:r w:rsidRPr="00775A3D">
              <w:rPr>
                <w:rFonts w:ascii="GHEA Grapalat" w:hAnsi="GHEA Grapalat"/>
                <w:lang w:val="en-US"/>
              </w:rPr>
              <w:t xml:space="preserve"> </w:t>
            </w:r>
            <w:r w:rsidRPr="00775A3D">
              <w:rPr>
                <w:rFonts w:ascii="GHEA Grapalat" w:hAnsi="GHEA Grapalat"/>
              </w:rPr>
              <w:t>ֆոնդերի</w:t>
            </w:r>
            <w:r w:rsidRPr="00775A3D">
              <w:rPr>
                <w:rFonts w:ascii="GHEA Grapalat" w:hAnsi="GHEA Grapalat"/>
                <w:lang w:val="en-US"/>
              </w:rPr>
              <w:t xml:space="preserve">”  </w:t>
            </w:r>
            <w:r w:rsidRPr="00775A3D">
              <w:rPr>
                <w:rFonts w:ascii="GHEA Grapalat" w:hAnsi="GHEA Grapalat"/>
              </w:rPr>
              <w:t>բառերով</w:t>
            </w:r>
            <w:r w:rsidRPr="00775A3D">
              <w:rPr>
                <w:rFonts w:ascii="GHEA Grapalat" w:hAnsi="GHEA Grapalat"/>
                <w:lang w:val="en-US"/>
              </w:rPr>
              <w:t>:</w:t>
            </w:r>
          </w:p>
          <w:p w:rsidR="00DC4056" w:rsidRPr="00775A3D" w:rsidRDefault="00DC4056" w:rsidP="00775A3D">
            <w:pPr>
              <w:tabs>
                <w:tab w:val="left" w:pos="0"/>
              </w:tabs>
              <w:ind w:right="42"/>
              <w:jc w:val="both"/>
              <w:rPr>
                <w:rFonts w:ascii="GHEA Grapalat" w:hAnsi="GHEA Grapalat" w:cs="Arial Unicode MS"/>
                <w:color w:val="000000"/>
                <w:spacing w:val="-6"/>
                <w:lang w:val="pt-BR"/>
              </w:rPr>
            </w:pPr>
          </w:p>
        </w:tc>
        <w:tc>
          <w:tcPr>
            <w:tcW w:w="4142" w:type="dxa"/>
            <w:gridSpan w:val="2"/>
          </w:tcPr>
          <w:p w:rsidR="00DC4056" w:rsidRPr="00775A3D" w:rsidRDefault="00DC4056" w:rsidP="00477882">
            <w:pPr>
              <w:rPr>
                <w:rFonts w:ascii="GHEA Grapalat" w:hAnsi="GHEA Grapalat" w:cs="Sylfaen"/>
                <w:lang w:val="pt-BR"/>
              </w:rPr>
            </w:pPr>
            <w:r w:rsidRPr="00775A3D">
              <w:rPr>
                <w:rFonts w:ascii="GHEA Grapalat" w:hAnsi="GHEA Grapalat" w:cs="Sylfaen"/>
                <w:lang w:val="en-US"/>
              </w:rPr>
              <w:t>Չի</w:t>
            </w:r>
            <w:r w:rsidRPr="00775A3D">
              <w:rPr>
                <w:rFonts w:ascii="GHEA Grapalat" w:hAnsi="GHEA Grapalat" w:cs="Sylfaen"/>
                <w:lang w:val="pt-BR"/>
              </w:rPr>
              <w:t xml:space="preserve"> </w:t>
            </w:r>
            <w:r w:rsidRPr="00775A3D">
              <w:rPr>
                <w:rFonts w:ascii="GHEA Grapalat" w:hAnsi="GHEA Grapalat" w:cs="Sylfaen"/>
                <w:lang w:val="en-US"/>
              </w:rPr>
              <w:t>ընդունվել</w:t>
            </w:r>
            <w:r w:rsidRPr="00775A3D">
              <w:rPr>
                <w:rFonts w:ascii="GHEA Grapalat" w:hAnsi="GHEA Grapalat" w:cs="Sylfaen"/>
                <w:lang w:val="pt-BR"/>
              </w:rPr>
              <w:t xml:space="preserve">, </w:t>
            </w:r>
            <w:r w:rsidRPr="00775A3D">
              <w:rPr>
                <w:rFonts w:ascii="GHEA Grapalat" w:hAnsi="GHEA Grapalat" w:cs="Sylfaen"/>
                <w:lang w:val="en-US"/>
              </w:rPr>
              <w:t>տվյալ</w:t>
            </w:r>
            <w:r w:rsidRPr="00775A3D">
              <w:rPr>
                <w:rFonts w:ascii="GHEA Grapalat" w:hAnsi="GHEA Grapalat" w:cs="Sylfaen"/>
                <w:lang w:val="pt-BR"/>
              </w:rPr>
              <w:t xml:space="preserve"> </w:t>
            </w:r>
            <w:r w:rsidRPr="00775A3D">
              <w:rPr>
                <w:rFonts w:ascii="GHEA Grapalat" w:hAnsi="GHEA Grapalat" w:cs="Sylfaen"/>
                <w:lang w:val="en-US"/>
              </w:rPr>
              <w:t>հարցը</w:t>
            </w:r>
            <w:r w:rsidRPr="00775A3D">
              <w:rPr>
                <w:rFonts w:ascii="GHEA Grapalat" w:hAnsi="GHEA Grapalat" w:cs="Sylfaen"/>
                <w:lang w:val="pt-BR"/>
              </w:rPr>
              <w:t xml:space="preserve"> </w:t>
            </w:r>
            <w:r w:rsidRPr="00775A3D">
              <w:rPr>
                <w:rFonts w:ascii="GHEA Grapalat" w:hAnsi="GHEA Grapalat" w:cs="Sylfaen"/>
                <w:lang w:val="en-US"/>
              </w:rPr>
              <w:t>սույն</w:t>
            </w:r>
            <w:r w:rsidRPr="00775A3D">
              <w:rPr>
                <w:rFonts w:ascii="GHEA Grapalat" w:hAnsi="GHEA Grapalat" w:cs="Sylfaen"/>
                <w:lang w:val="pt-BR"/>
              </w:rPr>
              <w:t xml:space="preserve"> </w:t>
            </w:r>
            <w:r w:rsidRPr="00775A3D">
              <w:rPr>
                <w:rFonts w:ascii="GHEA Grapalat" w:hAnsi="GHEA Grapalat" w:cs="Sylfaen"/>
                <w:lang w:val="en-US"/>
              </w:rPr>
              <w:t>կարգի</w:t>
            </w:r>
            <w:r w:rsidRPr="00775A3D">
              <w:rPr>
                <w:rFonts w:ascii="GHEA Grapalat" w:hAnsi="GHEA Grapalat" w:cs="Sylfaen"/>
                <w:lang w:val="pt-BR"/>
              </w:rPr>
              <w:t xml:space="preserve"> </w:t>
            </w:r>
            <w:r w:rsidRPr="00775A3D">
              <w:rPr>
                <w:rFonts w:ascii="GHEA Grapalat" w:hAnsi="GHEA Grapalat" w:cs="Sylfaen"/>
                <w:lang w:val="en-US"/>
              </w:rPr>
              <w:t>կարգավորման</w:t>
            </w:r>
            <w:r w:rsidRPr="00775A3D">
              <w:rPr>
                <w:rFonts w:ascii="GHEA Grapalat" w:hAnsi="GHEA Grapalat" w:cs="Sylfaen"/>
                <w:lang w:val="pt-BR"/>
              </w:rPr>
              <w:t xml:space="preserve"> </w:t>
            </w:r>
            <w:r w:rsidRPr="00775A3D">
              <w:rPr>
                <w:rFonts w:ascii="GHEA Grapalat" w:hAnsi="GHEA Grapalat" w:cs="Sylfaen"/>
                <w:lang w:val="en-US"/>
              </w:rPr>
              <w:t>առարկա</w:t>
            </w:r>
            <w:r w:rsidRPr="00775A3D">
              <w:rPr>
                <w:rFonts w:ascii="GHEA Grapalat" w:hAnsi="GHEA Grapalat" w:cs="Sylfaen"/>
                <w:lang w:val="pt-BR"/>
              </w:rPr>
              <w:t xml:space="preserve"> </w:t>
            </w:r>
            <w:r w:rsidRPr="00775A3D">
              <w:rPr>
                <w:rFonts w:ascii="GHEA Grapalat" w:hAnsi="GHEA Grapalat" w:cs="Sylfaen"/>
                <w:lang w:val="en-US"/>
              </w:rPr>
              <w:t>չէ</w:t>
            </w:r>
            <w:r w:rsidRPr="00775A3D">
              <w:rPr>
                <w:rFonts w:ascii="GHEA Grapalat" w:hAnsi="GHEA Grapalat" w:cs="Sylfaen"/>
                <w:lang w:val="pt-BR"/>
              </w:rPr>
              <w:t>:</w:t>
            </w:r>
          </w:p>
        </w:tc>
      </w:tr>
      <w:tr w:rsidR="00DC4056" w:rsidRPr="008C4F2B" w:rsidTr="00775A3D">
        <w:tc>
          <w:tcPr>
            <w:tcW w:w="890" w:type="dxa"/>
          </w:tcPr>
          <w:p w:rsidR="00DC4056" w:rsidRPr="00775A3D" w:rsidRDefault="00DC4056" w:rsidP="00775A3D">
            <w:pPr>
              <w:ind w:left="360"/>
              <w:rPr>
                <w:rFonts w:ascii="Sylfaen" w:hAnsi="Sylfaen" w:cs="Sylfaen"/>
                <w:lang w:val="pt-BR"/>
              </w:rPr>
            </w:pPr>
            <w:r>
              <w:rPr>
                <w:rFonts w:ascii="Sylfaen" w:hAnsi="Sylfaen" w:cs="Sylfaen"/>
                <w:lang w:val="pt-BR"/>
              </w:rPr>
              <w:t>11.</w:t>
            </w:r>
          </w:p>
        </w:tc>
        <w:tc>
          <w:tcPr>
            <w:tcW w:w="2645" w:type="dxa"/>
            <w:gridSpan w:val="2"/>
          </w:tcPr>
          <w:p w:rsidR="00DC4056" w:rsidRPr="00775A3D" w:rsidRDefault="00DC4056" w:rsidP="00B07C69">
            <w:pPr>
              <w:rPr>
                <w:rFonts w:ascii="Sylfaen" w:hAnsi="Sylfaen" w:cs="Sylfaen"/>
                <w:lang w:val="pt-BR"/>
              </w:rPr>
            </w:pPr>
            <w:r w:rsidRPr="00775A3D">
              <w:rPr>
                <w:rFonts w:ascii="Sylfaen" w:hAnsi="Sylfaen" w:cs="Sylfaen"/>
                <w:sz w:val="22"/>
                <w:szCs w:val="22"/>
                <w:lang w:val="en-US"/>
              </w:rPr>
              <w:t>ՀՀ</w:t>
            </w:r>
            <w:r w:rsidRPr="00775A3D">
              <w:rPr>
                <w:rFonts w:ascii="Sylfaen" w:hAnsi="Sylfaen" w:cs="Sylfaen"/>
                <w:sz w:val="22"/>
                <w:szCs w:val="22"/>
                <w:lang w:val="pt-BR"/>
              </w:rPr>
              <w:t xml:space="preserve"> </w:t>
            </w:r>
            <w:r w:rsidRPr="00775A3D">
              <w:rPr>
                <w:rFonts w:ascii="Sylfaen" w:hAnsi="Sylfaen" w:cs="Sylfaen"/>
                <w:sz w:val="22"/>
                <w:szCs w:val="22"/>
                <w:lang w:val="en-US"/>
              </w:rPr>
              <w:t>կրթության</w:t>
            </w:r>
            <w:r w:rsidRPr="00775A3D">
              <w:rPr>
                <w:rFonts w:ascii="Sylfaen" w:hAnsi="Sylfaen" w:cs="Sylfaen"/>
                <w:sz w:val="22"/>
                <w:szCs w:val="22"/>
                <w:lang w:val="pt-BR"/>
              </w:rPr>
              <w:t xml:space="preserve"> </w:t>
            </w:r>
            <w:r w:rsidRPr="00775A3D">
              <w:rPr>
                <w:rFonts w:ascii="Sylfaen" w:hAnsi="Sylfaen" w:cs="Sylfaen"/>
                <w:sz w:val="22"/>
                <w:szCs w:val="22"/>
                <w:lang w:val="en-US"/>
              </w:rPr>
              <w:t>և</w:t>
            </w:r>
            <w:r w:rsidRPr="00775A3D">
              <w:rPr>
                <w:rFonts w:ascii="Sylfaen" w:hAnsi="Sylfaen" w:cs="Sylfaen"/>
                <w:sz w:val="22"/>
                <w:szCs w:val="22"/>
                <w:lang w:val="pt-BR"/>
              </w:rPr>
              <w:t xml:space="preserve"> </w:t>
            </w:r>
            <w:r w:rsidRPr="00775A3D">
              <w:rPr>
                <w:rFonts w:ascii="Sylfaen" w:hAnsi="Sylfaen" w:cs="Sylfaen"/>
                <w:sz w:val="22"/>
                <w:szCs w:val="22"/>
                <w:lang w:val="en-US"/>
              </w:rPr>
              <w:t>գիտության</w:t>
            </w:r>
            <w:r w:rsidRPr="00775A3D">
              <w:rPr>
                <w:rFonts w:ascii="Sylfaen" w:hAnsi="Sylfaen" w:cs="Sylfaen"/>
                <w:sz w:val="22"/>
                <w:szCs w:val="22"/>
                <w:lang w:val="pt-BR"/>
              </w:rPr>
              <w:t xml:space="preserve"> </w:t>
            </w:r>
            <w:r w:rsidRPr="00775A3D">
              <w:rPr>
                <w:rFonts w:ascii="Sylfaen" w:hAnsi="Sylfaen" w:cs="Sylfaen"/>
                <w:sz w:val="22"/>
                <w:szCs w:val="22"/>
                <w:lang w:val="en-US"/>
              </w:rPr>
              <w:t>նախարարություն</w:t>
            </w:r>
          </w:p>
        </w:tc>
        <w:tc>
          <w:tcPr>
            <w:tcW w:w="7911" w:type="dxa"/>
          </w:tcPr>
          <w:p w:rsidR="00DC4056" w:rsidRPr="00775A3D" w:rsidRDefault="00DC4056" w:rsidP="00775A3D">
            <w:pPr>
              <w:tabs>
                <w:tab w:val="left" w:pos="0"/>
              </w:tabs>
              <w:ind w:right="42"/>
              <w:jc w:val="both"/>
              <w:rPr>
                <w:rFonts w:ascii="GHEA Grapalat" w:hAnsi="GHEA Grapalat"/>
                <w:lang w:val="af-ZA"/>
              </w:rPr>
            </w:pPr>
            <w:r w:rsidRPr="00775A3D">
              <w:rPr>
                <w:rFonts w:ascii="GHEA Grapalat" w:hAnsi="GHEA Grapalat" w:cs="Arial Unicode MS"/>
                <w:color w:val="000000"/>
                <w:spacing w:val="-6"/>
                <w:lang w:val="pt-BR"/>
              </w:rPr>
              <w:t>գ</w:t>
            </w:r>
            <w:r w:rsidRPr="00775A3D">
              <w:rPr>
                <w:rFonts w:ascii="GHEA Grapalat" w:hAnsi="GHEA Grapalat" w:cs="Sylfaen"/>
                <w:color w:val="000000"/>
                <w:spacing w:val="-6"/>
              </w:rPr>
              <w:t>անձապետարանում</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ն</w:t>
            </w:r>
            <w:r w:rsidRPr="00775A3D">
              <w:rPr>
                <w:rFonts w:ascii="GHEA Grapalat" w:hAnsi="GHEA Grapalat" w:cs="Arial Unicode MS"/>
                <w:color w:val="000000"/>
                <w:spacing w:val="-6"/>
                <w:lang w:val="pt-BR"/>
              </w:rPr>
              <w:t>ախարարության աշխատակազմի վ</w:t>
            </w:r>
            <w:r w:rsidRPr="00775A3D">
              <w:rPr>
                <w:rFonts w:ascii="GHEA Grapalat" w:hAnsi="GHEA Grapalat" w:cs="Sylfaen"/>
                <w:color w:val="000000"/>
                <w:spacing w:val="-6"/>
              </w:rPr>
              <w:t>արվող</w:t>
            </w:r>
            <w:r w:rsidRPr="00775A3D">
              <w:rPr>
                <w:rFonts w:ascii="GHEA Grapalat" w:hAnsi="GHEA Grapalat" w:cs="Sylfaen"/>
                <w:color w:val="000000"/>
                <w:spacing w:val="-6"/>
                <w:lang w:val="pt-BR"/>
              </w:rPr>
              <w:t xml:space="preserve"> </w:t>
            </w:r>
            <w:r w:rsidRPr="00775A3D">
              <w:rPr>
                <w:rFonts w:ascii="GHEA Grapalat" w:hAnsi="GHEA Grapalat" w:cs="Arial Unicode MS"/>
                <w:color w:val="000000"/>
                <w:spacing w:val="-6"/>
                <w:lang w:val="pt-BR"/>
              </w:rPr>
              <w:t xml:space="preserve"> հ</w:t>
            </w:r>
            <w:r w:rsidRPr="00775A3D">
              <w:rPr>
                <w:rFonts w:ascii="GHEA Grapalat" w:hAnsi="GHEA Grapalat" w:cs="Sylfaen"/>
                <w:color w:val="000000"/>
                <w:spacing w:val="-6"/>
              </w:rPr>
              <w:t>աշիվները</w:t>
            </w:r>
            <w:r w:rsidRPr="00775A3D">
              <w:rPr>
                <w:rFonts w:ascii="GHEA Grapalat" w:hAnsi="GHEA Grapalat" w:cs="Sylfaen"/>
                <w:color w:val="000000"/>
                <w:spacing w:val="-6"/>
                <w:lang w:val="pt-BR"/>
              </w:rPr>
              <w:t xml:space="preserve"> </w:t>
            </w:r>
            <w:r w:rsidRPr="00775A3D">
              <w:rPr>
                <w:rFonts w:ascii="GHEA Grapalat" w:hAnsi="GHEA Grapalat" w:cs="Sylfaen"/>
                <w:color w:val="000000"/>
                <w:spacing w:val="-6"/>
                <w:lang w:val="af-ZA"/>
              </w:rPr>
              <w:t xml:space="preserve"> </w:t>
            </w:r>
            <w:r w:rsidRPr="00775A3D">
              <w:rPr>
                <w:rFonts w:ascii="GHEA Grapalat" w:hAnsi="GHEA Grapalat" w:cs="Sylfaen"/>
                <w:color w:val="000000"/>
                <w:spacing w:val="-6"/>
              </w:rPr>
              <w:t>և</w:t>
            </w:r>
            <w:r w:rsidRPr="00775A3D">
              <w:rPr>
                <w:rFonts w:ascii="GHEA Grapalat" w:hAnsi="GHEA Grapalat" w:cs="Sylfaen"/>
                <w:color w:val="000000"/>
                <w:spacing w:val="-6"/>
                <w:lang w:val="af-ZA"/>
              </w:rPr>
              <w:t xml:space="preserve"> </w:t>
            </w:r>
            <w:r w:rsidRPr="00775A3D">
              <w:rPr>
                <w:rFonts w:ascii="GHEA Grapalat" w:hAnsi="GHEA Grapalat" w:cs="Arial Unicode MS"/>
                <w:color w:val="000000"/>
                <w:spacing w:val="-6"/>
                <w:lang w:val="pt-BR"/>
              </w:rPr>
              <w:t>հարկային մարմիններին ներկայացվող հաշվետվություն</w:t>
            </w:r>
            <w:r w:rsidRPr="00775A3D">
              <w:rPr>
                <w:rFonts w:ascii="GHEA Grapalat" w:hAnsi="GHEA Grapalat" w:cs="Arial Unicode MS"/>
                <w:color w:val="000000"/>
                <w:spacing w:val="-6"/>
                <w:lang w:val="pt-BR"/>
              </w:rPr>
              <w:softHyphen/>
              <w:t>ները սպասարկվում են  էլեկտրոնային կառավարման համակարգի միջոցով</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lang w:val="pt-BR"/>
              </w:rPr>
              <w:t>որոնք առանձին ծրագրեր են</w:t>
            </w:r>
            <w:r w:rsidRPr="00775A3D">
              <w:rPr>
                <w:rFonts w:ascii="GHEA Grapalat" w:hAnsi="GHEA Grapalat" w:cs="Arial Unicode MS"/>
                <w:color w:val="000000"/>
                <w:spacing w:val="-6"/>
                <w:lang w:val="af-ZA"/>
              </w:rPr>
              <w:t>:</w:t>
            </w:r>
            <w:r w:rsidRPr="00775A3D">
              <w:rPr>
                <w:rFonts w:ascii="GHEA Grapalat" w:hAnsi="GHEA Grapalat" w:cs="Arial Unicode MS"/>
                <w:color w:val="000000"/>
                <w:spacing w:val="-6"/>
                <w:lang w:val="pt-BR"/>
              </w:rPr>
              <w:t xml:space="preserve"> </w:t>
            </w:r>
            <w:r w:rsidRPr="00775A3D">
              <w:rPr>
                <w:rFonts w:ascii="GHEA Grapalat" w:hAnsi="GHEA Grapalat" w:cs="Arial Unicode MS"/>
                <w:color w:val="000000"/>
                <w:spacing w:val="-6"/>
              </w:rPr>
              <w:t>Նշված</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աշխատանքները</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որոնք</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ամենօրյա</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բնույթ</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են</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կրում</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lang w:val="pt-BR"/>
              </w:rPr>
              <w:t>դուրս</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են</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մնում</w:t>
            </w:r>
            <w:r w:rsidRPr="00775A3D">
              <w:rPr>
                <w:rFonts w:ascii="GHEA Grapalat" w:hAnsi="GHEA Grapalat" w:cs="Arial Unicode MS"/>
                <w:color w:val="000000"/>
                <w:spacing w:val="-6"/>
                <w:lang w:val="pt-BR"/>
              </w:rPr>
              <w:t xml:space="preserve"> համակարգով կատարողականների գնահատման գործընթացից</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և</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գնահատվում</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են</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կատարման</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վերաբերյալ</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լրացուցիչ</w:t>
            </w:r>
            <w:r w:rsidRPr="00775A3D">
              <w:rPr>
                <w:rFonts w:ascii="GHEA Grapalat" w:hAnsi="GHEA Grapalat" w:cs="Arial Unicode MS"/>
                <w:color w:val="000000"/>
                <w:spacing w:val="-6"/>
                <w:lang w:val="af-ZA"/>
              </w:rPr>
              <w:t xml:space="preserve"> </w:t>
            </w:r>
            <w:r w:rsidRPr="00775A3D">
              <w:rPr>
                <w:rFonts w:ascii="GHEA Grapalat" w:hAnsi="GHEA Grapalat" w:cs="Arial Unicode MS"/>
                <w:color w:val="000000"/>
                <w:spacing w:val="-6"/>
              </w:rPr>
              <w:t>զեկուցագրերով</w:t>
            </w:r>
            <w:r w:rsidRPr="00775A3D">
              <w:rPr>
                <w:rFonts w:ascii="GHEA Grapalat" w:hAnsi="GHEA Grapalat" w:cs="Arial Unicode MS"/>
                <w:color w:val="000000"/>
                <w:spacing w:val="-6"/>
                <w:lang w:val="af-ZA"/>
              </w:rPr>
              <w:t>,</w:t>
            </w:r>
            <w:r w:rsidRPr="00775A3D">
              <w:rPr>
                <w:rFonts w:ascii="GHEA Grapalat" w:hAnsi="GHEA Grapalat" w:cs="Arial Unicode MS"/>
                <w:color w:val="000000"/>
                <w:spacing w:val="-6"/>
                <w:lang w:val="pt-BR"/>
              </w:rPr>
              <w:t xml:space="preserve"> հ</w:t>
            </w:r>
            <w:r w:rsidRPr="00775A3D">
              <w:rPr>
                <w:rFonts w:ascii="GHEA Grapalat" w:hAnsi="GHEA Grapalat"/>
              </w:rPr>
              <w:t>ետևաբար</w:t>
            </w:r>
            <w:r w:rsidRPr="00775A3D">
              <w:rPr>
                <w:rFonts w:ascii="GHEA Grapalat" w:hAnsi="GHEA Grapalat"/>
                <w:lang w:val="pt-BR"/>
              </w:rPr>
              <w:t>, նպատակահարմար կլինի ապահովել վերո</w:t>
            </w:r>
            <w:r w:rsidRPr="00775A3D">
              <w:rPr>
                <w:rFonts w:ascii="GHEA Grapalat" w:hAnsi="GHEA Grapalat"/>
              </w:rPr>
              <w:t>նշյալ</w:t>
            </w:r>
            <w:r w:rsidRPr="00775A3D">
              <w:rPr>
                <w:rFonts w:ascii="GHEA Grapalat" w:hAnsi="GHEA Grapalat"/>
                <w:lang w:val="pt-BR"/>
              </w:rPr>
              <w:t xml:space="preserve"> </w:t>
            </w:r>
            <w:r w:rsidRPr="00775A3D">
              <w:rPr>
                <w:rFonts w:ascii="GHEA Grapalat" w:hAnsi="GHEA Grapalat"/>
              </w:rPr>
              <w:t>աշխատանքների</w:t>
            </w:r>
            <w:r w:rsidRPr="00775A3D">
              <w:rPr>
                <w:rFonts w:ascii="GHEA Grapalat" w:hAnsi="GHEA Grapalat"/>
                <w:lang w:val="pt-BR"/>
              </w:rPr>
              <w:t xml:space="preserve"> </w:t>
            </w:r>
            <w:r w:rsidRPr="00775A3D">
              <w:rPr>
                <w:rFonts w:ascii="GHEA Grapalat" w:hAnsi="GHEA Grapalat"/>
              </w:rPr>
              <w:t>ընթացիկ</w:t>
            </w:r>
            <w:r w:rsidRPr="00775A3D">
              <w:rPr>
                <w:rFonts w:ascii="GHEA Grapalat" w:hAnsi="GHEA Grapalat"/>
                <w:lang w:val="af-ZA"/>
              </w:rPr>
              <w:t xml:space="preserve"> </w:t>
            </w:r>
            <w:r w:rsidRPr="00775A3D">
              <w:rPr>
                <w:rFonts w:ascii="GHEA Grapalat" w:hAnsi="GHEA Grapalat"/>
              </w:rPr>
              <w:t>գնահատումը</w:t>
            </w:r>
            <w:r w:rsidRPr="00775A3D">
              <w:rPr>
                <w:rFonts w:ascii="GHEA Grapalat" w:hAnsi="GHEA Grapalat"/>
                <w:lang w:val="pt-BR"/>
              </w:rPr>
              <w:t xml:space="preserve">: </w:t>
            </w:r>
          </w:p>
          <w:p w:rsidR="00DC4056" w:rsidRPr="00775A3D" w:rsidRDefault="00DC4056" w:rsidP="00775A3D">
            <w:pPr>
              <w:jc w:val="both"/>
              <w:rPr>
                <w:rFonts w:ascii="GHEA Grapalat" w:hAnsi="GHEA Grapalat" w:cs="Sylfaen"/>
                <w:lang w:val="pt-BR"/>
              </w:rPr>
            </w:pPr>
          </w:p>
        </w:tc>
        <w:tc>
          <w:tcPr>
            <w:tcW w:w="4142" w:type="dxa"/>
            <w:gridSpan w:val="2"/>
          </w:tcPr>
          <w:p w:rsidR="00DC4056" w:rsidRPr="00775A3D" w:rsidRDefault="00DC4056" w:rsidP="00F44156">
            <w:pPr>
              <w:rPr>
                <w:rFonts w:ascii="GHEA Grapalat" w:hAnsi="GHEA Grapalat" w:cs="Sylfaen"/>
                <w:lang w:val="pt-BR"/>
              </w:rPr>
            </w:pPr>
            <w:r w:rsidRPr="00775A3D">
              <w:rPr>
                <w:rFonts w:ascii="GHEA Grapalat" w:hAnsi="GHEA Grapalat" w:cs="Sylfaen"/>
                <w:lang w:val="en-US"/>
              </w:rPr>
              <w:t>Չի</w:t>
            </w:r>
            <w:r w:rsidRPr="00775A3D">
              <w:rPr>
                <w:rFonts w:ascii="GHEA Grapalat" w:hAnsi="GHEA Grapalat" w:cs="Sylfaen"/>
                <w:lang w:val="pt-BR"/>
              </w:rPr>
              <w:t xml:space="preserve"> </w:t>
            </w:r>
            <w:r w:rsidRPr="00775A3D">
              <w:rPr>
                <w:rFonts w:ascii="GHEA Grapalat" w:hAnsi="GHEA Grapalat" w:cs="Sylfaen"/>
                <w:lang w:val="en-US"/>
              </w:rPr>
              <w:t>ընդունվել</w:t>
            </w:r>
            <w:r w:rsidRPr="00775A3D">
              <w:rPr>
                <w:rFonts w:ascii="GHEA Grapalat" w:hAnsi="GHEA Grapalat" w:cs="Sylfaen"/>
                <w:lang w:val="pt-BR"/>
              </w:rPr>
              <w:t xml:space="preserve">: </w:t>
            </w:r>
            <w:r w:rsidRPr="00775A3D">
              <w:rPr>
                <w:rFonts w:ascii="GHEA Grapalat" w:hAnsi="GHEA Grapalat" w:cs="Sylfaen"/>
                <w:lang w:val="en-US"/>
              </w:rPr>
              <w:t>Խնդիրը</w:t>
            </w:r>
            <w:r w:rsidRPr="00775A3D">
              <w:rPr>
                <w:rFonts w:ascii="GHEA Grapalat" w:hAnsi="GHEA Grapalat" w:cs="Sylfaen"/>
                <w:lang w:val="pt-BR"/>
              </w:rPr>
              <w:t xml:space="preserve"> </w:t>
            </w:r>
            <w:r w:rsidRPr="00775A3D">
              <w:rPr>
                <w:rFonts w:ascii="GHEA Grapalat" w:hAnsi="GHEA Grapalat" w:cs="Sylfaen"/>
                <w:lang w:val="en-US"/>
              </w:rPr>
              <w:t>կարգավորված</w:t>
            </w:r>
            <w:r w:rsidRPr="00775A3D">
              <w:rPr>
                <w:rFonts w:ascii="GHEA Grapalat" w:hAnsi="GHEA Grapalat" w:cs="Sylfaen"/>
                <w:lang w:val="pt-BR"/>
              </w:rPr>
              <w:t xml:space="preserve"> </w:t>
            </w:r>
            <w:r w:rsidRPr="00775A3D">
              <w:rPr>
                <w:rFonts w:ascii="GHEA Grapalat" w:hAnsi="GHEA Grapalat" w:cs="Sylfaen"/>
                <w:lang w:val="en-US"/>
              </w:rPr>
              <w:t>է</w:t>
            </w:r>
            <w:r w:rsidRPr="00775A3D">
              <w:rPr>
                <w:rFonts w:ascii="GHEA Grapalat" w:hAnsi="GHEA Grapalat" w:cs="Sylfaen"/>
                <w:lang w:val="pt-BR"/>
              </w:rPr>
              <w:t xml:space="preserve"> </w:t>
            </w:r>
            <w:r w:rsidRPr="00775A3D">
              <w:rPr>
                <w:rFonts w:ascii="GHEA Grapalat" w:hAnsi="GHEA Grapalat" w:cs="Sylfaen"/>
                <w:lang w:val="en-US"/>
              </w:rPr>
              <w:t>կարգի</w:t>
            </w:r>
            <w:r w:rsidRPr="00775A3D">
              <w:rPr>
                <w:rFonts w:ascii="GHEA Grapalat" w:hAnsi="GHEA Grapalat" w:cs="Sylfaen"/>
                <w:lang w:val="pt-BR"/>
              </w:rPr>
              <w:t xml:space="preserve"> 39-</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կետով</w:t>
            </w:r>
            <w:r w:rsidRPr="00775A3D">
              <w:rPr>
                <w:rFonts w:ascii="GHEA Grapalat" w:hAnsi="GHEA Grapalat" w:cs="Sylfaen"/>
                <w:lang w:val="pt-BR"/>
              </w:rPr>
              <w:t>:</w:t>
            </w:r>
          </w:p>
        </w:tc>
      </w:tr>
      <w:tr w:rsidR="00DC4056" w:rsidRPr="008C4F2B" w:rsidTr="00775A3D">
        <w:tc>
          <w:tcPr>
            <w:tcW w:w="890" w:type="dxa"/>
            <w:vMerge w:val="restart"/>
          </w:tcPr>
          <w:p w:rsidR="00DC4056" w:rsidRPr="00775A3D" w:rsidRDefault="00DC4056" w:rsidP="00775A3D">
            <w:pPr>
              <w:ind w:left="360"/>
              <w:rPr>
                <w:rFonts w:ascii="Sylfaen" w:hAnsi="Sylfaen" w:cs="Sylfaen"/>
                <w:lang w:val="pt-BR"/>
              </w:rPr>
            </w:pPr>
            <w:r>
              <w:rPr>
                <w:rFonts w:ascii="Sylfaen" w:hAnsi="Sylfaen" w:cs="Sylfaen"/>
                <w:lang w:val="pt-BR"/>
              </w:rPr>
              <w:t>12.</w:t>
            </w:r>
          </w:p>
        </w:tc>
        <w:tc>
          <w:tcPr>
            <w:tcW w:w="2645" w:type="dxa"/>
            <w:gridSpan w:val="2"/>
            <w:vMerge w:val="restart"/>
          </w:tcPr>
          <w:p w:rsidR="00DC4056" w:rsidRPr="00775A3D" w:rsidRDefault="00DC4056" w:rsidP="002A7B92">
            <w:pPr>
              <w:rPr>
                <w:rFonts w:ascii="Sylfaen" w:hAnsi="Sylfaen" w:cs="Sylfaen"/>
                <w:sz w:val="20"/>
                <w:szCs w:val="20"/>
                <w:lang w:val="pt-BR"/>
              </w:rPr>
            </w:pPr>
            <w:r w:rsidRPr="00775A3D">
              <w:rPr>
                <w:rFonts w:ascii="Sylfaen" w:hAnsi="Sylfaen" w:cs="Sylfaen"/>
                <w:sz w:val="20"/>
                <w:szCs w:val="20"/>
                <w:lang w:val="en-US"/>
              </w:rPr>
              <w:t>ՀՀ</w:t>
            </w:r>
            <w:r w:rsidRPr="00775A3D">
              <w:rPr>
                <w:rFonts w:ascii="Sylfaen" w:hAnsi="Sylfaen" w:cs="Sylfaen"/>
                <w:sz w:val="20"/>
                <w:szCs w:val="20"/>
                <w:lang w:val="pt-BR"/>
              </w:rPr>
              <w:t xml:space="preserve"> </w:t>
            </w:r>
            <w:r w:rsidRPr="00775A3D">
              <w:rPr>
                <w:rFonts w:ascii="Sylfaen" w:hAnsi="Sylfaen" w:cs="Sylfaen"/>
                <w:sz w:val="20"/>
                <w:szCs w:val="20"/>
                <w:lang w:val="en-US"/>
              </w:rPr>
              <w:t>տարածքային</w:t>
            </w:r>
            <w:r w:rsidRPr="00775A3D">
              <w:rPr>
                <w:rFonts w:ascii="Sylfaen" w:hAnsi="Sylfaen" w:cs="Sylfaen"/>
                <w:sz w:val="20"/>
                <w:szCs w:val="20"/>
                <w:lang w:val="pt-BR"/>
              </w:rPr>
              <w:t xml:space="preserve"> </w:t>
            </w:r>
            <w:r w:rsidRPr="00775A3D">
              <w:rPr>
                <w:rFonts w:ascii="Sylfaen" w:hAnsi="Sylfaen" w:cs="Sylfaen"/>
                <w:sz w:val="20"/>
                <w:szCs w:val="20"/>
                <w:lang w:val="en-US"/>
              </w:rPr>
              <w:t>կառավարման</w:t>
            </w:r>
            <w:r w:rsidRPr="00775A3D">
              <w:rPr>
                <w:rFonts w:ascii="Sylfaen" w:hAnsi="Sylfaen" w:cs="Sylfaen"/>
                <w:sz w:val="20"/>
                <w:szCs w:val="20"/>
                <w:lang w:val="pt-BR"/>
              </w:rPr>
              <w:t xml:space="preserve"> </w:t>
            </w:r>
            <w:r w:rsidRPr="00775A3D">
              <w:rPr>
                <w:rFonts w:ascii="Sylfaen" w:hAnsi="Sylfaen" w:cs="Sylfaen"/>
                <w:sz w:val="20"/>
                <w:szCs w:val="20"/>
                <w:lang w:val="en-US"/>
              </w:rPr>
              <w:t>նախարարության</w:t>
            </w:r>
            <w:r w:rsidRPr="00775A3D">
              <w:rPr>
                <w:rFonts w:ascii="Sylfaen" w:hAnsi="Sylfaen" w:cs="Sylfaen"/>
                <w:sz w:val="20"/>
                <w:szCs w:val="20"/>
                <w:lang w:val="pt-BR"/>
              </w:rPr>
              <w:t xml:space="preserve"> </w:t>
            </w:r>
            <w:r w:rsidRPr="00775A3D">
              <w:rPr>
                <w:rFonts w:ascii="Sylfaen" w:hAnsi="Sylfaen" w:cs="Sylfaen"/>
                <w:sz w:val="20"/>
                <w:szCs w:val="20"/>
                <w:lang w:val="en-US"/>
              </w:rPr>
              <w:t>միգրացիոն</w:t>
            </w:r>
            <w:r w:rsidRPr="00775A3D">
              <w:rPr>
                <w:rFonts w:ascii="Sylfaen" w:hAnsi="Sylfaen" w:cs="Sylfaen"/>
                <w:sz w:val="20"/>
                <w:szCs w:val="20"/>
                <w:lang w:val="pt-BR"/>
              </w:rPr>
              <w:t xml:space="preserve"> </w:t>
            </w:r>
            <w:r w:rsidRPr="00775A3D">
              <w:rPr>
                <w:rFonts w:ascii="Sylfaen" w:hAnsi="Sylfaen" w:cs="Sylfaen"/>
                <w:sz w:val="20"/>
                <w:szCs w:val="20"/>
                <w:lang w:val="en-US"/>
              </w:rPr>
              <w:t>պետական</w:t>
            </w:r>
            <w:r w:rsidRPr="00775A3D">
              <w:rPr>
                <w:rFonts w:ascii="Sylfaen" w:hAnsi="Sylfaen" w:cs="Sylfaen"/>
                <w:sz w:val="20"/>
                <w:szCs w:val="20"/>
                <w:lang w:val="pt-BR"/>
              </w:rPr>
              <w:t xml:space="preserve"> </w:t>
            </w:r>
            <w:r w:rsidRPr="00775A3D">
              <w:rPr>
                <w:rFonts w:ascii="Sylfaen" w:hAnsi="Sylfaen" w:cs="Sylfaen"/>
                <w:sz w:val="20"/>
                <w:szCs w:val="20"/>
                <w:lang w:val="en-US"/>
              </w:rPr>
              <w:t>ծառայություն</w:t>
            </w:r>
          </w:p>
        </w:tc>
        <w:tc>
          <w:tcPr>
            <w:tcW w:w="7911" w:type="dxa"/>
          </w:tcPr>
          <w:p w:rsidR="00DC4056" w:rsidRPr="00775A3D" w:rsidRDefault="00DC4056" w:rsidP="00775A3D">
            <w:pPr>
              <w:jc w:val="both"/>
              <w:rPr>
                <w:rFonts w:ascii="Sylfaen" w:hAnsi="Sylfaen" w:cs="Sylfaen"/>
                <w:lang w:val="pt-BR"/>
              </w:rPr>
            </w:pPr>
            <w:r w:rsidRPr="00775A3D">
              <w:rPr>
                <w:rFonts w:ascii="GHEA Grapalat" w:hAnsi="GHEA Grapalat" w:cs="Sylfaen"/>
                <w:lang w:val="pt-BR"/>
              </w:rPr>
              <w:t xml:space="preserve">1. </w:t>
            </w:r>
            <w:r w:rsidRPr="00775A3D">
              <w:rPr>
                <w:rFonts w:ascii="GHEA Grapalat" w:hAnsi="GHEA Grapalat" w:cs="Sylfaen"/>
                <w:lang w:val="en-US"/>
              </w:rPr>
              <w:t>Հավելված</w:t>
            </w:r>
            <w:r w:rsidRPr="00775A3D">
              <w:rPr>
                <w:rFonts w:ascii="GHEA Grapalat" w:hAnsi="GHEA Grapalat" w:cs="Sylfaen"/>
                <w:lang w:val="pt-BR"/>
              </w:rPr>
              <w:t xml:space="preserve"> 1-</w:t>
            </w:r>
            <w:r w:rsidRPr="00775A3D">
              <w:rPr>
                <w:rFonts w:ascii="GHEA Grapalat" w:hAnsi="GHEA Grapalat" w:cs="Sylfaen"/>
                <w:lang w:val="en-US"/>
              </w:rPr>
              <w:t>ի</w:t>
            </w:r>
            <w:r w:rsidRPr="00775A3D">
              <w:rPr>
                <w:rFonts w:ascii="GHEA Grapalat" w:hAnsi="GHEA Grapalat" w:cs="Sylfaen"/>
                <w:lang w:val="pt-BR"/>
              </w:rPr>
              <w:t xml:space="preserve"> 5-</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կետի</w:t>
            </w:r>
            <w:r w:rsidRPr="00775A3D">
              <w:rPr>
                <w:rFonts w:ascii="GHEA Grapalat" w:hAnsi="GHEA Grapalat" w:cs="Sylfaen"/>
                <w:lang w:val="pt-BR"/>
              </w:rPr>
              <w:t xml:space="preserve"> </w:t>
            </w:r>
            <w:r w:rsidRPr="00775A3D">
              <w:rPr>
                <w:rFonts w:ascii="GHEA Grapalat" w:hAnsi="GHEA Grapalat" w:cs="Sylfaen"/>
                <w:lang w:val="en-US"/>
              </w:rPr>
              <w:t>վերջին</w:t>
            </w:r>
            <w:r w:rsidRPr="00775A3D">
              <w:rPr>
                <w:rFonts w:ascii="GHEA Grapalat" w:hAnsi="GHEA Grapalat" w:cs="Sylfaen"/>
                <w:lang w:val="pt-BR"/>
              </w:rPr>
              <w:t xml:space="preserve"> </w:t>
            </w:r>
            <w:r w:rsidRPr="00775A3D">
              <w:rPr>
                <w:rFonts w:ascii="GHEA Grapalat" w:hAnsi="GHEA Grapalat" w:cs="Sylfaen"/>
                <w:lang w:val="en-US"/>
              </w:rPr>
              <w:t>նախադասությունում</w:t>
            </w:r>
            <w:r w:rsidRPr="00775A3D">
              <w:rPr>
                <w:rFonts w:ascii="GHEA Grapalat" w:hAnsi="GHEA Grapalat" w:cs="Sylfaen"/>
                <w:lang w:val="pt-BR"/>
              </w:rPr>
              <w:t xml:space="preserve"> «</w:t>
            </w:r>
            <w:r w:rsidRPr="00775A3D">
              <w:rPr>
                <w:rFonts w:ascii="GHEA Grapalat" w:hAnsi="GHEA Grapalat" w:cs="Sylfaen"/>
                <w:lang w:val="en-US"/>
              </w:rPr>
              <w:t>աշխատանքային</w:t>
            </w:r>
            <w:r w:rsidRPr="00775A3D">
              <w:rPr>
                <w:rFonts w:ascii="GHEA Grapalat" w:hAnsi="GHEA Grapalat" w:cs="Sylfaen"/>
                <w:lang w:val="pt-BR"/>
              </w:rPr>
              <w:t xml:space="preserve"> </w:t>
            </w:r>
            <w:r w:rsidRPr="00775A3D">
              <w:rPr>
                <w:rFonts w:ascii="GHEA Grapalat" w:hAnsi="GHEA Grapalat" w:cs="Sylfaen"/>
                <w:lang w:val="en-US"/>
              </w:rPr>
              <w:t>ծրագրերը</w:t>
            </w:r>
            <w:r w:rsidRPr="00775A3D">
              <w:rPr>
                <w:rFonts w:ascii="GHEA Grapalat" w:hAnsi="GHEA Grapalat" w:cs="Sylfaen"/>
                <w:lang w:val="pt-BR"/>
              </w:rPr>
              <w:t xml:space="preserve"> </w:t>
            </w:r>
            <w:r w:rsidRPr="00775A3D">
              <w:rPr>
                <w:rFonts w:ascii="GHEA Grapalat" w:hAnsi="GHEA Grapalat" w:cs="Sylfaen"/>
                <w:lang w:val="en-US"/>
              </w:rPr>
              <w:t>և</w:t>
            </w:r>
            <w:r w:rsidRPr="00775A3D">
              <w:rPr>
                <w:rFonts w:ascii="GHEA Grapalat" w:hAnsi="GHEA Grapalat" w:cs="Sylfaen"/>
                <w:lang w:val="pt-BR"/>
              </w:rPr>
              <w:t xml:space="preserve">» </w:t>
            </w:r>
            <w:r w:rsidRPr="00775A3D">
              <w:rPr>
                <w:rFonts w:ascii="GHEA Grapalat" w:hAnsi="GHEA Grapalat" w:cs="Sylfaen"/>
                <w:lang w:val="en-US"/>
              </w:rPr>
              <w:t>բառերից</w:t>
            </w:r>
            <w:r w:rsidRPr="00775A3D">
              <w:rPr>
                <w:rFonts w:ascii="GHEA Grapalat" w:hAnsi="GHEA Grapalat" w:cs="Sylfaen"/>
                <w:lang w:val="pt-BR"/>
              </w:rPr>
              <w:t xml:space="preserve"> </w:t>
            </w:r>
            <w:r w:rsidRPr="00775A3D">
              <w:rPr>
                <w:rFonts w:ascii="GHEA Grapalat" w:hAnsi="GHEA Grapalat" w:cs="Sylfaen"/>
                <w:lang w:val="en-US"/>
              </w:rPr>
              <w:t>հետո</w:t>
            </w:r>
            <w:r w:rsidRPr="00775A3D">
              <w:rPr>
                <w:rFonts w:ascii="GHEA Grapalat" w:hAnsi="GHEA Grapalat" w:cs="Sylfaen"/>
                <w:lang w:val="pt-BR"/>
              </w:rPr>
              <w:t xml:space="preserve"> </w:t>
            </w:r>
            <w:r w:rsidRPr="00775A3D">
              <w:rPr>
                <w:rFonts w:ascii="GHEA Grapalat" w:hAnsi="GHEA Grapalat" w:cs="Sylfaen"/>
                <w:lang w:val="en-US"/>
              </w:rPr>
              <w:t>ավելացնել</w:t>
            </w:r>
            <w:r w:rsidRPr="00775A3D">
              <w:rPr>
                <w:rFonts w:ascii="GHEA Grapalat" w:hAnsi="GHEA Grapalat" w:cs="Sylfaen"/>
                <w:lang w:val="pt-BR"/>
              </w:rPr>
              <w:t xml:space="preserve"> «</w:t>
            </w:r>
            <w:r w:rsidRPr="00775A3D">
              <w:rPr>
                <w:rFonts w:ascii="GHEA Grapalat" w:hAnsi="GHEA Grapalat" w:cs="Sylfaen"/>
                <w:lang w:val="en-US"/>
              </w:rPr>
              <w:t>համակարգի</w:t>
            </w:r>
            <w:r w:rsidRPr="00775A3D">
              <w:rPr>
                <w:rFonts w:ascii="GHEA Grapalat" w:hAnsi="GHEA Grapalat" w:cs="Sylfaen"/>
                <w:lang w:val="pt-BR"/>
              </w:rPr>
              <w:t xml:space="preserve"> </w:t>
            </w:r>
            <w:r w:rsidRPr="00775A3D">
              <w:rPr>
                <w:rFonts w:ascii="GHEA Grapalat" w:hAnsi="GHEA Grapalat" w:cs="Sylfaen"/>
                <w:lang w:val="en-US"/>
              </w:rPr>
              <w:t>միջոցով</w:t>
            </w:r>
            <w:r w:rsidRPr="00775A3D">
              <w:rPr>
                <w:rFonts w:ascii="GHEA Grapalat" w:hAnsi="GHEA Grapalat" w:cs="Sylfaen"/>
                <w:lang w:val="pt-BR"/>
              </w:rPr>
              <w:t xml:space="preserve">» </w:t>
            </w:r>
            <w:r w:rsidRPr="00775A3D">
              <w:rPr>
                <w:rFonts w:ascii="GHEA Grapalat" w:hAnsi="GHEA Grapalat" w:cs="Sylfaen"/>
                <w:lang w:val="en-US"/>
              </w:rPr>
              <w:t>բառերը</w:t>
            </w:r>
            <w:r w:rsidRPr="00775A3D">
              <w:rPr>
                <w:rFonts w:ascii="GHEA Grapalat" w:hAnsi="GHEA Grapalat" w:cs="Sylfaen"/>
                <w:lang w:val="pt-BR"/>
              </w:rPr>
              <w:t>:</w:t>
            </w:r>
          </w:p>
        </w:tc>
        <w:tc>
          <w:tcPr>
            <w:tcW w:w="4142" w:type="dxa"/>
            <w:gridSpan w:val="2"/>
          </w:tcPr>
          <w:p w:rsidR="00DC4056" w:rsidRPr="00775A3D" w:rsidRDefault="00DC4056" w:rsidP="00E708CE">
            <w:pPr>
              <w:rPr>
                <w:rFonts w:ascii="GHEA Grapalat" w:hAnsi="GHEA Grapalat"/>
                <w:lang w:val="hy-AM"/>
              </w:rPr>
            </w:pPr>
            <w:r w:rsidRPr="00775A3D">
              <w:rPr>
                <w:rFonts w:ascii="GHEA Grapalat" w:hAnsi="GHEA Grapalat"/>
                <w:lang w:val="hy-AM"/>
              </w:rPr>
              <w:t>Ընդունվել է</w:t>
            </w:r>
            <w:r w:rsidRPr="00775A3D">
              <w:rPr>
                <w:rFonts w:ascii="GHEA Grapalat" w:hAnsi="GHEA Grapalat"/>
                <w:lang w:val="pt-BR"/>
              </w:rPr>
              <w:t xml:space="preserve"> </w:t>
            </w:r>
            <w:r w:rsidRPr="00775A3D">
              <w:rPr>
                <w:rFonts w:ascii="GHEA Grapalat" w:hAnsi="GHEA Grapalat"/>
                <w:lang w:val="en-US"/>
              </w:rPr>
              <w:t>մասամբ</w:t>
            </w:r>
            <w:r w:rsidRPr="00775A3D">
              <w:rPr>
                <w:rFonts w:ascii="GHEA Grapalat" w:hAnsi="GHEA Grapalat"/>
                <w:lang w:val="pt-BR"/>
              </w:rPr>
              <w:t xml:space="preserve">. </w:t>
            </w:r>
            <w:r w:rsidRPr="00775A3D">
              <w:rPr>
                <w:rFonts w:ascii="GHEA Grapalat" w:hAnsi="GHEA Grapalat"/>
                <w:lang w:val="hy-AM"/>
              </w:rPr>
              <w:t xml:space="preserve">կետը խմբագրվել </w:t>
            </w:r>
            <w:r w:rsidRPr="00775A3D">
              <w:rPr>
                <w:rFonts w:ascii="GHEA Grapalat" w:hAnsi="GHEA Grapalat"/>
                <w:lang w:val="en-US"/>
              </w:rPr>
              <w:t>է</w:t>
            </w:r>
            <w:r w:rsidRPr="00775A3D">
              <w:rPr>
                <w:rFonts w:ascii="GHEA Grapalat" w:hAnsi="GHEA Grapalat"/>
                <w:lang w:val="hy-AM"/>
              </w:rPr>
              <w:t>:</w:t>
            </w:r>
          </w:p>
        </w:tc>
      </w:tr>
      <w:tr w:rsidR="00DC4056" w:rsidRPr="008C4F2B" w:rsidTr="00775A3D">
        <w:tc>
          <w:tcPr>
            <w:tcW w:w="890" w:type="dxa"/>
            <w:vMerge/>
          </w:tcPr>
          <w:p w:rsidR="00DC4056" w:rsidRPr="00775A3D" w:rsidRDefault="00DC4056" w:rsidP="00775A3D">
            <w:pPr>
              <w:ind w:left="360"/>
              <w:rPr>
                <w:rFonts w:ascii="Sylfaen" w:hAnsi="Sylfaen" w:cs="Sylfaen"/>
                <w:lang w:val="pt-BR"/>
              </w:rPr>
            </w:pPr>
          </w:p>
        </w:tc>
        <w:tc>
          <w:tcPr>
            <w:tcW w:w="2645" w:type="dxa"/>
            <w:gridSpan w:val="2"/>
            <w:vMerge/>
          </w:tcPr>
          <w:p w:rsidR="00DC4056" w:rsidRPr="00775A3D" w:rsidRDefault="00DC4056" w:rsidP="002A7B92">
            <w:pPr>
              <w:rPr>
                <w:rFonts w:ascii="Sylfaen" w:hAnsi="Sylfaen" w:cs="Sylfaen"/>
                <w:sz w:val="20"/>
                <w:szCs w:val="20"/>
                <w:lang w:val="pt-BR"/>
              </w:rPr>
            </w:pPr>
          </w:p>
        </w:tc>
        <w:tc>
          <w:tcPr>
            <w:tcW w:w="7911" w:type="dxa"/>
          </w:tcPr>
          <w:p w:rsidR="00DC4056" w:rsidRPr="00775A3D" w:rsidRDefault="00DC4056" w:rsidP="00775A3D">
            <w:pPr>
              <w:jc w:val="both"/>
              <w:rPr>
                <w:rFonts w:ascii="GHEA Grapalat" w:hAnsi="GHEA Grapalat" w:cs="Sylfaen"/>
                <w:lang w:val="pt-BR"/>
              </w:rPr>
            </w:pPr>
            <w:r w:rsidRPr="00775A3D">
              <w:rPr>
                <w:rFonts w:ascii="GHEA Grapalat" w:hAnsi="GHEA Grapalat" w:cs="Sylfaen"/>
                <w:lang w:val="pt-BR"/>
              </w:rPr>
              <w:t xml:space="preserve">2. </w:t>
            </w:r>
            <w:r w:rsidRPr="00775A3D">
              <w:rPr>
                <w:rFonts w:ascii="GHEA Grapalat" w:hAnsi="GHEA Grapalat" w:cs="Sylfaen"/>
                <w:lang w:val="en-US"/>
              </w:rPr>
              <w:t>Հավելված</w:t>
            </w:r>
            <w:r w:rsidRPr="00775A3D">
              <w:rPr>
                <w:rFonts w:ascii="GHEA Grapalat" w:hAnsi="GHEA Grapalat" w:cs="Sylfaen"/>
                <w:lang w:val="pt-BR"/>
              </w:rPr>
              <w:t xml:space="preserve"> 1-</w:t>
            </w:r>
            <w:r w:rsidRPr="00775A3D">
              <w:rPr>
                <w:rFonts w:ascii="GHEA Grapalat" w:hAnsi="GHEA Grapalat" w:cs="Sylfaen"/>
                <w:lang w:val="en-US"/>
              </w:rPr>
              <w:t>ի</w:t>
            </w:r>
            <w:r w:rsidRPr="00775A3D">
              <w:rPr>
                <w:rFonts w:ascii="GHEA Grapalat" w:hAnsi="GHEA Grapalat" w:cs="Sylfaen"/>
                <w:lang w:val="pt-BR"/>
              </w:rPr>
              <w:t xml:space="preserve"> 13-</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կետի</w:t>
            </w:r>
            <w:r w:rsidRPr="00775A3D">
              <w:rPr>
                <w:rFonts w:ascii="GHEA Grapalat" w:hAnsi="GHEA Grapalat" w:cs="Sylfaen"/>
                <w:lang w:val="pt-BR"/>
              </w:rPr>
              <w:t xml:space="preserve"> 6-</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ենթակետում</w:t>
            </w:r>
            <w:r w:rsidRPr="00775A3D">
              <w:rPr>
                <w:rFonts w:ascii="GHEA Grapalat" w:hAnsi="GHEA Grapalat" w:cs="Sylfaen"/>
                <w:lang w:val="pt-BR"/>
              </w:rPr>
              <w:t xml:space="preserve"> «42-</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կետում</w:t>
            </w:r>
            <w:r w:rsidRPr="00775A3D">
              <w:rPr>
                <w:rFonts w:ascii="GHEA Grapalat" w:hAnsi="GHEA Grapalat" w:cs="Sylfaen"/>
                <w:lang w:val="pt-BR"/>
              </w:rPr>
              <w:t xml:space="preserve">» </w:t>
            </w:r>
            <w:r w:rsidRPr="00775A3D">
              <w:rPr>
                <w:rFonts w:ascii="GHEA Grapalat" w:hAnsi="GHEA Grapalat" w:cs="Sylfaen"/>
                <w:lang w:val="en-US"/>
              </w:rPr>
              <w:t>բառերը</w:t>
            </w:r>
            <w:r w:rsidRPr="00775A3D">
              <w:rPr>
                <w:rFonts w:ascii="GHEA Grapalat" w:hAnsi="GHEA Grapalat" w:cs="Sylfaen"/>
                <w:lang w:val="pt-BR"/>
              </w:rPr>
              <w:t xml:space="preserve"> </w:t>
            </w:r>
            <w:r w:rsidRPr="00775A3D">
              <w:rPr>
                <w:rFonts w:ascii="GHEA Grapalat" w:hAnsi="GHEA Grapalat" w:cs="Sylfaen"/>
                <w:lang w:val="en-US"/>
              </w:rPr>
              <w:t>և</w:t>
            </w:r>
            <w:r w:rsidRPr="00775A3D">
              <w:rPr>
                <w:rFonts w:ascii="GHEA Grapalat" w:hAnsi="GHEA Grapalat" w:cs="Sylfaen"/>
                <w:lang w:val="pt-BR"/>
              </w:rPr>
              <w:t xml:space="preserve"> 44-</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կետի</w:t>
            </w:r>
            <w:r w:rsidRPr="00775A3D">
              <w:rPr>
                <w:rFonts w:ascii="GHEA Grapalat" w:hAnsi="GHEA Grapalat" w:cs="Sylfaen"/>
                <w:lang w:val="pt-BR"/>
              </w:rPr>
              <w:t xml:space="preserve"> 1-</w:t>
            </w:r>
            <w:r w:rsidRPr="00775A3D">
              <w:rPr>
                <w:rFonts w:ascii="GHEA Grapalat" w:hAnsi="GHEA Grapalat" w:cs="Sylfaen"/>
                <w:lang w:val="en-US"/>
              </w:rPr>
              <w:t>ին</w:t>
            </w:r>
            <w:r w:rsidRPr="00775A3D">
              <w:rPr>
                <w:rFonts w:ascii="GHEA Grapalat" w:hAnsi="GHEA Grapalat" w:cs="Sylfaen"/>
                <w:lang w:val="pt-BR"/>
              </w:rPr>
              <w:t xml:space="preserve"> </w:t>
            </w:r>
            <w:r w:rsidRPr="00775A3D">
              <w:rPr>
                <w:rFonts w:ascii="GHEA Grapalat" w:hAnsi="GHEA Grapalat" w:cs="Sylfaen"/>
                <w:lang w:val="en-US"/>
              </w:rPr>
              <w:t>ենթակետում</w:t>
            </w:r>
            <w:r w:rsidRPr="00775A3D">
              <w:rPr>
                <w:rFonts w:ascii="GHEA Grapalat" w:hAnsi="GHEA Grapalat" w:cs="Sylfaen"/>
                <w:lang w:val="pt-BR"/>
              </w:rPr>
              <w:t xml:space="preserve"> «44-</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կետով</w:t>
            </w:r>
            <w:r w:rsidRPr="00775A3D">
              <w:rPr>
                <w:rFonts w:ascii="GHEA Grapalat" w:hAnsi="GHEA Grapalat" w:cs="Sylfaen"/>
                <w:lang w:val="pt-BR"/>
              </w:rPr>
              <w:t xml:space="preserve">» </w:t>
            </w:r>
            <w:r w:rsidRPr="00775A3D">
              <w:rPr>
                <w:rFonts w:ascii="GHEA Grapalat" w:hAnsi="GHEA Grapalat" w:cs="Sylfaen"/>
                <w:lang w:val="en-US"/>
              </w:rPr>
              <w:t>բառերը</w:t>
            </w:r>
            <w:r w:rsidRPr="00775A3D">
              <w:rPr>
                <w:rFonts w:ascii="GHEA Grapalat" w:hAnsi="GHEA Grapalat" w:cs="Sylfaen"/>
                <w:lang w:val="pt-BR"/>
              </w:rPr>
              <w:t xml:space="preserve"> </w:t>
            </w:r>
            <w:r w:rsidRPr="00775A3D">
              <w:rPr>
                <w:rFonts w:ascii="GHEA Grapalat" w:hAnsi="GHEA Grapalat" w:cs="Sylfaen"/>
                <w:lang w:val="en-US"/>
              </w:rPr>
              <w:t>փոխարինել</w:t>
            </w:r>
            <w:r w:rsidRPr="00775A3D">
              <w:rPr>
                <w:rFonts w:ascii="GHEA Grapalat" w:hAnsi="GHEA Grapalat" w:cs="Sylfaen"/>
                <w:lang w:val="pt-BR"/>
              </w:rPr>
              <w:t xml:space="preserve"> </w:t>
            </w:r>
            <w:r w:rsidRPr="00775A3D">
              <w:rPr>
                <w:rFonts w:ascii="GHEA Grapalat" w:hAnsi="GHEA Grapalat" w:cs="Sylfaen"/>
                <w:lang w:val="en-US"/>
              </w:rPr>
              <w:t>համապատասխանաբար</w:t>
            </w:r>
            <w:r w:rsidRPr="00775A3D">
              <w:rPr>
                <w:rFonts w:ascii="GHEA Grapalat" w:hAnsi="GHEA Grapalat" w:cs="Sylfaen"/>
                <w:lang w:val="pt-BR"/>
              </w:rPr>
              <w:t xml:space="preserve"> «41-</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կետում</w:t>
            </w:r>
            <w:r w:rsidRPr="00775A3D">
              <w:rPr>
                <w:rFonts w:ascii="GHEA Grapalat" w:hAnsi="GHEA Grapalat" w:cs="Sylfaen"/>
                <w:lang w:val="pt-BR"/>
              </w:rPr>
              <w:t xml:space="preserve">» </w:t>
            </w:r>
            <w:r w:rsidRPr="00775A3D">
              <w:rPr>
                <w:rFonts w:ascii="GHEA Grapalat" w:hAnsi="GHEA Grapalat" w:cs="Sylfaen"/>
                <w:lang w:val="en-US"/>
              </w:rPr>
              <w:t>և</w:t>
            </w:r>
            <w:r w:rsidRPr="00775A3D">
              <w:rPr>
                <w:rFonts w:ascii="GHEA Grapalat" w:hAnsi="GHEA Grapalat" w:cs="Sylfaen"/>
                <w:lang w:val="pt-BR"/>
              </w:rPr>
              <w:t xml:space="preserve"> «43-</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կետով</w:t>
            </w:r>
            <w:r w:rsidRPr="00775A3D">
              <w:rPr>
                <w:rFonts w:ascii="GHEA Grapalat" w:hAnsi="GHEA Grapalat" w:cs="Sylfaen"/>
                <w:lang w:val="pt-BR"/>
              </w:rPr>
              <w:t xml:space="preserve">» </w:t>
            </w:r>
            <w:r w:rsidRPr="00775A3D">
              <w:rPr>
                <w:rFonts w:ascii="GHEA Grapalat" w:hAnsi="GHEA Grapalat" w:cs="Sylfaen"/>
                <w:lang w:val="en-US"/>
              </w:rPr>
              <w:t>բառերով</w:t>
            </w:r>
            <w:r w:rsidRPr="00775A3D">
              <w:rPr>
                <w:rFonts w:ascii="GHEA Grapalat" w:hAnsi="GHEA Grapalat" w:cs="Sylfaen"/>
                <w:lang w:val="pt-BR"/>
              </w:rPr>
              <w:t>:</w:t>
            </w:r>
          </w:p>
          <w:p w:rsidR="00DC4056" w:rsidRPr="00775A3D" w:rsidRDefault="00DC4056" w:rsidP="00B82B2F">
            <w:pPr>
              <w:rPr>
                <w:rFonts w:ascii="Sylfaen" w:hAnsi="Sylfaen" w:cs="Sylfaen"/>
                <w:lang w:val="pt-BR"/>
              </w:rPr>
            </w:pPr>
          </w:p>
        </w:tc>
        <w:tc>
          <w:tcPr>
            <w:tcW w:w="4142" w:type="dxa"/>
            <w:gridSpan w:val="2"/>
          </w:tcPr>
          <w:p w:rsidR="00DC4056" w:rsidRPr="00775A3D" w:rsidRDefault="00DC4056" w:rsidP="006D7A96">
            <w:pPr>
              <w:rPr>
                <w:rFonts w:ascii="GHEA Grapalat" w:hAnsi="GHEA Grapalat"/>
                <w:lang w:val="hy-AM"/>
              </w:rPr>
            </w:pPr>
            <w:r w:rsidRPr="00775A3D">
              <w:rPr>
                <w:rFonts w:ascii="GHEA Grapalat" w:hAnsi="GHEA Grapalat"/>
                <w:lang w:val="hy-AM"/>
              </w:rPr>
              <w:t>Ընդունվել է   համապատասխան կետերը խմբագրվել են:</w:t>
            </w:r>
          </w:p>
        </w:tc>
      </w:tr>
      <w:tr w:rsidR="00DC4056" w:rsidRPr="008C4F2B" w:rsidTr="00775A3D">
        <w:tc>
          <w:tcPr>
            <w:tcW w:w="890" w:type="dxa"/>
            <w:vMerge/>
          </w:tcPr>
          <w:p w:rsidR="00DC4056" w:rsidRPr="00775A3D" w:rsidRDefault="00DC4056" w:rsidP="00775A3D">
            <w:pPr>
              <w:ind w:left="360"/>
              <w:rPr>
                <w:rFonts w:ascii="Sylfaen" w:hAnsi="Sylfaen" w:cs="Sylfaen"/>
                <w:lang w:val="pt-BR"/>
              </w:rPr>
            </w:pPr>
          </w:p>
        </w:tc>
        <w:tc>
          <w:tcPr>
            <w:tcW w:w="2645" w:type="dxa"/>
            <w:gridSpan w:val="2"/>
            <w:vMerge/>
          </w:tcPr>
          <w:p w:rsidR="00DC4056" w:rsidRPr="00775A3D" w:rsidRDefault="00DC4056" w:rsidP="002A7B92">
            <w:pPr>
              <w:rPr>
                <w:rFonts w:ascii="Sylfaen" w:hAnsi="Sylfaen" w:cs="Sylfaen"/>
                <w:sz w:val="20"/>
                <w:szCs w:val="20"/>
                <w:lang w:val="pt-BR"/>
              </w:rPr>
            </w:pPr>
          </w:p>
        </w:tc>
        <w:tc>
          <w:tcPr>
            <w:tcW w:w="7911" w:type="dxa"/>
          </w:tcPr>
          <w:p w:rsidR="00DC4056" w:rsidRPr="00775A3D" w:rsidRDefault="00DC4056" w:rsidP="00B82B2F">
            <w:pPr>
              <w:rPr>
                <w:rFonts w:ascii="Sylfaen" w:hAnsi="Sylfaen" w:cs="Sylfaen"/>
                <w:lang w:val="pt-BR"/>
              </w:rPr>
            </w:pPr>
            <w:r w:rsidRPr="00775A3D">
              <w:rPr>
                <w:rFonts w:ascii="GHEA Grapalat" w:hAnsi="GHEA Grapalat" w:cs="Sylfaen"/>
                <w:lang w:val="pt-BR"/>
              </w:rPr>
              <w:t xml:space="preserve">3. </w:t>
            </w:r>
            <w:r w:rsidRPr="00775A3D">
              <w:rPr>
                <w:rFonts w:ascii="GHEA Grapalat" w:hAnsi="GHEA Grapalat" w:cs="Sylfaen"/>
                <w:lang w:val="en-US"/>
              </w:rPr>
              <w:t>Հավելված</w:t>
            </w:r>
            <w:r w:rsidRPr="00775A3D">
              <w:rPr>
                <w:rFonts w:ascii="GHEA Grapalat" w:hAnsi="GHEA Grapalat" w:cs="Sylfaen"/>
                <w:lang w:val="pt-BR"/>
              </w:rPr>
              <w:t xml:space="preserve"> 2-</w:t>
            </w:r>
            <w:r w:rsidRPr="00775A3D">
              <w:rPr>
                <w:rFonts w:ascii="GHEA Grapalat" w:hAnsi="GHEA Grapalat" w:cs="Sylfaen"/>
                <w:lang w:val="en-US"/>
              </w:rPr>
              <w:t>ի</w:t>
            </w:r>
            <w:r w:rsidRPr="00775A3D">
              <w:rPr>
                <w:rFonts w:ascii="GHEA Grapalat" w:hAnsi="GHEA Grapalat" w:cs="Sylfaen"/>
                <w:lang w:val="pt-BR"/>
              </w:rPr>
              <w:t xml:space="preserve"> 5-</w:t>
            </w:r>
            <w:r w:rsidRPr="00775A3D">
              <w:rPr>
                <w:rFonts w:ascii="GHEA Grapalat" w:hAnsi="GHEA Grapalat" w:cs="Sylfaen"/>
                <w:lang w:val="en-US"/>
              </w:rPr>
              <w:t>րդ</w:t>
            </w:r>
            <w:r w:rsidRPr="00775A3D">
              <w:rPr>
                <w:rFonts w:ascii="GHEA Grapalat" w:hAnsi="GHEA Grapalat" w:cs="Sylfaen"/>
                <w:lang w:val="pt-BR"/>
              </w:rPr>
              <w:t xml:space="preserve"> </w:t>
            </w:r>
            <w:r w:rsidRPr="00775A3D">
              <w:rPr>
                <w:rFonts w:ascii="GHEA Grapalat" w:hAnsi="GHEA Grapalat" w:cs="Sylfaen"/>
                <w:lang w:val="en-US"/>
              </w:rPr>
              <w:t>կետում</w:t>
            </w:r>
            <w:r w:rsidRPr="00775A3D">
              <w:rPr>
                <w:rFonts w:ascii="GHEA Grapalat" w:hAnsi="GHEA Grapalat" w:cs="Sylfaen"/>
                <w:lang w:val="pt-BR"/>
              </w:rPr>
              <w:t xml:space="preserve"> «</w:t>
            </w:r>
            <w:r w:rsidRPr="00775A3D">
              <w:rPr>
                <w:rFonts w:ascii="GHEA Grapalat" w:hAnsi="GHEA Grapalat" w:cs="Sylfaen"/>
                <w:lang w:val="en-US"/>
              </w:rPr>
              <w:t>կիսամյակի</w:t>
            </w:r>
            <w:r w:rsidRPr="00775A3D">
              <w:rPr>
                <w:rFonts w:ascii="GHEA Grapalat" w:hAnsi="GHEA Grapalat" w:cs="Sylfaen"/>
                <w:lang w:val="pt-BR"/>
              </w:rPr>
              <w:t xml:space="preserve"> </w:t>
            </w:r>
            <w:r w:rsidRPr="00775A3D">
              <w:rPr>
                <w:rFonts w:ascii="GHEA Grapalat" w:hAnsi="GHEA Grapalat" w:cs="Sylfaen"/>
                <w:lang w:val="en-US"/>
              </w:rPr>
              <w:t>վերջում</w:t>
            </w:r>
            <w:r w:rsidRPr="00775A3D">
              <w:rPr>
                <w:rFonts w:ascii="GHEA Grapalat" w:hAnsi="GHEA Grapalat" w:cs="Sylfaen"/>
                <w:lang w:val="pt-BR"/>
              </w:rPr>
              <w:t xml:space="preserve">» </w:t>
            </w:r>
            <w:r w:rsidRPr="00775A3D">
              <w:rPr>
                <w:rFonts w:ascii="GHEA Grapalat" w:hAnsi="GHEA Grapalat" w:cs="Sylfaen"/>
                <w:lang w:val="en-US"/>
              </w:rPr>
              <w:t>բառերը</w:t>
            </w:r>
            <w:r w:rsidRPr="00775A3D">
              <w:rPr>
                <w:rFonts w:ascii="GHEA Grapalat" w:hAnsi="GHEA Grapalat" w:cs="Sylfaen"/>
                <w:lang w:val="pt-BR"/>
              </w:rPr>
              <w:t xml:space="preserve"> </w:t>
            </w:r>
            <w:r w:rsidRPr="00775A3D">
              <w:rPr>
                <w:rFonts w:ascii="GHEA Grapalat" w:hAnsi="GHEA Grapalat" w:cs="Sylfaen"/>
                <w:lang w:val="en-US"/>
              </w:rPr>
              <w:t>փոխարինել</w:t>
            </w:r>
            <w:r w:rsidRPr="00775A3D">
              <w:rPr>
                <w:rFonts w:ascii="GHEA Grapalat" w:hAnsi="GHEA Grapalat" w:cs="Sylfaen"/>
                <w:lang w:val="pt-BR"/>
              </w:rPr>
              <w:t xml:space="preserve"> «</w:t>
            </w:r>
            <w:r w:rsidRPr="00775A3D">
              <w:rPr>
                <w:rFonts w:ascii="GHEA Grapalat" w:hAnsi="GHEA Grapalat" w:cs="Sylfaen"/>
                <w:lang w:val="en-US"/>
              </w:rPr>
              <w:t>կիսամյակից</w:t>
            </w:r>
            <w:r w:rsidRPr="00775A3D">
              <w:rPr>
                <w:rFonts w:ascii="GHEA Grapalat" w:hAnsi="GHEA Grapalat" w:cs="Sylfaen"/>
                <w:lang w:val="pt-BR"/>
              </w:rPr>
              <w:t xml:space="preserve"> </w:t>
            </w:r>
            <w:r w:rsidRPr="00775A3D">
              <w:rPr>
                <w:rFonts w:ascii="GHEA Grapalat" w:hAnsi="GHEA Grapalat" w:cs="Sylfaen"/>
                <w:lang w:val="en-US"/>
              </w:rPr>
              <w:t>հետո</w:t>
            </w:r>
            <w:r w:rsidRPr="00775A3D">
              <w:rPr>
                <w:rFonts w:ascii="GHEA Grapalat" w:hAnsi="GHEA Grapalat" w:cs="Sylfaen"/>
                <w:lang w:val="pt-BR"/>
              </w:rPr>
              <w:t xml:space="preserve">» </w:t>
            </w:r>
            <w:r w:rsidRPr="00775A3D">
              <w:rPr>
                <w:rFonts w:ascii="GHEA Grapalat" w:hAnsi="GHEA Grapalat" w:cs="Sylfaen"/>
                <w:lang w:val="en-US"/>
              </w:rPr>
              <w:t>բառերով</w:t>
            </w:r>
            <w:r w:rsidRPr="00775A3D">
              <w:rPr>
                <w:rFonts w:ascii="GHEA Grapalat" w:hAnsi="GHEA Grapalat" w:cs="Sylfaen"/>
                <w:lang w:val="pt-BR"/>
              </w:rPr>
              <w:t>:</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tcPr>
          <w:p w:rsidR="00DC4056" w:rsidRPr="00775A3D" w:rsidRDefault="00DC4056" w:rsidP="00775A3D">
            <w:pPr>
              <w:ind w:left="360"/>
              <w:rPr>
                <w:rFonts w:ascii="Sylfaen" w:hAnsi="Sylfaen" w:cs="Sylfaen"/>
                <w:lang w:val="pt-BR"/>
              </w:rPr>
            </w:pPr>
            <w:r>
              <w:rPr>
                <w:rFonts w:ascii="Sylfaen" w:hAnsi="Sylfaen" w:cs="Sylfaen"/>
                <w:lang w:val="pt-BR"/>
              </w:rPr>
              <w:t>13.</w:t>
            </w:r>
          </w:p>
        </w:tc>
        <w:tc>
          <w:tcPr>
            <w:tcW w:w="2645" w:type="dxa"/>
            <w:gridSpan w:val="2"/>
            <w:vMerge w:val="restart"/>
          </w:tcPr>
          <w:p w:rsidR="00DC4056" w:rsidRPr="00775A3D" w:rsidRDefault="00DC4056" w:rsidP="002A7B92">
            <w:pPr>
              <w:rPr>
                <w:rFonts w:ascii="Sylfaen" w:hAnsi="Sylfaen" w:cs="Sylfaen"/>
                <w:sz w:val="20"/>
                <w:szCs w:val="20"/>
                <w:lang w:val="en-US"/>
              </w:rPr>
            </w:pPr>
            <w:r w:rsidRPr="00775A3D">
              <w:rPr>
                <w:rFonts w:ascii="Sylfaen" w:hAnsi="Sylfaen" w:cs="Sylfaen"/>
                <w:sz w:val="22"/>
                <w:szCs w:val="22"/>
                <w:lang w:val="en-US"/>
              </w:rPr>
              <w:t>ՀՀ տարածքային կառավարման նախարարություն</w:t>
            </w:r>
          </w:p>
        </w:tc>
        <w:tc>
          <w:tcPr>
            <w:tcW w:w="7911" w:type="dxa"/>
          </w:tcPr>
          <w:p w:rsidR="00DC4056" w:rsidRPr="00775A3D" w:rsidRDefault="00DC4056" w:rsidP="00300112">
            <w:pPr>
              <w:rPr>
                <w:rFonts w:ascii="Sylfaen" w:hAnsi="Sylfaen" w:cs="Sylfaen"/>
                <w:highlight w:val="yellow"/>
                <w:lang w:val="en-US"/>
              </w:rPr>
            </w:pPr>
            <w:r w:rsidRPr="00775A3D">
              <w:rPr>
                <w:rFonts w:ascii="GHEA Grapalat" w:hAnsi="GHEA Grapalat"/>
                <w:lang w:val="en-US"/>
              </w:rPr>
              <w:t xml:space="preserve">1) Նախագծի 1-ին </w:t>
            </w:r>
            <w:r w:rsidRPr="00775A3D">
              <w:rPr>
                <w:rFonts w:ascii="GHEA Grapalat" w:hAnsi="GHEA Grapalat"/>
              </w:rPr>
              <w:t>հավելված</w:t>
            </w:r>
            <w:r w:rsidRPr="00775A3D">
              <w:rPr>
                <w:rFonts w:ascii="GHEA Grapalat" w:hAnsi="GHEA Grapalat"/>
                <w:lang w:val="en-US"/>
              </w:rPr>
              <w:t>ի 13-րդ կետի 9-</w:t>
            </w:r>
            <w:r w:rsidRPr="00775A3D">
              <w:rPr>
                <w:rFonts w:ascii="GHEA Grapalat" w:hAnsi="GHEA Grapalat"/>
              </w:rPr>
              <w:t>րդ</w:t>
            </w:r>
            <w:r w:rsidRPr="00775A3D">
              <w:rPr>
                <w:rFonts w:ascii="GHEA Grapalat" w:hAnsi="GHEA Grapalat"/>
                <w:lang w:val="en-US"/>
              </w:rPr>
              <w:t xml:space="preserve"> ենթա</w:t>
            </w:r>
            <w:r w:rsidRPr="00775A3D">
              <w:rPr>
                <w:rFonts w:ascii="GHEA Grapalat" w:hAnsi="GHEA Grapalat"/>
              </w:rPr>
              <w:t>կետ</w:t>
            </w:r>
            <w:r w:rsidRPr="00775A3D">
              <w:rPr>
                <w:rFonts w:ascii="GHEA Grapalat" w:hAnsi="GHEA Grapalat"/>
                <w:lang w:val="en-US"/>
              </w:rPr>
              <w:t>ում &lt;&lt;</w:t>
            </w:r>
            <w:r w:rsidRPr="00775A3D">
              <w:rPr>
                <w:rFonts w:ascii="GHEA Grapalat" w:hAnsi="GHEA Grapalat" w:cs="Sylfaen"/>
                <w:lang w:val="en-US"/>
              </w:rPr>
              <w:t>աշխատանքի փաստացի ավարտման ամսաթիվը&gt;&gt; բառերը  փոխարինել &lt;&lt;աշխատանքային ծրագրի համապատասխան կետի կատարման փաստացի մարդ/օրերի քանակը&gt;&gt; բառերով:</w:t>
            </w:r>
          </w:p>
        </w:tc>
        <w:tc>
          <w:tcPr>
            <w:tcW w:w="4142" w:type="dxa"/>
            <w:gridSpan w:val="2"/>
          </w:tcPr>
          <w:p w:rsidR="00DC4056" w:rsidRPr="00775A3D" w:rsidRDefault="00DC4056" w:rsidP="006D7A96">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val="restart"/>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300112">
            <w:pPr>
              <w:rPr>
                <w:rFonts w:ascii="Sylfaen" w:hAnsi="Sylfaen" w:cs="Sylfaen"/>
                <w:highlight w:val="yellow"/>
                <w:lang w:val="en-US"/>
              </w:rPr>
            </w:pPr>
            <w:r w:rsidRPr="00775A3D">
              <w:rPr>
                <w:rFonts w:ascii="GHEA Grapalat" w:hAnsi="GHEA Grapalat" w:cs="Sylfaen"/>
                <w:lang w:val="en-US"/>
              </w:rPr>
              <w:t>2) Նախագծի 1-ին հավելվածի 20-րդ կե</w:t>
            </w:r>
            <w:r w:rsidRPr="00775A3D">
              <w:rPr>
                <w:rFonts w:ascii="GHEA Grapalat" w:hAnsi="GHEA Grapalat"/>
              </w:rPr>
              <w:t>տի</w:t>
            </w:r>
            <w:r w:rsidRPr="00775A3D">
              <w:rPr>
                <w:rFonts w:ascii="GHEA Grapalat" w:hAnsi="GHEA Grapalat"/>
                <w:lang w:val="en-US"/>
              </w:rPr>
              <w:t xml:space="preserve"> &lt;&lt;</w:t>
            </w:r>
            <w:r w:rsidRPr="00775A3D">
              <w:rPr>
                <w:rFonts w:ascii="GHEA Grapalat" w:hAnsi="GHEA Grapalat"/>
              </w:rPr>
              <w:t>չպետք</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գերազանցի</w:t>
            </w:r>
            <w:r w:rsidRPr="00775A3D">
              <w:rPr>
                <w:rFonts w:ascii="GHEA Grapalat" w:hAnsi="GHEA Grapalat"/>
                <w:lang w:val="en-US"/>
              </w:rPr>
              <w:t xml:space="preserve"> 100 </w:t>
            </w:r>
            <w:r w:rsidRPr="00775A3D">
              <w:rPr>
                <w:rFonts w:ascii="GHEA Grapalat" w:hAnsi="GHEA Grapalat"/>
              </w:rPr>
              <w:t>միավորը</w:t>
            </w:r>
            <w:r w:rsidRPr="00775A3D">
              <w:rPr>
                <w:rFonts w:ascii="GHEA Grapalat" w:hAnsi="GHEA Grapalat"/>
                <w:lang w:val="en-US"/>
              </w:rPr>
              <w:t xml:space="preserve">&gt;&gt; </w:t>
            </w:r>
            <w:r w:rsidRPr="00775A3D">
              <w:rPr>
                <w:rFonts w:ascii="GHEA Grapalat" w:hAnsi="GHEA Grapalat"/>
              </w:rPr>
              <w:t>բառերը</w:t>
            </w:r>
            <w:r w:rsidRPr="00775A3D">
              <w:rPr>
                <w:rFonts w:ascii="GHEA Grapalat" w:hAnsi="GHEA Grapalat"/>
                <w:lang w:val="en-US"/>
              </w:rPr>
              <w:t xml:space="preserve"> </w:t>
            </w:r>
            <w:r w:rsidRPr="00775A3D">
              <w:rPr>
                <w:rFonts w:ascii="GHEA Grapalat" w:hAnsi="GHEA Grapalat"/>
              </w:rPr>
              <w:t>փոխ</w:t>
            </w:r>
            <w:r w:rsidRPr="00775A3D">
              <w:rPr>
                <w:rFonts w:ascii="GHEA Grapalat" w:hAnsi="GHEA Grapalat"/>
                <w:lang w:val="en-US"/>
              </w:rPr>
              <w:t>արին</w:t>
            </w:r>
            <w:r w:rsidRPr="00775A3D">
              <w:rPr>
                <w:rFonts w:ascii="GHEA Grapalat" w:hAnsi="GHEA Grapalat"/>
              </w:rPr>
              <w:t>ել</w:t>
            </w:r>
            <w:r w:rsidRPr="00775A3D">
              <w:rPr>
                <w:rFonts w:ascii="GHEA Grapalat" w:hAnsi="GHEA Grapalat"/>
                <w:lang w:val="en-US"/>
              </w:rPr>
              <w:t xml:space="preserve"> &lt;&lt;</w:t>
            </w:r>
            <w:r w:rsidRPr="00775A3D">
              <w:rPr>
                <w:rFonts w:ascii="GHEA Grapalat" w:hAnsi="GHEA Grapalat"/>
              </w:rPr>
              <w:t>պետք</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հավասար</w:t>
            </w:r>
            <w:r w:rsidRPr="00775A3D">
              <w:rPr>
                <w:rFonts w:ascii="GHEA Grapalat" w:hAnsi="GHEA Grapalat"/>
                <w:lang w:val="en-US"/>
              </w:rPr>
              <w:t xml:space="preserve"> </w:t>
            </w:r>
            <w:r w:rsidRPr="00775A3D">
              <w:rPr>
                <w:rFonts w:ascii="GHEA Grapalat" w:hAnsi="GHEA Grapalat"/>
              </w:rPr>
              <w:t>լինի</w:t>
            </w:r>
            <w:r w:rsidRPr="00775A3D">
              <w:rPr>
                <w:rFonts w:ascii="GHEA Grapalat" w:hAnsi="GHEA Grapalat"/>
                <w:lang w:val="en-US"/>
              </w:rPr>
              <w:t xml:space="preserve"> 100 </w:t>
            </w:r>
            <w:r w:rsidRPr="00775A3D">
              <w:rPr>
                <w:rFonts w:ascii="GHEA Grapalat" w:hAnsi="GHEA Grapalat"/>
              </w:rPr>
              <w:t>միավորի</w:t>
            </w:r>
            <w:r w:rsidRPr="00775A3D">
              <w:rPr>
                <w:rFonts w:ascii="GHEA Grapalat" w:hAnsi="GHEA Grapalat"/>
                <w:lang w:val="en-US"/>
              </w:rPr>
              <w:t xml:space="preserve">&gt;&gt; </w:t>
            </w:r>
            <w:r w:rsidRPr="00775A3D">
              <w:rPr>
                <w:rFonts w:ascii="GHEA Grapalat" w:hAnsi="GHEA Grapalat"/>
              </w:rPr>
              <w:t>բառերով</w:t>
            </w:r>
            <w:r w:rsidRPr="00775A3D">
              <w:rPr>
                <w:rFonts w:ascii="GHEA Grapalat" w:hAnsi="GHEA Grapalat"/>
                <w:lang w:val="en-US"/>
              </w:rPr>
              <w:t>:</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300112">
            <w:pPr>
              <w:rPr>
                <w:rFonts w:ascii="Sylfaen" w:hAnsi="Sylfaen" w:cs="Sylfaen"/>
                <w:highlight w:val="yellow"/>
                <w:lang w:val="en-US"/>
              </w:rPr>
            </w:pPr>
            <w:r w:rsidRPr="00775A3D">
              <w:rPr>
                <w:rFonts w:ascii="GHEA Grapalat" w:hAnsi="GHEA Grapalat"/>
                <w:lang w:val="en-US"/>
              </w:rPr>
              <w:t xml:space="preserve"> 3) Նախագծի 2-րդ հավելվածի 1-ին կետը խմբագրել` քաղաքացիական ծառայության ժամանակավոր թափուր պաշտոնը ժամկետային աշխատանքային պայմանագրով զբաղեցնող անձանց պարգևատրման հետ կապված հարաբերությունները &lt;&lt;Քաղաքացիական ծառայողների վարձատրության մասին&gt;&gt; ՀՀ օրենքի  13-րդ հոդվածի 3-րդ կետի դրույթներին համապատասխանեցնելու նպատակով:</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Sylfaen" w:hAnsi="Sylfaen" w:cs="Sylfaen"/>
                <w:u w:val="single"/>
                <w:lang w:val="en-US"/>
              </w:rPr>
            </w:pPr>
            <w:r w:rsidRPr="00775A3D">
              <w:rPr>
                <w:rFonts w:ascii="GHEA Grapalat" w:hAnsi="GHEA Grapalat"/>
                <w:lang w:val="en-US"/>
              </w:rPr>
              <w:t>4) Նախագծի 2-րդ հավելվածի 5-րդ կետը անհրաժեշտ է խմբագրել, քանի որ 2011 թվականի ՀՀ պետական բյուջեով նախատեսված պարգևատրման գումարները հնարավոր է վճարել տվյալ տարում, իսկ որոշման նախագծով նախատեսվում է երկրորդ կիսամյակի համար պարգևատրման մասին որոշումը կայացնել հունվարի 20-ից հունվարի 30-ը ընկած ժամանակահատվածում:</w:t>
            </w:r>
          </w:p>
        </w:tc>
        <w:tc>
          <w:tcPr>
            <w:tcW w:w="4142" w:type="dxa"/>
            <w:gridSpan w:val="2"/>
          </w:tcPr>
          <w:p w:rsidR="00DC4056" w:rsidRPr="00775A3D" w:rsidRDefault="00DC4056" w:rsidP="00F07E0E">
            <w:pPr>
              <w:rPr>
                <w:rFonts w:ascii="Sylfaen" w:hAnsi="Sylfaen" w:cs="Sylfaen"/>
                <w:lang w:val="en-US"/>
              </w:rPr>
            </w:pPr>
            <w:r w:rsidRPr="00775A3D">
              <w:rPr>
                <w:rFonts w:ascii="GHEA Grapalat" w:hAnsi="GHEA Grapalat" w:cs="Sylfaen"/>
                <w:lang w:val="en-US"/>
              </w:rPr>
              <w:t>Չի ընդունվել, քանի որ գործում է մինչև սույն կարգի ընդունումը գործող մեխանիզմը:</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Sylfaen" w:hAnsi="Sylfaen" w:cs="Sylfaen"/>
                <w:highlight w:val="yellow"/>
                <w:lang w:val="en-US"/>
              </w:rPr>
            </w:pPr>
            <w:r w:rsidRPr="00775A3D">
              <w:rPr>
                <w:rFonts w:ascii="GHEA Grapalat" w:hAnsi="GHEA Grapalat"/>
                <w:lang w:val="en-US"/>
              </w:rPr>
              <w:t xml:space="preserve"> 5) Նախագծի 2-րդ </w:t>
            </w:r>
            <w:r w:rsidRPr="00775A3D">
              <w:rPr>
                <w:rFonts w:ascii="GHEA Grapalat" w:hAnsi="GHEA Grapalat"/>
              </w:rPr>
              <w:t>հավելված</w:t>
            </w:r>
            <w:r w:rsidRPr="00775A3D">
              <w:rPr>
                <w:rFonts w:ascii="GHEA Grapalat" w:hAnsi="GHEA Grapalat"/>
                <w:lang w:val="en-US"/>
              </w:rPr>
              <w:t>ի 8-</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կետի</w:t>
            </w:r>
            <w:r w:rsidRPr="00775A3D">
              <w:rPr>
                <w:rFonts w:ascii="GHEA Grapalat" w:hAnsi="GHEA Grapalat"/>
                <w:lang w:val="en-US"/>
              </w:rPr>
              <w:t xml:space="preserve"> &lt;&lt;</w:t>
            </w:r>
            <w:r w:rsidRPr="00775A3D">
              <w:rPr>
                <w:rFonts w:ascii="GHEA Grapalat" w:hAnsi="GHEA Grapalat"/>
              </w:rPr>
              <w:t>Տվյալ</w:t>
            </w:r>
            <w:r w:rsidRPr="00775A3D">
              <w:rPr>
                <w:rFonts w:ascii="GHEA Grapalat" w:hAnsi="GHEA Grapalat"/>
                <w:lang w:val="en-US"/>
              </w:rPr>
              <w:t xml:space="preserve"> </w:t>
            </w:r>
            <w:r w:rsidRPr="00775A3D">
              <w:rPr>
                <w:rFonts w:ascii="GHEA Grapalat" w:hAnsi="GHEA Grapalat"/>
              </w:rPr>
              <w:t>պաշտոնում</w:t>
            </w:r>
            <w:r w:rsidRPr="00775A3D">
              <w:rPr>
                <w:rFonts w:ascii="GHEA Grapalat" w:hAnsi="GHEA Grapalat"/>
                <w:lang w:val="en-US"/>
              </w:rPr>
              <w:t xml:space="preserve">&gt;&gt; </w:t>
            </w:r>
            <w:r w:rsidRPr="00775A3D">
              <w:rPr>
                <w:rFonts w:ascii="GHEA Grapalat" w:hAnsi="GHEA Grapalat"/>
              </w:rPr>
              <w:t>բառերը</w:t>
            </w:r>
            <w:r w:rsidRPr="00775A3D">
              <w:rPr>
                <w:rFonts w:ascii="GHEA Grapalat" w:hAnsi="GHEA Grapalat"/>
                <w:lang w:val="en-US"/>
              </w:rPr>
              <w:t xml:space="preserve"> </w:t>
            </w:r>
            <w:r w:rsidRPr="00775A3D">
              <w:rPr>
                <w:rFonts w:ascii="GHEA Grapalat" w:hAnsi="GHEA Grapalat"/>
              </w:rPr>
              <w:t>փոխել</w:t>
            </w:r>
            <w:r w:rsidRPr="00775A3D">
              <w:rPr>
                <w:rFonts w:ascii="GHEA Grapalat" w:hAnsi="GHEA Grapalat"/>
                <w:lang w:val="en-US"/>
              </w:rPr>
              <w:t xml:space="preserve"> &lt;&lt;</w:t>
            </w:r>
            <w:r w:rsidRPr="00775A3D">
              <w:rPr>
                <w:rFonts w:ascii="GHEA Grapalat" w:hAnsi="GHEA Grapalat"/>
              </w:rPr>
              <w:t>Տվյալ</w:t>
            </w:r>
            <w:r w:rsidRPr="00775A3D">
              <w:rPr>
                <w:rFonts w:ascii="GHEA Grapalat" w:hAnsi="GHEA Grapalat"/>
                <w:lang w:val="en-US"/>
              </w:rPr>
              <w:t xml:space="preserve"> </w:t>
            </w:r>
            <w:r w:rsidRPr="00775A3D">
              <w:rPr>
                <w:rFonts w:ascii="GHEA Grapalat" w:hAnsi="GHEA Grapalat"/>
              </w:rPr>
              <w:t>աշխատակազմում</w:t>
            </w:r>
            <w:r w:rsidRPr="00775A3D">
              <w:rPr>
                <w:rFonts w:ascii="GHEA Grapalat" w:hAnsi="GHEA Grapalat"/>
                <w:lang w:val="en-US"/>
              </w:rPr>
              <w:t xml:space="preserve">&gt;&gt; </w:t>
            </w:r>
            <w:r w:rsidRPr="00775A3D">
              <w:rPr>
                <w:rFonts w:ascii="GHEA Grapalat" w:hAnsi="GHEA Grapalat"/>
              </w:rPr>
              <w:t>բառերով</w:t>
            </w:r>
            <w:r w:rsidRPr="00775A3D">
              <w:rPr>
                <w:rFonts w:ascii="GHEA Grapalat" w:hAnsi="GHEA Grapalat"/>
                <w:lang w:val="en-US"/>
              </w:rPr>
              <w:t xml:space="preserve">: </w:t>
            </w:r>
          </w:p>
        </w:tc>
        <w:tc>
          <w:tcPr>
            <w:tcW w:w="4142" w:type="dxa"/>
            <w:gridSpan w:val="2"/>
          </w:tcPr>
          <w:p w:rsidR="00DC4056" w:rsidRPr="00775A3D" w:rsidRDefault="00DC4056" w:rsidP="00E708CE">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920419">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Sylfaen" w:hAnsi="Sylfaen" w:cs="Sylfaen"/>
                <w:highlight w:val="yellow"/>
                <w:lang w:val="en-US"/>
              </w:rPr>
            </w:pPr>
            <w:r w:rsidRPr="00775A3D">
              <w:rPr>
                <w:rFonts w:ascii="GHEA Grapalat" w:hAnsi="GHEA Grapalat"/>
                <w:lang w:val="en-US"/>
              </w:rPr>
              <w:t xml:space="preserve">6) Նախագծի 2-րդ հավելվածի 9-րդ կետը խմբագրել` հաշվի առնելով &lt;&lt;Քաղաքացիական ծառայողների վարձատրության մասին&gt;&gt; ՀՀ օրենքի    13-րդ հոդվածի պահանջը: </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tcPr>
          <w:p w:rsidR="00DC4056" w:rsidRPr="00775A3D" w:rsidRDefault="00DC4056" w:rsidP="00775A3D">
            <w:pPr>
              <w:ind w:left="360"/>
              <w:rPr>
                <w:rFonts w:ascii="Sylfaen" w:hAnsi="Sylfaen" w:cs="Sylfaen"/>
                <w:lang w:val="en-US"/>
              </w:rPr>
            </w:pPr>
          </w:p>
        </w:tc>
        <w:tc>
          <w:tcPr>
            <w:tcW w:w="2645" w:type="dxa"/>
            <w:gridSpan w:val="2"/>
            <w:vMerge w:val="restart"/>
          </w:tcPr>
          <w:p w:rsidR="00DC4056" w:rsidRPr="00775A3D" w:rsidRDefault="00DC4056" w:rsidP="002A7B92">
            <w:pPr>
              <w:rPr>
                <w:rFonts w:ascii="Sylfaen" w:hAnsi="Sylfaen" w:cs="Sylfaen"/>
                <w:lang w:val="en-US"/>
              </w:rPr>
            </w:pPr>
          </w:p>
        </w:tc>
        <w:tc>
          <w:tcPr>
            <w:tcW w:w="7911" w:type="dxa"/>
          </w:tcPr>
          <w:p w:rsidR="00DC4056" w:rsidRPr="00775A3D" w:rsidRDefault="00DC4056" w:rsidP="00775A3D">
            <w:pPr>
              <w:jc w:val="both"/>
              <w:rPr>
                <w:rFonts w:ascii="Sylfaen" w:hAnsi="Sylfaen" w:cs="Sylfaen"/>
                <w:lang w:val="en-US"/>
              </w:rPr>
            </w:pPr>
            <w:r w:rsidRPr="00775A3D">
              <w:rPr>
                <w:rFonts w:ascii="GHEA Grapalat" w:hAnsi="GHEA Grapalat"/>
                <w:lang w:val="en-US"/>
              </w:rPr>
              <w:t xml:space="preserve">7) Նախագծի 2-րդ հավելվածի 10-րդ կետը շարադրել հետևյալ խմբագրությամբ. &lt;Աշխատակազմի կառուցվածքային և առանձնացված ստորաբաժանումների, ինչպես նաև կառուցվածքային ստորաբաժանումներում չներառված պաշտոն զբաղեցնողների /աշխատակազմի ղեկավարի տեղակալ, աուդիտոր և այլն/ կատարողականների կիսամյակային գնահատականների հիման վրա աշխատակազմի ղեկավարը բաշխում է պարգևատրման ֆոնդը կառուցվածքային և առանձնացված ստորաբաժանումների, ինչպես նաև կառուցվածքային ստորաբաժանումներում չներառված պաշտոն զբաղեցնողների միջև` առանձին սահմանելով այդ ստորաբաժանումների ղեկավարների և կառուցվածքային ստորաբաժանումներում չներառված պաշտոն զբաղեցնողների պարգևատրման չափը: </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w:t>
            </w:r>
            <w:r w:rsidRPr="00775A3D">
              <w:rPr>
                <w:rFonts w:ascii="GHEA Grapalat" w:hAnsi="GHEA Grapalat"/>
                <w:lang w:val="en-US"/>
              </w:rPr>
              <w:t xml:space="preserve">մասամբ, </w:t>
            </w:r>
            <w:r w:rsidRPr="00775A3D">
              <w:rPr>
                <w:rFonts w:ascii="GHEA Grapalat" w:hAnsi="GHEA Grapalat"/>
                <w:lang w:val="hy-AM"/>
              </w:rPr>
              <w:t xml:space="preserve">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2A7B92">
            <w:pPr>
              <w:rPr>
                <w:rFonts w:ascii="Sylfaen" w:hAnsi="Sylfaen" w:cs="Sylfaen"/>
                <w:lang w:val="en-US"/>
              </w:rPr>
            </w:pPr>
          </w:p>
        </w:tc>
        <w:tc>
          <w:tcPr>
            <w:tcW w:w="7911" w:type="dxa"/>
          </w:tcPr>
          <w:p w:rsidR="00DC4056" w:rsidRPr="00775A3D" w:rsidRDefault="00DC4056" w:rsidP="00775A3D">
            <w:pPr>
              <w:jc w:val="both"/>
              <w:rPr>
                <w:rFonts w:ascii="Sylfaen" w:hAnsi="Sylfaen" w:cs="Sylfaen"/>
                <w:lang w:val="en-US"/>
              </w:rPr>
            </w:pPr>
            <w:r w:rsidRPr="00775A3D">
              <w:rPr>
                <w:rFonts w:ascii="GHEA Grapalat" w:hAnsi="GHEA Grapalat"/>
                <w:lang w:val="en-US"/>
              </w:rPr>
              <w:t>8) Նախագծի 2-րդ հավելվածի 11-րդ կետը խմբագրել ավելացնելով ստորաբաժանումների ղեկավարի տեղակալների պաշտոնները:</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en-US"/>
              </w:rPr>
              <w:t>Չի ը</w:t>
            </w:r>
            <w:r w:rsidRPr="00775A3D">
              <w:rPr>
                <w:rFonts w:ascii="GHEA Grapalat" w:hAnsi="GHEA Grapalat"/>
                <w:lang w:val="hy-AM"/>
              </w:rPr>
              <w:t>նդունվել</w:t>
            </w:r>
            <w:r w:rsidRPr="00775A3D">
              <w:rPr>
                <w:rFonts w:ascii="GHEA Grapalat" w:hAnsi="GHEA Grapalat"/>
                <w:lang w:val="en-US"/>
              </w:rPr>
              <w:t xml:space="preserve">, </w:t>
            </w:r>
            <w:r w:rsidRPr="00775A3D">
              <w:rPr>
                <w:rFonts w:ascii="GHEA Grapalat" w:hAnsi="GHEA Grapalat"/>
                <w:lang w:val="hy-AM"/>
              </w:rPr>
              <w:t xml:space="preserve">կետը </w:t>
            </w:r>
            <w:r w:rsidRPr="00775A3D">
              <w:rPr>
                <w:rFonts w:ascii="GHEA Grapalat" w:hAnsi="GHEA Grapalat"/>
                <w:lang w:val="en-US"/>
              </w:rPr>
              <w:t>հանվ</w:t>
            </w:r>
            <w:r w:rsidRPr="00775A3D">
              <w:rPr>
                <w:rFonts w:ascii="GHEA Grapalat" w:hAnsi="GHEA Grapalat"/>
                <w:lang w:val="hy-AM"/>
              </w:rPr>
              <w:t xml:space="preserve">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2A7B92">
            <w:pPr>
              <w:rPr>
                <w:rFonts w:ascii="Sylfaen" w:hAnsi="Sylfaen" w:cs="Sylfaen"/>
                <w:lang w:val="en-US"/>
              </w:rPr>
            </w:pPr>
          </w:p>
        </w:tc>
        <w:tc>
          <w:tcPr>
            <w:tcW w:w="7911" w:type="dxa"/>
          </w:tcPr>
          <w:p w:rsidR="00DC4056" w:rsidRPr="00775A3D" w:rsidRDefault="00DC4056" w:rsidP="00775A3D">
            <w:pPr>
              <w:jc w:val="both"/>
              <w:rPr>
                <w:rFonts w:ascii="Sylfaen" w:hAnsi="Sylfaen" w:cs="Sylfaen"/>
                <w:lang w:val="en-US"/>
              </w:rPr>
            </w:pPr>
            <w:r w:rsidRPr="00775A3D">
              <w:rPr>
                <w:rFonts w:ascii="GHEA Grapalat" w:hAnsi="GHEA Grapalat"/>
                <w:lang w:val="en-US"/>
              </w:rPr>
              <w:t xml:space="preserve">9) Նախագծի 2-րդ հավելվածի 13-րդ կետը հստակեցնել` </w:t>
            </w:r>
            <w:r w:rsidRPr="00775A3D">
              <w:rPr>
                <w:rFonts w:ascii="GHEA Grapalat" w:hAnsi="GHEA Grapalat"/>
                <w:i/>
                <w:lang w:val="en-US"/>
              </w:rPr>
              <w:t>ի</w:t>
            </w:r>
            <w:r w:rsidRPr="00775A3D">
              <w:rPr>
                <w:rFonts w:ascii="Arial LatArm" w:hAnsi="Arial LatArm"/>
                <w:i/>
                <w:lang w:val="en-US"/>
              </w:rPr>
              <w:t>±</w:t>
            </w:r>
            <w:r w:rsidRPr="00775A3D">
              <w:rPr>
                <w:rFonts w:ascii="GHEA Grapalat" w:hAnsi="GHEA Grapalat"/>
                <w:i/>
                <w:lang w:val="en-US"/>
              </w:rPr>
              <w:t>նչ է նշանակում պարգևատրման ընդհանուր ֆոնդ:</w:t>
            </w: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tcPr>
          <w:p w:rsidR="00DC4056" w:rsidRPr="00775A3D" w:rsidRDefault="00DC4056" w:rsidP="00775A3D">
            <w:pPr>
              <w:ind w:left="360"/>
              <w:rPr>
                <w:rFonts w:ascii="Sylfaen" w:hAnsi="Sylfaen" w:cs="Sylfaen"/>
                <w:lang w:val="en-US"/>
              </w:rPr>
            </w:pPr>
            <w:r>
              <w:rPr>
                <w:rFonts w:ascii="Sylfaen" w:hAnsi="Sylfaen" w:cs="Sylfaen"/>
                <w:lang w:val="en-US"/>
              </w:rPr>
              <w:t>14.</w:t>
            </w:r>
          </w:p>
        </w:tc>
        <w:tc>
          <w:tcPr>
            <w:tcW w:w="2645" w:type="dxa"/>
            <w:gridSpan w:val="2"/>
          </w:tcPr>
          <w:p w:rsidR="00DC4056" w:rsidRPr="00775A3D" w:rsidRDefault="00DC4056" w:rsidP="00367DA3">
            <w:pPr>
              <w:rPr>
                <w:rFonts w:ascii="Sylfaen" w:hAnsi="Sylfaen" w:cs="Sylfaen"/>
                <w:lang w:val="en-US"/>
              </w:rPr>
            </w:pPr>
            <w:r w:rsidRPr="00775A3D">
              <w:rPr>
                <w:rFonts w:ascii="Sylfaen" w:hAnsi="Sylfaen" w:cs="Sylfaen"/>
                <w:sz w:val="22"/>
                <w:szCs w:val="22"/>
                <w:lang w:val="en-US"/>
              </w:rPr>
              <w:t>ՀՀ սփյուռքի նախարարություն</w:t>
            </w: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1.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1-</w:t>
            </w:r>
            <w:r w:rsidRPr="00775A3D">
              <w:rPr>
                <w:rFonts w:ascii="GHEA Grapalat" w:hAnsi="GHEA Grapalat" w:cs="Sylfaen"/>
              </w:rPr>
              <w:t>ին</w:t>
            </w:r>
            <w:r w:rsidRPr="00775A3D">
              <w:rPr>
                <w:rFonts w:ascii="GHEA Grapalat" w:hAnsi="GHEA Grapalat" w:cs="Sylfaen"/>
                <w:lang w:val="en-US"/>
              </w:rPr>
              <w:t xml:space="preserve"> </w:t>
            </w:r>
            <w:r w:rsidRPr="00775A3D">
              <w:rPr>
                <w:rFonts w:ascii="GHEA Grapalat" w:hAnsi="GHEA Grapalat" w:cs="Sylfaen"/>
              </w:rPr>
              <w:t>ենթակետում</w:t>
            </w:r>
            <w:r w:rsidRPr="00775A3D">
              <w:rPr>
                <w:rFonts w:ascii="GHEA Grapalat" w:hAnsi="GHEA Grapalat" w:cs="Sylfaen"/>
                <w:lang w:val="en-US"/>
              </w:rPr>
              <w:t xml:space="preserve"> </w:t>
            </w:r>
            <w:r w:rsidRPr="00775A3D">
              <w:rPr>
                <w:rFonts w:ascii="GHEA Grapalat" w:hAnsi="GHEA Grapalat" w:cs="Sylfaen"/>
              </w:rPr>
              <w:t>նշված</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w:t>
            </w:r>
            <w:r w:rsidRPr="00775A3D">
              <w:rPr>
                <w:rFonts w:ascii="GHEA Grapalat" w:hAnsi="GHEA Grapalat" w:cs="Sylfaen"/>
              </w:rPr>
              <w:t>անվանումը</w:t>
            </w:r>
            <w:r w:rsidRPr="00775A3D">
              <w:rPr>
                <w:rFonts w:ascii="GHEA Grapalat" w:hAnsi="GHEA Grapalat" w:cs="Sylfaen"/>
                <w:lang w:val="en-US"/>
              </w:rPr>
              <w:t xml:space="preserve"> </w:t>
            </w: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համապատասխանում</w:t>
            </w:r>
            <w:r w:rsidRPr="00775A3D">
              <w:rPr>
                <w:rFonts w:ascii="GHEA Grapalat" w:hAnsi="GHEA Grapalat" w:cs="Sylfaen"/>
                <w:lang w:val="en-US"/>
              </w:rPr>
              <w:t xml:space="preserve">  N 1 </w:t>
            </w:r>
            <w:r w:rsidRPr="00775A3D">
              <w:rPr>
                <w:rFonts w:ascii="GHEA Grapalat" w:hAnsi="GHEA Grapalat" w:cs="Sylfaen"/>
              </w:rPr>
              <w:t>հավելվածում</w:t>
            </w:r>
            <w:r w:rsidRPr="00775A3D">
              <w:rPr>
                <w:rFonts w:ascii="GHEA Grapalat" w:hAnsi="GHEA Grapalat" w:cs="Sylfaen"/>
                <w:lang w:val="en-US"/>
              </w:rPr>
              <w:t xml:space="preserve"> </w:t>
            </w:r>
            <w:r w:rsidRPr="00775A3D">
              <w:rPr>
                <w:rFonts w:ascii="GHEA Grapalat" w:hAnsi="GHEA Grapalat" w:cs="Sylfaen"/>
              </w:rPr>
              <w:t>նշված</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w:t>
            </w:r>
            <w:r w:rsidRPr="00775A3D">
              <w:rPr>
                <w:rFonts w:ascii="GHEA Grapalat" w:hAnsi="GHEA Grapalat" w:cs="Sylfaen"/>
              </w:rPr>
              <w:t>անվանմանը</w:t>
            </w:r>
            <w:r w:rsidRPr="00775A3D">
              <w:rPr>
                <w:rFonts w:ascii="GHEA Grapalat" w:hAnsi="GHEA Grapalat" w:cs="Sylfaen"/>
                <w:lang w:val="en-US"/>
              </w:rPr>
              <w:t xml:space="preserve">, </w:t>
            </w:r>
            <w:r w:rsidRPr="00775A3D">
              <w:rPr>
                <w:rFonts w:ascii="GHEA Grapalat" w:hAnsi="GHEA Grapalat" w:cs="Sylfaen"/>
              </w:rPr>
              <w:t>ուստի</w:t>
            </w:r>
            <w:r w:rsidRPr="00775A3D">
              <w:rPr>
                <w:rFonts w:ascii="GHEA Grapalat" w:hAnsi="GHEA Grapalat" w:cs="Sylfaen"/>
                <w:lang w:val="en-US"/>
              </w:rPr>
              <w:t xml:space="preserve"> </w:t>
            </w:r>
            <w:r w:rsidRPr="00775A3D">
              <w:rPr>
                <w:rFonts w:ascii="GHEA Grapalat" w:hAnsi="GHEA Grapalat" w:cs="Sylfaen"/>
              </w:rPr>
              <w:t>առաջարկում</w:t>
            </w:r>
            <w:r w:rsidRPr="00775A3D">
              <w:rPr>
                <w:rFonts w:ascii="GHEA Grapalat" w:hAnsi="GHEA Grapalat" w:cs="Sylfaen"/>
                <w:lang w:val="en-US"/>
              </w:rPr>
              <w:t xml:space="preserve"> </w:t>
            </w:r>
            <w:r w:rsidRPr="00775A3D">
              <w:rPr>
                <w:rFonts w:ascii="GHEA Grapalat" w:hAnsi="GHEA Grapalat" w:cs="Sylfaen"/>
              </w:rPr>
              <w:t>ենք</w:t>
            </w:r>
            <w:r w:rsidRPr="00775A3D">
              <w:rPr>
                <w:rFonts w:ascii="GHEA Grapalat" w:hAnsi="GHEA Grapalat" w:cs="Sylfaen"/>
                <w:lang w:val="en-US"/>
              </w:rPr>
              <w:t xml:space="preserve"> </w:t>
            </w:r>
            <w:r w:rsidRPr="00775A3D">
              <w:rPr>
                <w:rFonts w:ascii="GHEA Grapalat" w:hAnsi="GHEA Grapalat" w:cs="Sylfaen"/>
              </w:rPr>
              <w:t>վերախմբագրել</w:t>
            </w:r>
            <w:r w:rsidRPr="00775A3D">
              <w:rPr>
                <w:rFonts w:ascii="GHEA Grapalat" w:hAnsi="GHEA Grapalat" w:cs="Sylfaen"/>
                <w:lang w:val="en-US"/>
              </w:rPr>
              <w:t>,</w:t>
            </w:r>
          </w:p>
          <w:p w:rsidR="00DC4056" w:rsidRPr="00775A3D" w:rsidRDefault="00DC4056" w:rsidP="00775A3D">
            <w:pPr>
              <w:jc w:val="both"/>
              <w:rPr>
                <w:rFonts w:ascii="GHEA Grapalat" w:hAnsi="GHEA Grapalat"/>
                <w:b/>
                <w:u w:val="single"/>
                <w:lang w:val="en-US"/>
              </w:rPr>
            </w:pP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p>
        </w:tc>
        <w:tc>
          <w:tcPr>
            <w:tcW w:w="2645" w:type="dxa"/>
            <w:gridSpan w:val="2"/>
            <w:vMerge w:val="restart"/>
          </w:tcPr>
          <w:p w:rsidR="00DC4056" w:rsidRPr="00775A3D" w:rsidRDefault="00DC4056" w:rsidP="002A7B92">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2.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N 1 </w:t>
            </w:r>
            <w:r w:rsidRPr="00775A3D">
              <w:rPr>
                <w:rFonts w:ascii="GHEA Grapalat" w:hAnsi="GHEA Grapalat" w:cs="Sylfaen"/>
              </w:rPr>
              <w:t>հավելվածի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ենթակետում</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19-</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&lt;&lt;42-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&gt;&gt; </w:t>
            </w:r>
            <w:r w:rsidRPr="00775A3D">
              <w:rPr>
                <w:rFonts w:ascii="GHEA Grapalat" w:hAnsi="GHEA Grapalat" w:cs="Sylfaen"/>
              </w:rPr>
              <w:t>բառերը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&lt;&lt;41-</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&gt;&gt; </w:t>
            </w:r>
            <w:r w:rsidRPr="00775A3D">
              <w:rPr>
                <w:rFonts w:ascii="GHEA Grapalat" w:hAnsi="GHEA Grapalat" w:cs="Sylfaen"/>
              </w:rPr>
              <w:t>բառերով</w:t>
            </w:r>
            <w:r w:rsidRPr="00775A3D">
              <w:rPr>
                <w:rFonts w:ascii="GHEA Grapalat" w:hAnsi="GHEA Grapalat" w:cs="Sylfaen"/>
                <w:lang w:val="en-US"/>
              </w:rPr>
              <w:t>, 36-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&lt;&lt;34-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&gt;&gt; </w:t>
            </w:r>
            <w:r w:rsidRPr="00775A3D">
              <w:rPr>
                <w:rFonts w:ascii="GHEA Grapalat" w:hAnsi="GHEA Grapalat" w:cs="Sylfaen"/>
              </w:rPr>
              <w:t>բառերը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&lt;&lt;33-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&gt;&gt; </w:t>
            </w:r>
            <w:r w:rsidRPr="00775A3D">
              <w:rPr>
                <w:rFonts w:ascii="GHEA Grapalat" w:hAnsi="GHEA Grapalat" w:cs="Sylfaen"/>
              </w:rPr>
              <w:t>բառերով</w:t>
            </w:r>
            <w:r w:rsidRPr="00775A3D">
              <w:rPr>
                <w:rFonts w:ascii="GHEA Grapalat" w:hAnsi="GHEA Grapalat" w:cs="Sylfaen"/>
                <w:lang w:val="en-US"/>
              </w:rPr>
              <w:t>, 44-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1-</w:t>
            </w:r>
            <w:r w:rsidRPr="00775A3D">
              <w:rPr>
                <w:rFonts w:ascii="GHEA Grapalat" w:hAnsi="GHEA Grapalat" w:cs="Sylfaen"/>
              </w:rPr>
              <w:t>ին</w:t>
            </w:r>
            <w:r w:rsidRPr="00775A3D">
              <w:rPr>
                <w:rFonts w:ascii="GHEA Grapalat" w:hAnsi="GHEA Grapalat" w:cs="Sylfaen"/>
                <w:lang w:val="en-US"/>
              </w:rPr>
              <w:t xml:space="preserve"> </w:t>
            </w:r>
            <w:r w:rsidRPr="00775A3D">
              <w:rPr>
                <w:rFonts w:ascii="GHEA Grapalat" w:hAnsi="GHEA Grapalat" w:cs="Sylfaen"/>
              </w:rPr>
              <w:t>ենթակետում</w:t>
            </w:r>
            <w:r w:rsidRPr="00775A3D">
              <w:rPr>
                <w:rFonts w:ascii="GHEA Grapalat" w:hAnsi="GHEA Grapalat" w:cs="Sylfaen"/>
                <w:lang w:val="en-US"/>
              </w:rPr>
              <w:t xml:space="preserve">  &lt;&lt;44-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&gt;&gt; </w:t>
            </w:r>
            <w:r w:rsidRPr="00775A3D">
              <w:rPr>
                <w:rFonts w:ascii="GHEA Grapalat" w:hAnsi="GHEA Grapalat" w:cs="Sylfaen"/>
              </w:rPr>
              <w:t>բառերը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&lt;&lt;43-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&gt;&gt; </w:t>
            </w:r>
            <w:r w:rsidRPr="00775A3D">
              <w:rPr>
                <w:rFonts w:ascii="GHEA Grapalat" w:hAnsi="GHEA Grapalat" w:cs="Sylfaen"/>
              </w:rPr>
              <w:t>բառերով</w:t>
            </w:r>
            <w:r w:rsidRPr="00775A3D">
              <w:rPr>
                <w:rFonts w:ascii="GHEA Grapalat" w:hAnsi="GHEA Grapalat" w:cs="Sylfaen"/>
                <w:lang w:val="en-US"/>
              </w:rPr>
              <w:t>,</w:t>
            </w:r>
          </w:p>
          <w:p w:rsidR="00DC4056" w:rsidRPr="00775A3D" w:rsidRDefault="00DC4056" w:rsidP="00775A3D">
            <w:pPr>
              <w:jc w:val="both"/>
              <w:rPr>
                <w:rFonts w:ascii="GHEA Grapalat" w:hAnsi="GHEA Grapalat"/>
                <w:b/>
                <w:i/>
                <w:u w:val="single"/>
                <w:lang w:val="en-US"/>
              </w:rPr>
            </w:pP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Ընդունվել է համապատասխան կետերը խմբագրվել են:</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2A7B92">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3.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N 2 </w:t>
            </w:r>
            <w:r w:rsidRPr="00775A3D">
              <w:rPr>
                <w:rFonts w:ascii="GHEA Grapalat" w:hAnsi="GHEA Grapalat" w:cs="Sylfaen"/>
              </w:rPr>
              <w:t>հավելվածի</w:t>
            </w:r>
            <w:r w:rsidRPr="00775A3D">
              <w:rPr>
                <w:rFonts w:ascii="GHEA Grapalat" w:hAnsi="GHEA Grapalat" w:cs="Sylfaen"/>
                <w:lang w:val="en-US"/>
              </w:rPr>
              <w:t xml:space="preserve"> 5-</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&lt;&lt;</w:t>
            </w:r>
            <w:r w:rsidRPr="00775A3D">
              <w:rPr>
                <w:rFonts w:ascii="GHEA Grapalat" w:hAnsi="GHEA Grapalat" w:cs="Sylfaen"/>
              </w:rPr>
              <w:t>յուրաքանչյուր</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վերջում</w:t>
            </w:r>
            <w:r w:rsidRPr="00775A3D">
              <w:rPr>
                <w:rFonts w:ascii="GHEA Grapalat" w:hAnsi="GHEA Grapalat" w:cs="Sylfaen"/>
                <w:lang w:val="en-US"/>
              </w:rPr>
              <w:t xml:space="preserve">&gt;&gt; </w:t>
            </w:r>
            <w:r w:rsidRPr="00775A3D">
              <w:rPr>
                <w:rFonts w:ascii="GHEA Grapalat" w:hAnsi="GHEA Grapalat" w:cs="Sylfaen"/>
              </w:rPr>
              <w:t>բառերը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&lt;&lt;</w:t>
            </w:r>
            <w:r w:rsidRPr="00775A3D">
              <w:rPr>
                <w:rFonts w:ascii="GHEA Grapalat" w:hAnsi="GHEA Grapalat" w:cs="Sylfaen"/>
              </w:rPr>
              <w:t>յուրաքանչյուր</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համար</w:t>
            </w:r>
            <w:r w:rsidRPr="00775A3D">
              <w:rPr>
                <w:rFonts w:ascii="GHEA Grapalat" w:hAnsi="GHEA Grapalat" w:cs="Sylfaen"/>
                <w:lang w:val="en-US"/>
              </w:rPr>
              <w:t xml:space="preserve">&gt;&gt; </w:t>
            </w:r>
            <w:r w:rsidRPr="00775A3D">
              <w:rPr>
                <w:rFonts w:ascii="GHEA Grapalat" w:hAnsi="GHEA Grapalat" w:cs="Sylfaen"/>
              </w:rPr>
              <w:t>կամ</w:t>
            </w:r>
            <w:r w:rsidRPr="00775A3D">
              <w:rPr>
                <w:rFonts w:ascii="GHEA Grapalat" w:hAnsi="GHEA Grapalat" w:cs="Sylfaen"/>
                <w:lang w:val="en-US"/>
              </w:rPr>
              <w:t xml:space="preserve"> &lt;&lt;</w:t>
            </w:r>
            <w:r w:rsidRPr="00775A3D">
              <w:rPr>
                <w:rFonts w:ascii="GHEA Grapalat" w:hAnsi="GHEA Grapalat" w:cs="Sylfaen"/>
              </w:rPr>
              <w:t>յուրաքանչյուր</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ավարտից</w:t>
            </w:r>
            <w:r w:rsidRPr="00775A3D">
              <w:rPr>
                <w:rFonts w:ascii="GHEA Grapalat" w:hAnsi="GHEA Grapalat" w:cs="Sylfaen"/>
                <w:lang w:val="en-US"/>
              </w:rPr>
              <w:t xml:space="preserve"> </w:t>
            </w:r>
            <w:r w:rsidRPr="00775A3D">
              <w:rPr>
                <w:rFonts w:ascii="GHEA Grapalat" w:hAnsi="GHEA Grapalat" w:cs="Sylfaen"/>
              </w:rPr>
              <w:t>հետո</w:t>
            </w:r>
            <w:r w:rsidRPr="00775A3D">
              <w:rPr>
                <w:rFonts w:ascii="GHEA Grapalat" w:hAnsi="GHEA Grapalat" w:cs="Sylfaen"/>
                <w:lang w:val="en-US"/>
              </w:rPr>
              <w:t xml:space="preserve">&gt;&gt;  </w:t>
            </w:r>
            <w:r w:rsidRPr="00775A3D">
              <w:rPr>
                <w:rFonts w:ascii="GHEA Grapalat" w:hAnsi="GHEA Grapalat" w:cs="Sylfaen"/>
              </w:rPr>
              <w:t>բառերով</w:t>
            </w:r>
            <w:r w:rsidRPr="00775A3D">
              <w:rPr>
                <w:rFonts w:ascii="GHEA Grapalat" w:hAnsi="GHEA Grapalat" w:cs="Sylfaen"/>
                <w:lang w:val="en-US"/>
              </w:rPr>
              <w:t xml:space="preserve">, </w:t>
            </w:r>
            <w:r w:rsidRPr="00775A3D">
              <w:rPr>
                <w:rFonts w:ascii="GHEA Grapalat" w:hAnsi="GHEA Grapalat" w:cs="Sylfaen"/>
              </w:rPr>
              <w:t>քանի</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համապատասխան</w:t>
            </w:r>
            <w:r w:rsidRPr="00775A3D">
              <w:rPr>
                <w:rFonts w:ascii="GHEA Grapalat" w:hAnsi="GHEA Grapalat" w:cs="Sylfaen"/>
                <w:lang w:val="en-US"/>
              </w:rPr>
              <w:t xml:space="preserve">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ընդունման</w:t>
            </w:r>
            <w:r w:rsidRPr="00775A3D">
              <w:rPr>
                <w:rFonts w:ascii="GHEA Grapalat" w:hAnsi="GHEA Grapalat" w:cs="Sylfaen"/>
                <w:lang w:val="en-US"/>
              </w:rPr>
              <w:t xml:space="preserve"> </w:t>
            </w:r>
            <w:r w:rsidRPr="00775A3D">
              <w:rPr>
                <w:rFonts w:ascii="GHEA Grapalat" w:hAnsi="GHEA Grapalat" w:cs="Sylfaen"/>
              </w:rPr>
              <w:t>ժամկետները</w:t>
            </w:r>
            <w:r w:rsidRPr="00775A3D">
              <w:rPr>
                <w:rFonts w:ascii="GHEA Grapalat" w:hAnsi="GHEA Grapalat" w:cs="Sylfaen"/>
                <w:lang w:val="en-US"/>
              </w:rPr>
              <w:t xml:space="preserve"> </w:t>
            </w:r>
            <w:r w:rsidRPr="00775A3D">
              <w:rPr>
                <w:rFonts w:ascii="GHEA Grapalat" w:hAnsi="GHEA Grapalat" w:cs="Sylfaen"/>
              </w:rPr>
              <w:t>շարադրված</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առանձին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չեն</w:t>
            </w:r>
            <w:r w:rsidRPr="00775A3D">
              <w:rPr>
                <w:rFonts w:ascii="GHEA Grapalat" w:hAnsi="GHEA Grapalat" w:cs="Sylfaen"/>
                <w:lang w:val="en-US"/>
              </w:rPr>
              <w:t xml:space="preserve"> </w:t>
            </w:r>
            <w:r w:rsidRPr="00775A3D">
              <w:rPr>
                <w:rFonts w:ascii="GHEA Grapalat" w:hAnsi="GHEA Grapalat" w:cs="Sylfaen"/>
              </w:rPr>
              <w:t>համապատասխանում</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վերջին</w:t>
            </w:r>
            <w:r w:rsidRPr="00775A3D">
              <w:rPr>
                <w:rFonts w:ascii="GHEA Grapalat" w:hAnsi="GHEA Grapalat" w:cs="Sylfaen"/>
                <w:lang w:val="en-US"/>
              </w:rPr>
              <w:t xml:space="preserve"> </w:t>
            </w:r>
            <w:r w:rsidRPr="00775A3D">
              <w:rPr>
                <w:rFonts w:ascii="GHEA Grapalat" w:hAnsi="GHEA Grapalat" w:cs="Sylfaen"/>
              </w:rPr>
              <w:t>օրվան</w:t>
            </w:r>
            <w:r w:rsidRPr="00775A3D">
              <w:rPr>
                <w:rFonts w:ascii="GHEA Grapalat" w:hAnsi="GHEA Grapalat" w:cs="Sylfaen"/>
                <w:lang w:val="en-US"/>
              </w:rPr>
              <w:t>,</w:t>
            </w:r>
          </w:p>
          <w:p w:rsidR="00DC4056" w:rsidRPr="00775A3D" w:rsidRDefault="00DC4056" w:rsidP="00775A3D">
            <w:pPr>
              <w:jc w:val="both"/>
              <w:rPr>
                <w:rFonts w:ascii="GHEA Grapalat" w:hAnsi="GHEA Grapalat"/>
                <w:b/>
                <w:i/>
                <w:u w:val="single"/>
                <w:lang w:val="en-US"/>
              </w:rPr>
            </w:pPr>
          </w:p>
        </w:tc>
        <w:tc>
          <w:tcPr>
            <w:tcW w:w="4142" w:type="dxa"/>
            <w:gridSpan w:val="2"/>
          </w:tcPr>
          <w:p w:rsidR="00DC4056" w:rsidRPr="00775A3D" w:rsidRDefault="00DC4056" w:rsidP="00477882">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2A7B92">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b/>
                <w:i/>
                <w:u w:val="single"/>
                <w:lang w:val="en-US"/>
              </w:rPr>
            </w:pPr>
            <w:r w:rsidRPr="00775A3D">
              <w:rPr>
                <w:rFonts w:ascii="GHEA Grapalat" w:hAnsi="GHEA Grapalat" w:cs="Sylfaen"/>
                <w:lang w:val="en-US"/>
              </w:rPr>
              <w:t xml:space="preserve">4.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N 2 </w:t>
            </w:r>
            <w:r w:rsidRPr="00775A3D">
              <w:rPr>
                <w:rFonts w:ascii="GHEA Grapalat" w:hAnsi="GHEA Grapalat" w:cs="Sylfaen"/>
              </w:rPr>
              <w:t>հավելվածի</w:t>
            </w:r>
            <w:r w:rsidRPr="00775A3D">
              <w:rPr>
                <w:rFonts w:ascii="GHEA Grapalat" w:hAnsi="GHEA Grapalat" w:cs="Sylfaen"/>
                <w:lang w:val="en-US"/>
              </w:rPr>
              <w:t xml:space="preserve"> 10-</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&lt;&lt;</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ֆոնդը</w:t>
            </w:r>
            <w:r w:rsidRPr="00775A3D">
              <w:rPr>
                <w:rFonts w:ascii="GHEA Grapalat" w:hAnsi="GHEA Grapalat" w:cs="Sylfaen"/>
                <w:lang w:val="en-US"/>
              </w:rPr>
              <w:t xml:space="preserve">&gt;&gt; </w:t>
            </w:r>
            <w:r w:rsidRPr="00775A3D">
              <w:rPr>
                <w:rFonts w:ascii="GHEA Grapalat" w:hAnsi="GHEA Grapalat" w:cs="Sylfaen"/>
              </w:rPr>
              <w:t>բառերից</w:t>
            </w:r>
            <w:r w:rsidRPr="00775A3D">
              <w:rPr>
                <w:rFonts w:ascii="GHEA Grapalat" w:hAnsi="GHEA Grapalat" w:cs="Sylfaen"/>
                <w:lang w:val="en-US"/>
              </w:rPr>
              <w:t xml:space="preserve"> </w:t>
            </w:r>
            <w:r w:rsidRPr="00775A3D">
              <w:rPr>
                <w:rFonts w:ascii="GHEA Grapalat" w:hAnsi="GHEA Grapalat" w:cs="Sylfaen"/>
              </w:rPr>
              <w:t>առաջ</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&lt;&lt;</w:t>
            </w:r>
            <w:r w:rsidRPr="00775A3D">
              <w:rPr>
                <w:rFonts w:ascii="GHEA Grapalat" w:hAnsi="GHEA Grapalat" w:cs="Sylfaen"/>
              </w:rPr>
              <w:t>տվյալ</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&gt;&gt; </w:t>
            </w:r>
            <w:r w:rsidRPr="00775A3D">
              <w:rPr>
                <w:rFonts w:ascii="GHEA Grapalat" w:hAnsi="GHEA Grapalat" w:cs="Sylfaen"/>
              </w:rPr>
              <w:t>բառերը</w:t>
            </w:r>
            <w:r w:rsidRPr="00775A3D">
              <w:rPr>
                <w:rFonts w:ascii="GHEA Grapalat" w:hAnsi="GHEA Grapalat" w:cs="Sylfaen"/>
                <w:lang w:val="en-US"/>
              </w:rPr>
              <w:t>,</w:t>
            </w:r>
          </w:p>
        </w:tc>
        <w:tc>
          <w:tcPr>
            <w:tcW w:w="4142" w:type="dxa"/>
            <w:gridSpan w:val="2"/>
          </w:tcPr>
          <w:p w:rsidR="00DC4056" w:rsidRPr="00775A3D" w:rsidRDefault="00DC4056" w:rsidP="006D7A96">
            <w:pPr>
              <w:rPr>
                <w:rFonts w:ascii="GHEA Grapalat" w:hAnsi="GHEA Grapalat" w:cs="Sylfaen"/>
                <w:highlight w:val="red"/>
                <w:lang w:val="hy-AM"/>
              </w:rPr>
            </w:pPr>
            <w:r w:rsidRPr="00775A3D">
              <w:rPr>
                <w:rFonts w:ascii="GHEA Grapalat" w:hAnsi="GHEA Grapalat"/>
                <w:lang w:val="en-US"/>
              </w:rPr>
              <w:t>Չի ը</w:t>
            </w:r>
            <w:r w:rsidRPr="00775A3D">
              <w:rPr>
                <w:rFonts w:ascii="GHEA Grapalat" w:hAnsi="GHEA Grapalat"/>
                <w:lang w:val="hy-AM"/>
              </w:rPr>
              <w:t>նդունվել</w:t>
            </w:r>
            <w:r w:rsidRPr="00775A3D">
              <w:rPr>
                <w:rFonts w:ascii="GHEA Grapalat" w:hAnsi="GHEA Grapalat"/>
                <w:lang w:val="en-US"/>
              </w:rPr>
              <w:t>,</w:t>
            </w:r>
            <w:r w:rsidRPr="00775A3D">
              <w:rPr>
                <w:rFonts w:ascii="GHEA Grapalat" w:hAnsi="GHEA Grapalat"/>
                <w:lang w:val="hy-AM"/>
              </w:rPr>
              <w:t xml:space="preserve"> կետը </w:t>
            </w:r>
            <w:r w:rsidRPr="00775A3D">
              <w:rPr>
                <w:rFonts w:ascii="GHEA Grapalat" w:hAnsi="GHEA Grapalat"/>
                <w:lang w:val="en-US"/>
              </w:rPr>
              <w:t>հան</w:t>
            </w:r>
            <w:r w:rsidRPr="00775A3D">
              <w:rPr>
                <w:rFonts w:ascii="GHEA Grapalat" w:hAnsi="GHEA Grapalat"/>
                <w:lang w:val="hy-AM"/>
              </w:rPr>
              <w:t xml:space="preserve">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2A7B92">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5.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N 2 </w:t>
            </w:r>
            <w:r w:rsidRPr="00775A3D">
              <w:rPr>
                <w:rFonts w:ascii="GHEA Grapalat" w:hAnsi="GHEA Grapalat" w:cs="Sylfaen"/>
              </w:rPr>
              <w:t>հավելվածի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նախատեսվում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&lt;&lt;</w:t>
            </w:r>
            <w:r w:rsidRPr="00775A3D">
              <w:rPr>
                <w:rFonts w:ascii="GHEA Grapalat" w:hAnsi="GHEA Grapalat" w:cs="Sylfaen"/>
              </w:rPr>
              <w:t>Խնայված</w:t>
            </w:r>
            <w:r w:rsidRPr="00775A3D">
              <w:rPr>
                <w:rFonts w:ascii="GHEA Grapalat" w:hAnsi="GHEA Grapalat" w:cs="Sylfaen"/>
                <w:lang w:val="en-US"/>
              </w:rPr>
              <w:t xml:space="preserve"> </w:t>
            </w:r>
            <w:r w:rsidRPr="00775A3D">
              <w:rPr>
                <w:rFonts w:ascii="GHEA Grapalat" w:hAnsi="GHEA Grapalat" w:cs="Sylfaen"/>
              </w:rPr>
              <w:t>միջոցները</w:t>
            </w:r>
            <w:r w:rsidRPr="00775A3D">
              <w:rPr>
                <w:rFonts w:ascii="GHEA Grapalat" w:hAnsi="GHEA Grapalat" w:cs="Sylfaen"/>
                <w:lang w:val="en-US"/>
              </w:rPr>
              <w:t xml:space="preserve"> </w:t>
            </w:r>
            <w:r w:rsidRPr="00775A3D">
              <w:rPr>
                <w:rFonts w:ascii="GHEA Grapalat" w:hAnsi="GHEA Grapalat" w:cs="Sylfaen"/>
              </w:rPr>
              <w:t>տեղափոխվում</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հաջորդ</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w:t>
            </w:r>
            <w:r w:rsidRPr="00775A3D">
              <w:rPr>
                <w:rFonts w:ascii="GHEA Grapalat" w:hAnsi="GHEA Grapalat" w:cs="Sylfaen"/>
                <w:lang w:val="en-US"/>
              </w:rPr>
              <w:t xml:space="preserve">&gt;&gt;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քանի</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5-</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երկրորդ</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մասին</w:t>
            </w:r>
            <w:r w:rsidRPr="00775A3D">
              <w:rPr>
                <w:rFonts w:ascii="GHEA Grapalat" w:hAnsi="GHEA Grapalat" w:cs="Sylfaen"/>
                <w:lang w:val="en-US"/>
              </w:rPr>
              <w:t xml:space="preserve"> </w:t>
            </w:r>
            <w:r w:rsidRPr="00775A3D">
              <w:rPr>
                <w:rFonts w:ascii="GHEA Grapalat" w:hAnsi="GHEA Grapalat" w:cs="Sylfaen"/>
              </w:rPr>
              <w:t>համապատասխան</w:t>
            </w:r>
            <w:r w:rsidRPr="00775A3D">
              <w:rPr>
                <w:rFonts w:ascii="GHEA Grapalat" w:hAnsi="GHEA Grapalat" w:cs="Sylfaen"/>
                <w:lang w:val="en-US"/>
              </w:rPr>
              <w:t xml:space="preserve"> </w:t>
            </w:r>
            <w:r w:rsidRPr="00775A3D">
              <w:rPr>
                <w:rFonts w:ascii="GHEA Grapalat" w:hAnsi="GHEA Grapalat" w:cs="Sylfaen"/>
              </w:rPr>
              <w:t>որոշումն</w:t>
            </w:r>
            <w:r w:rsidRPr="00775A3D">
              <w:rPr>
                <w:rFonts w:ascii="GHEA Grapalat" w:hAnsi="GHEA Grapalat" w:cs="Sylfaen"/>
                <w:lang w:val="en-US"/>
              </w:rPr>
              <w:t xml:space="preserve"> </w:t>
            </w:r>
            <w:r w:rsidRPr="00775A3D">
              <w:rPr>
                <w:rFonts w:ascii="GHEA Grapalat" w:hAnsi="GHEA Grapalat" w:cs="Sylfaen"/>
              </w:rPr>
              <w:t>ընդունվում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մինչև</w:t>
            </w:r>
            <w:r w:rsidRPr="00775A3D">
              <w:rPr>
                <w:rFonts w:ascii="GHEA Grapalat" w:hAnsi="GHEA Grapalat" w:cs="Sylfaen"/>
                <w:lang w:val="en-US"/>
              </w:rPr>
              <w:t xml:space="preserve"> </w:t>
            </w:r>
            <w:r w:rsidRPr="00775A3D">
              <w:rPr>
                <w:rFonts w:ascii="GHEA Grapalat" w:hAnsi="GHEA Grapalat" w:cs="Sylfaen"/>
              </w:rPr>
              <w:t>հունվարի</w:t>
            </w:r>
            <w:r w:rsidRPr="00775A3D">
              <w:rPr>
                <w:rFonts w:ascii="GHEA Grapalat" w:hAnsi="GHEA Grapalat" w:cs="Sylfaen"/>
                <w:lang w:val="en-US"/>
              </w:rPr>
              <w:t xml:space="preserve"> 30-</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ինչն</w:t>
            </w:r>
            <w:r w:rsidRPr="00775A3D">
              <w:rPr>
                <w:rFonts w:ascii="GHEA Grapalat" w:hAnsi="GHEA Grapalat" w:cs="Sylfaen"/>
                <w:lang w:val="en-US"/>
              </w:rPr>
              <w:t xml:space="preserve"> </w:t>
            </w:r>
            <w:r w:rsidRPr="00775A3D">
              <w:rPr>
                <w:rFonts w:ascii="GHEA Grapalat" w:hAnsi="GHEA Grapalat" w:cs="Sylfaen"/>
              </w:rPr>
              <w:t>էլ</w:t>
            </w:r>
            <w:r w:rsidRPr="00775A3D">
              <w:rPr>
                <w:rFonts w:ascii="GHEA Grapalat" w:hAnsi="GHEA Grapalat" w:cs="Sylfaen"/>
                <w:lang w:val="en-US"/>
              </w:rPr>
              <w:t xml:space="preserve"> </w:t>
            </w:r>
            <w:r w:rsidRPr="00775A3D">
              <w:rPr>
                <w:rFonts w:ascii="GHEA Grapalat" w:hAnsi="GHEA Grapalat" w:cs="Sylfaen"/>
              </w:rPr>
              <w:t>ենթադրում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առաջին</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ֆոնդի</w:t>
            </w:r>
            <w:r w:rsidRPr="00775A3D">
              <w:rPr>
                <w:rFonts w:ascii="GHEA Grapalat" w:hAnsi="GHEA Grapalat" w:cs="Sylfaen"/>
                <w:lang w:val="en-US"/>
              </w:rPr>
              <w:t xml:space="preserve"> </w:t>
            </w:r>
            <w:r w:rsidRPr="00775A3D">
              <w:rPr>
                <w:rFonts w:ascii="GHEA Grapalat" w:hAnsi="GHEA Grapalat" w:cs="Sylfaen"/>
              </w:rPr>
              <w:t>տնտեսված</w:t>
            </w:r>
            <w:r w:rsidRPr="00775A3D">
              <w:rPr>
                <w:rFonts w:ascii="GHEA Grapalat" w:hAnsi="GHEA Grapalat" w:cs="Sylfaen"/>
                <w:lang w:val="en-US"/>
              </w:rPr>
              <w:t xml:space="preserve"> </w:t>
            </w:r>
            <w:r w:rsidRPr="00775A3D">
              <w:rPr>
                <w:rFonts w:ascii="GHEA Grapalat" w:hAnsi="GHEA Grapalat" w:cs="Sylfaen"/>
              </w:rPr>
              <w:t>միջոցները</w:t>
            </w:r>
            <w:r w:rsidRPr="00775A3D">
              <w:rPr>
                <w:rFonts w:ascii="GHEA Grapalat" w:hAnsi="GHEA Grapalat" w:cs="Sylfaen"/>
                <w:lang w:val="en-US"/>
              </w:rPr>
              <w:t xml:space="preserve"> </w:t>
            </w:r>
            <w:r w:rsidRPr="00775A3D">
              <w:rPr>
                <w:rFonts w:ascii="GHEA Grapalat" w:hAnsi="GHEA Grapalat" w:cs="Sylfaen"/>
              </w:rPr>
              <w:t>պետք</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տեղափոխվեն</w:t>
            </w:r>
            <w:r w:rsidRPr="00775A3D">
              <w:rPr>
                <w:rFonts w:ascii="GHEA Grapalat" w:hAnsi="GHEA Grapalat" w:cs="Sylfaen"/>
                <w:lang w:val="en-US"/>
              </w:rPr>
              <w:t xml:space="preserve"> </w:t>
            </w:r>
            <w:r w:rsidRPr="00775A3D">
              <w:rPr>
                <w:rFonts w:ascii="GHEA Grapalat" w:hAnsi="GHEA Grapalat" w:cs="Sylfaen"/>
              </w:rPr>
              <w:t>հաջորդ</w:t>
            </w:r>
            <w:r w:rsidRPr="00775A3D">
              <w:rPr>
                <w:rFonts w:ascii="GHEA Grapalat" w:hAnsi="GHEA Grapalat" w:cs="Sylfaen"/>
                <w:lang w:val="en-US"/>
              </w:rPr>
              <w:t xml:space="preserve"> </w:t>
            </w:r>
            <w:r w:rsidRPr="00775A3D">
              <w:rPr>
                <w:rFonts w:ascii="GHEA Grapalat" w:hAnsi="GHEA Grapalat" w:cs="Sylfaen"/>
              </w:rPr>
              <w:t>բյուջետային</w:t>
            </w:r>
            <w:r w:rsidRPr="00775A3D">
              <w:rPr>
                <w:rFonts w:ascii="GHEA Grapalat" w:hAnsi="GHEA Grapalat" w:cs="Sylfaen"/>
                <w:lang w:val="en-US"/>
              </w:rPr>
              <w:t xml:space="preserve"> </w:t>
            </w:r>
            <w:r w:rsidRPr="00775A3D">
              <w:rPr>
                <w:rFonts w:ascii="GHEA Grapalat" w:hAnsi="GHEA Grapalat" w:cs="Sylfaen"/>
              </w:rPr>
              <w:t>տարի</w:t>
            </w:r>
            <w:r w:rsidRPr="00775A3D">
              <w:rPr>
                <w:rFonts w:ascii="GHEA Grapalat" w:hAnsi="GHEA Grapalat" w:cs="Sylfaen"/>
                <w:lang w:val="en-US"/>
              </w:rPr>
              <w:t xml:space="preserve">, </w:t>
            </w:r>
            <w:r w:rsidRPr="00775A3D">
              <w:rPr>
                <w:rFonts w:ascii="GHEA Grapalat" w:hAnsi="GHEA Grapalat" w:cs="Sylfaen"/>
              </w:rPr>
              <w:t>ուստի</w:t>
            </w:r>
            <w:r w:rsidRPr="00775A3D">
              <w:rPr>
                <w:rFonts w:ascii="GHEA Grapalat" w:hAnsi="GHEA Grapalat" w:cs="Sylfaen"/>
                <w:lang w:val="en-US"/>
              </w:rPr>
              <w:t xml:space="preserve"> </w:t>
            </w:r>
            <w:r w:rsidRPr="00775A3D">
              <w:rPr>
                <w:rFonts w:ascii="GHEA Grapalat" w:hAnsi="GHEA Grapalat" w:cs="Sylfaen"/>
              </w:rPr>
              <w:t>առաջարկում</w:t>
            </w:r>
            <w:r w:rsidRPr="00775A3D">
              <w:rPr>
                <w:rFonts w:ascii="GHEA Grapalat" w:hAnsi="GHEA Grapalat" w:cs="Sylfaen"/>
                <w:lang w:val="en-US"/>
              </w:rPr>
              <w:t xml:space="preserve"> </w:t>
            </w:r>
            <w:r w:rsidRPr="00775A3D">
              <w:rPr>
                <w:rFonts w:ascii="GHEA Grapalat" w:hAnsi="GHEA Grapalat" w:cs="Sylfaen"/>
              </w:rPr>
              <w:t>ենք</w:t>
            </w:r>
            <w:r w:rsidRPr="00775A3D">
              <w:rPr>
                <w:rFonts w:ascii="GHEA Grapalat" w:hAnsi="GHEA Grapalat" w:cs="Sylfaen"/>
                <w:lang w:val="en-US"/>
              </w:rPr>
              <w:t xml:space="preserve"> </w:t>
            </w:r>
            <w:r w:rsidRPr="00775A3D">
              <w:rPr>
                <w:rFonts w:ascii="GHEA Grapalat" w:hAnsi="GHEA Grapalat" w:cs="Sylfaen"/>
              </w:rPr>
              <w:t>կարգում</w:t>
            </w:r>
            <w:r w:rsidRPr="00775A3D">
              <w:rPr>
                <w:rFonts w:ascii="GHEA Grapalat" w:hAnsi="GHEA Grapalat" w:cs="Sylfaen"/>
                <w:lang w:val="en-US"/>
              </w:rPr>
              <w:t xml:space="preserve"> </w:t>
            </w:r>
            <w:r w:rsidRPr="00775A3D">
              <w:rPr>
                <w:rFonts w:ascii="GHEA Grapalat" w:hAnsi="GHEA Grapalat" w:cs="Sylfaen"/>
              </w:rPr>
              <w:t>սահմանել</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խնայված</w:t>
            </w:r>
            <w:r w:rsidRPr="00775A3D">
              <w:rPr>
                <w:rFonts w:ascii="GHEA Grapalat" w:hAnsi="GHEA Grapalat" w:cs="Sylfaen"/>
                <w:lang w:val="en-US"/>
              </w:rPr>
              <w:t xml:space="preserve"> </w:t>
            </w:r>
            <w:r w:rsidRPr="00775A3D">
              <w:rPr>
                <w:rFonts w:ascii="GHEA Grapalat" w:hAnsi="GHEA Grapalat" w:cs="Sylfaen"/>
              </w:rPr>
              <w:t>միջոցների</w:t>
            </w:r>
            <w:r w:rsidRPr="00775A3D">
              <w:rPr>
                <w:rFonts w:ascii="GHEA Grapalat" w:hAnsi="GHEA Grapalat" w:cs="Sylfaen"/>
                <w:lang w:val="en-US"/>
              </w:rPr>
              <w:t xml:space="preserve"> </w:t>
            </w:r>
            <w:r w:rsidRPr="00775A3D">
              <w:rPr>
                <w:rFonts w:ascii="GHEA Grapalat" w:hAnsi="GHEA Grapalat" w:cs="Sylfaen"/>
              </w:rPr>
              <w:t>տեղափոխման</w:t>
            </w:r>
            <w:r w:rsidRPr="00775A3D">
              <w:rPr>
                <w:rFonts w:ascii="GHEA Grapalat" w:hAnsi="GHEA Grapalat" w:cs="Sylfaen"/>
                <w:lang w:val="en-US"/>
              </w:rPr>
              <w:t xml:space="preserve"> </w:t>
            </w:r>
            <w:r w:rsidRPr="00775A3D">
              <w:rPr>
                <w:rFonts w:ascii="GHEA Grapalat" w:hAnsi="GHEA Grapalat" w:cs="Sylfaen"/>
              </w:rPr>
              <w:t>կարգ</w:t>
            </w:r>
            <w:r w:rsidRPr="00775A3D">
              <w:rPr>
                <w:rFonts w:ascii="GHEA Grapalat" w:hAnsi="GHEA Grapalat" w:cs="Sylfaen"/>
                <w:lang w:val="en-US"/>
              </w:rPr>
              <w:t>,</w:t>
            </w:r>
          </w:p>
        </w:tc>
        <w:tc>
          <w:tcPr>
            <w:tcW w:w="4142" w:type="dxa"/>
            <w:gridSpan w:val="2"/>
          </w:tcPr>
          <w:p w:rsidR="00DC4056" w:rsidRPr="00775A3D" w:rsidRDefault="00DC4056" w:rsidP="00E708CE">
            <w:pPr>
              <w:rPr>
                <w:rFonts w:ascii="Sylfaen" w:hAnsi="Sylfaen" w:cs="Sylfaen"/>
                <w:lang w:val="en-US"/>
              </w:rPr>
            </w:pPr>
            <w:r w:rsidRPr="00775A3D">
              <w:rPr>
                <w:rFonts w:ascii="GHEA Grapalat" w:hAnsi="GHEA Grapalat" w:cs="Sylfaen"/>
                <w:lang w:val="en-US"/>
              </w:rPr>
              <w:t>Չի ընդունվել, քանի որ գործում է մինչև սույն կարգի ընդունումը գործող մեխանիզմը:</w:t>
            </w:r>
          </w:p>
        </w:tc>
      </w:tr>
      <w:tr w:rsidR="00DC4056" w:rsidRPr="00D47E56" w:rsidTr="00775A3D">
        <w:tc>
          <w:tcPr>
            <w:tcW w:w="890" w:type="dxa"/>
          </w:tcPr>
          <w:p w:rsidR="00DC4056" w:rsidRPr="00775A3D" w:rsidRDefault="00DC4056" w:rsidP="00775A3D">
            <w:pPr>
              <w:ind w:left="360"/>
              <w:rPr>
                <w:rFonts w:ascii="Sylfaen" w:hAnsi="Sylfaen" w:cs="Sylfaen"/>
                <w:lang w:val="en-US"/>
              </w:rPr>
            </w:pPr>
          </w:p>
        </w:tc>
        <w:tc>
          <w:tcPr>
            <w:tcW w:w="2645" w:type="dxa"/>
            <w:gridSpan w:val="2"/>
          </w:tcPr>
          <w:p w:rsidR="00DC4056" w:rsidRPr="00775A3D" w:rsidRDefault="00DC4056" w:rsidP="002A7B92">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6. </w:t>
            </w:r>
            <w:r w:rsidRPr="00775A3D">
              <w:rPr>
                <w:rFonts w:ascii="GHEA Grapalat" w:hAnsi="GHEA Grapalat" w:cs="Sylfaen"/>
              </w:rPr>
              <w:t>քանի</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N 2 </w:t>
            </w:r>
            <w:r w:rsidRPr="00775A3D">
              <w:rPr>
                <w:rFonts w:ascii="GHEA Grapalat" w:hAnsi="GHEA Grapalat" w:cs="Sylfaen"/>
              </w:rPr>
              <w:t>հավելվածի</w:t>
            </w:r>
            <w:r w:rsidRPr="00775A3D">
              <w:rPr>
                <w:rFonts w:ascii="GHEA Grapalat" w:hAnsi="GHEA Grapalat" w:cs="Sylfaen"/>
                <w:lang w:val="en-US"/>
              </w:rPr>
              <w:t xml:space="preserve"> 10-13-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կետերով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չէ</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կիսամյակային</w:t>
            </w:r>
            <w:r w:rsidRPr="00775A3D">
              <w:rPr>
                <w:rFonts w:ascii="GHEA Grapalat" w:hAnsi="GHEA Grapalat" w:cs="Sylfaen"/>
                <w:lang w:val="en-US"/>
              </w:rPr>
              <w:t xml:space="preserve"> </w:t>
            </w:r>
            <w:r w:rsidRPr="00775A3D">
              <w:rPr>
                <w:rFonts w:ascii="GHEA Grapalat" w:hAnsi="GHEA Grapalat" w:cs="Sylfaen"/>
              </w:rPr>
              <w:t>գնահատականների</w:t>
            </w:r>
            <w:r w:rsidRPr="00775A3D">
              <w:rPr>
                <w:rFonts w:ascii="GHEA Grapalat" w:hAnsi="GHEA Grapalat" w:cs="Sylfaen"/>
                <w:lang w:val="en-US"/>
              </w:rPr>
              <w:t xml:space="preserve"> </w:t>
            </w:r>
            <w:r w:rsidRPr="00775A3D">
              <w:rPr>
                <w:rFonts w:ascii="GHEA Grapalat" w:hAnsi="GHEA Grapalat" w:cs="Sylfaen"/>
              </w:rPr>
              <w:t>հիման</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ինչ</w:t>
            </w:r>
            <w:r w:rsidRPr="00775A3D">
              <w:rPr>
                <w:rFonts w:ascii="GHEA Grapalat" w:hAnsi="GHEA Grapalat" w:cs="Sylfaen"/>
                <w:lang w:val="en-US"/>
              </w:rPr>
              <w:t xml:space="preserve"> </w:t>
            </w:r>
            <w:r w:rsidRPr="00775A3D">
              <w:rPr>
                <w:rFonts w:ascii="GHEA Grapalat" w:hAnsi="GHEA Grapalat" w:cs="Sylfaen"/>
              </w:rPr>
              <w:t>հաշվարկով</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որոշվելու</w:t>
            </w:r>
            <w:r w:rsidRPr="00775A3D">
              <w:rPr>
                <w:rFonts w:ascii="GHEA Grapalat" w:hAnsi="GHEA Grapalat" w:cs="Sylfaen"/>
                <w:lang w:val="en-US"/>
              </w:rPr>
              <w:t xml:space="preserve"> </w:t>
            </w:r>
            <w:r w:rsidRPr="00775A3D">
              <w:rPr>
                <w:rFonts w:ascii="GHEA Grapalat" w:hAnsi="GHEA Grapalat" w:cs="Sylfaen"/>
              </w:rPr>
              <w:t>ստորաբաժանումների</w:t>
            </w:r>
            <w:r w:rsidRPr="00775A3D">
              <w:rPr>
                <w:rFonts w:ascii="GHEA Grapalat" w:hAnsi="GHEA Grapalat" w:cs="Sylfaen"/>
                <w:lang w:val="en-US"/>
              </w:rPr>
              <w:t xml:space="preserve"> </w:t>
            </w:r>
            <w:r w:rsidRPr="00775A3D">
              <w:rPr>
                <w:rFonts w:ascii="GHEA Grapalat" w:hAnsi="GHEA Grapalat" w:cs="Sylfaen"/>
              </w:rPr>
              <w:t>միջև</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ֆոնդի</w:t>
            </w:r>
            <w:r w:rsidRPr="00775A3D">
              <w:rPr>
                <w:rFonts w:ascii="GHEA Grapalat" w:hAnsi="GHEA Grapalat" w:cs="Sylfaen"/>
                <w:lang w:val="en-US"/>
              </w:rPr>
              <w:t xml:space="preserve"> </w:t>
            </w:r>
            <w:r w:rsidRPr="00775A3D">
              <w:rPr>
                <w:rFonts w:ascii="GHEA Grapalat" w:hAnsi="GHEA Grapalat" w:cs="Sylfaen"/>
              </w:rPr>
              <w:t>բաշխման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ուստի</w:t>
            </w:r>
            <w:r w:rsidRPr="00775A3D">
              <w:rPr>
                <w:rFonts w:ascii="GHEA Grapalat" w:hAnsi="GHEA Grapalat" w:cs="Sylfaen"/>
                <w:lang w:val="en-US"/>
              </w:rPr>
              <w:t xml:space="preserve"> </w:t>
            </w:r>
            <w:r w:rsidRPr="00775A3D">
              <w:rPr>
                <w:rFonts w:ascii="GHEA Grapalat" w:hAnsi="GHEA Grapalat" w:cs="Sylfaen"/>
              </w:rPr>
              <w:t>առաջարկում</w:t>
            </w:r>
            <w:r w:rsidRPr="00775A3D">
              <w:rPr>
                <w:rFonts w:ascii="GHEA Grapalat" w:hAnsi="GHEA Grapalat" w:cs="Sylfaen"/>
                <w:lang w:val="en-US"/>
              </w:rPr>
              <w:t xml:space="preserve"> </w:t>
            </w:r>
            <w:r w:rsidRPr="00775A3D">
              <w:rPr>
                <w:rFonts w:ascii="GHEA Grapalat" w:hAnsi="GHEA Grapalat" w:cs="Sylfaen"/>
              </w:rPr>
              <w:t>ենք</w:t>
            </w:r>
            <w:r w:rsidRPr="00775A3D">
              <w:rPr>
                <w:rFonts w:ascii="GHEA Grapalat" w:hAnsi="GHEA Grapalat" w:cs="Sylfaen"/>
                <w:lang w:val="en-US"/>
              </w:rPr>
              <w:t xml:space="preserve"> </w:t>
            </w:r>
            <w:r w:rsidRPr="00775A3D">
              <w:rPr>
                <w:rFonts w:ascii="GHEA Grapalat" w:hAnsi="GHEA Grapalat" w:cs="Sylfaen"/>
              </w:rPr>
              <w:t>կարգով</w:t>
            </w:r>
            <w:r w:rsidRPr="00775A3D">
              <w:rPr>
                <w:rFonts w:ascii="GHEA Grapalat" w:hAnsi="GHEA Grapalat" w:cs="Sylfaen"/>
                <w:lang w:val="en-US"/>
              </w:rPr>
              <w:t xml:space="preserve"> </w:t>
            </w:r>
            <w:r w:rsidRPr="00775A3D">
              <w:rPr>
                <w:rFonts w:ascii="GHEA Grapalat" w:hAnsi="GHEA Grapalat" w:cs="Sylfaen"/>
              </w:rPr>
              <w:t>սահմանել</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վերջինիս</w:t>
            </w:r>
            <w:r w:rsidRPr="00775A3D">
              <w:rPr>
                <w:rFonts w:ascii="GHEA Grapalat" w:hAnsi="GHEA Grapalat" w:cs="Sylfaen"/>
                <w:lang w:val="en-US"/>
              </w:rPr>
              <w:t xml:space="preserve"> </w:t>
            </w:r>
            <w:r w:rsidRPr="00775A3D">
              <w:rPr>
                <w:rFonts w:ascii="GHEA Grapalat" w:hAnsi="GHEA Grapalat" w:cs="Sylfaen"/>
              </w:rPr>
              <w:t>հաշվարկման</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 xml:space="preserve">` </w:t>
            </w:r>
            <w:r w:rsidRPr="00775A3D">
              <w:rPr>
                <w:rFonts w:ascii="GHEA Grapalat" w:hAnsi="GHEA Grapalat" w:cs="Sylfaen"/>
              </w:rPr>
              <w:t>դրա</w:t>
            </w:r>
            <w:r w:rsidRPr="00775A3D">
              <w:rPr>
                <w:rFonts w:ascii="GHEA Grapalat" w:hAnsi="GHEA Grapalat" w:cs="Sylfaen"/>
                <w:lang w:val="en-US"/>
              </w:rPr>
              <w:t xml:space="preserve"> </w:t>
            </w:r>
            <w:r w:rsidRPr="00775A3D">
              <w:rPr>
                <w:rFonts w:ascii="GHEA Grapalat" w:hAnsi="GHEA Grapalat" w:cs="Sylfaen"/>
              </w:rPr>
              <w:t>տարաբնույթ</w:t>
            </w:r>
            <w:r w:rsidRPr="00775A3D">
              <w:rPr>
                <w:rFonts w:ascii="GHEA Grapalat" w:hAnsi="GHEA Grapalat" w:cs="Sylfaen"/>
                <w:lang w:val="en-US"/>
              </w:rPr>
              <w:t xml:space="preserve"> </w:t>
            </w:r>
            <w:r w:rsidRPr="00775A3D">
              <w:rPr>
                <w:rFonts w:ascii="GHEA Grapalat" w:hAnsi="GHEA Grapalat" w:cs="Sylfaen"/>
              </w:rPr>
              <w:t>մեկնաբանությունները</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կիրառումը</w:t>
            </w:r>
            <w:r w:rsidRPr="00775A3D">
              <w:rPr>
                <w:rFonts w:ascii="GHEA Grapalat" w:hAnsi="GHEA Grapalat" w:cs="Sylfaen"/>
                <w:lang w:val="en-US"/>
              </w:rPr>
              <w:t xml:space="preserve"> </w:t>
            </w:r>
            <w:r w:rsidRPr="00775A3D">
              <w:rPr>
                <w:rFonts w:ascii="GHEA Grapalat" w:hAnsi="GHEA Grapalat" w:cs="Sylfaen"/>
              </w:rPr>
              <w:t>բացառելու</w:t>
            </w:r>
            <w:r w:rsidRPr="00775A3D">
              <w:rPr>
                <w:rFonts w:ascii="GHEA Grapalat" w:hAnsi="GHEA Grapalat" w:cs="Sylfaen"/>
                <w:lang w:val="en-US"/>
              </w:rPr>
              <w:t xml:space="preserve"> </w:t>
            </w:r>
            <w:r w:rsidRPr="00775A3D">
              <w:rPr>
                <w:rFonts w:ascii="GHEA Grapalat" w:hAnsi="GHEA Grapalat" w:cs="Sylfaen"/>
              </w:rPr>
              <w:t>նպատակով</w:t>
            </w:r>
            <w:r w:rsidRPr="00775A3D">
              <w:rPr>
                <w:rFonts w:ascii="GHEA Grapalat" w:hAnsi="GHEA Grapalat" w:cs="Sylfaen"/>
                <w:lang w:val="en-US"/>
              </w:rPr>
              <w:t xml:space="preserve">:  </w:t>
            </w:r>
          </w:p>
          <w:p w:rsidR="00DC4056" w:rsidRPr="00775A3D" w:rsidRDefault="00DC4056" w:rsidP="00775A3D">
            <w:pPr>
              <w:jc w:val="both"/>
              <w:rPr>
                <w:rFonts w:ascii="GHEA Grapalat" w:hAnsi="GHEA Grapalat"/>
                <w:b/>
                <w:i/>
                <w:u w:val="single"/>
                <w:lang w:val="en-US"/>
              </w:rPr>
            </w:pPr>
          </w:p>
        </w:tc>
        <w:tc>
          <w:tcPr>
            <w:tcW w:w="4142" w:type="dxa"/>
            <w:gridSpan w:val="2"/>
          </w:tcPr>
          <w:p w:rsidR="00DC4056" w:rsidRPr="00775A3D" w:rsidRDefault="00DC4056" w:rsidP="004D393A">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w:t>
            </w:r>
          </w:p>
          <w:p w:rsidR="00DC4056" w:rsidRPr="00775A3D" w:rsidRDefault="00DC4056" w:rsidP="004D393A">
            <w:pPr>
              <w:rPr>
                <w:rFonts w:ascii="GHEA Grapalat" w:hAnsi="GHEA Grapalat" w:cs="Sylfaen"/>
                <w:lang w:val="en-US"/>
              </w:rPr>
            </w:pP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բացի</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հիմնվում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w:t>
            </w:r>
            <w:r w:rsidRPr="00775A3D">
              <w:rPr>
                <w:rFonts w:ascii="GHEA Grapalat" w:hAnsi="GHEA Grapalat" w:cs="Sylfaen"/>
                <w:lang w:val="en-US"/>
              </w:rPr>
              <w:t>տ</w:t>
            </w:r>
            <w:r w:rsidRPr="00775A3D">
              <w:rPr>
                <w:rFonts w:ascii="GHEA Grapalat" w:hAnsi="GHEA Grapalat" w:cs="Sylfaen"/>
              </w:rPr>
              <w:t>րելու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w:t>
            </w:r>
            <w:r w:rsidRPr="00775A3D">
              <w:rPr>
                <w:rFonts w:ascii="GHEA Grapalat" w:hAnsi="GHEA Grapalat" w:cs="Sylfaen"/>
                <w:lang w:val="en-US"/>
              </w:rPr>
              <w:t>տ</w:t>
            </w:r>
            <w:r w:rsidRPr="00775A3D">
              <w:rPr>
                <w:rFonts w:ascii="GHEA Grapalat" w:hAnsi="GHEA Grapalat" w:cs="Sylfaen"/>
              </w:rPr>
              <w:t>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Նման</w:t>
            </w:r>
            <w:r w:rsidRPr="00775A3D">
              <w:rPr>
                <w:rFonts w:ascii="GHEA Grapalat" w:hAnsi="GHEA Grapalat" w:cs="Sylfaen"/>
                <w:lang w:val="en-US"/>
              </w:rPr>
              <w:t xml:space="preserve"> </w:t>
            </w:r>
            <w:r w:rsidRPr="00775A3D">
              <w:rPr>
                <w:rFonts w:ascii="GHEA Grapalat" w:hAnsi="GHEA Grapalat" w:cs="Sylfaen"/>
              </w:rPr>
              <w:t>խնդիր</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առաջանալ</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ժամանակահատված</w:t>
            </w:r>
            <w:r w:rsidRPr="00775A3D">
              <w:rPr>
                <w:rFonts w:ascii="GHEA Grapalat" w:hAnsi="GHEA Grapalat" w:cs="Sylfaen"/>
                <w:lang w:val="en-US"/>
              </w:rPr>
              <w:t xml:space="preserve">ում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ծառայողները</w:t>
            </w:r>
            <w:r w:rsidRPr="00775A3D">
              <w:rPr>
                <w:rFonts w:ascii="GHEA Grapalat" w:hAnsi="GHEA Grapalat" w:cs="Sylfaen"/>
                <w:lang w:val="en-US"/>
              </w:rPr>
              <w:t xml:space="preserve"> </w:t>
            </w:r>
            <w:r w:rsidRPr="00775A3D">
              <w:rPr>
                <w:rFonts w:ascii="GHEA Grapalat" w:hAnsi="GHEA Grapalat" w:cs="Sylfaen"/>
              </w:rPr>
              <w:t>կատարել</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համաչափ</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r>
              <w:rPr>
                <w:rFonts w:ascii="Sylfaen" w:hAnsi="Sylfaen" w:cs="Sylfaen"/>
                <w:lang w:val="en-US"/>
              </w:rPr>
              <w:t>15.</w:t>
            </w:r>
          </w:p>
        </w:tc>
        <w:tc>
          <w:tcPr>
            <w:tcW w:w="2645" w:type="dxa"/>
            <w:gridSpan w:val="2"/>
            <w:vMerge w:val="restart"/>
          </w:tcPr>
          <w:p w:rsidR="00DC4056" w:rsidRPr="00767509" w:rsidRDefault="00DC4056" w:rsidP="002A7B92">
            <w:pPr>
              <w:rPr>
                <w:rFonts w:ascii="Sylfaen" w:hAnsi="Sylfaen" w:cs="Sylfaen"/>
                <w:lang w:val="en-US"/>
              </w:rPr>
            </w:pPr>
            <w:r w:rsidRPr="00767509">
              <w:rPr>
                <w:rFonts w:ascii="Sylfaen" w:hAnsi="Sylfaen" w:cs="Sylfaen"/>
                <w:sz w:val="22"/>
                <w:szCs w:val="22"/>
                <w:lang w:val="en-US"/>
              </w:rPr>
              <w:t>ՀՀ արտաքին գործերի նախարարություն</w:t>
            </w:r>
          </w:p>
        </w:tc>
        <w:tc>
          <w:tcPr>
            <w:tcW w:w="7911" w:type="dxa"/>
          </w:tcPr>
          <w:p w:rsidR="00DC4056" w:rsidRPr="00767509" w:rsidRDefault="00DC4056" w:rsidP="00775A3D">
            <w:pPr>
              <w:jc w:val="both"/>
              <w:rPr>
                <w:rFonts w:ascii="GHEA Grapalat" w:hAnsi="GHEA Grapalat"/>
                <w:lang w:val="en-US"/>
              </w:rPr>
            </w:pPr>
            <w:r w:rsidRPr="00767509">
              <w:rPr>
                <w:rFonts w:ascii="GHEA Grapalat" w:hAnsi="GHEA Grapalat"/>
                <w:lang w:val="en-US"/>
              </w:rPr>
              <w:t xml:space="preserve">1. Ինչպես նշված է նախագծի նախաբանում, որոշումը հիմնված է «Քաղաքացիական ծառայողների վարձատրության մասին» Հայաստանի Հանրապետության օրենքի վրա: </w:t>
            </w:r>
          </w:p>
          <w:p w:rsidR="00DC4056" w:rsidRPr="00767509" w:rsidRDefault="00DC4056" w:rsidP="00775A3D">
            <w:pPr>
              <w:jc w:val="both"/>
              <w:rPr>
                <w:rFonts w:ascii="GHEA Grapalat" w:hAnsi="GHEA Grapalat"/>
                <w:b/>
                <w:i/>
                <w:u w:val="single"/>
                <w:lang w:val="en-US"/>
              </w:rPr>
            </w:pPr>
            <w:r w:rsidRPr="00767509">
              <w:rPr>
                <w:rFonts w:ascii="GHEA Grapalat" w:hAnsi="GHEA Grapalat"/>
                <w:lang w:val="en-US"/>
              </w:rPr>
              <w:t xml:space="preserve">Նախագծով նախատեսված է նաև, որ կառավարության որոշումը չի տարածվելու ՀՀ պաշտպանության նախարարության, ՀՀ կառավարության առընթեր ազգային անվտանգության ծառայության և ՀՀ կառավարության առընթեր ոստիկանության վրա, որոնցում ծառայությունը՝ որպես պետական հատուկ ծառայության տեսակներ, կարգավորվում է առանձին օրենքներով: </w:t>
            </w:r>
          </w:p>
        </w:tc>
        <w:tc>
          <w:tcPr>
            <w:tcW w:w="4142" w:type="dxa"/>
            <w:gridSpan w:val="2"/>
          </w:tcPr>
          <w:p w:rsidR="00DC4056" w:rsidRPr="00767509" w:rsidRDefault="00DC4056" w:rsidP="00477882">
            <w:pPr>
              <w:rPr>
                <w:rFonts w:ascii="GHEA Grapalat" w:hAnsi="GHEA Grapalat" w:cs="Sylfaen"/>
                <w:lang w:val="en-US"/>
              </w:rPr>
            </w:pPr>
            <w:r w:rsidRPr="00767509">
              <w:rPr>
                <w:rFonts w:ascii="GHEA Grapalat" w:hAnsi="GHEA Grapalat" w:cs="Sylfaen"/>
                <w:lang w:val="en-US"/>
              </w:rPr>
              <w:t>Ընդունվել է  կետը խմբագրվել է:</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2A7B92">
            <w:pPr>
              <w:rPr>
                <w:rFonts w:ascii="Sylfaen" w:hAnsi="Sylfaen" w:cs="Sylfaen"/>
                <w:highlight w:val="yellow"/>
                <w:lang w:val="en-US"/>
              </w:rPr>
            </w:pPr>
          </w:p>
        </w:tc>
        <w:tc>
          <w:tcPr>
            <w:tcW w:w="7911" w:type="dxa"/>
          </w:tcPr>
          <w:p w:rsidR="00DC4056" w:rsidRPr="00775A3D" w:rsidRDefault="00DC4056" w:rsidP="00775A3D">
            <w:pPr>
              <w:ind w:firstLine="708"/>
              <w:jc w:val="both"/>
              <w:rPr>
                <w:rFonts w:ascii="GHEA Grapalat" w:hAnsi="GHEA Grapalat"/>
                <w:lang w:val="en-US"/>
              </w:rPr>
            </w:pPr>
            <w:r w:rsidRPr="00775A3D">
              <w:rPr>
                <w:rFonts w:ascii="GHEA Grapalat" w:hAnsi="GHEA Grapalat"/>
                <w:lang w:val="en-US"/>
              </w:rPr>
              <w:t xml:space="preserve">2. Հայաստանի Հանրապետության արտաքին գործերի նախարարության համակարգում  ծառայությունն ունի հետևյալ առանձնահատկությունները.  </w:t>
            </w:r>
          </w:p>
          <w:p w:rsidR="00DC4056" w:rsidRPr="00775A3D" w:rsidRDefault="00DC4056" w:rsidP="00775A3D">
            <w:pPr>
              <w:ind w:firstLine="708"/>
              <w:jc w:val="both"/>
              <w:rPr>
                <w:rFonts w:ascii="GHEA Grapalat" w:hAnsi="GHEA Grapalat"/>
                <w:lang w:val="en-US"/>
              </w:rPr>
            </w:pPr>
            <w:r w:rsidRPr="00775A3D">
              <w:rPr>
                <w:rFonts w:ascii="GHEA Grapalat" w:hAnsi="GHEA Grapalat"/>
                <w:lang w:val="en-US"/>
              </w:rPr>
              <w:t>- Արտաքին գործերի նախարարության համակարգում՝ նախարարության աշխատազմում, առանձնացված ստորաբաժանումում, օտարերկրյա պետություններում և միջազգային կազմակերպություններում դիվանագիտական ներկայացուցչու-թյուններում և հյուպատոսական հիմնարկներում ծառայությունն իրականացվում է «Դիվանագիտական ծառայության մասին» Հայաստանի Հանրապետությա</w:t>
            </w:r>
            <w:r w:rsidRPr="00775A3D">
              <w:rPr>
                <w:rFonts w:ascii="GHEA Grapalat" w:hAnsi="GHEA Grapalat"/>
              </w:rPr>
              <w:t>ն</w:t>
            </w:r>
            <w:r w:rsidRPr="00775A3D">
              <w:rPr>
                <w:rFonts w:ascii="GHEA Grapalat" w:hAnsi="GHEA Grapalat"/>
                <w:lang w:val="en-US"/>
              </w:rPr>
              <w:t xml:space="preserve"> օրենքի</w:t>
            </w:r>
            <w:r w:rsidRPr="00775A3D">
              <w:rPr>
                <w:rFonts w:ascii="GHEA Grapalat" w:hAnsi="GHEA Grapalat"/>
              </w:rPr>
              <w:t>ն</w:t>
            </w:r>
            <w:r w:rsidRPr="00775A3D">
              <w:rPr>
                <w:rFonts w:ascii="GHEA Grapalat" w:hAnsi="GHEA Grapalat"/>
                <w:lang w:val="en-US"/>
              </w:rPr>
              <w:t xml:space="preserve"> և դրա հիման վրա ընդունված այլ իրավական ակտերի</w:t>
            </w:r>
            <w:r w:rsidRPr="00775A3D">
              <w:rPr>
                <w:rFonts w:ascii="GHEA Grapalat" w:hAnsi="GHEA Grapalat"/>
              </w:rPr>
              <w:t>ն</w:t>
            </w:r>
            <w:r w:rsidRPr="00775A3D">
              <w:rPr>
                <w:rFonts w:ascii="GHEA Grapalat" w:hAnsi="GHEA Grapalat"/>
                <w:lang w:val="en-US"/>
              </w:rPr>
              <w:t xml:space="preserve"> </w:t>
            </w:r>
            <w:r w:rsidRPr="00775A3D">
              <w:rPr>
                <w:rFonts w:ascii="GHEA Grapalat" w:hAnsi="GHEA Grapalat"/>
              </w:rPr>
              <w:t>համապատասխան</w:t>
            </w:r>
            <w:r w:rsidRPr="00775A3D">
              <w:rPr>
                <w:rFonts w:ascii="GHEA Grapalat" w:hAnsi="GHEA Grapalat"/>
                <w:lang w:val="en-US"/>
              </w:rPr>
              <w:t xml:space="preserve">, </w:t>
            </w:r>
            <w:r w:rsidRPr="00775A3D">
              <w:rPr>
                <w:rFonts w:ascii="GHEA Grapalat" w:hAnsi="GHEA Grapalat"/>
              </w:rPr>
              <w:t>իսկ</w:t>
            </w:r>
            <w:r w:rsidRPr="00775A3D">
              <w:rPr>
                <w:rFonts w:ascii="GHEA Grapalat" w:hAnsi="GHEA Grapalat"/>
                <w:lang w:val="en-US"/>
              </w:rPr>
              <w:t xml:space="preserve"> «Քաղաքացիական ծառայողների վարձատրության մասին» Հայաստանի Հանրապետության օրենք</w:t>
            </w:r>
            <w:r w:rsidRPr="00775A3D">
              <w:rPr>
                <w:rFonts w:ascii="GHEA Grapalat" w:hAnsi="GHEA Grapalat"/>
              </w:rPr>
              <w:t>ը</w:t>
            </w:r>
            <w:r w:rsidRPr="00775A3D">
              <w:rPr>
                <w:rFonts w:ascii="GHEA Grapalat" w:hAnsi="GHEA Grapalat"/>
                <w:lang w:val="en-US"/>
              </w:rPr>
              <w:t xml:space="preserve"> </w:t>
            </w:r>
            <w:r w:rsidRPr="00775A3D">
              <w:rPr>
                <w:rFonts w:ascii="GHEA Grapalat" w:hAnsi="GHEA Grapalat"/>
              </w:rPr>
              <w:t>չի</w:t>
            </w:r>
            <w:r w:rsidRPr="00775A3D">
              <w:rPr>
                <w:rFonts w:ascii="GHEA Grapalat" w:hAnsi="GHEA Grapalat"/>
                <w:lang w:val="en-US"/>
              </w:rPr>
              <w:t xml:space="preserve"> </w:t>
            </w:r>
            <w:r w:rsidRPr="00775A3D">
              <w:rPr>
                <w:rFonts w:ascii="GHEA Grapalat" w:hAnsi="GHEA Grapalat"/>
              </w:rPr>
              <w:t>տարածվում</w:t>
            </w:r>
            <w:r w:rsidRPr="00775A3D">
              <w:rPr>
                <w:rFonts w:ascii="GHEA Grapalat" w:hAnsi="GHEA Grapalat"/>
                <w:lang w:val="en-US"/>
              </w:rPr>
              <w:t xml:space="preserve"> </w:t>
            </w:r>
            <w:r w:rsidRPr="00775A3D">
              <w:rPr>
                <w:rFonts w:ascii="GHEA Grapalat" w:hAnsi="GHEA Grapalat"/>
              </w:rPr>
              <w:t>դիվանագետների</w:t>
            </w:r>
            <w:r w:rsidRPr="00775A3D">
              <w:rPr>
                <w:rFonts w:ascii="GHEA Grapalat" w:hAnsi="GHEA Grapalat"/>
                <w:lang w:val="en-US"/>
              </w:rPr>
              <w:t xml:space="preserve"> </w:t>
            </w:r>
            <w:r w:rsidRPr="00775A3D">
              <w:rPr>
                <w:rFonts w:ascii="GHEA Grapalat" w:hAnsi="GHEA Grapalat"/>
              </w:rPr>
              <w:t>վրա</w:t>
            </w:r>
            <w:r w:rsidRPr="00775A3D">
              <w:rPr>
                <w:rFonts w:ascii="GHEA Grapalat" w:hAnsi="GHEA Grapalat"/>
                <w:lang w:val="en-US"/>
              </w:rPr>
              <w:t xml:space="preserve">: </w:t>
            </w:r>
          </w:p>
          <w:p w:rsidR="00DC4056" w:rsidRPr="00775A3D" w:rsidRDefault="00DC4056" w:rsidP="00775A3D">
            <w:pPr>
              <w:ind w:firstLine="708"/>
              <w:jc w:val="both"/>
              <w:rPr>
                <w:rFonts w:ascii="GHEA Grapalat" w:hAnsi="GHEA Grapalat"/>
                <w:lang w:val="en-US"/>
              </w:rPr>
            </w:pPr>
            <w:r w:rsidRPr="00775A3D">
              <w:rPr>
                <w:rFonts w:ascii="GHEA Grapalat" w:hAnsi="GHEA Grapalat"/>
                <w:lang w:val="en-US"/>
              </w:rPr>
              <w:t xml:space="preserve">Դիվանագետների պարտականությունները և աշխատանքների շրջանակը հստակորեն սահմանված են նրանց պաշտոնների նկարագրով: </w:t>
            </w:r>
          </w:p>
          <w:p w:rsidR="00DC4056" w:rsidRPr="00775A3D" w:rsidRDefault="00DC4056" w:rsidP="00775A3D">
            <w:pPr>
              <w:ind w:firstLine="708"/>
              <w:jc w:val="both"/>
              <w:rPr>
                <w:rFonts w:ascii="GHEA Grapalat" w:hAnsi="GHEA Grapalat"/>
                <w:lang w:val="en-US"/>
              </w:rPr>
            </w:pPr>
            <w:r w:rsidRPr="00775A3D">
              <w:rPr>
                <w:rFonts w:ascii="GHEA Grapalat" w:hAnsi="GHEA Grapalat" w:cs="Sylfaen"/>
                <w:lang w:val="en-US"/>
              </w:rPr>
              <w:t xml:space="preserve">Ռոտացիայով պայմանավորված՝ մեծ է դիվանագետների տեղաշարժը նախարարության աշխատակազմից </w:t>
            </w:r>
            <w:r w:rsidRPr="00775A3D">
              <w:rPr>
                <w:rFonts w:ascii="GHEA Grapalat" w:hAnsi="GHEA Grapalat"/>
                <w:lang w:val="en-US"/>
              </w:rPr>
              <w:t>դիվանագիտական ներկայացուցչություններ կամ հյուպատոսական հիմնարկներ և հակառակը:</w:t>
            </w:r>
          </w:p>
          <w:p w:rsidR="00DC4056" w:rsidRPr="00775A3D" w:rsidRDefault="00DC4056" w:rsidP="00775A3D">
            <w:pPr>
              <w:ind w:firstLine="708"/>
              <w:jc w:val="both"/>
              <w:rPr>
                <w:rFonts w:ascii="GHEA Grapalat" w:hAnsi="GHEA Grapalat"/>
                <w:lang w:val="en-US"/>
              </w:rPr>
            </w:pPr>
            <w:r w:rsidRPr="00775A3D">
              <w:rPr>
                <w:rFonts w:ascii="GHEA Grapalat" w:hAnsi="GHEA Grapalat"/>
                <w:lang w:val="en-US"/>
              </w:rPr>
              <w:t xml:space="preserve">- ՀՀ ԱԳՆ աշխատանքներն իրականացվում են ինչպես պետությունների  կամ միջազգային կազմակերպությունների հետ երկկողմ մակարդակում, այնպես էլ միջազգային կազմակերպությունների շրջանակներում բազմակողմ մակարդակում: Այդ իսկ պատճառով, աշխատանքների </w:t>
            </w:r>
            <w:r w:rsidRPr="00775A3D">
              <w:rPr>
                <w:rFonts w:ascii="GHEA Grapalat" w:hAnsi="GHEA Grapalat"/>
              </w:rPr>
              <w:t>զգալի</w:t>
            </w:r>
            <w:r w:rsidRPr="00775A3D">
              <w:rPr>
                <w:rFonts w:ascii="GHEA Grapalat" w:hAnsi="GHEA Grapalat"/>
                <w:lang w:val="en-US"/>
              </w:rPr>
              <w:t xml:space="preserve"> </w:t>
            </w:r>
            <w:r w:rsidRPr="00775A3D">
              <w:rPr>
                <w:rFonts w:ascii="GHEA Grapalat" w:hAnsi="GHEA Grapalat"/>
              </w:rPr>
              <w:t>հատվածի</w:t>
            </w:r>
            <w:r w:rsidRPr="00775A3D">
              <w:rPr>
                <w:rFonts w:ascii="GHEA Grapalat" w:hAnsi="GHEA Grapalat"/>
                <w:lang w:val="en-US"/>
              </w:rPr>
              <w:t xml:space="preserve"> ծրագրումը և կատարվող աշխատանքների արդյունքները կախված են ոչ միայն ՀՀ ԱԳՆ կողմից ձեռնարկած քայլերից ինչպես նախարարության շրջանակներում, այնպես էլ ներպետական մակարդակում (ինչը կախված է նաև տարբեր պետական մարմինների կատարած աշխատանքներից), այլ նաև օտարերկրյա պետության կամ պետությունների և միջազգային կազմակերպությունների դիրքորոշումներից, կատարած քայլերից հարաբերությունների մակարդակից և այլ գործոններից: ԱԳՆ աշխատանքների արդյունավետությունը, որոնք հիմնականում դրսևորվում են օտարերկրյա պետությունների, միջազգային կազմակերպությունների համապատասխան մարմինների և պաշտոնատար անձանց հետ շփումների, հանդիպումների, բանակցությունների ձևով, կախված է այդ շփումների, բանակցությունների, հանդիպումների ընթացքում ձեռք բերված կոնկրետ պայմանավորվածություններից, որոնք կյանքի են կոչվում, կախված բարդությունից, տարբեր ժամկետներում, երբեմն նույնիսկ մի քանի տարվա ընթացքում:</w:t>
            </w:r>
          </w:p>
          <w:p w:rsidR="00DC4056" w:rsidRPr="00775A3D" w:rsidRDefault="00DC4056" w:rsidP="00775A3D">
            <w:pPr>
              <w:autoSpaceDE w:val="0"/>
              <w:autoSpaceDN w:val="0"/>
              <w:adjustRightInd w:val="0"/>
              <w:ind w:firstLine="708"/>
              <w:jc w:val="both"/>
              <w:rPr>
                <w:rFonts w:ascii="GHEA Grapalat" w:hAnsi="GHEA Grapalat" w:cs="Sylfaen"/>
                <w:lang w:val="en-US"/>
              </w:rPr>
            </w:pPr>
            <w:r w:rsidRPr="00775A3D">
              <w:rPr>
                <w:rFonts w:ascii="GHEA Grapalat" w:hAnsi="GHEA Grapalat"/>
                <w:lang w:val="en-US"/>
              </w:rPr>
              <w:t>-</w:t>
            </w:r>
            <w:r w:rsidRPr="00775A3D">
              <w:rPr>
                <w:rFonts w:ascii="GHEA Grapalat" w:hAnsi="GHEA Grapalat" w:cs="Sylfaen"/>
                <w:lang w:val="en-US"/>
              </w:rPr>
              <w:t xml:space="preserve"> Հայաստանի Հանրապետության դիվանագիտական ներկայացուցչությունների և հյուպատոսական հիմնարկների մասով աշխատանքների ծրագրումը և գնահատումն արդեն իսկ իրականացվում են Հայաստանի</w:t>
            </w:r>
            <w:r w:rsidRPr="00775A3D">
              <w:rPr>
                <w:rFonts w:ascii="GHEA Grapalat" w:hAnsi="GHEA Grapalat" w:cs="IRTEK Courier"/>
                <w:lang w:val="en-US"/>
              </w:rPr>
              <w:t xml:space="preserve"> </w:t>
            </w:r>
            <w:r w:rsidRPr="00775A3D">
              <w:rPr>
                <w:rFonts w:ascii="GHEA Grapalat" w:hAnsi="GHEA Grapalat" w:cs="Sylfaen"/>
                <w:lang w:val="en-US"/>
              </w:rPr>
              <w:t>Հանրապետության</w:t>
            </w:r>
            <w:r w:rsidRPr="00775A3D">
              <w:rPr>
                <w:rFonts w:ascii="GHEA Grapalat" w:hAnsi="GHEA Grapalat" w:cs="IRTEK Courier"/>
                <w:lang w:val="en-US"/>
              </w:rPr>
              <w:t xml:space="preserve"> </w:t>
            </w:r>
            <w:r w:rsidRPr="00775A3D">
              <w:rPr>
                <w:rFonts w:ascii="GHEA Grapalat" w:hAnsi="GHEA Grapalat" w:cs="Sylfaen"/>
                <w:lang w:val="en-US"/>
              </w:rPr>
              <w:t>Նախա</w:t>
            </w:r>
            <w:r w:rsidRPr="00775A3D">
              <w:rPr>
                <w:rFonts w:ascii="GHEA Grapalat" w:hAnsi="GHEA Grapalat" w:cs="IRTEK Courier"/>
                <w:lang w:val="en-US"/>
              </w:rPr>
              <w:t>գ</w:t>
            </w:r>
            <w:r w:rsidRPr="00775A3D">
              <w:rPr>
                <w:rFonts w:ascii="GHEA Grapalat" w:hAnsi="GHEA Grapalat" w:cs="Sylfaen"/>
                <w:lang w:val="en-US"/>
              </w:rPr>
              <w:t>ահի</w:t>
            </w:r>
            <w:r w:rsidRPr="00775A3D">
              <w:rPr>
                <w:rFonts w:ascii="GHEA Grapalat" w:hAnsi="GHEA Grapalat" w:cs="IRTEK Courier"/>
                <w:lang w:val="en-US"/>
              </w:rPr>
              <w:t xml:space="preserve">` 2010 </w:t>
            </w:r>
            <w:r w:rsidRPr="00775A3D">
              <w:rPr>
                <w:rFonts w:ascii="GHEA Grapalat" w:hAnsi="GHEA Grapalat" w:cs="Sylfaen"/>
                <w:lang w:val="en-US"/>
              </w:rPr>
              <w:t>թվականի</w:t>
            </w:r>
            <w:r w:rsidRPr="00775A3D">
              <w:rPr>
                <w:rFonts w:ascii="GHEA Grapalat" w:hAnsi="GHEA Grapalat" w:cs="IRTEK Courier"/>
                <w:lang w:val="en-US"/>
              </w:rPr>
              <w:t xml:space="preserve"> </w:t>
            </w:r>
            <w:r w:rsidRPr="00775A3D">
              <w:rPr>
                <w:rFonts w:ascii="GHEA Grapalat" w:hAnsi="GHEA Grapalat" w:cs="Sylfaen"/>
                <w:lang w:val="en-US"/>
              </w:rPr>
              <w:t>հուլի</w:t>
            </w:r>
            <w:r w:rsidRPr="00775A3D">
              <w:rPr>
                <w:rFonts w:ascii="GHEA Grapalat" w:hAnsi="GHEA Grapalat" w:cs="IRTEK Courier"/>
                <w:lang w:val="en-US"/>
              </w:rPr>
              <w:t>u</w:t>
            </w:r>
            <w:r w:rsidRPr="00775A3D">
              <w:rPr>
                <w:rFonts w:ascii="GHEA Grapalat" w:hAnsi="GHEA Grapalat" w:cs="Sylfaen"/>
                <w:lang w:val="en-US"/>
              </w:rPr>
              <w:t>ի</w:t>
            </w:r>
            <w:r w:rsidRPr="00775A3D">
              <w:rPr>
                <w:rFonts w:ascii="GHEA Grapalat" w:hAnsi="GHEA Grapalat" w:cs="IRTEK Courier"/>
                <w:lang w:val="en-US"/>
              </w:rPr>
              <w:t xml:space="preserve"> 6-</w:t>
            </w:r>
            <w:r w:rsidRPr="00775A3D">
              <w:rPr>
                <w:rFonts w:ascii="GHEA Grapalat" w:hAnsi="GHEA Grapalat" w:cs="Sylfaen"/>
                <w:lang w:val="en-US"/>
              </w:rPr>
              <w:t>ի</w:t>
            </w:r>
            <w:r w:rsidRPr="00775A3D">
              <w:rPr>
                <w:rFonts w:ascii="GHEA Grapalat" w:hAnsi="GHEA Grapalat" w:cs="IRTEK Courier"/>
                <w:lang w:val="en-US"/>
              </w:rPr>
              <w:t xml:space="preserve"> </w:t>
            </w:r>
            <w:r w:rsidRPr="00775A3D">
              <w:rPr>
                <w:rFonts w:ascii="GHEA Grapalat" w:hAnsi="GHEA Grapalat" w:cs="Sylfaen"/>
                <w:lang w:val="en-US"/>
              </w:rPr>
              <w:t>«Հայա</w:t>
            </w:r>
            <w:r w:rsidRPr="00775A3D">
              <w:rPr>
                <w:rFonts w:ascii="GHEA Grapalat" w:hAnsi="GHEA Grapalat" w:cs="IRTEK Courier"/>
                <w:lang w:val="en-US"/>
              </w:rPr>
              <w:t>u</w:t>
            </w:r>
            <w:r w:rsidRPr="00775A3D">
              <w:rPr>
                <w:rFonts w:ascii="GHEA Grapalat" w:hAnsi="GHEA Grapalat" w:cs="Sylfaen"/>
                <w:lang w:val="en-US"/>
              </w:rPr>
              <w:t>տանի</w:t>
            </w:r>
            <w:r w:rsidRPr="00775A3D">
              <w:rPr>
                <w:rFonts w:ascii="GHEA Grapalat" w:hAnsi="GHEA Grapalat" w:cs="IRTEK Courier"/>
                <w:lang w:val="en-US"/>
              </w:rPr>
              <w:t xml:space="preserve"> </w:t>
            </w:r>
            <w:r w:rsidRPr="00775A3D">
              <w:rPr>
                <w:rFonts w:ascii="GHEA Grapalat" w:hAnsi="GHEA Grapalat" w:cs="Sylfaen"/>
                <w:lang w:val="en-US"/>
              </w:rPr>
              <w:t>Հանրապետության</w:t>
            </w:r>
            <w:r w:rsidRPr="00775A3D">
              <w:rPr>
                <w:rFonts w:ascii="GHEA Grapalat" w:hAnsi="GHEA Grapalat" w:cs="IRTEK Courier"/>
                <w:lang w:val="en-US"/>
              </w:rPr>
              <w:t xml:space="preserve"> </w:t>
            </w:r>
            <w:r w:rsidRPr="00775A3D">
              <w:rPr>
                <w:rFonts w:ascii="GHEA Grapalat" w:hAnsi="GHEA Grapalat" w:cs="Sylfaen"/>
                <w:lang w:val="en-US"/>
              </w:rPr>
              <w:t>դիվանա</w:t>
            </w:r>
            <w:r w:rsidRPr="00775A3D">
              <w:rPr>
                <w:rFonts w:ascii="GHEA Grapalat" w:hAnsi="GHEA Grapalat" w:cs="IRTEK Courier"/>
                <w:lang w:val="en-US"/>
              </w:rPr>
              <w:t>գ</w:t>
            </w:r>
            <w:r w:rsidRPr="00775A3D">
              <w:rPr>
                <w:rFonts w:ascii="GHEA Grapalat" w:hAnsi="GHEA Grapalat" w:cs="Sylfaen"/>
                <w:lang w:val="en-US"/>
              </w:rPr>
              <w:t>իտական</w:t>
            </w:r>
            <w:r w:rsidRPr="00775A3D">
              <w:rPr>
                <w:rFonts w:ascii="GHEA Grapalat" w:hAnsi="GHEA Grapalat" w:cs="IRTEK Courier"/>
                <w:lang w:val="en-US"/>
              </w:rPr>
              <w:t xml:space="preserve"> </w:t>
            </w:r>
            <w:r w:rsidRPr="00775A3D">
              <w:rPr>
                <w:rFonts w:ascii="GHEA Grapalat" w:hAnsi="GHEA Grapalat" w:cs="Sylfaen"/>
                <w:lang w:val="en-US"/>
              </w:rPr>
              <w:t>ներկայացուցչությունների</w:t>
            </w:r>
            <w:r w:rsidRPr="00775A3D">
              <w:rPr>
                <w:rFonts w:ascii="GHEA Grapalat" w:hAnsi="GHEA Grapalat" w:cs="IRTEK Courier"/>
                <w:lang w:val="en-US"/>
              </w:rPr>
              <w:t xml:space="preserve"> </w:t>
            </w:r>
            <w:r w:rsidRPr="00775A3D">
              <w:rPr>
                <w:rFonts w:ascii="GHEA Grapalat" w:hAnsi="GHEA Grapalat" w:cs="Sylfaen"/>
                <w:lang w:val="en-US"/>
              </w:rPr>
              <w:t>և</w:t>
            </w:r>
            <w:r w:rsidRPr="00775A3D">
              <w:rPr>
                <w:rFonts w:ascii="GHEA Grapalat" w:hAnsi="GHEA Grapalat" w:cs="IRTEK Courier"/>
                <w:lang w:val="en-US"/>
              </w:rPr>
              <w:t xml:space="preserve"> </w:t>
            </w:r>
            <w:r w:rsidRPr="00775A3D">
              <w:rPr>
                <w:rFonts w:ascii="GHEA Grapalat" w:hAnsi="GHEA Grapalat" w:cs="Sylfaen"/>
                <w:lang w:val="en-US"/>
              </w:rPr>
              <w:t>հյուպատո</w:t>
            </w:r>
            <w:r w:rsidRPr="00775A3D">
              <w:rPr>
                <w:rFonts w:ascii="GHEA Grapalat" w:hAnsi="GHEA Grapalat" w:cs="IRTEK Courier"/>
                <w:lang w:val="en-US"/>
              </w:rPr>
              <w:t>u</w:t>
            </w:r>
            <w:r w:rsidRPr="00775A3D">
              <w:rPr>
                <w:rFonts w:ascii="GHEA Grapalat" w:hAnsi="GHEA Grapalat" w:cs="Sylfaen"/>
                <w:lang w:val="en-US"/>
              </w:rPr>
              <w:t>ական</w:t>
            </w:r>
            <w:r w:rsidRPr="00775A3D">
              <w:rPr>
                <w:rFonts w:ascii="GHEA Grapalat" w:hAnsi="GHEA Grapalat" w:cs="IRTEK Courier"/>
                <w:lang w:val="en-US"/>
              </w:rPr>
              <w:t xml:space="preserve"> </w:t>
            </w:r>
            <w:r w:rsidRPr="00775A3D">
              <w:rPr>
                <w:rFonts w:ascii="GHEA Grapalat" w:hAnsi="GHEA Grapalat" w:cs="Sylfaen"/>
                <w:lang w:val="en-US"/>
              </w:rPr>
              <w:t>հիմնարկների</w:t>
            </w:r>
            <w:r w:rsidRPr="00775A3D">
              <w:rPr>
                <w:rFonts w:ascii="GHEA Grapalat" w:hAnsi="GHEA Grapalat" w:cs="IRTEK Courier"/>
                <w:lang w:val="en-US"/>
              </w:rPr>
              <w:t xml:space="preserve"> </w:t>
            </w:r>
            <w:r w:rsidRPr="00775A3D">
              <w:rPr>
                <w:rFonts w:ascii="GHEA Grapalat" w:hAnsi="GHEA Grapalat" w:cs="Sylfaen"/>
                <w:lang w:val="en-US"/>
              </w:rPr>
              <w:t>աշխատանքի</w:t>
            </w:r>
            <w:r w:rsidRPr="00775A3D">
              <w:rPr>
                <w:rFonts w:ascii="GHEA Grapalat" w:hAnsi="GHEA Grapalat" w:cs="IRTEK Courier"/>
                <w:lang w:val="en-US"/>
              </w:rPr>
              <w:t xml:space="preserve"> </w:t>
            </w:r>
            <w:r w:rsidRPr="00775A3D">
              <w:rPr>
                <w:rFonts w:ascii="GHEA Grapalat" w:hAnsi="GHEA Grapalat" w:cs="Sylfaen"/>
                <w:lang w:val="en-US"/>
              </w:rPr>
              <w:t>ծրագրման</w:t>
            </w:r>
            <w:r w:rsidRPr="00775A3D">
              <w:rPr>
                <w:rFonts w:ascii="GHEA Grapalat" w:hAnsi="GHEA Grapalat" w:cs="IRTEK Courier"/>
                <w:lang w:val="en-US"/>
              </w:rPr>
              <w:t xml:space="preserve"> </w:t>
            </w:r>
            <w:r w:rsidRPr="00775A3D">
              <w:rPr>
                <w:rFonts w:ascii="GHEA Grapalat" w:hAnsi="GHEA Grapalat" w:cs="Sylfaen"/>
                <w:lang w:val="en-US"/>
              </w:rPr>
              <w:t>և</w:t>
            </w:r>
            <w:r w:rsidRPr="00775A3D">
              <w:rPr>
                <w:rFonts w:ascii="GHEA Grapalat" w:hAnsi="GHEA Grapalat" w:cs="IRTEK Courier"/>
                <w:lang w:val="en-US"/>
              </w:rPr>
              <w:t xml:space="preserve"> </w:t>
            </w:r>
            <w:r w:rsidRPr="00775A3D">
              <w:rPr>
                <w:rFonts w:ascii="GHEA Grapalat" w:hAnsi="GHEA Grapalat" w:cs="Sylfaen"/>
                <w:lang w:val="en-US"/>
              </w:rPr>
              <w:t>դիտարկման</w:t>
            </w:r>
            <w:r w:rsidRPr="00775A3D">
              <w:rPr>
                <w:rFonts w:ascii="GHEA Grapalat" w:hAnsi="GHEA Grapalat" w:cs="IRTEK Courier"/>
                <w:lang w:val="en-US"/>
              </w:rPr>
              <w:t xml:space="preserve"> </w:t>
            </w:r>
            <w:r w:rsidRPr="00775A3D">
              <w:rPr>
                <w:rFonts w:ascii="GHEA Grapalat" w:hAnsi="GHEA Grapalat" w:cs="Sylfaen"/>
                <w:lang w:val="en-US"/>
              </w:rPr>
              <w:t>համակարգ</w:t>
            </w:r>
            <w:r w:rsidRPr="00775A3D">
              <w:rPr>
                <w:rFonts w:ascii="GHEA Grapalat" w:hAnsi="GHEA Grapalat" w:cs="IRTEK Courier"/>
                <w:lang w:val="en-US"/>
              </w:rPr>
              <w:t xml:space="preserve"> </w:t>
            </w:r>
            <w:r w:rsidRPr="00775A3D">
              <w:rPr>
                <w:rFonts w:ascii="GHEA Grapalat" w:hAnsi="GHEA Grapalat" w:cs="Sylfaen"/>
                <w:lang w:val="en-US"/>
              </w:rPr>
              <w:t>ներդնելու</w:t>
            </w:r>
            <w:r w:rsidRPr="00775A3D">
              <w:rPr>
                <w:rFonts w:ascii="GHEA Grapalat" w:hAnsi="GHEA Grapalat" w:cs="IRTEK Courier"/>
                <w:lang w:val="en-US"/>
              </w:rPr>
              <w:t xml:space="preserve"> </w:t>
            </w:r>
            <w:r w:rsidRPr="00775A3D">
              <w:rPr>
                <w:rFonts w:ascii="GHEA Grapalat" w:hAnsi="GHEA Grapalat" w:cs="Sylfaen"/>
                <w:lang w:val="en-US"/>
              </w:rPr>
              <w:t>մասին»</w:t>
            </w:r>
            <w:r w:rsidRPr="00775A3D">
              <w:rPr>
                <w:rFonts w:ascii="GHEA Grapalat" w:hAnsi="GHEA Grapalat" w:cs="IRTEK Courier"/>
                <w:lang w:val="en-US"/>
              </w:rPr>
              <w:t xml:space="preserve"> </w:t>
            </w:r>
            <w:r w:rsidRPr="00775A3D">
              <w:rPr>
                <w:rFonts w:ascii="GHEA Grapalat" w:hAnsi="GHEA Grapalat" w:cs="Sylfaen"/>
                <w:lang w:val="en-US"/>
              </w:rPr>
              <w:t>թիվ</w:t>
            </w:r>
            <w:r w:rsidRPr="00775A3D">
              <w:rPr>
                <w:rFonts w:ascii="GHEA Grapalat" w:hAnsi="GHEA Grapalat" w:cs="IRTEK Courier"/>
                <w:lang w:val="en-US"/>
              </w:rPr>
              <w:t xml:space="preserve"> </w:t>
            </w:r>
            <w:r w:rsidRPr="00775A3D">
              <w:rPr>
                <w:rFonts w:ascii="GHEA Grapalat" w:hAnsi="GHEA Grapalat" w:cs="Sylfaen"/>
                <w:lang w:val="en-US"/>
              </w:rPr>
              <w:t>ՆԿ</w:t>
            </w:r>
            <w:r w:rsidRPr="00775A3D">
              <w:rPr>
                <w:rFonts w:ascii="GHEA Grapalat" w:hAnsi="GHEA Grapalat" w:cs="IRTEK Courier"/>
                <w:lang w:val="en-US"/>
              </w:rPr>
              <w:t>-107-</w:t>
            </w:r>
            <w:r w:rsidRPr="00775A3D">
              <w:rPr>
                <w:rFonts w:ascii="GHEA Grapalat" w:hAnsi="GHEA Grapalat" w:cs="Sylfaen"/>
                <w:lang w:val="en-US"/>
              </w:rPr>
              <w:t>Ն</w:t>
            </w:r>
            <w:r w:rsidRPr="00775A3D">
              <w:rPr>
                <w:rFonts w:ascii="GHEA Grapalat" w:hAnsi="GHEA Grapalat" w:cs="IRTEK Courier"/>
                <w:lang w:val="en-US"/>
              </w:rPr>
              <w:t xml:space="preserve"> </w:t>
            </w:r>
            <w:r w:rsidRPr="00775A3D">
              <w:rPr>
                <w:rFonts w:ascii="GHEA Grapalat" w:hAnsi="GHEA Grapalat" w:cs="Sylfaen"/>
                <w:lang w:val="en-US"/>
              </w:rPr>
              <w:t>կար</w:t>
            </w:r>
            <w:r w:rsidRPr="00775A3D">
              <w:rPr>
                <w:rFonts w:ascii="GHEA Grapalat" w:hAnsi="GHEA Grapalat" w:cs="IRTEK Courier"/>
                <w:lang w:val="en-US"/>
              </w:rPr>
              <w:t>գ</w:t>
            </w:r>
            <w:r w:rsidRPr="00775A3D">
              <w:rPr>
                <w:rFonts w:ascii="GHEA Grapalat" w:hAnsi="GHEA Grapalat" w:cs="Sylfaen"/>
                <w:lang w:val="en-US"/>
              </w:rPr>
              <w:t xml:space="preserve">ադրությամբ սահմանված կարգով: </w:t>
            </w:r>
          </w:p>
          <w:p w:rsidR="00DC4056" w:rsidRPr="00775A3D" w:rsidRDefault="00DC4056" w:rsidP="00775A3D">
            <w:pPr>
              <w:ind w:firstLine="708"/>
              <w:jc w:val="both"/>
              <w:rPr>
                <w:rFonts w:ascii="GHEA Grapalat" w:hAnsi="GHEA Grapalat"/>
                <w:lang w:val="en-US"/>
              </w:rPr>
            </w:pPr>
          </w:p>
          <w:p w:rsidR="00DC4056" w:rsidRPr="00775A3D" w:rsidRDefault="00DC4056" w:rsidP="00775A3D">
            <w:pPr>
              <w:jc w:val="both"/>
              <w:rPr>
                <w:rFonts w:ascii="GHEA Grapalat" w:hAnsi="GHEA Grapalat"/>
                <w:b/>
                <w:i/>
                <w:u w:val="single"/>
                <w:lang w:val="en-US"/>
              </w:rPr>
            </w:pPr>
            <w:r w:rsidRPr="00775A3D">
              <w:rPr>
                <w:rFonts w:ascii="GHEA Grapalat" w:hAnsi="GHEA Grapalat"/>
                <w:lang w:val="en-US"/>
              </w:rPr>
              <w:tab/>
              <w:t>Ելնելով վերը նշվածից՝ առաջարկում ենք որոշման նախագծի 5-րդ կետում նախատեսված բացառությունը տարածել նաև ՀՀ ԱԳՆ վրա:</w:t>
            </w:r>
          </w:p>
        </w:tc>
        <w:tc>
          <w:tcPr>
            <w:tcW w:w="4142" w:type="dxa"/>
            <w:gridSpan w:val="2"/>
          </w:tcPr>
          <w:p w:rsidR="00DC4056" w:rsidRPr="00767509" w:rsidRDefault="00DC4056" w:rsidP="00F50362">
            <w:pPr>
              <w:rPr>
                <w:rFonts w:ascii="GHEA Grapalat" w:hAnsi="GHEA Grapalat" w:cs="Sylfaen"/>
                <w:lang w:val="en-US"/>
              </w:rPr>
            </w:pPr>
            <w:r w:rsidRPr="00767509">
              <w:rPr>
                <w:rFonts w:ascii="GHEA Grapalat" w:hAnsi="GHEA Grapalat" w:cs="Sylfaen"/>
                <w:lang w:val="en-US"/>
              </w:rPr>
              <w:t>Ընդունվել է  կետը խմբագրվել է:</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r w:rsidRPr="00775A3D">
              <w:rPr>
                <w:rFonts w:ascii="Sylfaen" w:hAnsi="Sylfaen" w:cs="Sylfaen"/>
                <w:lang w:val="en-US"/>
              </w:rPr>
              <w:t>1</w:t>
            </w:r>
            <w:r>
              <w:rPr>
                <w:rFonts w:ascii="Sylfaen" w:hAnsi="Sylfaen" w:cs="Sylfaen"/>
                <w:lang w:val="en-US"/>
              </w:rPr>
              <w:t>6</w:t>
            </w:r>
            <w:r w:rsidRPr="00775A3D">
              <w:rPr>
                <w:rFonts w:ascii="Sylfaen" w:hAnsi="Sylfaen" w:cs="Sylfaen"/>
                <w:lang w:val="en-US"/>
              </w:rPr>
              <w:t>.</w:t>
            </w:r>
          </w:p>
        </w:tc>
        <w:tc>
          <w:tcPr>
            <w:tcW w:w="2645" w:type="dxa"/>
            <w:gridSpan w:val="2"/>
            <w:vMerge w:val="restart"/>
          </w:tcPr>
          <w:p w:rsidR="00DC4056" w:rsidRPr="00775A3D" w:rsidRDefault="00DC4056" w:rsidP="002A7B92">
            <w:pPr>
              <w:rPr>
                <w:rFonts w:ascii="Sylfaen" w:hAnsi="Sylfaen" w:cs="Sylfaen"/>
                <w:sz w:val="20"/>
                <w:szCs w:val="20"/>
                <w:lang w:val="en-US"/>
              </w:rPr>
            </w:pPr>
            <w:r w:rsidRPr="00775A3D">
              <w:rPr>
                <w:rFonts w:ascii="Sylfaen" w:hAnsi="Sylfaen" w:cs="Sylfaen"/>
                <w:sz w:val="22"/>
                <w:szCs w:val="22"/>
                <w:lang w:val="en-US"/>
              </w:rPr>
              <w:t>ՀՀ էկոնոմիկայի նախարարություն</w:t>
            </w:r>
          </w:p>
        </w:tc>
        <w:tc>
          <w:tcPr>
            <w:tcW w:w="7911" w:type="dxa"/>
          </w:tcPr>
          <w:p w:rsidR="00DC4056" w:rsidRPr="00775A3D" w:rsidRDefault="00DC4056" w:rsidP="00775A3D">
            <w:pPr>
              <w:jc w:val="both"/>
              <w:rPr>
                <w:rFonts w:ascii="GHEA Grapalat" w:hAnsi="GHEA Grapalat"/>
                <w:b/>
                <w:i/>
                <w:u w:val="single"/>
                <w:lang w:val="en-US"/>
              </w:rPr>
            </w:pPr>
            <w:r w:rsidRPr="00775A3D">
              <w:rPr>
                <w:rFonts w:ascii="GHEA Grapalat" w:hAnsi="GHEA Grapalat"/>
                <w:b/>
                <w:i/>
                <w:u w:val="single"/>
                <w:lang w:val="en-US"/>
              </w:rPr>
              <w:t>Որոշման</w:t>
            </w:r>
            <w:r w:rsidRPr="00775A3D">
              <w:rPr>
                <w:rFonts w:ascii="GHEA Grapalat" w:hAnsi="GHEA Grapalat"/>
                <w:b/>
                <w:i/>
                <w:u w:val="single"/>
                <w:lang w:val="hy-AM"/>
              </w:rPr>
              <w:t xml:space="preserve"> վերաբերյալ</w:t>
            </w:r>
          </w:p>
          <w:p w:rsidR="00DC4056" w:rsidRPr="00775A3D" w:rsidRDefault="00DC4056" w:rsidP="00775A3D">
            <w:pPr>
              <w:jc w:val="both"/>
              <w:rPr>
                <w:rFonts w:ascii="Sylfaen" w:hAnsi="Sylfaen" w:cs="Sylfaen"/>
                <w:lang w:val="en-US"/>
              </w:rPr>
            </w:pPr>
            <w:r w:rsidRPr="00775A3D">
              <w:rPr>
                <w:rFonts w:ascii="GHEA Grapalat" w:hAnsi="GHEA Grapalat" w:cs="Sylfaen"/>
                <w:lang w:val="hy-AM"/>
              </w:rPr>
              <w:t>Որոշման 3-րդ կետում սահմանված է, որ “</w:t>
            </w:r>
            <w:r w:rsidRPr="00775A3D">
              <w:rPr>
                <w:rFonts w:ascii="GHEA Grapalat" w:hAnsi="GHEA Grapalat" w:cs="Sylfaen"/>
                <w:i/>
                <w:lang w:val="hy-AM"/>
              </w:rPr>
              <w:t>2012 թվականի հունվարին</w:t>
            </w:r>
            <w:r w:rsidRPr="00775A3D">
              <w:rPr>
                <w:rFonts w:ascii="GHEA Grapalat" w:hAnsi="GHEA Grapalat" w:cs="Sylfaen"/>
                <w:lang w:val="hy-AM"/>
              </w:rPr>
              <w:t xml:space="preserve"> Հայաստանի Հանրա</w:t>
            </w:r>
            <w:r w:rsidRPr="00775A3D">
              <w:rPr>
                <w:rFonts w:ascii="GHEA Grapalat" w:hAnsi="GHEA Grapalat" w:cs="Sylfaen"/>
                <w:lang w:val="hy-AM"/>
              </w:rPr>
              <w:softHyphen/>
              <w:t>պետության պետական կառավարման մարմինների աշխատողները կպարգևատրվեն 2011 թվականի 1-ին և 2-րդ կիսամյակների կատարողական</w:t>
            </w:r>
            <w:r w:rsidRPr="00775A3D">
              <w:rPr>
                <w:rFonts w:ascii="GHEA Grapalat" w:hAnsi="GHEA Grapalat" w:cs="Sylfaen"/>
                <w:lang w:val="hy-AM"/>
              </w:rPr>
              <w:softHyphen/>
              <w:t xml:space="preserve">ների արդյունքների հիման վրա”, ինչը հակասում է Հավելված 2-ի 5-րդ կետին: Հաշվի առնելով վերոհիշյալը, ինչպես նաև այն, որ կատարողականի հիման վրա պարգևատրումը կատարվում է նաև հուլիս ամսին, կարծում ենք, որ նշված կետը անհրաժեշտ է վերաձևակերպել կամ հանել: </w:t>
            </w:r>
          </w:p>
        </w:tc>
        <w:tc>
          <w:tcPr>
            <w:tcW w:w="4142" w:type="dxa"/>
            <w:gridSpan w:val="2"/>
          </w:tcPr>
          <w:p w:rsidR="00DC4056" w:rsidRPr="00775A3D" w:rsidRDefault="00DC4056" w:rsidP="0092316F">
            <w:pPr>
              <w:rPr>
                <w:rFonts w:ascii="GHEA Grapalat" w:hAnsi="GHEA Grapalat"/>
                <w:lang w:val="en-US"/>
              </w:rPr>
            </w:pPr>
            <w:r w:rsidRPr="00775A3D">
              <w:rPr>
                <w:rFonts w:ascii="GHEA Grapalat" w:hAnsi="GHEA Grapalat"/>
                <w:lang w:val="en-US"/>
              </w:rPr>
              <w:t>Ընդունվել է կետը խմբագրվել է:</w:t>
            </w:r>
          </w:p>
          <w:p w:rsidR="00DC4056" w:rsidRPr="00775A3D" w:rsidRDefault="00DC4056" w:rsidP="006D7A96">
            <w:pPr>
              <w:rPr>
                <w:rFonts w:ascii="GHEA Grapalat" w:hAnsi="GHEA Grapalat" w:cs="Sylfaen"/>
                <w:highlight w:val="red"/>
                <w:lang w:val="en-US"/>
              </w:rPr>
            </w:pP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hy-AM"/>
              </w:rPr>
            </w:pPr>
            <w:r w:rsidRPr="00775A3D">
              <w:rPr>
                <w:rFonts w:ascii="GHEA Grapalat" w:hAnsi="GHEA Grapalat"/>
                <w:lang w:val="hy-AM"/>
              </w:rPr>
              <w:t>Հավելված 1-ի վերաբերյալ</w:t>
            </w:r>
          </w:p>
          <w:p w:rsidR="00DC4056" w:rsidRPr="00775A3D" w:rsidRDefault="00DC4056" w:rsidP="00775A3D">
            <w:pPr>
              <w:jc w:val="both"/>
              <w:rPr>
                <w:rFonts w:ascii="GHEA Grapalat" w:hAnsi="GHEA Grapalat"/>
                <w:lang w:val="hy-AM"/>
              </w:rPr>
            </w:pPr>
          </w:p>
          <w:p w:rsidR="00DC4056" w:rsidRPr="00775A3D" w:rsidRDefault="00DC4056" w:rsidP="00775A3D">
            <w:pPr>
              <w:jc w:val="both"/>
              <w:rPr>
                <w:rFonts w:ascii="GHEA Grapalat" w:hAnsi="GHEA Grapalat"/>
                <w:lang w:val="hy-AM"/>
              </w:rPr>
            </w:pPr>
            <w:r w:rsidRPr="00775A3D">
              <w:rPr>
                <w:rFonts w:ascii="GHEA Grapalat" w:hAnsi="GHEA Grapalat"/>
                <w:lang w:val="hy-AM"/>
              </w:rPr>
              <w:t xml:space="preserve">1. 1-ին կետը համապատասխանեցնել Հավելված 2-ի 1-ին կետին: </w:t>
            </w:r>
          </w:p>
          <w:p w:rsidR="00DC4056" w:rsidRPr="00775A3D" w:rsidRDefault="00DC4056" w:rsidP="00775A3D">
            <w:pPr>
              <w:jc w:val="both"/>
              <w:rPr>
                <w:rFonts w:ascii="GHEA Grapalat" w:hAnsi="GHEA Grapalat"/>
                <w:lang w:val="hy-AM"/>
              </w:rPr>
            </w:pPr>
          </w:p>
          <w:p w:rsidR="00DC4056" w:rsidRPr="00775A3D" w:rsidRDefault="00DC4056" w:rsidP="00775A3D">
            <w:pPr>
              <w:jc w:val="both"/>
              <w:rPr>
                <w:rFonts w:ascii="GHEA Grapalat" w:hAnsi="GHEA Grapalat"/>
                <w:lang w:val="hy-AM"/>
              </w:rPr>
            </w:pPr>
            <w:r w:rsidRPr="00775A3D">
              <w:rPr>
                <w:rFonts w:ascii="GHEA Grapalat" w:hAnsi="GHEA Grapalat"/>
                <w:lang w:val="hy-AM"/>
              </w:rPr>
              <w:t xml:space="preserve">2. 11-րդ կետում սահմանվում է, որ աշխատակազմի աշխատանքային ծրագիրը կազմվում է համաձայն Ձև 1-ի, սակայն այնուհետև կարգում չի սահմանվում, որոնք են աշխատակազմի “պետական ծառայողի անհատական, ոչ ինքնուրույն ստորաբաժանում չընդգրկող ստորաբաժանումների և ոչ ինքնուրույն ստորաբաժանումներ ընդգրկող կառուցվածքային և առանձնացված ստորաբաժանումների” աշխատանքային ծրագրերի ձևերը, դրանք չկան նաև կից Excel ֆայլում, սակայն անհրաժեշտ են և նախատեսված են ՀՀ կառավարության կողմից հավանության արժանացած գործող Ուղեցույցով: Կարծում ենք դրանք պետք է նախատեսվեն:  </w:t>
            </w:r>
          </w:p>
        </w:tc>
        <w:tc>
          <w:tcPr>
            <w:tcW w:w="4142" w:type="dxa"/>
            <w:gridSpan w:val="2"/>
          </w:tcPr>
          <w:p w:rsidR="00DC4056" w:rsidRPr="00775A3D" w:rsidRDefault="00DC4056" w:rsidP="001929EB">
            <w:pPr>
              <w:rPr>
                <w:rFonts w:ascii="GHEA Grapalat" w:hAnsi="GHEA Grapalat"/>
                <w:lang w:val="hy-AM"/>
              </w:rPr>
            </w:pPr>
          </w:p>
          <w:p w:rsidR="00DC4056" w:rsidRPr="00775A3D" w:rsidRDefault="00DC4056" w:rsidP="001929EB">
            <w:pPr>
              <w:rPr>
                <w:rFonts w:ascii="GHEA Grapalat" w:hAnsi="GHEA Grapalat"/>
                <w:lang w:val="hy-AM"/>
              </w:rPr>
            </w:pPr>
          </w:p>
          <w:p w:rsidR="00DC4056" w:rsidRPr="00775A3D" w:rsidRDefault="00DC4056" w:rsidP="001929EB">
            <w:pPr>
              <w:rPr>
                <w:rFonts w:ascii="GHEA Grapalat" w:hAnsi="GHEA Grapalat"/>
                <w:lang w:val="hy-AM"/>
              </w:rPr>
            </w:pPr>
            <w:r w:rsidRPr="00775A3D">
              <w:rPr>
                <w:rFonts w:ascii="GHEA Grapalat" w:hAnsi="GHEA Grapalat"/>
                <w:lang w:val="hy-AM"/>
              </w:rPr>
              <w:t>Ընդունվել է կետը խմբագրվել է:</w:t>
            </w:r>
          </w:p>
          <w:p w:rsidR="00DC4056" w:rsidRPr="00775A3D" w:rsidRDefault="00DC4056" w:rsidP="001929EB">
            <w:pPr>
              <w:rPr>
                <w:rFonts w:ascii="GHEA Grapalat" w:hAnsi="GHEA Grapalat"/>
                <w:lang w:val="hy-AM"/>
              </w:rPr>
            </w:pPr>
          </w:p>
          <w:p w:rsidR="00DC4056" w:rsidRPr="00775A3D" w:rsidRDefault="00DC4056" w:rsidP="001929EB">
            <w:pPr>
              <w:rPr>
                <w:rFonts w:ascii="GHEA Grapalat" w:hAnsi="GHEA Grapalat"/>
                <w:lang w:val="hy-AM"/>
              </w:rPr>
            </w:pPr>
            <w:r w:rsidRPr="00775A3D">
              <w:rPr>
                <w:rFonts w:ascii="GHEA Grapalat" w:hAnsi="GHEA Grapalat"/>
                <w:lang w:val="hy-AM"/>
              </w:rPr>
              <w:t xml:space="preserve">Չի ընդունվել: Հաշվի առնելով այն հանգամանքը, որ աշխատանքային ծրագրերը մուտք են արվում էլեկտրոնային փաստաթղթաշրջանառության համակարգ, ապա չկա անհրաժեշտություն դրանք նախատեսել նաև թղթային տարբերակով: </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775A3D">
            <w:pPr>
              <w:jc w:val="both"/>
              <w:rPr>
                <w:rFonts w:ascii="Sylfaen" w:hAnsi="Sylfaen" w:cs="Sylfaen"/>
                <w:lang w:val="hy-AM"/>
              </w:rPr>
            </w:pPr>
            <w:r w:rsidRPr="00775A3D">
              <w:rPr>
                <w:rFonts w:ascii="GHEA Grapalat" w:hAnsi="GHEA Grapalat"/>
                <w:lang w:val="hy-AM"/>
              </w:rPr>
              <w:t>3. 12-րդ կետում “աշխատանքային ծրագրերի” բառերից հետո գրել “հաստատման և” բառերը, քանի որ աշխատանքային ծրագրերը հաստատվում են ներքին իրավական ակտով մինչ համակարգ մուտքագրելը:</w:t>
            </w:r>
          </w:p>
        </w:tc>
        <w:tc>
          <w:tcPr>
            <w:tcW w:w="4142" w:type="dxa"/>
            <w:gridSpan w:val="2"/>
          </w:tcPr>
          <w:p w:rsidR="00DC4056" w:rsidRPr="00775A3D" w:rsidRDefault="00DC4056" w:rsidP="006D7A96">
            <w:pPr>
              <w:rPr>
                <w:rFonts w:ascii="GHEA Grapalat" w:hAnsi="GHEA Grapalat"/>
                <w:lang w:val="hy-AM"/>
              </w:rPr>
            </w:pPr>
            <w:r w:rsidRPr="00775A3D">
              <w:rPr>
                <w:rFonts w:ascii="GHEA Grapalat" w:hAnsi="GHEA Grapalat"/>
                <w:lang w:val="hy-AM"/>
              </w:rPr>
              <w:t>Ընդունվել է կետը խմբագրվել է:</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775A3D">
            <w:pPr>
              <w:jc w:val="both"/>
              <w:rPr>
                <w:rFonts w:ascii="Sylfaen" w:hAnsi="Sylfaen" w:cs="Sylfaen"/>
                <w:lang w:val="hy-AM"/>
              </w:rPr>
            </w:pPr>
            <w:r w:rsidRPr="00775A3D">
              <w:rPr>
                <w:rFonts w:ascii="GHEA Grapalat" w:hAnsi="GHEA Grapalat"/>
                <w:lang w:val="hy-AM"/>
              </w:rPr>
              <w:t xml:space="preserve">4. 13-րդ կետի 6-րդ ենթակետում և 19-րդ կետում “42-րդ” փոխարեն պետք է լինի “41-րդ”, 36-րդ կետում “34-րդ”ի փոխարեն “33-րդ”: </w:t>
            </w:r>
          </w:p>
        </w:tc>
        <w:tc>
          <w:tcPr>
            <w:tcW w:w="4142" w:type="dxa"/>
            <w:gridSpan w:val="2"/>
          </w:tcPr>
          <w:p w:rsidR="00DC4056" w:rsidRPr="00775A3D" w:rsidRDefault="00DC4056" w:rsidP="00F07E0E">
            <w:pPr>
              <w:rPr>
                <w:rFonts w:ascii="GHEA Grapalat" w:hAnsi="GHEA Grapalat"/>
                <w:lang w:val="hy-AM"/>
              </w:rPr>
            </w:pPr>
            <w:r w:rsidRPr="00775A3D">
              <w:rPr>
                <w:rFonts w:ascii="GHEA Grapalat" w:hAnsi="GHEA Grapalat"/>
                <w:lang w:val="hy-AM"/>
              </w:rPr>
              <w:t>Ընդունվել է   համապատասխան կետերը խմբագրվել են:</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775A3D">
            <w:pPr>
              <w:jc w:val="both"/>
              <w:rPr>
                <w:rFonts w:ascii="Sylfaen" w:hAnsi="Sylfaen" w:cs="Sylfaen"/>
                <w:highlight w:val="yellow"/>
                <w:lang w:val="hy-AM"/>
              </w:rPr>
            </w:pPr>
            <w:r w:rsidRPr="00775A3D">
              <w:rPr>
                <w:rFonts w:ascii="GHEA Grapalat" w:hAnsi="GHEA Grapalat"/>
                <w:lang w:val="hy-AM"/>
              </w:rPr>
              <w:t xml:space="preserve">5. 13-րդ կետի 9-րդ ենթակետը </w:t>
            </w:r>
            <w:r w:rsidRPr="00775A3D">
              <w:rPr>
                <w:rFonts w:ascii="GHEA Grapalat" w:hAnsi="GHEA Grapalat" w:cs="Sylfaen"/>
                <w:lang w:val="hy-AM"/>
              </w:rPr>
              <w:t>վերախմբագրել “"Իրական մարդ/օրերը" մասում լրացվում է տվյալ աշխատանքի համար փաստացի օգտագործված մարդ/օրերը”:</w:t>
            </w:r>
          </w:p>
        </w:tc>
        <w:tc>
          <w:tcPr>
            <w:tcW w:w="4142" w:type="dxa"/>
            <w:gridSpan w:val="2"/>
          </w:tcPr>
          <w:p w:rsidR="00DC4056" w:rsidRPr="00775A3D" w:rsidRDefault="00DC4056" w:rsidP="006D7A96">
            <w:pPr>
              <w:rPr>
                <w:rFonts w:ascii="GHEA Grapalat" w:hAnsi="GHEA Grapalat"/>
                <w:lang w:val="hy-AM"/>
              </w:rPr>
            </w:pPr>
            <w:r w:rsidRPr="00775A3D">
              <w:rPr>
                <w:rFonts w:ascii="GHEA Grapalat" w:hAnsi="GHEA Grapalat"/>
                <w:lang w:val="hy-AM"/>
              </w:rPr>
              <w:t>Ընդունվել է կետը խմբագրվել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775A3D">
            <w:pPr>
              <w:jc w:val="both"/>
              <w:rPr>
                <w:rFonts w:ascii="Sylfaen" w:hAnsi="Sylfaen" w:cs="Sylfaen"/>
                <w:highlight w:val="yellow"/>
                <w:lang w:val="hy-AM"/>
              </w:rPr>
            </w:pPr>
            <w:r w:rsidRPr="00775A3D">
              <w:rPr>
                <w:rFonts w:ascii="GHEA Grapalat" w:hAnsi="GHEA Grapalat" w:cs="Sylfaen"/>
                <w:lang w:val="hy-AM"/>
              </w:rPr>
              <w:t xml:space="preserve">6. Ավելացնել </w:t>
            </w:r>
            <w:r w:rsidRPr="00775A3D">
              <w:rPr>
                <w:rFonts w:ascii="GHEA Grapalat" w:hAnsi="GHEA Grapalat"/>
                <w:lang w:val="hy-AM"/>
              </w:rPr>
              <w:t>13-րդ կետի նոր 10-րդ ենթակետ հետևյալ բովանդակությամբ` “"Իրական ժամկետը"” մասում լրացվում է տվյալ աշխատանքի փաստացի ավարտման ամսաթիվը:</w:t>
            </w:r>
          </w:p>
        </w:tc>
        <w:tc>
          <w:tcPr>
            <w:tcW w:w="4142" w:type="dxa"/>
            <w:gridSpan w:val="2"/>
          </w:tcPr>
          <w:p w:rsidR="00DC4056" w:rsidRPr="00775A3D" w:rsidRDefault="00DC4056" w:rsidP="001E0913">
            <w:pPr>
              <w:rPr>
                <w:rFonts w:ascii="GHEA Grapalat" w:hAnsi="GHEA Grapalat" w:cs="Sylfaen"/>
                <w:highlight w:val="cyan"/>
                <w:lang w:val="en-US"/>
              </w:rPr>
            </w:pPr>
            <w:r w:rsidRPr="00775A3D">
              <w:rPr>
                <w:rFonts w:ascii="GHEA Grapalat" w:hAnsi="GHEA Grapalat"/>
                <w:lang w:val="en-US"/>
              </w:rPr>
              <w:t>Չի ը</w:t>
            </w:r>
            <w:r w:rsidRPr="00775A3D">
              <w:rPr>
                <w:rFonts w:ascii="GHEA Grapalat" w:hAnsi="GHEA Grapalat"/>
                <w:lang w:val="hy-AM"/>
              </w:rPr>
              <w:t>նդունվել</w:t>
            </w:r>
            <w:r w:rsidRPr="00775A3D">
              <w:rPr>
                <w:rFonts w:ascii="GHEA Grapalat" w:hAnsi="GHEA Grapalat"/>
                <w:lang w:val="en-US"/>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Sylfaen" w:hAnsi="Sylfaen" w:cs="Sylfaen"/>
                <w:highlight w:val="yellow"/>
                <w:lang w:val="en-US"/>
              </w:rPr>
            </w:pPr>
            <w:r w:rsidRPr="00775A3D">
              <w:rPr>
                <w:rFonts w:ascii="GHEA Grapalat" w:hAnsi="GHEA Grapalat"/>
                <w:lang w:val="hy-AM"/>
              </w:rPr>
              <w:t xml:space="preserve">7. 23-րդ կետում սահմանված ընթացակարգը հնարավոր չի իրականացնել, քանի որ համակարգը հնարավորություն չի տալիս աշխատանքային ծրագիրը համաձայնեցման ուղարկել համապատասխան ոլորտը համակարգող պաշտոնատար անձին: </w:t>
            </w:r>
          </w:p>
        </w:tc>
        <w:tc>
          <w:tcPr>
            <w:tcW w:w="4142" w:type="dxa"/>
            <w:gridSpan w:val="2"/>
          </w:tcPr>
          <w:p w:rsidR="00DC4056" w:rsidRPr="00775A3D" w:rsidRDefault="00DC4056" w:rsidP="004E0DD4">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hy-AM"/>
              </w:rPr>
              <w:t>8. 37-րդ կետը առաջարկում ենք հանել, քանի որ նախ համակարգը նման հնարավորություն չի նախատեսում, երկրորդ, մեր կարծիքով ճիշտ կլինի, որ գնահատականները տեսնի միայն անմիջական գնահատողը և գնահատվողը, իսկ վերադասը կամ աշխատակազմի ղեկավարը չտեսնեն նախորդ օղակներում ինչպիսի գնահատականներ են տրվել:</w:t>
            </w:r>
          </w:p>
          <w:p w:rsidR="00DC4056" w:rsidRPr="00775A3D" w:rsidRDefault="00DC4056" w:rsidP="00775A3D">
            <w:pPr>
              <w:jc w:val="both"/>
              <w:rPr>
                <w:rFonts w:ascii="Sylfaen" w:hAnsi="Sylfaen" w:cs="Sylfaen"/>
                <w:highlight w:val="yellow"/>
                <w:lang w:val="en-US"/>
              </w:rPr>
            </w:pPr>
          </w:p>
        </w:tc>
        <w:tc>
          <w:tcPr>
            <w:tcW w:w="4142" w:type="dxa"/>
            <w:gridSpan w:val="2"/>
          </w:tcPr>
          <w:p w:rsidR="00DC4056" w:rsidRPr="00775A3D" w:rsidRDefault="00DC4056" w:rsidP="00AD0577">
            <w:pPr>
              <w:rPr>
                <w:rFonts w:ascii="GHEA Grapalat" w:hAnsi="GHEA Grapalat"/>
                <w:lang w:val="en-US"/>
              </w:rPr>
            </w:pPr>
            <w:r w:rsidRPr="00775A3D">
              <w:rPr>
                <w:rFonts w:ascii="GHEA Grapalat" w:hAnsi="GHEA Grapalat"/>
                <w:lang w:val="en-US"/>
              </w:rPr>
              <w:t>Ընդունվել է կետը հանվել է:</w:t>
            </w:r>
          </w:p>
          <w:p w:rsidR="00DC4056" w:rsidRPr="00775A3D" w:rsidRDefault="00DC4056" w:rsidP="00AD0577">
            <w:pPr>
              <w:rPr>
                <w:rFonts w:ascii="GHEA Grapalat" w:hAnsi="GHEA Grapalat"/>
                <w:lang w:val="en-US"/>
              </w:rPr>
            </w:pPr>
          </w:p>
          <w:p w:rsidR="00DC4056" w:rsidRPr="00775A3D" w:rsidRDefault="00DC4056" w:rsidP="006D7A96">
            <w:pPr>
              <w:rPr>
                <w:rFonts w:ascii="GHEA Grapalat" w:hAnsi="GHEA Grapalat" w:cs="Sylfaen"/>
                <w:highlight w:val="red"/>
                <w:lang w:val="hy-AM"/>
              </w:rPr>
            </w:pPr>
          </w:p>
        </w:tc>
      </w:tr>
      <w:tr w:rsidR="00DC4056" w:rsidRPr="00D47E56" w:rsidTr="00775A3D">
        <w:tc>
          <w:tcPr>
            <w:tcW w:w="890" w:type="dxa"/>
          </w:tcPr>
          <w:p w:rsidR="00DC4056" w:rsidRPr="00775A3D" w:rsidRDefault="00DC4056" w:rsidP="00775A3D">
            <w:pPr>
              <w:ind w:left="360"/>
              <w:rPr>
                <w:rFonts w:ascii="Sylfaen" w:hAnsi="Sylfaen" w:cs="Sylfaen"/>
                <w:highlight w:val="yellow"/>
                <w:lang w:val="en-US"/>
              </w:rPr>
            </w:pPr>
          </w:p>
        </w:tc>
        <w:tc>
          <w:tcPr>
            <w:tcW w:w="2645" w:type="dxa"/>
            <w:gridSpan w:val="2"/>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Sylfaen" w:hAnsi="Sylfaen" w:cs="Sylfaen"/>
                <w:highlight w:val="yellow"/>
                <w:lang w:val="en-US"/>
              </w:rPr>
            </w:pPr>
            <w:r w:rsidRPr="00775A3D">
              <w:rPr>
                <w:rFonts w:ascii="GHEA Grapalat" w:hAnsi="GHEA Grapalat"/>
                <w:lang w:val="hy-AM"/>
              </w:rPr>
              <w:t>9. 48-րդ կետի երկրորդ նախադասությունում նշված “N 6 ձևով” բառերը փոխարինել “N 1-9 ձևերով” բառերով, քանի որ գնահատման փուլում բոլոր  ձևերն էլ պետք է ներկայացվեն անձնակազմի կառավարման ստորաբաժանում:</w:t>
            </w:r>
          </w:p>
        </w:tc>
        <w:tc>
          <w:tcPr>
            <w:tcW w:w="4142" w:type="dxa"/>
            <w:gridSpan w:val="2"/>
          </w:tcPr>
          <w:p w:rsidR="00DC4056" w:rsidRPr="00775A3D" w:rsidRDefault="00DC4056" w:rsidP="006D7A96">
            <w:pPr>
              <w:rPr>
                <w:rFonts w:ascii="GHEA Grapalat" w:hAnsi="GHEA Grapalat"/>
                <w:lang w:val="hy-AM"/>
              </w:rPr>
            </w:pPr>
            <w:r w:rsidRPr="00775A3D">
              <w:rPr>
                <w:rFonts w:ascii="GHEA Grapalat" w:hAnsi="GHEA Grapalat"/>
                <w:lang w:val="hy-AM"/>
              </w:rPr>
              <w:t xml:space="preserve">Ընդունվել է </w:t>
            </w:r>
            <w:r w:rsidRPr="00775A3D">
              <w:rPr>
                <w:rFonts w:ascii="GHEA Grapalat" w:hAnsi="GHEA Grapalat"/>
                <w:lang w:val="en-US"/>
              </w:rPr>
              <w:t xml:space="preserve">մասամբ </w:t>
            </w:r>
            <w:r w:rsidRPr="00775A3D">
              <w:rPr>
                <w:rFonts w:ascii="GHEA Grapalat" w:hAnsi="GHEA Grapalat"/>
                <w:lang w:val="hy-AM"/>
              </w:rPr>
              <w:t xml:space="preserve">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tcPr>
          <w:p w:rsidR="00DC4056" w:rsidRPr="00775A3D" w:rsidRDefault="00DC4056" w:rsidP="00775A3D">
            <w:pPr>
              <w:ind w:left="360"/>
              <w:rPr>
                <w:rFonts w:ascii="Sylfaen" w:hAnsi="Sylfaen" w:cs="Sylfaen"/>
                <w:highlight w:val="yellow"/>
                <w:lang w:val="en-US"/>
              </w:rPr>
            </w:pPr>
          </w:p>
        </w:tc>
        <w:tc>
          <w:tcPr>
            <w:tcW w:w="2645" w:type="dxa"/>
            <w:gridSpan w:val="2"/>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b/>
                <w:i/>
                <w:u w:val="single"/>
                <w:lang w:val="en-US"/>
              </w:rPr>
            </w:pPr>
            <w:r w:rsidRPr="00775A3D">
              <w:rPr>
                <w:rFonts w:ascii="GHEA Grapalat" w:hAnsi="GHEA Grapalat"/>
                <w:b/>
                <w:i/>
                <w:u w:val="single"/>
                <w:lang w:val="hy-AM"/>
              </w:rPr>
              <w:t xml:space="preserve">Հավելված 2-ի վերաբերյալ </w:t>
            </w:r>
          </w:p>
          <w:p w:rsidR="00DC4056" w:rsidRPr="00775A3D" w:rsidRDefault="00DC4056" w:rsidP="00775A3D">
            <w:pPr>
              <w:jc w:val="both"/>
              <w:rPr>
                <w:rFonts w:ascii="Sylfaen" w:hAnsi="Sylfaen" w:cs="Sylfaen"/>
                <w:highlight w:val="yellow"/>
                <w:lang w:val="en-US"/>
              </w:rPr>
            </w:pPr>
            <w:r w:rsidRPr="00775A3D">
              <w:rPr>
                <w:rFonts w:ascii="GHEA Grapalat" w:hAnsi="GHEA Grapalat"/>
                <w:lang w:val="hy-AM"/>
              </w:rPr>
              <w:t>1. 3-րդ կետի “Գնահատման համար” բառերը հանել և սկսել “Սույն կարգով” բառերով, հանել “ընդհանուր” բառը և շարունակել “գնահատականները 1-9 ձևերով”, քանի որ գնահատման փուլում բոլոր ձևերն էլ պետք է ներկայացվեն:</w:t>
            </w:r>
          </w:p>
        </w:tc>
        <w:tc>
          <w:tcPr>
            <w:tcW w:w="4142" w:type="dxa"/>
            <w:gridSpan w:val="2"/>
          </w:tcPr>
          <w:p w:rsidR="00DC4056" w:rsidRPr="00775A3D" w:rsidRDefault="00DC4056" w:rsidP="00E708CE">
            <w:pPr>
              <w:rPr>
                <w:rFonts w:ascii="Sylfaen" w:hAnsi="Sylfaen" w:cs="Sylfaen"/>
                <w:highlight w:val="yellow"/>
                <w:lang w:val="en-US"/>
              </w:rPr>
            </w:pPr>
            <w:r w:rsidRPr="00775A3D">
              <w:rPr>
                <w:rFonts w:ascii="GHEA Grapalat" w:hAnsi="GHEA Grapalat"/>
                <w:lang w:val="hy-AM"/>
              </w:rPr>
              <w:t>Չի ընդունվել</w:t>
            </w:r>
            <w:r w:rsidRPr="00775A3D">
              <w:rPr>
                <w:rFonts w:ascii="GHEA Grapalat" w:hAnsi="GHEA Grapalat"/>
                <w:lang w:val="en-US"/>
              </w:rPr>
              <w:t>, կետը հանվել է</w:t>
            </w:r>
            <w:r w:rsidRPr="00775A3D">
              <w:rPr>
                <w:rFonts w:ascii="GHEA Grapalat" w:hAnsi="GHEA Grapalat"/>
                <w:lang w:val="hy-AM"/>
              </w:rPr>
              <w:t>:</w:t>
            </w:r>
          </w:p>
        </w:tc>
      </w:tr>
      <w:tr w:rsidR="00DC4056" w:rsidRPr="00D47E56" w:rsidTr="00775A3D">
        <w:tc>
          <w:tcPr>
            <w:tcW w:w="890" w:type="dxa"/>
            <w:vMerge w:val="restart"/>
          </w:tcPr>
          <w:p w:rsidR="00DC4056" w:rsidRPr="00775A3D" w:rsidRDefault="00DC4056" w:rsidP="00775A3D">
            <w:pPr>
              <w:ind w:left="360"/>
              <w:rPr>
                <w:rFonts w:ascii="Sylfaen" w:hAnsi="Sylfaen" w:cs="Sylfaen"/>
                <w:highlight w:val="yellow"/>
                <w:lang w:val="en-US"/>
              </w:rPr>
            </w:pPr>
            <w:r w:rsidRPr="008E118B">
              <w:rPr>
                <w:rFonts w:ascii="Sylfaen" w:hAnsi="Sylfaen" w:cs="Sylfaen"/>
                <w:lang w:val="en-US"/>
              </w:rPr>
              <w:t>1</w:t>
            </w:r>
            <w:r>
              <w:rPr>
                <w:rFonts w:ascii="Sylfaen" w:hAnsi="Sylfaen" w:cs="Sylfaen"/>
                <w:lang w:val="en-US"/>
              </w:rPr>
              <w:t>7</w:t>
            </w:r>
            <w:r w:rsidRPr="008E118B">
              <w:rPr>
                <w:rFonts w:ascii="Sylfaen" w:hAnsi="Sylfaen" w:cs="Sylfaen"/>
                <w:lang w:val="en-US"/>
              </w:rPr>
              <w:t>.</w:t>
            </w:r>
          </w:p>
        </w:tc>
        <w:tc>
          <w:tcPr>
            <w:tcW w:w="2645" w:type="dxa"/>
            <w:gridSpan w:val="2"/>
            <w:vMerge w:val="restart"/>
          </w:tcPr>
          <w:p w:rsidR="00DC4056" w:rsidRPr="00775A3D" w:rsidRDefault="00DC4056" w:rsidP="00775A3D">
            <w:pPr>
              <w:jc w:val="both"/>
              <w:rPr>
                <w:rFonts w:ascii="Sylfaen" w:hAnsi="Sylfaen" w:cs="Sylfaen"/>
                <w:lang w:val="en-US"/>
              </w:rPr>
            </w:pPr>
            <w:r w:rsidRPr="00775A3D">
              <w:rPr>
                <w:rFonts w:ascii="GHEA Grapalat" w:hAnsi="GHEA Grapalat"/>
              </w:rPr>
              <w:t>ՀՀ քաղաքաշինության նախարարություն</w:t>
            </w:r>
          </w:p>
        </w:tc>
        <w:tc>
          <w:tcPr>
            <w:tcW w:w="7911" w:type="dxa"/>
          </w:tcPr>
          <w:p w:rsidR="00DC4056" w:rsidRPr="00775A3D" w:rsidRDefault="00DC4056" w:rsidP="00775A3D">
            <w:pPr>
              <w:numPr>
                <w:ilvl w:val="0"/>
                <w:numId w:val="39"/>
              </w:numPr>
              <w:jc w:val="both"/>
              <w:rPr>
                <w:rFonts w:ascii="GHEA Grapalat" w:hAnsi="GHEA Grapalat"/>
              </w:rPr>
            </w:pPr>
            <w:r w:rsidRPr="00775A3D">
              <w:rPr>
                <w:rFonts w:ascii="GHEA Grapalat" w:hAnsi="GHEA Grapalat"/>
              </w:rPr>
              <w:t>Որոշմամբ հաստատված հավելված N 1-ում</w:t>
            </w:r>
          </w:p>
          <w:p w:rsidR="00DC4056" w:rsidRPr="00775A3D" w:rsidRDefault="00DC4056" w:rsidP="00775A3D">
            <w:pPr>
              <w:ind w:firstLine="705"/>
              <w:jc w:val="both"/>
              <w:rPr>
                <w:rFonts w:ascii="GHEA Grapalat" w:hAnsi="GHEA Grapalat"/>
              </w:rPr>
            </w:pPr>
            <w:r w:rsidRPr="00775A3D">
              <w:rPr>
                <w:rFonts w:ascii="GHEA Grapalat" w:hAnsi="GHEA Grapalat"/>
              </w:rPr>
              <w:t>ա. 2-րդ կետի &lt;&lt;քաղաքացիական պաշտոն&gt;&gt; բառերից հետո լրացնել &lt;&lt;, ինչպես նաև տեխնիկական սպասարկում իրականացնող&gt;&gt; բառերով,</w:t>
            </w:r>
          </w:p>
          <w:p w:rsidR="00DC4056" w:rsidRPr="00775A3D" w:rsidRDefault="00DC4056" w:rsidP="00A46E79">
            <w:pPr>
              <w:rPr>
                <w:rFonts w:ascii="GHEA Grapalat" w:hAnsi="GHEA Grapalat"/>
                <w:lang w:val="hy-AM"/>
              </w:rPr>
            </w:pPr>
          </w:p>
        </w:tc>
        <w:tc>
          <w:tcPr>
            <w:tcW w:w="4142" w:type="dxa"/>
            <w:gridSpan w:val="2"/>
          </w:tcPr>
          <w:p w:rsidR="00DC4056" w:rsidRPr="00775A3D" w:rsidRDefault="00DC4056" w:rsidP="00F07E0E">
            <w:pPr>
              <w:rPr>
                <w:rFonts w:ascii="Sylfaen" w:hAnsi="Sylfaen" w:cs="Sylfaen"/>
                <w:highlight w:val="yellow"/>
                <w:lang w:val="en-US"/>
              </w:rPr>
            </w:pPr>
            <w:r w:rsidRPr="00775A3D">
              <w:rPr>
                <w:rFonts w:ascii="GHEA Grapalat" w:hAnsi="GHEA Grapalat"/>
                <w:lang w:val="hy-AM"/>
              </w:rPr>
              <w:t>Չի ընդունվել:</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ind w:firstLine="705"/>
              <w:jc w:val="both"/>
              <w:rPr>
                <w:rFonts w:ascii="GHEA Grapalat" w:hAnsi="GHEA Grapalat"/>
                <w:lang w:val="en-US"/>
              </w:rPr>
            </w:pPr>
            <w:r w:rsidRPr="00775A3D">
              <w:rPr>
                <w:rFonts w:ascii="GHEA Grapalat" w:hAnsi="GHEA Grapalat"/>
              </w:rPr>
              <w:t>բ</w:t>
            </w:r>
            <w:r w:rsidRPr="00775A3D">
              <w:rPr>
                <w:rFonts w:ascii="GHEA Grapalat" w:hAnsi="GHEA Grapalat"/>
                <w:lang w:val="en-US"/>
              </w:rPr>
              <w:t>. 13-</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կետի</w:t>
            </w:r>
            <w:r w:rsidRPr="00775A3D">
              <w:rPr>
                <w:rFonts w:ascii="GHEA Grapalat" w:hAnsi="GHEA Grapalat"/>
                <w:lang w:val="en-US"/>
              </w:rPr>
              <w:t xml:space="preserve"> 6-</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ենթակետում</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19-</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կետում</w:t>
            </w:r>
            <w:r w:rsidRPr="00775A3D">
              <w:rPr>
                <w:rFonts w:ascii="GHEA Grapalat" w:hAnsi="GHEA Grapalat"/>
                <w:lang w:val="en-US"/>
              </w:rPr>
              <w:t xml:space="preserve"> &lt;&lt;42-</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կետում</w:t>
            </w:r>
            <w:r w:rsidRPr="00775A3D">
              <w:rPr>
                <w:rFonts w:ascii="GHEA Grapalat" w:hAnsi="GHEA Grapalat"/>
                <w:lang w:val="en-US"/>
              </w:rPr>
              <w:t xml:space="preserve">&gt;&gt; </w:t>
            </w:r>
            <w:r w:rsidRPr="00775A3D">
              <w:rPr>
                <w:rFonts w:ascii="GHEA Grapalat" w:hAnsi="GHEA Grapalat"/>
              </w:rPr>
              <w:t>բառերը</w:t>
            </w:r>
            <w:r w:rsidRPr="00775A3D">
              <w:rPr>
                <w:rFonts w:ascii="GHEA Grapalat" w:hAnsi="GHEA Grapalat"/>
                <w:lang w:val="en-US"/>
              </w:rPr>
              <w:t xml:space="preserve"> </w:t>
            </w:r>
            <w:r w:rsidRPr="00775A3D">
              <w:rPr>
                <w:rFonts w:ascii="GHEA Grapalat" w:hAnsi="GHEA Grapalat"/>
              </w:rPr>
              <w:t>փոխարինել</w:t>
            </w:r>
            <w:r w:rsidRPr="00775A3D">
              <w:rPr>
                <w:rFonts w:ascii="GHEA Grapalat" w:hAnsi="GHEA Grapalat"/>
                <w:lang w:val="en-US"/>
              </w:rPr>
              <w:t xml:space="preserve"> &lt;&lt;41-</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կետում</w:t>
            </w:r>
            <w:r w:rsidRPr="00775A3D">
              <w:rPr>
                <w:rFonts w:ascii="GHEA Grapalat" w:hAnsi="GHEA Grapalat"/>
                <w:lang w:val="en-US"/>
              </w:rPr>
              <w:t xml:space="preserve"> </w:t>
            </w:r>
            <w:r w:rsidRPr="00775A3D">
              <w:rPr>
                <w:rFonts w:ascii="GHEA Grapalat" w:hAnsi="GHEA Grapalat"/>
              </w:rPr>
              <w:t>բառերով</w:t>
            </w:r>
            <w:r w:rsidRPr="00775A3D">
              <w:rPr>
                <w:rFonts w:ascii="GHEA Grapalat" w:hAnsi="GHEA Grapalat"/>
                <w:lang w:val="en-US"/>
              </w:rPr>
              <w:t>&gt;&gt;,</w:t>
            </w:r>
          </w:p>
          <w:p w:rsidR="00DC4056" w:rsidRPr="00775A3D" w:rsidRDefault="00DC4056" w:rsidP="00300112">
            <w:pPr>
              <w:rPr>
                <w:rFonts w:ascii="Sylfaen" w:hAnsi="Sylfaen" w:cs="Sylfaen"/>
                <w:highlight w:val="yellow"/>
                <w:lang w:val="en-US"/>
              </w:rPr>
            </w:pPr>
          </w:p>
        </w:tc>
        <w:tc>
          <w:tcPr>
            <w:tcW w:w="4142" w:type="dxa"/>
            <w:gridSpan w:val="2"/>
          </w:tcPr>
          <w:p w:rsidR="00DC4056" w:rsidRPr="00775A3D" w:rsidRDefault="00DC4056" w:rsidP="00B00DBC">
            <w:pPr>
              <w:rPr>
                <w:rFonts w:ascii="Sylfaen" w:hAnsi="Sylfaen" w:cs="Sylfaen"/>
                <w:lang w:val="en-US"/>
              </w:rPr>
            </w:pPr>
            <w:r w:rsidRPr="00775A3D">
              <w:rPr>
                <w:rFonts w:ascii="GHEA Grapalat" w:hAnsi="GHEA Grapalat"/>
                <w:lang w:val="hy-AM"/>
              </w:rPr>
              <w:t>Կետերը խմբագրվել են:</w:t>
            </w:r>
            <w:r w:rsidRPr="00775A3D">
              <w:rPr>
                <w:rFonts w:ascii="Sylfaen" w:hAnsi="Sylfaen" w:cs="Sylfaen"/>
                <w:lang w:val="en-US"/>
              </w:rPr>
              <w:t xml:space="preserve"> </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300112">
            <w:pPr>
              <w:rPr>
                <w:rFonts w:ascii="Sylfaen" w:hAnsi="Sylfaen" w:cs="Sylfaen"/>
                <w:highlight w:val="yellow"/>
                <w:lang w:val="en-US"/>
              </w:rPr>
            </w:pPr>
            <w:r w:rsidRPr="00775A3D">
              <w:rPr>
                <w:rFonts w:ascii="GHEA Grapalat" w:hAnsi="GHEA Grapalat"/>
              </w:rPr>
              <w:t>գ. 21-րդ կետը հանել,</w:t>
            </w:r>
          </w:p>
        </w:tc>
        <w:tc>
          <w:tcPr>
            <w:tcW w:w="4142" w:type="dxa"/>
            <w:gridSpan w:val="2"/>
          </w:tcPr>
          <w:p w:rsidR="00DC4056" w:rsidRPr="00775A3D" w:rsidRDefault="00DC4056" w:rsidP="00477882">
            <w:pPr>
              <w:rPr>
                <w:rFonts w:ascii="Sylfaen" w:hAnsi="Sylfaen" w:cs="Sylfaen"/>
                <w:lang w:val="en-US"/>
              </w:rPr>
            </w:pPr>
            <w:r w:rsidRPr="00775A3D">
              <w:rPr>
                <w:rFonts w:ascii="GHEA Grapalat" w:hAnsi="GHEA Grapalat"/>
                <w:lang w:val="hy-AM"/>
              </w:rPr>
              <w:t>Չի ընդունվել</w:t>
            </w:r>
            <w:r w:rsidRPr="00775A3D">
              <w:rPr>
                <w:rFonts w:ascii="GHEA Grapalat" w:hAnsi="GHEA Grapalat"/>
                <w:lang w:val="en-US"/>
              </w:rPr>
              <w:t>, քանի որ առաջարկը հիմնավորված չէ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300112">
            <w:pPr>
              <w:rPr>
                <w:rFonts w:ascii="Sylfaen" w:hAnsi="Sylfaen" w:cs="Sylfaen"/>
                <w:highlight w:val="yellow"/>
                <w:lang w:val="en-US"/>
              </w:rPr>
            </w:pPr>
            <w:r w:rsidRPr="00775A3D">
              <w:rPr>
                <w:rFonts w:ascii="GHEA Grapalat" w:hAnsi="GHEA Grapalat"/>
              </w:rPr>
              <w:t>դ</w:t>
            </w:r>
            <w:r w:rsidRPr="00775A3D">
              <w:rPr>
                <w:rFonts w:ascii="GHEA Grapalat" w:hAnsi="GHEA Grapalat"/>
                <w:lang w:val="en-US"/>
              </w:rPr>
              <w:t>. 36-</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կետում</w:t>
            </w:r>
            <w:r w:rsidRPr="00775A3D">
              <w:rPr>
                <w:rFonts w:ascii="GHEA Grapalat" w:hAnsi="GHEA Grapalat"/>
                <w:lang w:val="en-US"/>
              </w:rPr>
              <w:t xml:space="preserve"> &lt;&lt;34-</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կետով</w:t>
            </w:r>
            <w:r w:rsidRPr="00775A3D">
              <w:rPr>
                <w:rFonts w:ascii="GHEA Grapalat" w:hAnsi="GHEA Grapalat"/>
                <w:lang w:val="en-US"/>
              </w:rPr>
              <w:t xml:space="preserve">&gt;&gt; </w:t>
            </w:r>
            <w:r w:rsidRPr="00775A3D">
              <w:rPr>
                <w:rFonts w:ascii="GHEA Grapalat" w:hAnsi="GHEA Grapalat"/>
              </w:rPr>
              <w:t>բառերը</w:t>
            </w:r>
            <w:r w:rsidRPr="00775A3D">
              <w:rPr>
                <w:rFonts w:ascii="GHEA Grapalat" w:hAnsi="GHEA Grapalat"/>
                <w:lang w:val="en-US"/>
              </w:rPr>
              <w:t xml:space="preserve"> </w:t>
            </w:r>
            <w:r w:rsidRPr="00775A3D">
              <w:rPr>
                <w:rFonts w:ascii="GHEA Grapalat" w:hAnsi="GHEA Grapalat"/>
              </w:rPr>
              <w:t>փոխարինել</w:t>
            </w:r>
            <w:r w:rsidRPr="00775A3D">
              <w:rPr>
                <w:rFonts w:ascii="GHEA Grapalat" w:hAnsi="GHEA Grapalat"/>
                <w:lang w:val="en-US"/>
              </w:rPr>
              <w:t xml:space="preserve"> &lt;&lt;33-</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կետով</w:t>
            </w:r>
            <w:r w:rsidRPr="00775A3D">
              <w:rPr>
                <w:rFonts w:ascii="GHEA Grapalat" w:hAnsi="GHEA Grapalat"/>
                <w:lang w:val="en-US"/>
              </w:rPr>
              <w:t xml:space="preserve">&gt;&gt; </w:t>
            </w:r>
            <w:r w:rsidRPr="00775A3D">
              <w:rPr>
                <w:rFonts w:ascii="GHEA Grapalat" w:hAnsi="GHEA Grapalat"/>
              </w:rPr>
              <w:t>բառերով</w:t>
            </w:r>
            <w:r w:rsidRPr="00775A3D">
              <w:rPr>
                <w:rFonts w:ascii="GHEA Grapalat" w:hAnsi="GHEA Grapalat"/>
                <w:lang w:val="en-US"/>
              </w:rPr>
              <w:t>,</w:t>
            </w:r>
          </w:p>
        </w:tc>
        <w:tc>
          <w:tcPr>
            <w:tcW w:w="4142" w:type="dxa"/>
            <w:gridSpan w:val="2"/>
          </w:tcPr>
          <w:p w:rsidR="00DC4056" w:rsidRPr="00775A3D" w:rsidRDefault="00DC4056" w:rsidP="00477882">
            <w:pPr>
              <w:rPr>
                <w:rFonts w:ascii="Sylfaen" w:hAnsi="Sylfaen" w:cs="Sylfaen"/>
                <w:lang w:val="en-US"/>
              </w:rPr>
            </w:pPr>
            <w:r w:rsidRPr="00775A3D">
              <w:rPr>
                <w:rFonts w:ascii="GHEA Grapalat" w:hAnsi="GHEA Grapalat"/>
                <w:lang w:val="hy-AM"/>
              </w:rPr>
              <w:t>Կետերը խմբագրվել են:</w:t>
            </w:r>
            <w:r w:rsidRPr="00775A3D">
              <w:rPr>
                <w:rFonts w:ascii="Sylfaen" w:hAnsi="Sylfaen" w:cs="Sylfaen"/>
                <w:lang w:val="en-US"/>
              </w:rPr>
              <w:t xml:space="preserve"> </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300112">
            <w:pPr>
              <w:rPr>
                <w:rFonts w:ascii="GHEA Grapalat" w:hAnsi="GHEA Grapalat"/>
                <w:lang w:val="hy-AM"/>
              </w:rPr>
            </w:pPr>
            <w:r w:rsidRPr="00775A3D">
              <w:rPr>
                <w:rFonts w:ascii="GHEA Grapalat" w:hAnsi="GHEA Grapalat"/>
                <w:lang w:val="hy-AM"/>
              </w:rPr>
              <w:t>ե. 37-րդ կետը հանել,</w:t>
            </w:r>
          </w:p>
        </w:tc>
        <w:tc>
          <w:tcPr>
            <w:tcW w:w="4142" w:type="dxa"/>
            <w:gridSpan w:val="2"/>
          </w:tcPr>
          <w:p w:rsidR="00DC4056" w:rsidRPr="00775A3D" w:rsidRDefault="00DC4056" w:rsidP="004E0DD4">
            <w:pPr>
              <w:rPr>
                <w:rFonts w:ascii="GHEA Grapalat" w:hAnsi="GHEA Grapalat" w:cs="Sylfaen"/>
                <w:highlight w:val="red"/>
                <w:lang w:val="hy-AM"/>
              </w:rPr>
            </w:pPr>
            <w:r w:rsidRPr="00775A3D">
              <w:rPr>
                <w:rFonts w:ascii="GHEA Grapalat" w:hAnsi="GHEA Grapalat"/>
                <w:lang w:val="hy-AM"/>
              </w:rPr>
              <w:t>Ընդունվել է կետը հանվել է:</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300112">
            <w:pPr>
              <w:rPr>
                <w:rFonts w:ascii="Sylfaen" w:hAnsi="Sylfaen" w:cs="Sylfaen"/>
                <w:highlight w:val="yellow"/>
                <w:lang w:val="hy-AM"/>
              </w:rPr>
            </w:pPr>
            <w:r w:rsidRPr="00775A3D">
              <w:rPr>
                <w:rFonts w:ascii="GHEA Grapalat" w:hAnsi="GHEA Grapalat"/>
                <w:lang w:val="hy-AM"/>
              </w:rPr>
              <w:t>զ. 41-րդ կետի 2-րդ ենթակետը հանել,</w:t>
            </w:r>
          </w:p>
        </w:tc>
        <w:tc>
          <w:tcPr>
            <w:tcW w:w="4142" w:type="dxa"/>
            <w:gridSpan w:val="2"/>
          </w:tcPr>
          <w:p w:rsidR="00DC4056" w:rsidRPr="00775A3D" w:rsidRDefault="00DC4056" w:rsidP="00E708CE">
            <w:pPr>
              <w:rPr>
                <w:rFonts w:ascii="GHEA Grapalat" w:hAnsi="GHEA Grapalat"/>
                <w:lang w:val="hy-AM"/>
              </w:rPr>
            </w:pPr>
            <w:r w:rsidRPr="00775A3D">
              <w:rPr>
                <w:rFonts w:ascii="GHEA Grapalat" w:hAnsi="GHEA Grapalat"/>
                <w:lang w:val="hy-AM"/>
              </w:rPr>
              <w:t>Ընդունվել է մասամբ,  կետը խմբագրվել է:</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775A3D">
            <w:pPr>
              <w:jc w:val="both"/>
              <w:rPr>
                <w:rFonts w:ascii="GHEA Grapalat" w:hAnsi="GHEA Grapalat"/>
                <w:lang w:val="hy-AM"/>
              </w:rPr>
            </w:pPr>
            <w:r w:rsidRPr="00775A3D">
              <w:rPr>
                <w:rFonts w:ascii="GHEA Grapalat" w:hAnsi="GHEA Grapalat"/>
                <w:lang w:val="hy-AM"/>
              </w:rPr>
              <w:t>2.Որոշմամբ հաստատված հավելված N 2-ում</w:t>
            </w:r>
          </w:p>
          <w:p w:rsidR="00DC4056" w:rsidRPr="00775A3D" w:rsidRDefault="00DC4056" w:rsidP="00300112">
            <w:pPr>
              <w:rPr>
                <w:rFonts w:ascii="Sylfaen" w:hAnsi="Sylfaen" w:cs="Sylfaen"/>
                <w:highlight w:val="yellow"/>
                <w:lang w:val="hy-AM"/>
              </w:rPr>
            </w:pPr>
            <w:r w:rsidRPr="00775A3D">
              <w:rPr>
                <w:rFonts w:ascii="GHEA Grapalat" w:hAnsi="GHEA Grapalat"/>
                <w:lang w:val="hy-AM"/>
              </w:rPr>
              <w:t xml:space="preserve">ա. </w:t>
            </w:r>
            <w:r w:rsidRPr="00775A3D">
              <w:rPr>
                <w:rFonts w:ascii="GHEA Grapalat" w:hAnsi="GHEA Grapalat" w:cs="Sylfaen"/>
                <w:lang w:val="hy-AM"/>
              </w:rPr>
              <w:t xml:space="preserve">6-րդ կետը հանել, </w:t>
            </w:r>
          </w:p>
        </w:tc>
        <w:tc>
          <w:tcPr>
            <w:tcW w:w="4142" w:type="dxa"/>
            <w:gridSpan w:val="2"/>
          </w:tcPr>
          <w:p w:rsidR="00DC4056" w:rsidRPr="00775A3D" w:rsidRDefault="00DC4056" w:rsidP="00E708CE">
            <w:pPr>
              <w:rPr>
                <w:rFonts w:ascii="Sylfaen" w:hAnsi="Sylfaen" w:cs="Sylfaen"/>
                <w:lang w:val="hy-AM"/>
              </w:rPr>
            </w:pPr>
            <w:r w:rsidRPr="00775A3D">
              <w:rPr>
                <w:rFonts w:ascii="GHEA Grapalat" w:hAnsi="GHEA Grapalat"/>
                <w:lang w:val="hy-AM"/>
              </w:rPr>
              <w:t>Չի ընդունվել, քանի որ առաջարկը հիմնավորված չէ:</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300112">
            <w:pPr>
              <w:rPr>
                <w:rFonts w:ascii="Sylfaen" w:hAnsi="Sylfaen" w:cs="Sylfaen"/>
                <w:highlight w:val="yellow"/>
                <w:lang w:val="hy-AM"/>
              </w:rPr>
            </w:pPr>
            <w:r w:rsidRPr="00775A3D">
              <w:rPr>
                <w:rFonts w:ascii="GHEA Grapalat" w:hAnsi="GHEA Grapalat" w:cs="Sylfaen"/>
                <w:lang w:val="hy-AM"/>
              </w:rPr>
              <w:t>բ. 9-րդ կետը հստակեցնել, նշելով նշված անձինք պարգևատրվում են, թե ոչ, և երբ են պարգևատրվում (տվյալ օրը, թե</w:t>
            </w:r>
            <w:r w:rsidRPr="00775A3D">
              <w:rPr>
                <w:rFonts w:ascii="Arial Armenian" w:hAnsi="Arial Armenian" w:cs="Sylfaen"/>
                <w:lang w:val="hy-AM"/>
              </w:rPr>
              <w:t xml:space="preserve"> </w:t>
            </w:r>
            <w:r w:rsidRPr="00775A3D">
              <w:rPr>
                <w:rFonts w:ascii="GHEA Grapalat" w:hAnsi="GHEA Grapalat" w:cs="Sylfaen"/>
                <w:lang w:val="hy-AM"/>
              </w:rPr>
              <w:t xml:space="preserve">կիսամյակի  վերջում), </w:t>
            </w:r>
          </w:p>
        </w:tc>
        <w:tc>
          <w:tcPr>
            <w:tcW w:w="4142" w:type="dxa"/>
            <w:gridSpan w:val="2"/>
          </w:tcPr>
          <w:p w:rsidR="00DC4056" w:rsidRPr="00775A3D" w:rsidRDefault="00DC4056" w:rsidP="00870E6E">
            <w:pPr>
              <w:rPr>
                <w:rFonts w:ascii="GHEA Grapalat" w:hAnsi="GHEA Grapalat"/>
                <w:lang w:val="hy-AM"/>
              </w:rPr>
            </w:pPr>
            <w:r w:rsidRPr="00775A3D">
              <w:rPr>
                <w:rFonts w:ascii="GHEA Grapalat" w:hAnsi="GHEA Grapalat"/>
                <w:lang w:val="hy-AM"/>
              </w:rPr>
              <w:t>Ընդունվել է կետը խմբագրվել է:</w:t>
            </w: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hy-AM"/>
              </w:rPr>
            </w:pPr>
          </w:p>
        </w:tc>
        <w:tc>
          <w:tcPr>
            <w:tcW w:w="2645" w:type="dxa"/>
            <w:gridSpan w:val="2"/>
            <w:vMerge/>
          </w:tcPr>
          <w:p w:rsidR="00DC4056" w:rsidRPr="00775A3D" w:rsidRDefault="00DC4056" w:rsidP="002A7B92">
            <w:pPr>
              <w:rPr>
                <w:rFonts w:ascii="Sylfaen" w:hAnsi="Sylfaen" w:cs="Sylfaen"/>
                <w:sz w:val="20"/>
                <w:szCs w:val="20"/>
                <w:highlight w:val="yellow"/>
                <w:lang w:val="hy-AM"/>
              </w:rPr>
            </w:pPr>
          </w:p>
        </w:tc>
        <w:tc>
          <w:tcPr>
            <w:tcW w:w="7911" w:type="dxa"/>
          </w:tcPr>
          <w:p w:rsidR="00DC4056" w:rsidRPr="00775A3D" w:rsidRDefault="00DC4056" w:rsidP="00300112">
            <w:pPr>
              <w:rPr>
                <w:rFonts w:ascii="Sylfaen" w:hAnsi="Sylfaen" w:cs="Sylfaen"/>
                <w:lang w:val="hy-AM"/>
              </w:rPr>
            </w:pPr>
            <w:r w:rsidRPr="00775A3D">
              <w:rPr>
                <w:rFonts w:ascii="GHEA Grapalat" w:hAnsi="GHEA Grapalat" w:cs="Sylfaen"/>
                <w:lang w:val="hy-AM"/>
              </w:rPr>
              <w:t>գ. 10-րդ, 11-րդ, 12-րդ և 13-րդ կետերում նպատակահարմար է նշել պարգևատրման ֆոնդի բաշխման հստակ սկզբունք, համաձայն որի պարգևատրման չափը պայմանավորված լինի տվյալ ստորաբաժան</w:t>
            </w:r>
            <w:r w:rsidRPr="00775A3D">
              <w:rPr>
                <w:rFonts w:ascii="GHEA Grapalat" w:hAnsi="GHEA Grapalat" w:cs="Sylfaen"/>
                <w:lang w:val="hy-AM"/>
              </w:rPr>
              <w:softHyphen/>
              <w:t>ման և քաղաքացիական ծառայողի կատարողականի գնահատականով:</w:t>
            </w:r>
          </w:p>
        </w:tc>
        <w:tc>
          <w:tcPr>
            <w:tcW w:w="4142" w:type="dxa"/>
            <w:gridSpan w:val="2"/>
          </w:tcPr>
          <w:p w:rsidR="00DC4056" w:rsidRPr="00775A3D" w:rsidRDefault="00DC4056" w:rsidP="004D393A">
            <w:pPr>
              <w:rPr>
                <w:rFonts w:ascii="GHEA Grapalat" w:hAnsi="GHEA Grapalat" w:cs="Sylfaen"/>
                <w:lang w:val="hy-AM"/>
              </w:rPr>
            </w:pPr>
            <w:r w:rsidRPr="00775A3D">
              <w:rPr>
                <w:rFonts w:ascii="GHEA Grapalat" w:hAnsi="GHEA Grapalat" w:cs="Sylfaen"/>
                <w:lang w:val="hy-AM"/>
              </w:rPr>
              <w:t>Չի ընդունվել:</w:t>
            </w:r>
          </w:p>
          <w:p w:rsidR="00DC4056" w:rsidRPr="00775A3D" w:rsidRDefault="00DC4056" w:rsidP="004D393A">
            <w:pPr>
              <w:rPr>
                <w:rFonts w:ascii="GHEA Grapalat" w:hAnsi="GHEA Grapalat" w:cs="Sylfaen"/>
                <w:lang w:val="hy-AM"/>
              </w:rPr>
            </w:pPr>
            <w:r w:rsidRPr="00775A3D">
              <w:rPr>
                <w:rFonts w:ascii="GHEA Grapalat" w:hAnsi="GHEA Grapalat" w:cs="Sylfaen"/>
                <w:lang w:val="hy-AM"/>
              </w:rPr>
              <w:t>Պարգևատրման չափը բացի այն որ հիմնվում է, կատարողականի գնահատականի վրա, միևնույն ժամանակ այն որոշվում է պարգևատրելու իրավասություն ունեցող պաշտոնատար անձի կողմից: Նման խնդիր կարող է առաջանալ, երբ նույն ժամանակահատվածում աշխատած պետական ծառայողները կատարել են ոչ համաչափ աշխատանք:</w:t>
            </w:r>
          </w:p>
        </w:tc>
      </w:tr>
      <w:tr w:rsidR="00DC4056" w:rsidRPr="00D47E56" w:rsidTr="00775A3D">
        <w:tc>
          <w:tcPr>
            <w:tcW w:w="890" w:type="dxa"/>
            <w:vMerge w:val="restart"/>
          </w:tcPr>
          <w:p w:rsidR="00DC4056" w:rsidRPr="00775A3D" w:rsidRDefault="00DC4056" w:rsidP="00775A3D">
            <w:pPr>
              <w:ind w:left="360"/>
              <w:rPr>
                <w:rFonts w:ascii="Sylfaen" w:hAnsi="Sylfaen" w:cs="Sylfaen"/>
                <w:highlight w:val="yellow"/>
                <w:lang w:val="en-US"/>
              </w:rPr>
            </w:pPr>
            <w:r>
              <w:rPr>
                <w:rFonts w:ascii="Sylfaen" w:hAnsi="Sylfaen" w:cs="Sylfaen"/>
                <w:lang w:val="en-US"/>
              </w:rPr>
              <w:t>18</w:t>
            </w:r>
            <w:r w:rsidRPr="00775A3D">
              <w:rPr>
                <w:rFonts w:ascii="Sylfaen" w:hAnsi="Sylfaen" w:cs="Sylfaen"/>
                <w:lang w:val="en-US"/>
              </w:rPr>
              <w:t>.</w:t>
            </w:r>
          </w:p>
        </w:tc>
        <w:tc>
          <w:tcPr>
            <w:tcW w:w="2645" w:type="dxa"/>
            <w:gridSpan w:val="2"/>
            <w:vMerge w:val="restart"/>
          </w:tcPr>
          <w:p w:rsidR="00DC4056" w:rsidRPr="00775A3D" w:rsidRDefault="00DC4056" w:rsidP="002A7B92">
            <w:pPr>
              <w:rPr>
                <w:rFonts w:ascii="GHEA Grapalat" w:hAnsi="GHEA Grapalat"/>
              </w:rPr>
            </w:pPr>
            <w:r w:rsidRPr="00775A3D">
              <w:rPr>
                <w:rFonts w:ascii="GHEA Grapalat" w:hAnsi="GHEA Grapalat"/>
              </w:rPr>
              <w:t>ՀՀ ֆինանսների նախարարություն</w:t>
            </w:r>
          </w:p>
        </w:tc>
        <w:tc>
          <w:tcPr>
            <w:tcW w:w="7911" w:type="dxa"/>
          </w:tcPr>
          <w:p w:rsidR="00DC4056" w:rsidRPr="00775A3D" w:rsidRDefault="00DC4056" w:rsidP="00300112">
            <w:pPr>
              <w:rPr>
                <w:rFonts w:ascii="Sylfaen" w:hAnsi="Sylfaen" w:cs="Sylfaen"/>
              </w:rPr>
            </w:pPr>
            <w:r w:rsidRPr="00775A3D">
              <w:rPr>
                <w:rFonts w:ascii="GHEA Grapalat" w:hAnsi="GHEA Grapalat"/>
                <w:lang w:val="fr-FR"/>
              </w:rPr>
              <w:t xml:space="preserve">1. Անհրաժեշտ է </w:t>
            </w:r>
            <w:r w:rsidRPr="00775A3D">
              <w:rPr>
                <w:rFonts w:ascii="GHEA Grapalat" w:hAnsi="GHEA Grapalat"/>
              </w:rPr>
              <w:t>Նախագծի</w:t>
            </w:r>
            <w:r w:rsidRPr="00775A3D">
              <w:rPr>
                <w:rFonts w:ascii="GHEA Grapalat" w:hAnsi="GHEA Grapalat"/>
                <w:lang w:val="fr-FR"/>
              </w:rPr>
              <w:t xml:space="preserve"> 2-</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կետի</w:t>
            </w:r>
            <w:r w:rsidRPr="00775A3D">
              <w:rPr>
                <w:rFonts w:ascii="GHEA Grapalat" w:hAnsi="GHEA Grapalat"/>
                <w:lang w:val="fr-FR"/>
              </w:rPr>
              <w:t xml:space="preserve"> 1-</w:t>
            </w:r>
            <w:r w:rsidRPr="00775A3D">
              <w:rPr>
                <w:rFonts w:ascii="GHEA Grapalat" w:hAnsi="GHEA Grapalat"/>
              </w:rPr>
              <w:t>ին</w:t>
            </w:r>
            <w:r w:rsidRPr="00775A3D">
              <w:rPr>
                <w:rFonts w:ascii="GHEA Grapalat" w:hAnsi="GHEA Grapalat"/>
                <w:lang w:val="fr-FR"/>
              </w:rPr>
              <w:t xml:space="preserve"> </w:t>
            </w:r>
            <w:r w:rsidRPr="00775A3D">
              <w:rPr>
                <w:rFonts w:ascii="GHEA Grapalat" w:hAnsi="GHEA Grapalat"/>
              </w:rPr>
              <w:t>ենթակետը</w:t>
            </w:r>
            <w:r w:rsidRPr="00775A3D">
              <w:rPr>
                <w:rFonts w:ascii="GHEA Grapalat" w:hAnsi="GHEA Grapalat"/>
                <w:lang w:val="fr-FR"/>
              </w:rPr>
              <w:t xml:space="preserve"> </w:t>
            </w:r>
            <w:r w:rsidRPr="00775A3D">
              <w:rPr>
                <w:rFonts w:ascii="GHEA Grapalat" w:hAnsi="GHEA Grapalat"/>
              </w:rPr>
              <w:t>համապատասխանեցնել</w:t>
            </w:r>
            <w:r w:rsidRPr="00775A3D">
              <w:rPr>
                <w:rFonts w:ascii="GHEA Grapalat" w:hAnsi="GHEA Grapalat"/>
                <w:lang w:val="fr-FR"/>
              </w:rPr>
              <w:t xml:space="preserve"> </w:t>
            </w:r>
            <w:r w:rsidRPr="00775A3D">
              <w:rPr>
                <w:rFonts w:ascii="GHEA Grapalat" w:hAnsi="GHEA Grapalat"/>
              </w:rPr>
              <w:t>Հավելված</w:t>
            </w:r>
            <w:r w:rsidRPr="00775A3D">
              <w:rPr>
                <w:rFonts w:ascii="GHEA Grapalat" w:hAnsi="GHEA Grapalat"/>
                <w:lang w:val="fr-FR"/>
              </w:rPr>
              <w:t xml:space="preserve"> 1-</w:t>
            </w:r>
            <w:r w:rsidRPr="00775A3D">
              <w:rPr>
                <w:rFonts w:ascii="GHEA Grapalat" w:hAnsi="GHEA Grapalat"/>
              </w:rPr>
              <w:t>ի</w:t>
            </w:r>
            <w:r w:rsidRPr="00775A3D">
              <w:rPr>
                <w:rFonts w:ascii="GHEA Grapalat" w:hAnsi="GHEA Grapalat"/>
                <w:lang w:val="fr-FR"/>
              </w:rPr>
              <w:t xml:space="preserve"> </w:t>
            </w:r>
            <w:r w:rsidRPr="00775A3D">
              <w:rPr>
                <w:rFonts w:ascii="GHEA Grapalat" w:hAnsi="GHEA Grapalat"/>
              </w:rPr>
              <w:t>վերնագրին:</w:t>
            </w:r>
          </w:p>
        </w:tc>
        <w:tc>
          <w:tcPr>
            <w:tcW w:w="4142" w:type="dxa"/>
            <w:gridSpan w:val="2"/>
          </w:tcPr>
          <w:p w:rsidR="00DC4056" w:rsidRPr="00775A3D" w:rsidRDefault="00DC4056" w:rsidP="00870E6E">
            <w:pPr>
              <w:rPr>
                <w:rFonts w:ascii="GHEA Grapalat" w:hAnsi="GHEA Grapalat"/>
                <w:lang w:val="hy-AM"/>
              </w:rPr>
            </w:pPr>
            <w:r w:rsidRPr="00775A3D">
              <w:rPr>
                <w:rFonts w:ascii="GHEA Grapalat" w:hAnsi="GHEA Grapalat"/>
                <w:lang w:val="hy-AM"/>
              </w:rPr>
              <w:t xml:space="preserve">Ընդունվել է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2A7B92">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 xml:space="preserve">2. </w:t>
            </w:r>
            <w:r w:rsidRPr="00775A3D">
              <w:rPr>
                <w:rFonts w:ascii="GHEA Grapalat" w:hAnsi="GHEA Grapalat"/>
              </w:rPr>
              <w:t>Նախագծի</w:t>
            </w:r>
            <w:r w:rsidRPr="00775A3D">
              <w:rPr>
                <w:rFonts w:ascii="GHEA Grapalat" w:hAnsi="GHEA Grapalat"/>
                <w:lang w:val="en-US"/>
              </w:rPr>
              <w:t xml:space="preserve"> 4-</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կետով</w:t>
            </w:r>
            <w:r w:rsidRPr="00775A3D">
              <w:rPr>
                <w:rFonts w:ascii="GHEA Grapalat" w:hAnsi="GHEA Grapalat"/>
                <w:lang w:val="en-US"/>
              </w:rPr>
              <w:t xml:space="preserve"> </w:t>
            </w:r>
            <w:r w:rsidRPr="00775A3D">
              <w:rPr>
                <w:rFonts w:ascii="GHEA Grapalat" w:hAnsi="GHEA Grapalat"/>
              </w:rPr>
              <w:t>հանձնարարվում</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2012 </w:t>
            </w:r>
            <w:r w:rsidRPr="00775A3D">
              <w:rPr>
                <w:rFonts w:ascii="GHEA Grapalat" w:hAnsi="GHEA Grapalat"/>
              </w:rPr>
              <w:t>թվականի</w:t>
            </w:r>
            <w:r w:rsidRPr="00775A3D">
              <w:rPr>
                <w:rFonts w:ascii="GHEA Grapalat" w:hAnsi="GHEA Grapalat"/>
                <w:lang w:val="en-US"/>
              </w:rPr>
              <w:t xml:space="preserve"> </w:t>
            </w:r>
            <w:r w:rsidRPr="00775A3D">
              <w:rPr>
                <w:rFonts w:ascii="GHEA Grapalat" w:hAnsi="GHEA Grapalat"/>
              </w:rPr>
              <w:t>պետական</w:t>
            </w:r>
            <w:r w:rsidRPr="00775A3D">
              <w:rPr>
                <w:rFonts w:ascii="GHEA Grapalat" w:hAnsi="GHEA Grapalat"/>
                <w:lang w:val="en-US"/>
              </w:rPr>
              <w:t xml:space="preserve"> </w:t>
            </w:r>
            <w:r w:rsidRPr="00775A3D">
              <w:rPr>
                <w:rFonts w:ascii="GHEA Grapalat" w:hAnsi="GHEA Grapalat"/>
              </w:rPr>
              <w:t>բյուջեի</w:t>
            </w:r>
            <w:r w:rsidRPr="00775A3D">
              <w:rPr>
                <w:rFonts w:ascii="GHEA Grapalat" w:hAnsi="GHEA Grapalat"/>
                <w:lang w:val="en-US"/>
              </w:rPr>
              <w:t xml:space="preserve"> </w:t>
            </w:r>
            <w:r w:rsidRPr="00775A3D">
              <w:rPr>
                <w:rFonts w:ascii="GHEA Grapalat" w:hAnsi="GHEA Grapalat"/>
              </w:rPr>
              <w:t>նախագիծը</w:t>
            </w:r>
            <w:r w:rsidRPr="00775A3D">
              <w:rPr>
                <w:rFonts w:ascii="GHEA Grapalat" w:hAnsi="GHEA Grapalat"/>
                <w:lang w:val="en-US"/>
              </w:rPr>
              <w:t xml:space="preserve"> </w:t>
            </w:r>
            <w:r w:rsidRPr="00775A3D">
              <w:rPr>
                <w:rFonts w:ascii="GHEA Grapalat" w:hAnsi="GHEA Grapalat"/>
              </w:rPr>
              <w:t>մշակելիս</w:t>
            </w:r>
            <w:r w:rsidRPr="00775A3D">
              <w:rPr>
                <w:rFonts w:ascii="GHEA Grapalat" w:hAnsi="GHEA Grapalat"/>
                <w:lang w:val="en-US"/>
              </w:rPr>
              <w:t xml:space="preserve"> </w:t>
            </w:r>
            <w:r w:rsidRPr="00775A3D">
              <w:rPr>
                <w:rFonts w:ascii="GHEA Grapalat" w:hAnsi="GHEA Grapalat"/>
              </w:rPr>
              <w:t>նախատեսել</w:t>
            </w:r>
            <w:r w:rsidRPr="00775A3D">
              <w:rPr>
                <w:rFonts w:ascii="GHEA Grapalat" w:hAnsi="GHEA Grapalat"/>
                <w:lang w:val="en-US"/>
              </w:rPr>
              <w:t xml:space="preserve"> </w:t>
            </w:r>
            <w:r w:rsidRPr="00775A3D">
              <w:rPr>
                <w:rFonts w:ascii="GHEA Grapalat" w:hAnsi="GHEA Grapalat"/>
              </w:rPr>
              <w:t>Հայաստանի</w:t>
            </w:r>
            <w:r w:rsidRPr="00775A3D">
              <w:rPr>
                <w:rFonts w:ascii="GHEA Grapalat" w:hAnsi="GHEA Grapalat"/>
                <w:lang w:val="en-US"/>
              </w:rPr>
              <w:t xml:space="preserve"> </w:t>
            </w:r>
            <w:r w:rsidRPr="00775A3D">
              <w:rPr>
                <w:rFonts w:ascii="GHEA Grapalat" w:hAnsi="GHEA Grapalat"/>
              </w:rPr>
              <w:t>Հանրապետության</w:t>
            </w:r>
            <w:r w:rsidRPr="00775A3D">
              <w:rPr>
                <w:rFonts w:ascii="GHEA Grapalat" w:hAnsi="GHEA Grapalat"/>
                <w:lang w:val="en-US"/>
              </w:rPr>
              <w:t xml:space="preserve"> </w:t>
            </w:r>
            <w:r w:rsidRPr="00775A3D">
              <w:rPr>
                <w:rFonts w:ascii="GHEA Grapalat" w:hAnsi="GHEA Grapalat"/>
              </w:rPr>
              <w:t>պետական</w:t>
            </w:r>
            <w:r w:rsidRPr="00775A3D">
              <w:rPr>
                <w:rFonts w:ascii="GHEA Grapalat" w:hAnsi="GHEA Grapalat"/>
                <w:lang w:val="en-US"/>
              </w:rPr>
              <w:t xml:space="preserve"> </w:t>
            </w:r>
            <w:r w:rsidRPr="00775A3D">
              <w:rPr>
                <w:rFonts w:ascii="GHEA Grapalat" w:hAnsi="GHEA Grapalat"/>
              </w:rPr>
              <w:t>կառավարման</w:t>
            </w:r>
            <w:r w:rsidRPr="00775A3D">
              <w:rPr>
                <w:rFonts w:ascii="GHEA Grapalat" w:hAnsi="GHEA Grapalat"/>
                <w:lang w:val="en-US"/>
              </w:rPr>
              <w:t xml:space="preserve"> </w:t>
            </w:r>
            <w:r w:rsidRPr="00775A3D">
              <w:rPr>
                <w:rFonts w:ascii="GHEA Grapalat" w:hAnsi="GHEA Grapalat"/>
              </w:rPr>
              <w:t>մարմինների</w:t>
            </w:r>
            <w:r w:rsidRPr="00775A3D">
              <w:rPr>
                <w:rFonts w:ascii="GHEA Grapalat" w:hAnsi="GHEA Grapalat"/>
                <w:lang w:val="en-US"/>
              </w:rPr>
              <w:t xml:space="preserve"> </w:t>
            </w:r>
            <w:r w:rsidRPr="00775A3D">
              <w:rPr>
                <w:rFonts w:ascii="GHEA Grapalat" w:hAnsi="GHEA Grapalat"/>
              </w:rPr>
              <w:t>աշխատողներին</w:t>
            </w:r>
            <w:r w:rsidRPr="00775A3D">
              <w:rPr>
                <w:rFonts w:ascii="GHEA Grapalat" w:hAnsi="GHEA Grapalat"/>
                <w:lang w:val="en-US"/>
              </w:rPr>
              <w:t xml:space="preserve"> </w:t>
            </w:r>
            <w:r w:rsidRPr="00775A3D">
              <w:rPr>
                <w:rFonts w:ascii="GHEA Grapalat" w:hAnsi="GHEA Grapalat"/>
              </w:rPr>
              <w:t>կատարողականների</w:t>
            </w:r>
            <w:r w:rsidRPr="00775A3D">
              <w:rPr>
                <w:rFonts w:ascii="GHEA Grapalat" w:hAnsi="GHEA Grapalat"/>
                <w:lang w:val="en-US"/>
              </w:rPr>
              <w:t xml:space="preserve"> </w:t>
            </w:r>
            <w:r w:rsidRPr="00775A3D">
              <w:rPr>
                <w:rFonts w:ascii="GHEA Grapalat" w:hAnsi="GHEA Grapalat"/>
              </w:rPr>
              <w:t>հիման</w:t>
            </w:r>
            <w:r w:rsidRPr="00775A3D">
              <w:rPr>
                <w:rFonts w:ascii="GHEA Grapalat" w:hAnsi="GHEA Grapalat"/>
                <w:lang w:val="en-US"/>
              </w:rPr>
              <w:t xml:space="preserve"> </w:t>
            </w:r>
            <w:r w:rsidRPr="00775A3D">
              <w:rPr>
                <w:rFonts w:ascii="GHEA Grapalat" w:hAnsi="GHEA Grapalat"/>
              </w:rPr>
              <w:t>վրա</w:t>
            </w:r>
            <w:r w:rsidRPr="00775A3D">
              <w:rPr>
                <w:rFonts w:ascii="GHEA Grapalat" w:hAnsi="GHEA Grapalat"/>
                <w:lang w:val="en-US"/>
              </w:rPr>
              <w:t xml:space="preserve"> </w:t>
            </w:r>
            <w:r w:rsidRPr="00775A3D">
              <w:rPr>
                <w:rFonts w:ascii="GHEA Grapalat" w:hAnsi="GHEA Grapalat"/>
              </w:rPr>
              <w:t>պարգևատրման</w:t>
            </w:r>
            <w:r w:rsidRPr="00775A3D">
              <w:rPr>
                <w:rFonts w:ascii="GHEA Grapalat" w:hAnsi="GHEA Grapalat"/>
                <w:lang w:val="en-US"/>
              </w:rPr>
              <w:t xml:space="preserve"> </w:t>
            </w:r>
            <w:r w:rsidRPr="00775A3D">
              <w:rPr>
                <w:rFonts w:ascii="GHEA Grapalat" w:hAnsi="GHEA Grapalat"/>
              </w:rPr>
              <w:t>համար</w:t>
            </w:r>
            <w:r w:rsidRPr="00775A3D">
              <w:rPr>
                <w:rFonts w:ascii="GHEA Grapalat" w:hAnsi="GHEA Grapalat"/>
                <w:lang w:val="en-US"/>
              </w:rPr>
              <w:t xml:space="preserve"> </w:t>
            </w:r>
            <w:r w:rsidRPr="00775A3D">
              <w:rPr>
                <w:rFonts w:ascii="GHEA Grapalat" w:hAnsi="GHEA Grapalat"/>
              </w:rPr>
              <w:t>անհրաժեշտ</w:t>
            </w:r>
            <w:r w:rsidRPr="00775A3D">
              <w:rPr>
                <w:rFonts w:ascii="GHEA Grapalat" w:hAnsi="GHEA Grapalat"/>
                <w:lang w:val="en-US"/>
              </w:rPr>
              <w:t xml:space="preserve"> </w:t>
            </w:r>
            <w:r w:rsidRPr="00775A3D">
              <w:rPr>
                <w:rFonts w:ascii="GHEA Grapalat" w:hAnsi="GHEA Grapalat"/>
              </w:rPr>
              <w:t>ֆինանսական</w:t>
            </w:r>
            <w:r w:rsidRPr="00775A3D">
              <w:rPr>
                <w:rFonts w:ascii="GHEA Grapalat" w:hAnsi="GHEA Grapalat"/>
                <w:lang w:val="en-US"/>
              </w:rPr>
              <w:t xml:space="preserve"> </w:t>
            </w:r>
            <w:r w:rsidRPr="00775A3D">
              <w:rPr>
                <w:rFonts w:ascii="GHEA Grapalat" w:hAnsi="GHEA Grapalat"/>
              </w:rPr>
              <w:t>միջոցներ</w:t>
            </w:r>
            <w:r w:rsidRPr="00775A3D">
              <w:rPr>
                <w:rFonts w:ascii="GHEA Grapalat" w:hAnsi="GHEA Grapalat"/>
                <w:lang w:val="en-US"/>
              </w:rPr>
              <w:t>:</w:t>
            </w:r>
          </w:p>
          <w:p w:rsidR="00DC4056" w:rsidRPr="00775A3D" w:rsidRDefault="00DC4056" w:rsidP="00775A3D">
            <w:pPr>
              <w:jc w:val="both"/>
              <w:rPr>
                <w:rFonts w:ascii="GHEA Grapalat" w:hAnsi="GHEA Grapalat"/>
                <w:lang w:val="en-US"/>
              </w:rPr>
            </w:pPr>
            <w:r w:rsidRPr="00775A3D">
              <w:rPr>
                <w:rFonts w:ascii="GHEA Grapalat" w:hAnsi="GHEA Grapalat"/>
              </w:rPr>
              <w:t>Եթե</w:t>
            </w:r>
            <w:r w:rsidRPr="00775A3D">
              <w:rPr>
                <w:rFonts w:ascii="GHEA Grapalat" w:hAnsi="GHEA Grapalat"/>
                <w:lang w:val="en-US"/>
              </w:rPr>
              <w:t xml:space="preserve"> </w:t>
            </w:r>
            <w:r w:rsidRPr="00775A3D">
              <w:rPr>
                <w:rFonts w:ascii="GHEA Grapalat" w:hAnsi="GHEA Grapalat"/>
              </w:rPr>
              <w:t>խոսքը</w:t>
            </w:r>
            <w:r w:rsidRPr="00775A3D">
              <w:rPr>
                <w:rFonts w:ascii="GHEA Grapalat" w:hAnsi="GHEA Grapalat"/>
                <w:lang w:val="en-US"/>
              </w:rPr>
              <w:t xml:space="preserve"> </w:t>
            </w:r>
            <w:r w:rsidRPr="00775A3D">
              <w:rPr>
                <w:rFonts w:ascii="GHEA Grapalat" w:hAnsi="GHEA Grapalat"/>
              </w:rPr>
              <w:t>վերաբերվում</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քաղաքացիակա</w:t>
            </w:r>
            <w:r w:rsidRPr="00775A3D">
              <w:rPr>
                <w:rFonts w:ascii="GHEA Grapalat" w:hAnsi="GHEA Grapalat"/>
                <w:lang w:val="en-US"/>
              </w:rPr>
              <w:t xml:space="preserve"> </w:t>
            </w:r>
            <w:r w:rsidRPr="00775A3D">
              <w:rPr>
                <w:rFonts w:ascii="GHEA Grapalat" w:hAnsi="GHEA Grapalat"/>
              </w:rPr>
              <w:t>ծառայողներին</w:t>
            </w:r>
            <w:r w:rsidRPr="00775A3D">
              <w:rPr>
                <w:rFonts w:ascii="GHEA Grapalat" w:hAnsi="GHEA Grapalat"/>
                <w:lang w:val="en-US"/>
              </w:rPr>
              <w:t xml:space="preserve"> </w:t>
            </w:r>
            <w:r w:rsidRPr="00775A3D">
              <w:rPr>
                <w:rFonts w:ascii="GHEA Grapalat" w:hAnsi="GHEA Grapalat"/>
              </w:rPr>
              <w:t>տարեկան</w:t>
            </w:r>
            <w:r w:rsidRPr="00775A3D">
              <w:rPr>
                <w:rFonts w:ascii="GHEA Grapalat" w:hAnsi="GHEA Grapalat"/>
                <w:lang w:val="en-US"/>
              </w:rPr>
              <w:t xml:space="preserve"> </w:t>
            </w:r>
            <w:r w:rsidRPr="00775A3D">
              <w:rPr>
                <w:rFonts w:ascii="GHEA Grapalat" w:hAnsi="GHEA Grapalat"/>
              </w:rPr>
              <w:t>տրվող</w:t>
            </w:r>
            <w:r w:rsidRPr="00775A3D">
              <w:rPr>
                <w:rFonts w:ascii="GHEA Grapalat" w:hAnsi="GHEA Grapalat"/>
                <w:lang w:val="en-US"/>
              </w:rPr>
              <w:t xml:space="preserve"> </w:t>
            </w:r>
            <w:r w:rsidRPr="00775A3D">
              <w:rPr>
                <w:rFonts w:ascii="GHEA Grapalat" w:hAnsi="GHEA Grapalat"/>
              </w:rPr>
              <w:t>պարգևատրումներին</w:t>
            </w:r>
            <w:r w:rsidRPr="00775A3D">
              <w:rPr>
                <w:rFonts w:ascii="GHEA Grapalat" w:hAnsi="GHEA Grapalat"/>
                <w:lang w:val="en-US"/>
              </w:rPr>
              <w:t xml:space="preserve">, </w:t>
            </w:r>
            <w:r w:rsidRPr="00775A3D">
              <w:rPr>
                <w:rFonts w:ascii="GHEA Grapalat" w:hAnsi="GHEA Grapalat"/>
              </w:rPr>
              <w:t>ապա</w:t>
            </w:r>
            <w:r w:rsidRPr="00775A3D">
              <w:rPr>
                <w:rFonts w:ascii="GHEA Grapalat" w:hAnsi="GHEA Grapalat"/>
                <w:lang w:val="fr-FR"/>
              </w:rPr>
              <w:t xml:space="preserve"> առաջարկում ենք </w:t>
            </w:r>
            <w:r w:rsidRPr="00775A3D">
              <w:rPr>
                <w:rFonts w:ascii="GHEA Grapalat" w:hAnsi="GHEA Grapalat"/>
              </w:rPr>
              <w:t>հանել</w:t>
            </w:r>
            <w:r w:rsidRPr="00775A3D">
              <w:rPr>
                <w:rFonts w:ascii="GHEA Grapalat" w:hAnsi="GHEA Grapalat"/>
                <w:lang w:val="fr-FR"/>
              </w:rPr>
              <w:t xml:space="preserve"> </w:t>
            </w:r>
            <w:r w:rsidRPr="00775A3D">
              <w:rPr>
                <w:rFonts w:ascii="GHEA Grapalat" w:hAnsi="GHEA Grapalat"/>
              </w:rPr>
              <w:t>Նախագծի</w:t>
            </w:r>
            <w:r w:rsidRPr="00775A3D">
              <w:rPr>
                <w:rFonts w:ascii="GHEA Grapalat" w:hAnsi="GHEA Grapalat"/>
                <w:lang w:val="fr-FR"/>
              </w:rPr>
              <w:t xml:space="preserve"> 4-</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կետը</w:t>
            </w:r>
            <w:r w:rsidRPr="00775A3D">
              <w:rPr>
                <w:rFonts w:ascii="GHEA Grapalat" w:hAnsi="GHEA Grapalat"/>
                <w:lang w:val="fr-FR"/>
              </w:rPr>
              <w:t xml:space="preserve">, </w:t>
            </w:r>
            <w:r w:rsidRPr="00775A3D">
              <w:rPr>
                <w:rFonts w:ascii="GHEA Grapalat" w:hAnsi="GHEA Grapalat"/>
              </w:rPr>
              <w:t>քանի</w:t>
            </w:r>
            <w:r w:rsidRPr="00775A3D">
              <w:rPr>
                <w:rFonts w:ascii="GHEA Grapalat" w:hAnsi="GHEA Grapalat"/>
                <w:lang w:val="fr-FR"/>
              </w:rPr>
              <w:t xml:space="preserve"> </w:t>
            </w:r>
            <w:r w:rsidRPr="00775A3D">
              <w:rPr>
                <w:rFonts w:ascii="GHEA Grapalat" w:hAnsi="GHEA Grapalat"/>
              </w:rPr>
              <w:t>որ</w:t>
            </w:r>
            <w:r w:rsidRPr="00775A3D">
              <w:rPr>
                <w:rFonts w:ascii="GHEA Grapalat" w:hAnsi="GHEA Grapalat"/>
                <w:lang w:val="fr-FR"/>
              </w:rPr>
              <w:t xml:space="preserve"> &lt;&lt;</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ծառայողների</w:t>
            </w:r>
            <w:r w:rsidRPr="00775A3D">
              <w:rPr>
                <w:rFonts w:ascii="GHEA Grapalat" w:hAnsi="GHEA Grapalat"/>
                <w:lang w:val="fr-FR"/>
              </w:rPr>
              <w:t xml:space="preserve"> </w:t>
            </w:r>
            <w:r w:rsidRPr="00775A3D">
              <w:rPr>
                <w:rFonts w:ascii="GHEA Grapalat" w:hAnsi="GHEA Grapalat"/>
              </w:rPr>
              <w:t>վարձատրության</w:t>
            </w:r>
            <w:r w:rsidRPr="00775A3D">
              <w:rPr>
                <w:rFonts w:ascii="GHEA Grapalat" w:hAnsi="GHEA Grapalat"/>
                <w:lang w:val="fr-FR"/>
              </w:rPr>
              <w:t xml:space="preserve"> </w:t>
            </w:r>
            <w:r w:rsidRPr="00775A3D">
              <w:rPr>
                <w:rFonts w:ascii="GHEA Grapalat" w:hAnsi="GHEA Grapalat"/>
              </w:rPr>
              <w:t>մասին</w:t>
            </w:r>
            <w:r w:rsidRPr="00775A3D">
              <w:rPr>
                <w:rFonts w:ascii="GHEA Grapalat" w:hAnsi="GHEA Grapalat"/>
                <w:lang w:val="fr-FR"/>
              </w:rPr>
              <w:t xml:space="preserve">&gt;&gt; </w:t>
            </w:r>
            <w:r w:rsidRPr="00775A3D">
              <w:rPr>
                <w:rFonts w:ascii="GHEA Grapalat" w:hAnsi="GHEA Grapalat"/>
              </w:rPr>
              <w:t>ՀՀ</w:t>
            </w:r>
            <w:r w:rsidRPr="00775A3D">
              <w:rPr>
                <w:rFonts w:ascii="GHEA Grapalat" w:hAnsi="GHEA Grapalat"/>
                <w:lang w:val="fr-FR"/>
              </w:rPr>
              <w:t xml:space="preserve"> </w:t>
            </w:r>
            <w:r w:rsidRPr="00775A3D">
              <w:rPr>
                <w:rFonts w:ascii="GHEA Grapalat" w:hAnsi="GHEA Grapalat"/>
              </w:rPr>
              <w:t>օրենքի</w:t>
            </w:r>
            <w:r w:rsidRPr="00775A3D">
              <w:rPr>
                <w:rFonts w:ascii="GHEA Grapalat" w:hAnsi="GHEA Grapalat"/>
                <w:lang w:val="fr-FR"/>
              </w:rPr>
              <w:t xml:space="preserve"> 13-</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հոդվածի</w:t>
            </w:r>
            <w:r w:rsidRPr="00775A3D">
              <w:rPr>
                <w:rFonts w:ascii="GHEA Grapalat" w:hAnsi="GHEA Grapalat"/>
                <w:lang w:val="fr-FR"/>
              </w:rPr>
              <w:t xml:space="preserve"> 1-</w:t>
            </w:r>
            <w:r w:rsidRPr="00775A3D">
              <w:rPr>
                <w:rFonts w:ascii="GHEA Grapalat" w:hAnsi="GHEA Grapalat"/>
              </w:rPr>
              <w:t>ին</w:t>
            </w:r>
            <w:r w:rsidRPr="00775A3D">
              <w:rPr>
                <w:rFonts w:ascii="GHEA Grapalat" w:hAnsi="GHEA Grapalat"/>
                <w:lang w:val="fr-FR"/>
              </w:rPr>
              <w:t xml:space="preserve"> </w:t>
            </w:r>
            <w:r w:rsidRPr="00775A3D">
              <w:rPr>
                <w:rFonts w:ascii="GHEA Grapalat" w:hAnsi="GHEA Grapalat"/>
              </w:rPr>
              <w:t>և</w:t>
            </w:r>
            <w:r w:rsidRPr="00775A3D">
              <w:rPr>
                <w:rFonts w:ascii="GHEA Grapalat" w:hAnsi="GHEA Grapalat"/>
                <w:lang w:val="fr-FR"/>
              </w:rPr>
              <w:t xml:space="preserve"> 2-</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կետերով</w:t>
            </w:r>
            <w:r w:rsidRPr="00775A3D">
              <w:rPr>
                <w:rFonts w:ascii="GHEA Grapalat" w:hAnsi="GHEA Grapalat"/>
                <w:lang w:val="fr-FR"/>
              </w:rPr>
              <w:t xml:space="preserve"> </w:t>
            </w:r>
            <w:r w:rsidRPr="00775A3D">
              <w:rPr>
                <w:rFonts w:ascii="GHEA Grapalat" w:hAnsi="GHEA Grapalat"/>
              </w:rPr>
              <w:t>ամրագրված</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որ</w:t>
            </w:r>
            <w:r w:rsidRPr="00775A3D">
              <w:rPr>
                <w:rFonts w:ascii="GHEA Grapalat" w:hAnsi="GHEA Grapalat"/>
                <w:lang w:val="fr-FR"/>
              </w:rPr>
              <w:t xml:space="preserve"> </w:t>
            </w:r>
            <w:r w:rsidRPr="00775A3D">
              <w:rPr>
                <w:rFonts w:ascii="GHEA Grapalat" w:hAnsi="GHEA Grapalat"/>
              </w:rPr>
              <w:t>տվյալ</w:t>
            </w:r>
            <w:r w:rsidRPr="00775A3D">
              <w:rPr>
                <w:rFonts w:ascii="GHEA Grapalat" w:hAnsi="GHEA Grapalat"/>
                <w:lang w:val="fr-FR"/>
              </w:rPr>
              <w:t xml:space="preserve"> </w:t>
            </w:r>
            <w:r w:rsidRPr="00775A3D">
              <w:rPr>
                <w:rFonts w:ascii="GHEA Grapalat" w:hAnsi="GHEA Grapalat"/>
              </w:rPr>
              <w:t>մարմնի</w:t>
            </w:r>
            <w:r w:rsidRPr="00775A3D">
              <w:rPr>
                <w:rFonts w:ascii="GHEA Grapalat" w:hAnsi="GHEA Grapalat"/>
                <w:lang w:val="fr-FR"/>
              </w:rPr>
              <w:t xml:space="preserve"> </w:t>
            </w:r>
            <w:r w:rsidRPr="00775A3D">
              <w:rPr>
                <w:rFonts w:ascii="GHEA Grapalat" w:hAnsi="GHEA Grapalat"/>
              </w:rPr>
              <w:t>համար</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ծառայողների</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ֆոնդը</w:t>
            </w:r>
            <w:r w:rsidRPr="00775A3D">
              <w:rPr>
                <w:rFonts w:ascii="GHEA Grapalat" w:hAnsi="GHEA Grapalat"/>
                <w:lang w:val="fr-FR"/>
              </w:rPr>
              <w:t xml:space="preserve"> </w:t>
            </w:r>
            <w:r w:rsidRPr="00775A3D">
              <w:rPr>
                <w:rFonts w:ascii="GHEA Grapalat" w:hAnsi="GHEA Grapalat"/>
              </w:rPr>
              <w:t>հաշվարկվում</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այդ</w:t>
            </w:r>
            <w:r w:rsidRPr="00775A3D">
              <w:rPr>
                <w:rFonts w:ascii="GHEA Grapalat" w:hAnsi="GHEA Grapalat"/>
                <w:lang w:val="fr-FR"/>
              </w:rPr>
              <w:t xml:space="preserve"> </w:t>
            </w:r>
            <w:r w:rsidRPr="00775A3D">
              <w:rPr>
                <w:rFonts w:ascii="GHEA Grapalat" w:hAnsi="GHEA Grapalat"/>
              </w:rPr>
              <w:t>մարմնի</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ծառայողների</w:t>
            </w:r>
            <w:r w:rsidRPr="00775A3D">
              <w:rPr>
                <w:rFonts w:ascii="GHEA Grapalat" w:hAnsi="GHEA Grapalat"/>
                <w:lang w:val="fr-FR"/>
              </w:rPr>
              <w:t xml:space="preserve">` </w:t>
            </w:r>
            <w:r w:rsidRPr="00775A3D">
              <w:rPr>
                <w:rFonts w:ascii="GHEA Grapalat" w:hAnsi="GHEA Grapalat"/>
              </w:rPr>
              <w:t>պետական</w:t>
            </w:r>
            <w:r w:rsidRPr="00775A3D">
              <w:rPr>
                <w:rFonts w:ascii="GHEA Grapalat" w:hAnsi="GHEA Grapalat"/>
                <w:lang w:val="fr-FR"/>
              </w:rPr>
              <w:t xml:space="preserve"> </w:t>
            </w:r>
            <w:r w:rsidRPr="00775A3D">
              <w:rPr>
                <w:rFonts w:ascii="GHEA Grapalat" w:hAnsi="GHEA Grapalat"/>
              </w:rPr>
              <w:t>բյուջեով</w:t>
            </w:r>
            <w:r w:rsidRPr="00775A3D">
              <w:rPr>
                <w:rFonts w:ascii="GHEA Grapalat" w:hAnsi="GHEA Grapalat"/>
                <w:lang w:val="fr-FR"/>
              </w:rPr>
              <w:t xml:space="preserve"> </w:t>
            </w:r>
            <w:r w:rsidRPr="00775A3D">
              <w:rPr>
                <w:rFonts w:ascii="GHEA Grapalat" w:hAnsi="GHEA Grapalat"/>
              </w:rPr>
              <w:t>նախատեսված</w:t>
            </w:r>
            <w:r w:rsidRPr="00775A3D">
              <w:rPr>
                <w:rFonts w:ascii="GHEA Grapalat" w:hAnsi="GHEA Grapalat"/>
                <w:lang w:val="fr-FR"/>
              </w:rPr>
              <w:t xml:space="preserve"> </w:t>
            </w:r>
            <w:r w:rsidRPr="00775A3D">
              <w:rPr>
                <w:rFonts w:ascii="GHEA Grapalat" w:hAnsi="GHEA Grapalat"/>
              </w:rPr>
              <w:t>աշխատավարձի</w:t>
            </w:r>
            <w:r w:rsidRPr="00775A3D">
              <w:rPr>
                <w:rFonts w:ascii="GHEA Grapalat" w:hAnsi="GHEA Grapalat"/>
                <w:lang w:val="fr-FR"/>
              </w:rPr>
              <w:t xml:space="preserve"> </w:t>
            </w:r>
            <w:r w:rsidRPr="00775A3D">
              <w:rPr>
                <w:rFonts w:ascii="GHEA Grapalat" w:hAnsi="GHEA Grapalat"/>
              </w:rPr>
              <w:t>տարեկան</w:t>
            </w:r>
            <w:r w:rsidRPr="00775A3D">
              <w:rPr>
                <w:rFonts w:ascii="GHEA Grapalat" w:hAnsi="GHEA Grapalat"/>
                <w:lang w:val="fr-FR"/>
              </w:rPr>
              <w:t xml:space="preserve"> </w:t>
            </w:r>
            <w:r w:rsidRPr="00775A3D">
              <w:rPr>
                <w:rFonts w:ascii="GHEA Grapalat" w:hAnsi="GHEA Grapalat"/>
              </w:rPr>
              <w:t>ֆոնդի</w:t>
            </w:r>
            <w:r w:rsidRPr="00775A3D">
              <w:rPr>
                <w:rFonts w:ascii="GHEA Grapalat" w:hAnsi="GHEA Grapalat"/>
                <w:lang w:val="fr-FR"/>
              </w:rPr>
              <w:t xml:space="preserve"> </w:t>
            </w:r>
            <w:r w:rsidRPr="00775A3D">
              <w:rPr>
                <w:rFonts w:ascii="GHEA Grapalat" w:hAnsi="GHEA Grapalat"/>
              </w:rPr>
              <w:t>նկատմամբ</w:t>
            </w:r>
            <w:r w:rsidRPr="00775A3D">
              <w:rPr>
                <w:rFonts w:ascii="GHEA Grapalat" w:hAnsi="GHEA Grapalat"/>
                <w:lang w:val="fr-FR"/>
              </w:rPr>
              <w:t xml:space="preserve"> </w:t>
            </w:r>
            <w:r w:rsidRPr="00775A3D">
              <w:rPr>
                <w:rFonts w:ascii="GHEA Grapalat" w:hAnsi="GHEA Grapalat"/>
              </w:rPr>
              <w:t>տոկոսային</w:t>
            </w:r>
            <w:r w:rsidRPr="00775A3D">
              <w:rPr>
                <w:rFonts w:ascii="GHEA Grapalat" w:hAnsi="GHEA Grapalat"/>
                <w:lang w:val="fr-FR"/>
              </w:rPr>
              <w:t xml:space="preserve"> </w:t>
            </w:r>
            <w:r w:rsidRPr="00775A3D">
              <w:rPr>
                <w:rFonts w:ascii="GHEA Grapalat" w:hAnsi="GHEA Grapalat"/>
              </w:rPr>
              <w:t>արտահայտությամբ</w:t>
            </w:r>
            <w:r w:rsidRPr="00775A3D">
              <w:rPr>
                <w:rFonts w:ascii="GHEA Grapalat" w:hAnsi="GHEA Grapalat"/>
                <w:lang w:val="fr-FR"/>
              </w:rPr>
              <w:t xml:space="preserve">, </w:t>
            </w:r>
            <w:r w:rsidRPr="00775A3D">
              <w:rPr>
                <w:rFonts w:ascii="GHEA Grapalat" w:hAnsi="GHEA Grapalat"/>
              </w:rPr>
              <w:t>որը</w:t>
            </w:r>
            <w:r w:rsidRPr="00775A3D">
              <w:rPr>
                <w:rFonts w:ascii="GHEA Grapalat" w:hAnsi="GHEA Grapalat"/>
                <w:lang w:val="fr-FR"/>
              </w:rPr>
              <w:t xml:space="preserve"> </w:t>
            </w:r>
            <w:r w:rsidRPr="00775A3D">
              <w:rPr>
                <w:rFonts w:ascii="GHEA Grapalat" w:hAnsi="GHEA Grapalat"/>
              </w:rPr>
              <w:t>սահմանվում</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հաջորդ</w:t>
            </w:r>
            <w:r w:rsidRPr="00775A3D">
              <w:rPr>
                <w:rFonts w:ascii="GHEA Grapalat" w:hAnsi="GHEA Grapalat"/>
                <w:lang w:val="fr-FR"/>
              </w:rPr>
              <w:t xml:space="preserve"> </w:t>
            </w:r>
            <w:r w:rsidRPr="00775A3D">
              <w:rPr>
                <w:rFonts w:ascii="GHEA Grapalat" w:hAnsi="GHEA Grapalat"/>
              </w:rPr>
              <w:t>տարվա</w:t>
            </w:r>
            <w:r w:rsidRPr="00775A3D">
              <w:rPr>
                <w:rFonts w:ascii="GHEA Grapalat" w:hAnsi="GHEA Grapalat"/>
                <w:lang w:val="fr-FR"/>
              </w:rPr>
              <w:t xml:space="preserve"> </w:t>
            </w:r>
            <w:r w:rsidRPr="00775A3D">
              <w:rPr>
                <w:rFonts w:ascii="GHEA Grapalat" w:hAnsi="GHEA Grapalat"/>
              </w:rPr>
              <w:t>պետական</w:t>
            </w:r>
            <w:r w:rsidRPr="00775A3D">
              <w:rPr>
                <w:rFonts w:ascii="GHEA Grapalat" w:hAnsi="GHEA Grapalat"/>
                <w:lang w:val="fr-FR"/>
              </w:rPr>
              <w:t xml:space="preserve"> </w:t>
            </w:r>
            <w:r w:rsidRPr="00775A3D">
              <w:rPr>
                <w:rFonts w:ascii="GHEA Grapalat" w:hAnsi="GHEA Grapalat"/>
              </w:rPr>
              <w:t>բյուջեի</w:t>
            </w:r>
            <w:r w:rsidRPr="00775A3D">
              <w:rPr>
                <w:rFonts w:ascii="GHEA Grapalat" w:hAnsi="GHEA Grapalat"/>
                <w:lang w:val="fr-FR"/>
              </w:rPr>
              <w:t xml:space="preserve"> </w:t>
            </w:r>
            <w:r w:rsidRPr="00775A3D">
              <w:rPr>
                <w:rFonts w:ascii="GHEA Grapalat" w:hAnsi="GHEA Grapalat"/>
              </w:rPr>
              <w:t>մասին</w:t>
            </w:r>
            <w:r w:rsidRPr="00775A3D">
              <w:rPr>
                <w:rFonts w:ascii="GHEA Grapalat" w:hAnsi="GHEA Grapalat"/>
                <w:lang w:val="fr-FR"/>
              </w:rPr>
              <w:t xml:space="preserve"> </w:t>
            </w:r>
            <w:r w:rsidRPr="00775A3D">
              <w:rPr>
                <w:rFonts w:ascii="GHEA Grapalat" w:hAnsi="GHEA Grapalat"/>
              </w:rPr>
              <w:t>օրենքի</w:t>
            </w:r>
            <w:r w:rsidRPr="00775A3D">
              <w:rPr>
                <w:rFonts w:ascii="GHEA Grapalat" w:hAnsi="GHEA Grapalat"/>
                <w:lang w:val="fr-FR"/>
              </w:rPr>
              <w:t xml:space="preserve"> </w:t>
            </w:r>
            <w:r w:rsidRPr="00775A3D">
              <w:rPr>
                <w:rFonts w:ascii="GHEA Grapalat" w:hAnsi="GHEA Grapalat"/>
              </w:rPr>
              <w:t>առանձին</w:t>
            </w:r>
            <w:r w:rsidRPr="00775A3D">
              <w:rPr>
                <w:rFonts w:ascii="GHEA Grapalat" w:hAnsi="GHEA Grapalat"/>
                <w:lang w:val="fr-FR"/>
              </w:rPr>
              <w:t xml:space="preserve"> </w:t>
            </w:r>
            <w:r w:rsidRPr="00775A3D">
              <w:rPr>
                <w:rFonts w:ascii="GHEA Grapalat" w:hAnsi="GHEA Grapalat"/>
              </w:rPr>
              <w:t>հոդվածով</w:t>
            </w:r>
            <w:r w:rsidRPr="00775A3D">
              <w:rPr>
                <w:rFonts w:ascii="GHEA Grapalat" w:hAnsi="GHEA Grapalat"/>
                <w:lang w:val="fr-FR"/>
              </w:rPr>
              <w:t>: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ծառայության</w:t>
            </w:r>
            <w:r w:rsidRPr="00775A3D">
              <w:rPr>
                <w:rFonts w:ascii="GHEA Grapalat" w:hAnsi="GHEA Grapalat"/>
                <w:lang w:val="fr-FR"/>
              </w:rPr>
              <w:t xml:space="preserve"> </w:t>
            </w:r>
            <w:r w:rsidRPr="00775A3D">
              <w:rPr>
                <w:rFonts w:ascii="GHEA Grapalat" w:hAnsi="GHEA Grapalat"/>
              </w:rPr>
              <w:t>մասին</w:t>
            </w:r>
            <w:r w:rsidRPr="00775A3D">
              <w:rPr>
                <w:rFonts w:ascii="GHEA Grapalat" w:hAnsi="GHEA Grapalat"/>
                <w:lang w:val="fr-FR"/>
              </w:rPr>
              <w:t xml:space="preserve">» </w:t>
            </w:r>
            <w:r w:rsidRPr="00775A3D">
              <w:rPr>
                <w:rFonts w:ascii="GHEA Grapalat" w:hAnsi="GHEA Grapalat"/>
              </w:rPr>
              <w:t>Հայաստանի</w:t>
            </w:r>
            <w:r w:rsidRPr="00775A3D">
              <w:rPr>
                <w:rFonts w:ascii="GHEA Grapalat" w:hAnsi="GHEA Grapalat"/>
                <w:lang w:val="fr-FR"/>
              </w:rPr>
              <w:t xml:space="preserve"> </w:t>
            </w:r>
            <w:r w:rsidRPr="00775A3D">
              <w:rPr>
                <w:rFonts w:ascii="GHEA Grapalat" w:hAnsi="GHEA Grapalat"/>
              </w:rPr>
              <w:t>Հանրապետության</w:t>
            </w:r>
            <w:r w:rsidRPr="00775A3D">
              <w:rPr>
                <w:rFonts w:ascii="GHEA Grapalat" w:hAnsi="GHEA Grapalat"/>
                <w:lang w:val="fr-FR"/>
              </w:rPr>
              <w:t xml:space="preserve"> </w:t>
            </w:r>
            <w:r w:rsidRPr="00775A3D">
              <w:rPr>
                <w:rFonts w:ascii="GHEA Grapalat" w:hAnsi="GHEA Grapalat"/>
              </w:rPr>
              <w:t>օրենքի</w:t>
            </w:r>
            <w:r w:rsidRPr="00775A3D">
              <w:rPr>
                <w:rFonts w:ascii="GHEA Grapalat" w:hAnsi="GHEA Grapalat"/>
                <w:lang w:val="fr-FR"/>
              </w:rPr>
              <w:t xml:space="preserve"> 4-</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հոդվածի</w:t>
            </w:r>
            <w:r w:rsidRPr="00775A3D">
              <w:rPr>
                <w:rFonts w:ascii="GHEA Grapalat" w:hAnsi="GHEA Grapalat"/>
                <w:lang w:val="fr-FR"/>
              </w:rPr>
              <w:t xml:space="preserve"> </w:t>
            </w:r>
            <w:r w:rsidRPr="00775A3D">
              <w:rPr>
                <w:rFonts w:ascii="GHEA Grapalat" w:hAnsi="GHEA Grapalat"/>
              </w:rPr>
              <w:t>առաջին</w:t>
            </w:r>
            <w:r w:rsidRPr="00775A3D">
              <w:rPr>
                <w:rFonts w:ascii="GHEA Grapalat" w:hAnsi="GHEA Grapalat"/>
                <w:lang w:val="fr-FR"/>
              </w:rPr>
              <w:t xml:space="preserve"> </w:t>
            </w:r>
            <w:r w:rsidRPr="00775A3D">
              <w:rPr>
                <w:rFonts w:ascii="GHEA Grapalat" w:hAnsi="GHEA Grapalat"/>
              </w:rPr>
              <w:t>մասով</w:t>
            </w:r>
            <w:r w:rsidRPr="00775A3D">
              <w:rPr>
                <w:rFonts w:ascii="GHEA Grapalat" w:hAnsi="GHEA Grapalat"/>
                <w:lang w:val="fr-FR"/>
              </w:rPr>
              <w:t xml:space="preserve"> </w:t>
            </w:r>
            <w:r w:rsidRPr="00775A3D">
              <w:rPr>
                <w:rFonts w:ascii="GHEA Grapalat" w:hAnsi="GHEA Grapalat"/>
              </w:rPr>
              <w:t>և</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հատուկ</w:t>
            </w:r>
            <w:r w:rsidRPr="00775A3D">
              <w:rPr>
                <w:rFonts w:ascii="GHEA Grapalat" w:hAnsi="GHEA Grapalat"/>
                <w:lang w:val="fr-FR"/>
              </w:rPr>
              <w:t xml:space="preserve"> </w:t>
            </w:r>
            <w:r w:rsidRPr="00775A3D">
              <w:rPr>
                <w:rFonts w:ascii="GHEA Grapalat" w:hAnsi="GHEA Grapalat"/>
              </w:rPr>
              <w:t>ծառայության</w:t>
            </w:r>
            <w:r w:rsidRPr="00775A3D">
              <w:rPr>
                <w:rFonts w:ascii="GHEA Grapalat" w:hAnsi="GHEA Grapalat"/>
                <w:lang w:val="fr-FR"/>
              </w:rPr>
              <w:t xml:space="preserve"> </w:t>
            </w:r>
            <w:r w:rsidRPr="00775A3D">
              <w:rPr>
                <w:rFonts w:ascii="GHEA Grapalat" w:hAnsi="GHEA Grapalat"/>
              </w:rPr>
              <w:t>մասին</w:t>
            </w:r>
            <w:r w:rsidRPr="00775A3D">
              <w:rPr>
                <w:rFonts w:ascii="GHEA Grapalat" w:hAnsi="GHEA Grapalat"/>
                <w:lang w:val="fr-FR"/>
              </w:rPr>
              <w:t xml:space="preserve">» </w:t>
            </w:r>
            <w:r w:rsidRPr="00775A3D">
              <w:rPr>
                <w:rFonts w:ascii="GHEA Grapalat" w:hAnsi="GHEA Grapalat"/>
              </w:rPr>
              <w:t>Հայաստանի</w:t>
            </w:r>
            <w:r w:rsidRPr="00775A3D">
              <w:rPr>
                <w:rFonts w:ascii="GHEA Grapalat" w:hAnsi="GHEA Grapalat"/>
                <w:lang w:val="fr-FR"/>
              </w:rPr>
              <w:t xml:space="preserve"> </w:t>
            </w:r>
            <w:r w:rsidRPr="00775A3D">
              <w:rPr>
                <w:rFonts w:ascii="GHEA Grapalat" w:hAnsi="GHEA Grapalat"/>
              </w:rPr>
              <w:t>Հանրապետության</w:t>
            </w:r>
            <w:r w:rsidRPr="00775A3D">
              <w:rPr>
                <w:rFonts w:ascii="GHEA Grapalat" w:hAnsi="GHEA Grapalat"/>
                <w:lang w:val="fr-FR"/>
              </w:rPr>
              <w:t xml:space="preserve"> </w:t>
            </w:r>
            <w:r w:rsidRPr="00775A3D">
              <w:rPr>
                <w:rFonts w:ascii="GHEA Grapalat" w:hAnsi="GHEA Grapalat"/>
              </w:rPr>
              <w:t>օրենքի</w:t>
            </w:r>
            <w:r w:rsidRPr="00775A3D">
              <w:rPr>
                <w:rFonts w:ascii="GHEA Grapalat" w:hAnsi="GHEA Grapalat"/>
                <w:lang w:val="fr-FR"/>
              </w:rPr>
              <w:t xml:space="preserve"> 4-</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հոդվածով</w:t>
            </w:r>
            <w:r w:rsidRPr="00775A3D">
              <w:rPr>
                <w:rFonts w:ascii="GHEA Grapalat" w:hAnsi="GHEA Grapalat"/>
                <w:lang w:val="fr-FR"/>
              </w:rPr>
              <w:t xml:space="preserve"> </w:t>
            </w:r>
            <w:r w:rsidRPr="00775A3D">
              <w:rPr>
                <w:rFonts w:ascii="GHEA Grapalat" w:hAnsi="GHEA Grapalat"/>
              </w:rPr>
              <w:t>նախատեսված</w:t>
            </w:r>
            <w:r w:rsidRPr="00775A3D">
              <w:rPr>
                <w:rFonts w:ascii="GHEA Grapalat" w:hAnsi="GHEA Grapalat"/>
                <w:lang w:val="fr-FR"/>
              </w:rPr>
              <w:t xml:space="preserve"> </w:t>
            </w:r>
            <w:r w:rsidRPr="00775A3D">
              <w:rPr>
                <w:rFonts w:ascii="GHEA Grapalat" w:hAnsi="GHEA Grapalat"/>
              </w:rPr>
              <w:t>բոլոր</w:t>
            </w:r>
            <w:r w:rsidRPr="00775A3D">
              <w:rPr>
                <w:rFonts w:ascii="GHEA Grapalat" w:hAnsi="GHEA Grapalat"/>
                <w:lang w:val="fr-FR"/>
              </w:rPr>
              <w:t xml:space="preserve"> </w:t>
            </w:r>
            <w:r w:rsidRPr="00775A3D">
              <w:rPr>
                <w:rFonts w:ascii="GHEA Grapalat" w:hAnsi="GHEA Grapalat"/>
              </w:rPr>
              <w:t>մարմինների</w:t>
            </w:r>
            <w:r w:rsidRPr="00775A3D">
              <w:rPr>
                <w:rFonts w:ascii="GHEA Grapalat" w:hAnsi="GHEA Grapalat"/>
                <w:lang w:val="fr-FR"/>
              </w:rPr>
              <w:t xml:space="preserve"> </w:t>
            </w:r>
            <w:r w:rsidRPr="00775A3D">
              <w:rPr>
                <w:rFonts w:ascii="GHEA Grapalat" w:hAnsi="GHEA Grapalat"/>
              </w:rPr>
              <w:t>համար</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ծառայողների</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ֆոնդը</w:t>
            </w:r>
            <w:r w:rsidRPr="00775A3D">
              <w:rPr>
                <w:rFonts w:ascii="GHEA Grapalat" w:hAnsi="GHEA Grapalat"/>
                <w:lang w:val="fr-FR"/>
              </w:rPr>
              <w:t xml:space="preserve"> </w:t>
            </w:r>
            <w:r w:rsidRPr="00775A3D">
              <w:rPr>
                <w:rFonts w:ascii="GHEA Grapalat" w:hAnsi="GHEA Grapalat"/>
              </w:rPr>
              <w:t>հաշվարկվում</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միասնական</w:t>
            </w:r>
            <w:r w:rsidRPr="00775A3D">
              <w:rPr>
                <w:rFonts w:ascii="GHEA Grapalat" w:hAnsi="GHEA Grapalat"/>
                <w:lang w:val="fr-FR"/>
              </w:rPr>
              <w:t xml:space="preserve"> </w:t>
            </w:r>
            <w:r w:rsidRPr="00775A3D">
              <w:rPr>
                <w:rFonts w:ascii="GHEA Grapalat" w:hAnsi="GHEA Grapalat"/>
              </w:rPr>
              <w:t>տոկոսային</w:t>
            </w:r>
            <w:r w:rsidRPr="00775A3D">
              <w:rPr>
                <w:rFonts w:ascii="GHEA Grapalat" w:hAnsi="GHEA Grapalat"/>
                <w:lang w:val="fr-FR"/>
              </w:rPr>
              <w:t xml:space="preserve"> </w:t>
            </w:r>
            <w:r w:rsidRPr="00775A3D">
              <w:rPr>
                <w:rFonts w:ascii="GHEA Grapalat" w:hAnsi="GHEA Grapalat"/>
              </w:rPr>
              <w:t>դրույքաչափով</w:t>
            </w:r>
            <w:r w:rsidRPr="00775A3D">
              <w:rPr>
                <w:rFonts w:ascii="GHEA Grapalat" w:hAnsi="GHEA Grapalat"/>
                <w:lang w:val="fr-FR"/>
              </w:rPr>
              <w:t xml:space="preserve">` </w:t>
            </w:r>
            <w:r w:rsidRPr="00775A3D">
              <w:rPr>
                <w:rFonts w:ascii="GHEA Grapalat" w:hAnsi="GHEA Grapalat"/>
              </w:rPr>
              <w:t>նրա</w:t>
            </w:r>
            <w:r w:rsidRPr="00775A3D">
              <w:rPr>
                <w:rFonts w:ascii="GHEA Grapalat" w:hAnsi="GHEA Grapalat"/>
                <w:lang w:val="fr-FR"/>
              </w:rPr>
              <w:t xml:space="preserve"> </w:t>
            </w:r>
            <w:r w:rsidRPr="00775A3D">
              <w:rPr>
                <w:rFonts w:ascii="GHEA Grapalat" w:hAnsi="GHEA Grapalat"/>
              </w:rPr>
              <w:t>տարեկան</w:t>
            </w:r>
            <w:r w:rsidRPr="00775A3D">
              <w:rPr>
                <w:rFonts w:ascii="GHEA Grapalat" w:hAnsi="GHEA Grapalat"/>
                <w:lang w:val="fr-FR"/>
              </w:rPr>
              <w:t xml:space="preserve"> </w:t>
            </w:r>
            <w:r w:rsidRPr="00775A3D">
              <w:rPr>
                <w:rFonts w:ascii="GHEA Grapalat" w:hAnsi="GHEA Grapalat"/>
              </w:rPr>
              <w:t>հիմնական</w:t>
            </w:r>
            <w:r w:rsidRPr="00775A3D">
              <w:rPr>
                <w:rFonts w:ascii="GHEA Grapalat" w:hAnsi="GHEA Grapalat"/>
                <w:lang w:val="fr-FR"/>
              </w:rPr>
              <w:t xml:space="preserve"> </w:t>
            </w:r>
            <w:r w:rsidRPr="00775A3D">
              <w:rPr>
                <w:rFonts w:ascii="GHEA Grapalat" w:hAnsi="GHEA Grapalat"/>
              </w:rPr>
              <w:t>աշխատավարձի</w:t>
            </w:r>
            <w:r w:rsidRPr="00775A3D">
              <w:rPr>
                <w:rFonts w:ascii="GHEA Grapalat" w:hAnsi="GHEA Grapalat"/>
                <w:lang w:val="fr-FR"/>
              </w:rPr>
              <w:t xml:space="preserve"> </w:t>
            </w:r>
            <w:r w:rsidRPr="00775A3D">
              <w:rPr>
                <w:rFonts w:ascii="GHEA Grapalat" w:hAnsi="GHEA Grapalat"/>
              </w:rPr>
              <w:t>նկատմամբ</w:t>
            </w:r>
            <w:r w:rsidRPr="00775A3D">
              <w:rPr>
                <w:rFonts w:ascii="GHEA Grapalat" w:hAnsi="GHEA Grapalat"/>
                <w:sz w:val="22"/>
                <w:szCs w:val="22"/>
                <w:lang w:val="en-US"/>
              </w:rPr>
              <w:t xml:space="preserve">: </w:t>
            </w:r>
            <w:r w:rsidRPr="00775A3D">
              <w:rPr>
                <w:rFonts w:ascii="GHEA Grapalat" w:hAnsi="GHEA Grapalat"/>
              </w:rPr>
              <w:t>Իսկ</w:t>
            </w:r>
            <w:r w:rsidRPr="00775A3D">
              <w:rPr>
                <w:rFonts w:ascii="GHEA Grapalat" w:hAnsi="GHEA Grapalat"/>
                <w:lang w:val="en-US"/>
              </w:rPr>
              <w:t xml:space="preserve"> </w:t>
            </w:r>
            <w:r w:rsidRPr="00775A3D">
              <w:rPr>
                <w:rFonts w:ascii="GHEA Grapalat" w:hAnsi="GHEA Grapalat"/>
              </w:rPr>
              <w:t>եթե</w:t>
            </w:r>
            <w:r w:rsidRPr="00775A3D">
              <w:rPr>
                <w:rFonts w:ascii="GHEA Grapalat" w:hAnsi="GHEA Grapalat"/>
                <w:lang w:val="en-US"/>
              </w:rPr>
              <w:t xml:space="preserve"> </w:t>
            </w:r>
            <w:r w:rsidRPr="00775A3D">
              <w:rPr>
                <w:rFonts w:ascii="GHEA Grapalat" w:hAnsi="GHEA Grapalat"/>
              </w:rPr>
              <w:t>խոսքը</w:t>
            </w:r>
            <w:r w:rsidRPr="00775A3D">
              <w:rPr>
                <w:rFonts w:ascii="GHEA Grapalat" w:hAnsi="GHEA Grapalat"/>
                <w:lang w:val="en-US"/>
              </w:rPr>
              <w:t xml:space="preserve"> </w:t>
            </w:r>
            <w:r w:rsidRPr="00775A3D">
              <w:rPr>
                <w:rFonts w:ascii="GHEA Grapalat" w:hAnsi="GHEA Grapalat"/>
              </w:rPr>
              <w:t>չի</w:t>
            </w:r>
            <w:r w:rsidRPr="00775A3D">
              <w:rPr>
                <w:rFonts w:ascii="GHEA Grapalat" w:hAnsi="GHEA Grapalat"/>
                <w:lang w:val="en-US"/>
              </w:rPr>
              <w:t xml:space="preserve"> </w:t>
            </w:r>
            <w:r w:rsidRPr="00775A3D">
              <w:rPr>
                <w:rFonts w:ascii="GHEA Grapalat" w:hAnsi="GHEA Grapalat"/>
              </w:rPr>
              <w:t>վերաբերվում</w:t>
            </w:r>
            <w:r w:rsidRPr="00775A3D">
              <w:rPr>
                <w:rFonts w:ascii="GHEA Grapalat" w:hAnsi="GHEA Grapalat"/>
                <w:lang w:val="en-US"/>
              </w:rPr>
              <w:t xml:space="preserve"> </w:t>
            </w:r>
            <w:r w:rsidRPr="00775A3D">
              <w:rPr>
                <w:rFonts w:ascii="GHEA Grapalat" w:hAnsi="GHEA Grapalat"/>
              </w:rPr>
              <w:t>վերոգրյալին</w:t>
            </w:r>
            <w:r w:rsidRPr="00775A3D">
              <w:rPr>
                <w:rFonts w:ascii="GHEA Grapalat" w:hAnsi="GHEA Grapalat"/>
                <w:lang w:val="en-US"/>
              </w:rPr>
              <w:t xml:space="preserve">, </w:t>
            </w:r>
            <w:r w:rsidRPr="00775A3D">
              <w:rPr>
                <w:rFonts w:ascii="GHEA Grapalat" w:hAnsi="GHEA Grapalat"/>
              </w:rPr>
              <w:t>ապա</w:t>
            </w:r>
            <w:r w:rsidRPr="00775A3D">
              <w:rPr>
                <w:rFonts w:ascii="GHEA Grapalat" w:hAnsi="GHEA Grapalat"/>
                <w:lang w:val="en-US"/>
              </w:rPr>
              <w:t xml:space="preserve"> </w:t>
            </w:r>
            <w:r w:rsidRPr="00775A3D">
              <w:rPr>
                <w:rFonts w:ascii="GHEA Grapalat" w:hAnsi="GHEA Grapalat"/>
              </w:rPr>
              <w:t>անհրաժեշտ</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այն</w:t>
            </w:r>
            <w:r w:rsidRPr="00775A3D">
              <w:rPr>
                <w:rFonts w:ascii="GHEA Grapalat" w:hAnsi="GHEA Grapalat"/>
                <w:lang w:val="en-US"/>
              </w:rPr>
              <w:t xml:space="preserve"> </w:t>
            </w:r>
            <w:r w:rsidRPr="00775A3D">
              <w:rPr>
                <w:rFonts w:ascii="GHEA Grapalat" w:hAnsi="GHEA Grapalat"/>
              </w:rPr>
              <w:t>հստակեցնել</w:t>
            </w:r>
            <w:r w:rsidRPr="00775A3D">
              <w:rPr>
                <w:rFonts w:ascii="GHEA Grapalat" w:hAnsi="GHEA Grapalat"/>
                <w:lang w:val="en-US"/>
              </w:rPr>
              <w:t xml:space="preserve"> </w:t>
            </w:r>
            <w:r w:rsidRPr="00775A3D">
              <w:rPr>
                <w:rFonts w:ascii="GHEA Grapalat" w:hAnsi="GHEA Grapalat"/>
              </w:rPr>
              <w:t>նախագծում</w:t>
            </w:r>
            <w:r w:rsidRPr="00775A3D">
              <w:rPr>
                <w:rFonts w:ascii="GHEA Grapalat" w:hAnsi="GHEA Grapalat"/>
                <w:lang w:val="en-US"/>
              </w:rPr>
              <w:t xml:space="preserve"> </w:t>
            </w:r>
            <w:r w:rsidRPr="00775A3D">
              <w:rPr>
                <w:rFonts w:ascii="GHEA Grapalat" w:hAnsi="GHEA Grapalat"/>
              </w:rPr>
              <w:t>նշելով</w:t>
            </w:r>
            <w:r w:rsidRPr="00775A3D">
              <w:rPr>
                <w:rFonts w:ascii="GHEA Grapalat" w:hAnsi="GHEA Grapalat"/>
                <w:lang w:val="en-US"/>
              </w:rPr>
              <w:t xml:space="preserve"> </w:t>
            </w:r>
            <w:r w:rsidRPr="00775A3D">
              <w:rPr>
                <w:rFonts w:ascii="GHEA Grapalat" w:hAnsi="GHEA Grapalat"/>
              </w:rPr>
              <w:t>թե</w:t>
            </w:r>
            <w:r w:rsidRPr="00775A3D">
              <w:rPr>
                <w:rFonts w:ascii="GHEA Grapalat" w:hAnsi="GHEA Grapalat"/>
                <w:lang w:val="en-US"/>
              </w:rPr>
              <w:t xml:space="preserve"> </w:t>
            </w:r>
            <w:r w:rsidRPr="00775A3D">
              <w:rPr>
                <w:rFonts w:ascii="GHEA Grapalat" w:hAnsi="GHEA Grapalat"/>
              </w:rPr>
              <w:t>ինչ</w:t>
            </w:r>
            <w:r w:rsidRPr="00775A3D">
              <w:rPr>
                <w:rFonts w:ascii="GHEA Grapalat" w:hAnsi="GHEA Grapalat"/>
                <w:lang w:val="en-US"/>
              </w:rPr>
              <w:t xml:space="preserve"> </w:t>
            </w:r>
            <w:r w:rsidRPr="00775A3D">
              <w:rPr>
                <w:rFonts w:ascii="GHEA Grapalat" w:hAnsi="GHEA Grapalat"/>
              </w:rPr>
              <w:t>տեսակի</w:t>
            </w:r>
            <w:r w:rsidRPr="00775A3D">
              <w:rPr>
                <w:rFonts w:ascii="GHEA Grapalat" w:hAnsi="GHEA Grapalat"/>
                <w:lang w:val="en-US"/>
              </w:rPr>
              <w:t xml:space="preserve"> </w:t>
            </w:r>
            <w:r w:rsidRPr="00775A3D">
              <w:rPr>
                <w:rFonts w:ascii="GHEA Grapalat" w:hAnsi="GHEA Grapalat"/>
              </w:rPr>
              <w:t>պարգևատրության</w:t>
            </w:r>
            <w:r w:rsidRPr="00775A3D">
              <w:rPr>
                <w:rFonts w:ascii="GHEA Grapalat" w:hAnsi="GHEA Grapalat"/>
                <w:lang w:val="en-US"/>
              </w:rPr>
              <w:t xml:space="preserve"> </w:t>
            </w:r>
            <w:r w:rsidRPr="00775A3D">
              <w:rPr>
                <w:rFonts w:ascii="GHEA Grapalat" w:hAnsi="GHEA Grapalat"/>
              </w:rPr>
              <w:t>մասին</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խոսքը</w:t>
            </w:r>
            <w:r w:rsidRPr="00775A3D">
              <w:rPr>
                <w:rFonts w:ascii="GHEA Grapalat" w:hAnsi="GHEA Grapalat"/>
                <w:lang w:val="en-US"/>
              </w:rPr>
              <w:t>:</w:t>
            </w:r>
          </w:p>
          <w:p w:rsidR="00DC4056" w:rsidRPr="00775A3D" w:rsidRDefault="00DC4056" w:rsidP="00300112">
            <w:pPr>
              <w:rPr>
                <w:rFonts w:ascii="Sylfaen" w:hAnsi="Sylfaen" w:cs="Sylfaen"/>
                <w:lang w:val="en-US"/>
              </w:rPr>
            </w:pPr>
          </w:p>
        </w:tc>
        <w:tc>
          <w:tcPr>
            <w:tcW w:w="4142" w:type="dxa"/>
            <w:gridSpan w:val="2"/>
          </w:tcPr>
          <w:p w:rsidR="00DC4056" w:rsidRPr="00775A3D" w:rsidRDefault="00DC4056" w:rsidP="00E708CE">
            <w:pPr>
              <w:rPr>
                <w:rFonts w:ascii="GHEA Grapalat" w:hAnsi="GHEA Grapalat" w:cs="Sylfaen"/>
                <w:highlight w:val="red"/>
                <w:lang w:val="en-US"/>
              </w:rPr>
            </w:pPr>
            <w:r>
              <w:rPr>
                <w:rFonts w:ascii="GHEA Grapalat" w:hAnsi="GHEA Grapalat" w:cs="Sylfaen"/>
                <w:lang w:val="en-US"/>
              </w:rPr>
              <w:t>Չի ընդունվել</w:t>
            </w:r>
            <w:r w:rsidRPr="00775A3D">
              <w:rPr>
                <w:rFonts w:ascii="GHEA Grapalat" w:hAnsi="GHEA Grapalat" w:cs="Sylfaen"/>
                <w:lang w:val="en-US"/>
              </w:rPr>
              <w:t>:</w:t>
            </w:r>
          </w:p>
        </w:tc>
      </w:tr>
      <w:tr w:rsidR="00DC4056" w:rsidRPr="00D47E56" w:rsidTr="00775A3D">
        <w:tc>
          <w:tcPr>
            <w:tcW w:w="890" w:type="dxa"/>
            <w:vMerge w:val="restart"/>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af-ZA"/>
              </w:rPr>
            </w:pPr>
            <w:r w:rsidRPr="00775A3D">
              <w:rPr>
                <w:rFonts w:ascii="GHEA Grapalat" w:hAnsi="GHEA Grapalat"/>
                <w:lang w:val="fr-FR"/>
              </w:rPr>
              <w:t>3. Հավելված 1-ով հաստատվող «Հայաստանի Հանրապետության պետական կառավարման մարմիններում աշխատանքային ծրագրերի կազմման, էլեկտրոնային փաստաթղթաշրջանառության համակարգ աշխատանքային ծրագրերի մուտքագրման և այդ համակարգով կատարողականների գնահատման կարգի</w:t>
            </w:r>
            <w:r w:rsidRPr="00775A3D">
              <w:rPr>
                <w:rFonts w:ascii="GHEA Grapalat" w:hAnsi="GHEA Grapalat" w:cs="GHEA Grapalat"/>
                <w:lang w:val="fr-FR"/>
              </w:rPr>
              <w:t xml:space="preserve">» (այսուհետ` Կարգ N 1) 5-ից 11-րդ կետերի դրույթներից հետևում է, որ մինչև </w:t>
            </w:r>
            <w:r w:rsidRPr="00775A3D">
              <w:rPr>
                <w:rFonts w:ascii="GHEA Grapalat" w:hAnsi="GHEA Grapalat"/>
                <w:lang w:val="fr-FR"/>
              </w:rPr>
              <w:t>աշխատանքային ծրագրերը էլեկտրոնային փաստաթղթաշրջանառու</w:t>
            </w:r>
            <w:r w:rsidRPr="00775A3D">
              <w:rPr>
                <w:rFonts w:ascii="GHEA Grapalat" w:hAnsi="GHEA Grapalat"/>
                <w:lang w:val="fr-FR"/>
              </w:rPr>
              <w:softHyphen/>
              <w:t>թյան համակարգ մուտքագրելը պետական կառավարման մարմնի բոլոր մակարդակներում (պետական ծառայողներ, աշխատակազմի ոչ ինքնուրույն ստորաբաժանումներ, աշխատակազմի բոլոր կառուցվածքային և առանձնացված ստորաբաժանումներ, աշխատակազմ) թղթային տարբերակով կազմվում և համաձայնեցվում են նախնական տարեկան աշխատանքային ծրագրերը, որոնցից յուրաքանչյուրը հիմք է հանդիսանում աստիճանակարգման հաջորդ մակարդակի աշխատանքային ծրագրի կազմման համար, սակայն Կարգ</w:t>
            </w:r>
            <w:r w:rsidRPr="00775A3D">
              <w:rPr>
                <w:rFonts w:ascii="GHEA Grapalat" w:hAnsi="GHEA Grapalat" w:cs="GHEA Grapalat"/>
                <w:lang w:val="fr-FR"/>
              </w:rPr>
              <w:t xml:space="preserve"> N 1-</w:t>
            </w:r>
            <w:r w:rsidRPr="00775A3D">
              <w:rPr>
                <w:rFonts w:ascii="GHEA Grapalat" w:hAnsi="GHEA Grapalat"/>
                <w:lang w:val="fr-FR"/>
              </w:rPr>
              <w:t>ի 11-րդ կետով այդ աշխատանքային ծրագրերի կազմման ձևաչափ նախատեսված է միայն ՊԿՄ-ի աշխատակազմի համար: Մեր կարծիքով, ամփոփման աշխատանքներում հետագա թյուրիմացություններից խուսափելու նպատակով, անհրաժեշտ է Կարգ</w:t>
            </w:r>
            <w:r w:rsidRPr="00775A3D">
              <w:rPr>
                <w:rFonts w:ascii="GHEA Grapalat" w:hAnsi="GHEA Grapalat" w:cs="GHEA Grapalat"/>
                <w:lang w:val="fr-FR"/>
              </w:rPr>
              <w:t xml:space="preserve"> N 1-</w:t>
            </w:r>
            <w:r w:rsidRPr="00775A3D">
              <w:rPr>
                <w:rFonts w:ascii="GHEA Grapalat" w:hAnsi="GHEA Grapalat"/>
                <w:lang w:val="fr-FR"/>
              </w:rPr>
              <w:t xml:space="preserve">ին </w:t>
            </w:r>
            <w:r w:rsidRPr="00775A3D">
              <w:rPr>
                <w:rFonts w:ascii="GHEA Grapalat" w:hAnsi="GHEA Grapalat"/>
              </w:rPr>
              <w:t>կից</w:t>
            </w:r>
            <w:r w:rsidRPr="00775A3D">
              <w:rPr>
                <w:rFonts w:ascii="GHEA Grapalat" w:hAnsi="GHEA Grapalat"/>
                <w:lang w:val="af-ZA"/>
              </w:rPr>
              <w:t xml:space="preserve"> </w:t>
            </w:r>
            <w:r w:rsidRPr="00775A3D">
              <w:rPr>
                <w:rFonts w:ascii="GHEA Grapalat" w:hAnsi="GHEA Grapalat"/>
              </w:rPr>
              <w:t>ներկայացնել</w:t>
            </w:r>
            <w:r w:rsidRPr="00775A3D">
              <w:rPr>
                <w:rFonts w:ascii="GHEA Grapalat" w:hAnsi="GHEA Grapalat"/>
                <w:lang w:val="fr-FR"/>
              </w:rPr>
              <w:t xml:space="preserve"> </w:t>
            </w:r>
            <w:r w:rsidRPr="00775A3D">
              <w:rPr>
                <w:rFonts w:ascii="GHEA Grapalat" w:hAnsi="GHEA Grapalat"/>
              </w:rPr>
              <w:t>նաև</w:t>
            </w:r>
            <w:r w:rsidRPr="00775A3D">
              <w:rPr>
                <w:rFonts w:ascii="GHEA Grapalat" w:hAnsi="GHEA Grapalat"/>
                <w:lang w:val="af-ZA"/>
              </w:rPr>
              <w:t xml:space="preserve"> </w:t>
            </w:r>
            <w:r w:rsidRPr="00775A3D">
              <w:rPr>
                <w:rFonts w:ascii="GHEA Grapalat" w:hAnsi="GHEA Grapalat"/>
              </w:rPr>
              <w:t>պետական</w:t>
            </w:r>
            <w:r w:rsidRPr="00775A3D">
              <w:rPr>
                <w:rFonts w:ascii="GHEA Grapalat" w:hAnsi="GHEA Grapalat"/>
                <w:lang w:val="af-ZA"/>
              </w:rPr>
              <w:t xml:space="preserve"> </w:t>
            </w:r>
            <w:r w:rsidRPr="00775A3D">
              <w:rPr>
                <w:rFonts w:ascii="GHEA Grapalat" w:hAnsi="GHEA Grapalat"/>
              </w:rPr>
              <w:t>ծառայողի</w:t>
            </w:r>
            <w:r w:rsidRPr="00775A3D">
              <w:rPr>
                <w:rFonts w:ascii="GHEA Grapalat" w:hAnsi="GHEA Grapalat"/>
                <w:lang w:val="af-ZA"/>
              </w:rPr>
              <w:t xml:space="preserve">, </w:t>
            </w:r>
            <w:r w:rsidRPr="00775A3D">
              <w:rPr>
                <w:rFonts w:ascii="GHEA Grapalat" w:hAnsi="GHEA Grapalat"/>
              </w:rPr>
              <w:t>աշխատակազմի</w:t>
            </w:r>
            <w:r w:rsidRPr="00775A3D">
              <w:rPr>
                <w:rFonts w:ascii="GHEA Grapalat" w:hAnsi="GHEA Grapalat"/>
                <w:lang w:val="af-ZA"/>
              </w:rPr>
              <w:t xml:space="preserve"> </w:t>
            </w:r>
            <w:r w:rsidRPr="00775A3D">
              <w:rPr>
                <w:rFonts w:ascii="GHEA Grapalat" w:hAnsi="GHEA Grapalat"/>
              </w:rPr>
              <w:t>ոչ</w:t>
            </w:r>
            <w:r w:rsidRPr="00775A3D">
              <w:rPr>
                <w:rFonts w:ascii="GHEA Grapalat" w:hAnsi="GHEA Grapalat"/>
                <w:lang w:val="af-ZA"/>
              </w:rPr>
              <w:t xml:space="preserve"> </w:t>
            </w:r>
            <w:r w:rsidRPr="00775A3D">
              <w:rPr>
                <w:rFonts w:ascii="GHEA Grapalat" w:hAnsi="GHEA Grapalat"/>
              </w:rPr>
              <w:t>ինքնուրույն</w:t>
            </w:r>
            <w:r w:rsidRPr="00775A3D">
              <w:rPr>
                <w:rFonts w:ascii="GHEA Grapalat" w:hAnsi="GHEA Grapalat"/>
                <w:lang w:val="af-ZA"/>
              </w:rPr>
              <w:t xml:space="preserve">, </w:t>
            </w:r>
            <w:r w:rsidRPr="00775A3D">
              <w:rPr>
                <w:rFonts w:ascii="GHEA Grapalat" w:hAnsi="GHEA Grapalat"/>
              </w:rPr>
              <w:t>կառուցվածքային</w:t>
            </w:r>
            <w:r w:rsidRPr="00775A3D">
              <w:rPr>
                <w:rFonts w:ascii="GHEA Grapalat" w:hAnsi="GHEA Grapalat"/>
                <w:lang w:val="af-ZA"/>
              </w:rPr>
              <w:t xml:space="preserve"> </w:t>
            </w:r>
            <w:r w:rsidRPr="00775A3D">
              <w:rPr>
                <w:rFonts w:ascii="GHEA Grapalat" w:hAnsi="GHEA Grapalat"/>
              </w:rPr>
              <w:t>և</w:t>
            </w:r>
            <w:r w:rsidRPr="00775A3D">
              <w:rPr>
                <w:rFonts w:ascii="GHEA Grapalat" w:hAnsi="GHEA Grapalat"/>
                <w:lang w:val="af-ZA"/>
              </w:rPr>
              <w:t xml:space="preserve"> </w:t>
            </w:r>
            <w:r w:rsidRPr="00775A3D">
              <w:rPr>
                <w:rFonts w:ascii="GHEA Grapalat" w:hAnsi="GHEA Grapalat"/>
              </w:rPr>
              <w:t>առանձնացված</w:t>
            </w:r>
            <w:r w:rsidRPr="00775A3D">
              <w:rPr>
                <w:rFonts w:ascii="GHEA Grapalat" w:hAnsi="GHEA Grapalat"/>
                <w:lang w:val="af-ZA"/>
              </w:rPr>
              <w:t xml:space="preserve"> </w:t>
            </w:r>
            <w:r w:rsidRPr="00775A3D">
              <w:rPr>
                <w:rFonts w:ascii="GHEA Grapalat" w:hAnsi="GHEA Grapalat"/>
              </w:rPr>
              <w:t>ստորաբաժանումների</w:t>
            </w:r>
            <w:r w:rsidRPr="00775A3D">
              <w:rPr>
                <w:rFonts w:ascii="GHEA Grapalat" w:hAnsi="GHEA Grapalat"/>
                <w:lang w:val="af-ZA"/>
              </w:rPr>
              <w:t xml:space="preserve"> </w:t>
            </w:r>
            <w:r w:rsidRPr="00775A3D">
              <w:rPr>
                <w:rFonts w:ascii="GHEA Grapalat" w:hAnsi="GHEA Grapalat"/>
              </w:rPr>
              <w:t>աշխատանքային</w:t>
            </w:r>
            <w:r w:rsidRPr="00775A3D">
              <w:rPr>
                <w:rFonts w:ascii="GHEA Grapalat" w:hAnsi="GHEA Grapalat"/>
                <w:lang w:val="af-ZA"/>
              </w:rPr>
              <w:t xml:space="preserve"> </w:t>
            </w:r>
            <w:r w:rsidRPr="00775A3D">
              <w:rPr>
                <w:rFonts w:ascii="GHEA Grapalat" w:hAnsi="GHEA Grapalat"/>
              </w:rPr>
              <w:t>ծրագրերի</w:t>
            </w:r>
            <w:r w:rsidRPr="00775A3D">
              <w:rPr>
                <w:rFonts w:ascii="GHEA Grapalat" w:hAnsi="GHEA Grapalat"/>
                <w:lang w:val="af-ZA"/>
              </w:rPr>
              <w:t xml:space="preserve"> </w:t>
            </w:r>
            <w:r w:rsidRPr="00775A3D">
              <w:rPr>
                <w:rFonts w:ascii="GHEA Grapalat" w:hAnsi="GHEA Grapalat"/>
              </w:rPr>
              <w:t>ձևաչափերը</w:t>
            </w:r>
            <w:r w:rsidRPr="00775A3D">
              <w:rPr>
                <w:rFonts w:ascii="GHEA Grapalat" w:hAnsi="GHEA Grapalat"/>
                <w:lang w:val="af-ZA"/>
              </w:rPr>
              <w:t>:</w:t>
            </w:r>
          </w:p>
          <w:p w:rsidR="00DC4056" w:rsidRPr="00775A3D" w:rsidRDefault="00DC4056" w:rsidP="00D03597">
            <w:pPr>
              <w:rPr>
                <w:rFonts w:ascii="Sylfaen" w:hAnsi="Sylfaen" w:cs="Sylfaen"/>
                <w:highlight w:val="yellow"/>
                <w:lang w:val="en-US"/>
              </w:rPr>
            </w:pPr>
          </w:p>
        </w:tc>
        <w:tc>
          <w:tcPr>
            <w:tcW w:w="4142" w:type="dxa"/>
            <w:gridSpan w:val="2"/>
          </w:tcPr>
          <w:p w:rsidR="00DC4056" w:rsidRPr="00775A3D" w:rsidRDefault="00DC4056" w:rsidP="000A121C">
            <w:pPr>
              <w:rPr>
                <w:rFonts w:ascii="Sylfaen" w:hAnsi="Sylfaen" w:cs="Sylfaen"/>
                <w:highlight w:val="yellow"/>
                <w:lang w:val="en-US"/>
              </w:rPr>
            </w:pPr>
            <w:r w:rsidRPr="00775A3D">
              <w:rPr>
                <w:rFonts w:ascii="GHEA Grapalat" w:hAnsi="GHEA Grapalat"/>
                <w:lang w:val="hy-AM"/>
              </w:rPr>
              <w:t>Չի ընդունվել</w:t>
            </w:r>
            <w:r w:rsidRPr="00775A3D">
              <w:rPr>
                <w:rFonts w:ascii="GHEA Grapalat" w:hAnsi="GHEA Grapalat"/>
                <w:lang w:val="en-US"/>
              </w:rPr>
              <w:t>: Հաշվի առնելով այն հանգամանքը, որ աշխատանքային ծրագրերը մուտք են արվում էլեկտրոնային փաստաթղթաշրջանառության համակարգ, ապա չկա անհրաժեշտություն դրանք նախատեսել նաև թղթային տարբերակով:</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D03597">
            <w:pPr>
              <w:rPr>
                <w:rFonts w:ascii="Sylfaen" w:hAnsi="Sylfaen" w:cs="Sylfaen"/>
                <w:highlight w:val="yellow"/>
                <w:lang w:val="en-US"/>
              </w:rPr>
            </w:pPr>
            <w:r w:rsidRPr="00775A3D">
              <w:rPr>
                <w:rFonts w:ascii="GHEA Grapalat" w:hAnsi="GHEA Grapalat"/>
                <w:lang w:val="en-US"/>
              </w:rPr>
              <w:t xml:space="preserve">4. </w:t>
            </w:r>
            <w:r w:rsidRPr="00775A3D">
              <w:rPr>
                <w:rFonts w:ascii="GHEA Grapalat" w:hAnsi="GHEA Grapalat"/>
              </w:rPr>
              <w:t>Պարզաբանման</w:t>
            </w:r>
            <w:r w:rsidRPr="00775A3D">
              <w:rPr>
                <w:rFonts w:ascii="GHEA Grapalat" w:hAnsi="GHEA Grapalat"/>
                <w:lang w:val="fr-FR"/>
              </w:rPr>
              <w:t xml:space="preserve"> </w:t>
            </w:r>
            <w:r w:rsidRPr="00775A3D">
              <w:rPr>
                <w:rFonts w:ascii="GHEA Grapalat" w:hAnsi="GHEA Grapalat"/>
              </w:rPr>
              <w:t>կարիք</w:t>
            </w:r>
            <w:r w:rsidRPr="00775A3D">
              <w:rPr>
                <w:rFonts w:ascii="GHEA Grapalat" w:hAnsi="GHEA Grapalat"/>
                <w:lang w:val="fr-FR"/>
              </w:rPr>
              <w:t xml:space="preserve"> </w:t>
            </w:r>
            <w:r w:rsidRPr="00775A3D">
              <w:rPr>
                <w:rFonts w:ascii="GHEA Grapalat" w:hAnsi="GHEA Grapalat"/>
              </w:rPr>
              <w:t>ունի</w:t>
            </w:r>
            <w:r w:rsidRPr="00775A3D">
              <w:rPr>
                <w:rFonts w:ascii="GHEA Grapalat" w:hAnsi="GHEA Grapalat"/>
                <w:lang w:val="fr-FR"/>
              </w:rPr>
              <w:t xml:space="preserve"> Կարգ</w:t>
            </w:r>
            <w:r w:rsidRPr="00775A3D">
              <w:rPr>
                <w:rFonts w:ascii="GHEA Grapalat" w:hAnsi="GHEA Grapalat" w:cs="GHEA Grapalat"/>
                <w:lang w:val="fr-FR"/>
              </w:rPr>
              <w:t xml:space="preserve"> N 1-</w:t>
            </w:r>
            <w:r w:rsidRPr="00775A3D">
              <w:rPr>
                <w:rFonts w:ascii="GHEA Grapalat" w:hAnsi="GHEA Grapalat"/>
                <w:lang w:val="fr-FR"/>
              </w:rPr>
              <w:t>ի 26-</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կետի</w:t>
            </w:r>
            <w:r w:rsidRPr="00775A3D">
              <w:rPr>
                <w:rFonts w:ascii="GHEA Grapalat" w:hAnsi="GHEA Grapalat"/>
                <w:lang w:val="fr-FR"/>
              </w:rPr>
              <w:t xml:space="preserve"> «</w:t>
            </w:r>
            <w:r w:rsidRPr="00775A3D">
              <w:rPr>
                <w:rFonts w:ascii="GHEA Grapalat" w:hAnsi="GHEA Grapalat"/>
              </w:rPr>
              <w:t>ՊԿՄ</w:t>
            </w:r>
            <w:r w:rsidRPr="00775A3D">
              <w:rPr>
                <w:rFonts w:ascii="GHEA Grapalat" w:hAnsi="GHEA Grapalat"/>
                <w:lang w:val="fr-FR"/>
              </w:rPr>
              <w:t>-</w:t>
            </w:r>
            <w:r w:rsidRPr="00775A3D">
              <w:rPr>
                <w:rFonts w:ascii="GHEA Grapalat" w:hAnsi="GHEA Grapalat"/>
              </w:rPr>
              <w:t>ի</w:t>
            </w:r>
            <w:r w:rsidRPr="00775A3D">
              <w:rPr>
                <w:rFonts w:ascii="GHEA Grapalat" w:hAnsi="GHEA Grapalat"/>
                <w:lang w:val="fr-FR"/>
              </w:rPr>
              <w:t xml:space="preserve"> </w:t>
            </w:r>
            <w:r w:rsidRPr="00775A3D">
              <w:rPr>
                <w:rFonts w:ascii="GHEA Grapalat" w:hAnsi="GHEA Grapalat"/>
              </w:rPr>
              <w:t>ղեկավարի</w:t>
            </w:r>
            <w:r w:rsidRPr="00775A3D">
              <w:rPr>
                <w:rFonts w:ascii="GHEA Grapalat" w:hAnsi="GHEA Grapalat"/>
                <w:lang w:val="fr-FR"/>
              </w:rPr>
              <w:t xml:space="preserve"> </w:t>
            </w:r>
            <w:r w:rsidRPr="00775A3D">
              <w:rPr>
                <w:rFonts w:ascii="GHEA Grapalat" w:hAnsi="GHEA Grapalat"/>
              </w:rPr>
              <w:t>ենթակաների</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ծրագրերը</w:t>
            </w:r>
            <w:r w:rsidRPr="00775A3D">
              <w:rPr>
                <w:rFonts w:ascii="GHEA Grapalat" w:hAnsi="GHEA Grapalat"/>
                <w:lang w:val="fr-FR"/>
              </w:rPr>
              <w:t xml:space="preserve"> </w:t>
            </w:r>
            <w:r w:rsidRPr="00775A3D">
              <w:rPr>
                <w:rFonts w:ascii="GHEA Grapalat" w:hAnsi="GHEA Grapalat"/>
              </w:rPr>
              <w:t>միավորվում</w:t>
            </w:r>
            <w:r w:rsidRPr="00775A3D">
              <w:rPr>
                <w:rFonts w:ascii="GHEA Grapalat" w:hAnsi="GHEA Grapalat"/>
                <w:lang w:val="fr-FR"/>
              </w:rPr>
              <w:t xml:space="preserve"> </w:t>
            </w:r>
            <w:r w:rsidRPr="00775A3D">
              <w:rPr>
                <w:rFonts w:ascii="GHEA Grapalat" w:hAnsi="GHEA Grapalat"/>
              </w:rPr>
              <w:t>են</w:t>
            </w:r>
            <w:r w:rsidRPr="00775A3D">
              <w:rPr>
                <w:rFonts w:ascii="GHEA Grapalat" w:hAnsi="GHEA Grapalat"/>
                <w:lang w:val="fr-FR"/>
              </w:rPr>
              <w:t xml:space="preserve"> «</w:t>
            </w:r>
            <w:r w:rsidRPr="00775A3D">
              <w:rPr>
                <w:rFonts w:ascii="GHEA Grapalat" w:hAnsi="GHEA Grapalat"/>
              </w:rPr>
              <w:t>ՊԿՄ</w:t>
            </w:r>
            <w:r w:rsidRPr="00775A3D">
              <w:rPr>
                <w:rFonts w:ascii="GHEA Grapalat" w:hAnsi="GHEA Grapalat"/>
                <w:lang w:val="fr-FR"/>
              </w:rPr>
              <w:t>-</w:t>
            </w:r>
            <w:r w:rsidRPr="00775A3D">
              <w:rPr>
                <w:rFonts w:ascii="GHEA Grapalat" w:hAnsi="GHEA Grapalat"/>
              </w:rPr>
              <w:t>ի</w:t>
            </w:r>
            <w:r w:rsidRPr="00775A3D">
              <w:rPr>
                <w:rFonts w:ascii="GHEA Grapalat" w:hAnsi="GHEA Grapalat"/>
                <w:lang w:val="fr-FR"/>
              </w:rPr>
              <w:t xml:space="preserve"> </w:t>
            </w:r>
            <w:r w:rsidRPr="00775A3D">
              <w:rPr>
                <w:rFonts w:ascii="GHEA Grapalat" w:hAnsi="GHEA Grapalat"/>
              </w:rPr>
              <w:t>ղեկավարի</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ծրագրի</w:t>
            </w:r>
            <w:r w:rsidRPr="00775A3D">
              <w:rPr>
                <w:rFonts w:ascii="GHEA Grapalat" w:hAnsi="GHEA Grapalat"/>
                <w:lang w:val="fr-FR"/>
              </w:rPr>
              <w:t xml:space="preserve"> </w:t>
            </w:r>
            <w:r w:rsidRPr="00775A3D">
              <w:rPr>
                <w:rFonts w:ascii="GHEA Grapalat" w:hAnsi="GHEA Grapalat"/>
              </w:rPr>
              <w:t>համապատասխան</w:t>
            </w:r>
            <w:r w:rsidRPr="00775A3D">
              <w:rPr>
                <w:rFonts w:ascii="GHEA Grapalat" w:hAnsi="GHEA Grapalat"/>
                <w:lang w:val="fr-FR"/>
              </w:rPr>
              <w:t xml:space="preserve"> </w:t>
            </w:r>
            <w:r w:rsidRPr="00775A3D">
              <w:rPr>
                <w:rFonts w:ascii="GHEA Grapalat" w:hAnsi="GHEA Grapalat"/>
              </w:rPr>
              <w:t>աշխատանքների</w:t>
            </w:r>
            <w:r w:rsidRPr="00775A3D">
              <w:rPr>
                <w:rFonts w:ascii="GHEA Grapalat" w:hAnsi="GHEA Grapalat"/>
                <w:lang w:val="fr-FR"/>
              </w:rPr>
              <w:t xml:space="preserve"> </w:t>
            </w:r>
            <w:r w:rsidRPr="00775A3D">
              <w:rPr>
                <w:rFonts w:ascii="GHEA Grapalat" w:hAnsi="GHEA Grapalat"/>
              </w:rPr>
              <w:t>հետ</w:t>
            </w:r>
            <w:r w:rsidRPr="00775A3D">
              <w:rPr>
                <w:rFonts w:ascii="GHEA Grapalat" w:hAnsi="GHEA Grapalat"/>
                <w:lang w:val="fr-FR"/>
              </w:rPr>
              <w:t xml:space="preserve">» </w:t>
            </w:r>
            <w:r w:rsidRPr="00775A3D">
              <w:rPr>
                <w:rFonts w:ascii="GHEA Grapalat" w:hAnsi="GHEA Grapalat"/>
              </w:rPr>
              <w:t>մասը</w:t>
            </w:r>
            <w:r w:rsidRPr="00775A3D">
              <w:rPr>
                <w:rFonts w:ascii="GHEA Grapalat" w:hAnsi="GHEA Grapalat"/>
                <w:lang w:val="fr-FR"/>
              </w:rPr>
              <w:t xml:space="preserve">, </w:t>
            </w:r>
            <w:r w:rsidRPr="00775A3D">
              <w:rPr>
                <w:rFonts w:ascii="GHEA Grapalat" w:hAnsi="GHEA Grapalat"/>
              </w:rPr>
              <w:t>քանի</w:t>
            </w:r>
            <w:r w:rsidRPr="00775A3D">
              <w:rPr>
                <w:rFonts w:ascii="GHEA Grapalat" w:hAnsi="GHEA Grapalat"/>
                <w:lang w:val="fr-FR"/>
              </w:rPr>
              <w:t xml:space="preserve"> </w:t>
            </w:r>
            <w:r w:rsidRPr="00775A3D">
              <w:rPr>
                <w:rFonts w:ascii="GHEA Grapalat" w:hAnsi="GHEA Grapalat"/>
              </w:rPr>
              <w:t>որ</w:t>
            </w:r>
            <w:r w:rsidRPr="00775A3D">
              <w:rPr>
                <w:rFonts w:ascii="GHEA Grapalat" w:hAnsi="GHEA Grapalat"/>
                <w:lang w:val="fr-FR"/>
              </w:rPr>
              <w:t xml:space="preserve"> Կարգ</w:t>
            </w:r>
            <w:r w:rsidRPr="00775A3D">
              <w:rPr>
                <w:rFonts w:ascii="GHEA Grapalat" w:hAnsi="GHEA Grapalat" w:cs="GHEA Grapalat"/>
                <w:lang w:val="fr-FR"/>
              </w:rPr>
              <w:t xml:space="preserve"> N 1-</w:t>
            </w:r>
            <w:r w:rsidRPr="00775A3D">
              <w:rPr>
                <w:rFonts w:ascii="GHEA Grapalat" w:hAnsi="GHEA Grapalat"/>
                <w:lang w:val="fr-FR"/>
              </w:rPr>
              <w:t>ի 2-</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կետում</w:t>
            </w:r>
            <w:r w:rsidRPr="00775A3D">
              <w:rPr>
                <w:rFonts w:ascii="GHEA Grapalat" w:hAnsi="GHEA Grapalat"/>
                <w:lang w:val="fr-FR"/>
              </w:rPr>
              <w:t xml:space="preserve"> </w:t>
            </w:r>
            <w:r w:rsidRPr="00775A3D">
              <w:rPr>
                <w:rFonts w:ascii="GHEA Grapalat" w:hAnsi="GHEA Grapalat"/>
              </w:rPr>
              <w:t>ամրագրված</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որ</w:t>
            </w:r>
            <w:r w:rsidRPr="00775A3D">
              <w:rPr>
                <w:rFonts w:ascii="GHEA Grapalat" w:hAnsi="GHEA Grapalat"/>
                <w:lang w:val="fr-FR"/>
              </w:rPr>
              <w:t xml:space="preserve"> այդ կ</w:t>
            </w:r>
            <w:r w:rsidRPr="00775A3D">
              <w:rPr>
                <w:rFonts w:ascii="GHEA Grapalat" w:hAnsi="GHEA Grapalat"/>
              </w:rPr>
              <w:t>արգի</w:t>
            </w:r>
            <w:r w:rsidRPr="00775A3D">
              <w:rPr>
                <w:rFonts w:ascii="GHEA Grapalat" w:hAnsi="GHEA Grapalat"/>
                <w:lang w:val="fr-FR"/>
              </w:rPr>
              <w:t xml:space="preserve"> </w:t>
            </w:r>
            <w:r w:rsidRPr="00775A3D">
              <w:rPr>
                <w:rFonts w:ascii="GHEA Grapalat" w:hAnsi="GHEA Grapalat"/>
              </w:rPr>
              <w:t>դրույթները</w:t>
            </w:r>
            <w:r w:rsidRPr="00775A3D">
              <w:rPr>
                <w:rFonts w:ascii="GHEA Grapalat" w:hAnsi="GHEA Grapalat"/>
                <w:lang w:val="fr-FR"/>
              </w:rPr>
              <w:t xml:space="preserve"> </w:t>
            </w:r>
            <w:r w:rsidRPr="00775A3D">
              <w:rPr>
                <w:rFonts w:ascii="GHEA Grapalat" w:hAnsi="GHEA Grapalat"/>
              </w:rPr>
              <w:t>չեն</w:t>
            </w:r>
            <w:r w:rsidRPr="00775A3D">
              <w:rPr>
                <w:rFonts w:ascii="GHEA Grapalat" w:hAnsi="GHEA Grapalat"/>
                <w:lang w:val="fr-FR"/>
              </w:rPr>
              <w:t xml:space="preserve"> </w:t>
            </w:r>
            <w:r w:rsidRPr="00775A3D">
              <w:rPr>
                <w:rFonts w:ascii="GHEA Grapalat" w:hAnsi="GHEA Grapalat"/>
              </w:rPr>
              <w:t>տարածվում</w:t>
            </w:r>
            <w:r w:rsidRPr="00775A3D">
              <w:rPr>
                <w:rFonts w:ascii="GHEA Grapalat" w:hAnsi="GHEA Grapalat"/>
                <w:lang w:val="fr-FR"/>
              </w:rPr>
              <w:t xml:space="preserve"> </w:t>
            </w:r>
            <w:r w:rsidRPr="00775A3D">
              <w:rPr>
                <w:rFonts w:ascii="GHEA Grapalat" w:hAnsi="GHEA Grapalat"/>
              </w:rPr>
              <w:t>պետական</w:t>
            </w:r>
            <w:r w:rsidRPr="00775A3D">
              <w:rPr>
                <w:rFonts w:ascii="GHEA Grapalat" w:hAnsi="GHEA Grapalat"/>
                <w:lang w:val="fr-FR"/>
              </w:rPr>
              <w:t xml:space="preserve"> </w:t>
            </w:r>
            <w:r w:rsidRPr="00775A3D">
              <w:rPr>
                <w:rFonts w:ascii="GHEA Grapalat" w:hAnsi="GHEA Grapalat"/>
              </w:rPr>
              <w:t>կառավարման</w:t>
            </w:r>
            <w:r w:rsidRPr="00775A3D">
              <w:rPr>
                <w:rFonts w:ascii="GHEA Grapalat" w:hAnsi="GHEA Grapalat"/>
                <w:lang w:val="fr-FR"/>
              </w:rPr>
              <w:t xml:space="preserve"> </w:t>
            </w:r>
            <w:r w:rsidRPr="00775A3D">
              <w:rPr>
                <w:rFonts w:ascii="GHEA Grapalat" w:hAnsi="GHEA Grapalat"/>
              </w:rPr>
              <w:t>մարմնի</w:t>
            </w:r>
            <w:r w:rsidRPr="00775A3D">
              <w:rPr>
                <w:rFonts w:ascii="GHEA Grapalat" w:hAnsi="GHEA Grapalat"/>
                <w:lang w:val="fr-FR"/>
              </w:rPr>
              <w:t xml:space="preserve"> (</w:t>
            </w:r>
            <w:r w:rsidRPr="00775A3D">
              <w:rPr>
                <w:rFonts w:ascii="GHEA Grapalat" w:hAnsi="GHEA Grapalat"/>
              </w:rPr>
              <w:t>ՊԿՄ</w:t>
            </w:r>
            <w:r w:rsidRPr="00775A3D">
              <w:rPr>
                <w:rFonts w:ascii="GHEA Grapalat" w:hAnsi="GHEA Grapalat"/>
                <w:lang w:val="fr-FR"/>
              </w:rPr>
              <w:t xml:space="preserve">) </w:t>
            </w:r>
            <w:r w:rsidRPr="00775A3D">
              <w:rPr>
                <w:rFonts w:ascii="GHEA Grapalat" w:hAnsi="GHEA Grapalat"/>
              </w:rPr>
              <w:t>քաղաքական</w:t>
            </w:r>
            <w:r w:rsidRPr="00775A3D">
              <w:rPr>
                <w:rFonts w:ascii="GHEA Grapalat" w:hAnsi="GHEA Grapalat"/>
                <w:lang w:val="fr-FR"/>
              </w:rPr>
              <w:t xml:space="preserve">, </w:t>
            </w:r>
            <w:r w:rsidRPr="00775A3D">
              <w:rPr>
                <w:rFonts w:ascii="GHEA Grapalat" w:hAnsi="GHEA Grapalat"/>
              </w:rPr>
              <w:t>հայեցողական</w:t>
            </w:r>
            <w:r w:rsidRPr="00775A3D">
              <w:rPr>
                <w:rFonts w:ascii="GHEA Grapalat" w:hAnsi="GHEA Grapalat"/>
                <w:lang w:val="fr-FR"/>
              </w:rPr>
              <w:t xml:space="preserve"> </w:t>
            </w:r>
            <w:r w:rsidRPr="00775A3D">
              <w:rPr>
                <w:rFonts w:ascii="GHEA Grapalat" w:hAnsi="GHEA Grapalat"/>
              </w:rPr>
              <w:t>և</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պաշտոններ</w:t>
            </w:r>
            <w:r w:rsidRPr="00775A3D">
              <w:rPr>
                <w:rFonts w:ascii="GHEA Grapalat" w:hAnsi="GHEA Grapalat"/>
                <w:lang w:val="fr-FR"/>
              </w:rPr>
              <w:t xml:space="preserve"> </w:t>
            </w:r>
            <w:r w:rsidRPr="00775A3D">
              <w:rPr>
                <w:rFonts w:ascii="GHEA Grapalat" w:hAnsi="GHEA Grapalat"/>
              </w:rPr>
              <w:t>զբաղեցնող</w:t>
            </w:r>
            <w:r w:rsidRPr="00775A3D">
              <w:rPr>
                <w:rFonts w:ascii="GHEA Grapalat" w:hAnsi="GHEA Grapalat"/>
                <w:lang w:val="fr-FR"/>
              </w:rPr>
              <w:t xml:space="preserve"> </w:t>
            </w:r>
            <w:r w:rsidRPr="00775A3D">
              <w:rPr>
                <w:rFonts w:ascii="GHEA Grapalat" w:hAnsi="GHEA Grapalat"/>
              </w:rPr>
              <w:t>անձանց</w:t>
            </w:r>
            <w:r w:rsidRPr="00775A3D">
              <w:rPr>
                <w:rFonts w:ascii="GHEA Grapalat" w:hAnsi="GHEA Grapalat"/>
                <w:lang w:val="fr-FR"/>
              </w:rPr>
              <w:t xml:space="preserve"> </w:t>
            </w:r>
            <w:r w:rsidRPr="00775A3D">
              <w:rPr>
                <w:rFonts w:ascii="GHEA Grapalat" w:hAnsi="GHEA Grapalat"/>
              </w:rPr>
              <w:t>վրա</w:t>
            </w:r>
            <w:r w:rsidRPr="00775A3D">
              <w:rPr>
                <w:rFonts w:ascii="GHEA Grapalat" w:hAnsi="GHEA Grapalat"/>
                <w:lang w:val="fr-FR"/>
              </w:rPr>
              <w:t>:</w:t>
            </w:r>
          </w:p>
        </w:tc>
        <w:tc>
          <w:tcPr>
            <w:tcW w:w="4142" w:type="dxa"/>
            <w:gridSpan w:val="2"/>
          </w:tcPr>
          <w:p w:rsidR="00DC4056" w:rsidRPr="00775A3D" w:rsidRDefault="00DC4056" w:rsidP="004E0DD4">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val="restart"/>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5.</w:t>
            </w:r>
            <w:r w:rsidRPr="00775A3D">
              <w:rPr>
                <w:rFonts w:ascii="GHEA Grapalat" w:hAnsi="GHEA Grapalat"/>
              </w:rPr>
              <w:t>Անհրաժեշտ</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նախատեսել</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ծրագրի</w:t>
            </w:r>
            <w:r w:rsidRPr="00775A3D">
              <w:rPr>
                <w:rFonts w:ascii="GHEA Grapalat" w:hAnsi="GHEA Grapalat"/>
                <w:lang w:val="fr-FR"/>
              </w:rPr>
              <w:t xml:space="preserve"> </w:t>
            </w:r>
            <w:r w:rsidRPr="00775A3D">
              <w:rPr>
                <w:rFonts w:ascii="GHEA Grapalat" w:hAnsi="GHEA Grapalat"/>
              </w:rPr>
              <w:t>կազմման</w:t>
            </w:r>
            <w:r w:rsidRPr="00775A3D">
              <w:rPr>
                <w:rFonts w:ascii="GHEA Grapalat" w:hAnsi="GHEA Grapalat"/>
                <w:lang w:val="fr-FR"/>
              </w:rPr>
              <w:t xml:space="preserve"> </w:t>
            </w:r>
            <w:r w:rsidRPr="00775A3D">
              <w:rPr>
                <w:rFonts w:ascii="GHEA Grapalat" w:hAnsi="GHEA Grapalat"/>
              </w:rPr>
              <w:t>պահին</w:t>
            </w:r>
            <w:r w:rsidRPr="00775A3D">
              <w:rPr>
                <w:rFonts w:ascii="GHEA Grapalat" w:hAnsi="GHEA Grapalat"/>
                <w:lang w:val="fr-FR"/>
              </w:rPr>
              <w:t xml:space="preserve"> </w:t>
            </w:r>
            <w:r w:rsidRPr="00775A3D">
              <w:rPr>
                <w:rFonts w:ascii="GHEA Grapalat" w:hAnsi="GHEA Grapalat"/>
              </w:rPr>
              <w:t>առկա</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ծառայության</w:t>
            </w:r>
            <w:r w:rsidRPr="00775A3D">
              <w:rPr>
                <w:rFonts w:ascii="GHEA Grapalat" w:hAnsi="GHEA Grapalat"/>
                <w:lang w:val="fr-FR"/>
              </w:rPr>
              <w:t xml:space="preserve"> </w:t>
            </w:r>
            <w:r w:rsidRPr="00775A3D">
              <w:rPr>
                <w:rFonts w:ascii="GHEA Grapalat" w:hAnsi="GHEA Grapalat"/>
              </w:rPr>
              <w:t>ժամանակավոր</w:t>
            </w:r>
            <w:r w:rsidRPr="00775A3D">
              <w:rPr>
                <w:rFonts w:ascii="GHEA Grapalat" w:hAnsi="GHEA Grapalat"/>
                <w:lang w:val="fr-FR"/>
              </w:rPr>
              <w:t xml:space="preserve"> </w:t>
            </w:r>
            <w:r w:rsidRPr="00775A3D">
              <w:rPr>
                <w:rFonts w:ascii="GHEA Grapalat" w:hAnsi="GHEA Grapalat"/>
              </w:rPr>
              <w:t>թափուր</w:t>
            </w:r>
            <w:r w:rsidRPr="00775A3D">
              <w:rPr>
                <w:rFonts w:ascii="GHEA Grapalat" w:hAnsi="GHEA Grapalat"/>
                <w:lang w:val="fr-FR"/>
              </w:rPr>
              <w:t xml:space="preserve"> </w:t>
            </w:r>
            <w:r w:rsidRPr="00775A3D">
              <w:rPr>
                <w:rFonts w:ascii="GHEA Grapalat" w:hAnsi="GHEA Grapalat"/>
              </w:rPr>
              <w:t>պաշտոնների</w:t>
            </w:r>
            <w:r w:rsidRPr="00775A3D">
              <w:rPr>
                <w:rFonts w:ascii="GHEA Grapalat" w:hAnsi="GHEA Grapalat"/>
                <w:lang w:val="fr-FR"/>
              </w:rPr>
              <w:t xml:space="preserve"> </w:t>
            </w:r>
            <w:r w:rsidRPr="00775A3D">
              <w:rPr>
                <w:rFonts w:ascii="GHEA Grapalat" w:hAnsi="GHEA Grapalat"/>
              </w:rPr>
              <w:t>համար</w:t>
            </w:r>
            <w:r w:rsidRPr="00775A3D">
              <w:rPr>
                <w:rFonts w:ascii="GHEA Grapalat" w:hAnsi="GHEA Grapalat"/>
                <w:lang w:val="fr-FR"/>
              </w:rPr>
              <w:t xml:space="preserve"> </w:t>
            </w:r>
            <w:r w:rsidRPr="00775A3D">
              <w:rPr>
                <w:rFonts w:ascii="GHEA Grapalat" w:hAnsi="GHEA Grapalat"/>
              </w:rPr>
              <w:t>նախատեսված</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ծրագրերի</w:t>
            </w:r>
            <w:r w:rsidRPr="00775A3D">
              <w:rPr>
                <w:rFonts w:ascii="GHEA Grapalat" w:hAnsi="GHEA Grapalat"/>
                <w:lang w:val="fr-FR"/>
              </w:rPr>
              <w:t xml:space="preserve"> </w:t>
            </w:r>
            <w:r w:rsidRPr="00775A3D">
              <w:rPr>
                <w:rFonts w:ascii="GHEA Grapalat" w:hAnsi="GHEA Grapalat"/>
              </w:rPr>
              <w:t>կազմման</w:t>
            </w:r>
            <w:r w:rsidRPr="00775A3D">
              <w:rPr>
                <w:rFonts w:ascii="GHEA Grapalat" w:hAnsi="GHEA Grapalat"/>
                <w:lang w:val="fr-FR"/>
              </w:rPr>
              <w:t xml:space="preserve"> </w:t>
            </w:r>
            <w:r w:rsidRPr="00775A3D">
              <w:rPr>
                <w:rFonts w:ascii="GHEA Grapalat" w:hAnsi="GHEA Grapalat"/>
              </w:rPr>
              <w:t>ու</w:t>
            </w:r>
            <w:r w:rsidRPr="00775A3D">
              <w:rPr>
                <w:rFonts w:ascii="GHEA Grapalat" w:hAnsi="GHEA Grapalat"/>
                <w:lang w:val="fr-FR"/>
              </w:rPr>
              <w:t xml:space="preserve"> </w:t>
            </w:r>
            <w:r w:rsidRPr="00775A3D">
              <w:rPr>
                <w:rFonts w:ascii="GHEA Grapalat" w:hAnsi="GHEA Grapalat"/>
              </w:rPr>
              <w:t>բաշխման</w:t>
            </w:r>
            <w:r w:rsidRPr="00775A3D">
              <w:rPr>
                <w:rFonts w:ascii="GHEA Grapalat" w:hAnsi="GHEA Grapalat"/>
                <w:lang w:val="fr-FR"/>
              </w:rPr>
              <w:t xml:space="preserve"> </w:t>
            </w:r>
            <w:r w:rsidRPr="00775A3D">
              <w:rPr>
                <w:rFonts w:ascii="GHEA Grapalat" w:hAnsi="GHEA Grapalat"/>
              </w:rPr>
              <w:t>կարգ</w:t>
            </w:r>
            <w:r w:rsidRPr="00775A3D">
              <w:rPr>
                <w:rFonts w:ascii="GHEA Grapalat" w:hAnsi="GHEA Grapalat"/>
                <w:lang w:val="fr-FR"/>
              </w:rPr>
              <w:t>:</w:t>
            </w:r>
          </w:p>
          <w:p w:rsidR="00DC4056" w:rsidRPr="00775A3D" w:rsidRDefault="00DC4056" w:rsidP="00D03597">
            <w:pPr>
              <w:rPr>
                <w:rFonts w:ascii="Sylfaen" w:hAnsi="Sylfaen" w:cs="Sylfaen"/>
                <w:highlight w:val="yellow"/>
                <w:lang w:val="en-US"/>
              </w:rPr>
            </w:pPr>
          </w:p>
        </w:tc>
        <w:tc>
          <w:tcPr>
            <w:tcW w:w="4142" w:type="dxa"/>
            <w:gridSpan w:val="2"/>
          </w:tcPr>
          <w:p w:rsidR="00DC4056" w:rsidRPr="00767509" w:rsidRDefault="00DC4056" w:rsidP="000A121C">
            <w:pPr>
              <w:rPr>
                <w:rFonts w:ascii="GHEA Grapalat" w:hAnsi="GHEA Grapalat"/>
              </w:rPr>
            </w:pPr>
            <w:r>
              <w:rPr>
                <w:rFonts w:ascii="GHEA Grapalat" w:hAnsi="GHEA Grapalat"/>
                <w:lang w:val="en-US"/>
              </w:rPr>
              <w:t>Չի ընդունվել:</w:t>
            </w:r>
            <w:r w:rsidRPr="00767509">
              <w:rPr>
                <w:rFonts w:ascii="GHEA Grapalat" w:hAnsi="GHEA Grapalat"/>
              </w:rPr>
              <w:t xml:space="preserve">  </w:t>
            </w:r>
            <w:r>
              <w:rPr>
                <w:rFonts w:ascii="GHEA Grapalat" w:hAnsi="GHEA Grapalat"/>
                <w:lang w:val="en-US"/>
              </w:rPr>
              <w:t>Թ</w:t>
            </w:r>
            <w:r w:rsidRPr="00767509">
              <w:rPr>
                <w:rFonts w:ascii="GHEA Grapalat" w:hAnsi="GHEA Grapalat"/>
              </w:rPr>
              <w:t>ափուր պաշտոն</w:t>
            </w:r>
            <w:r>
              <w:rPr>
                <w:rFonts w:ascii="GHEA Grapalat" w:hAnsi="GHEA Grapalat"/>
                <w:lang w:val="en-US"/>
              </w:rPr>
              <w:t>ի առկայության դեպքում</w:t>
            </w:r>
            <w:r w:rsidRPr="00767509">
              <w:rPr>
                <w:rFonts w:ascii="GHEA Grapalat" w:hAnsi="GHEA Grapalat"/>
              </w:rPr>
              <w:t xml:space="preserve">, </w:t>
            </w:r>
            <w:r>
              <w:rPr>
                <w:rFonts w:ascii="GHEA Grapalat" w:hAnsi="GHEA Grapalat"/>
                <w:lang w:val="en-US"/>
              </w:rPr>
              <w:t>չկա</w:t>
            </w:r>
            <w:r w:rsidRPr="00767509">
              <w:rPr>
                <w:rFonts w:ascii="GHEA Grapalat" w:hAnsi="GHEA Grapalat"/>
              </w:rPr>
              <w:t xml:space="preserve"> անհրաժեշտություն աշխատանքային ծրագիր լրացնելու, իսկ նոր աշխատող ընդուն</w:t>
            </w:r>
            <w:r>
              <w:rPr>
                <w:rFonts w:ascii="GHEA Grapalat" w:hAnsi="GHEA Grapalat"/>
                <w:lang w:val="en-US"/>
              </w:rPr>
              <w:t>վ</w:t>
            </w:r>
            <w:r w:rsidRPr="00767509">
              <w:rPr>
                <w:rFonts w:ascii="GHEA Grapalat" w:hAnsi="GHEA Grapalat"/>
              </w:rPr>
              <w:t xml:space="preserve">ելու </w:t>
            </w:r>
            <w:r>
              <w:rPr>
                <w:rFonts w:ascii="GHEA Grapalat" w:hAnsi="GHEA Grapalat"/>
                <w:lang w:val="en-US"/>
              </w:rPr>
              <w:t>կամ փոխարինողի կողմից համապատասխան աշխատանքները իրականացնելու հետ կապված հարցերը կանոնակարգված են կարգում:</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fr-FR"/>
              </w:rPr>
              <w:t>6.Կարգ</w:t>
            </w:r>
            <w:r w:rsidRPr="00775A3D">
              <w:rPr>
                <w:rFonts w:ascii="GHEA Grapalat" w:hAnsi="GHEA Grapalat" w:cs="GHEA Grapalat"/>
                <w:lang w:val="fr-FR"/>
              </w:rPr>
              <w:t xml:space="preserve"> N 1-</w:t>
            </w:r>
            <w:r w:rsidRPr="00775A3D">
              <w:rPr>
                <w:rFonts w:ascii="GHEA Grapalat" w:hAnsi="GHEA Grapalat"/>
                <w:lang w:val="fr-FR"/>
              </w:rPr>
              <w:t xml:space="preserve">ի </w:t>
            </w:r>
            <w:r w:rsidRPr="00775A3D">
              <w:rPr>
                <w:rFonts w:ascii="GHEA Grapalat" w:hAnsi="GHEA Grapalat" w:cs="Sylfaen"/>
                <w:noProof/>
                <w:lang w:val="af-ZA"/>
              </w:rPr>
              <w:t>13-</w:t>
            </w:r>
            <w:r w:rsidRPr="00775A3D">
              <w:rPr>
                <w:rFonts w:ascii="GHEA Grapalat" w:hAnsi="GHEA Grapalat" w:cs="Sylfaen"/>
                <w:noProof/>
              </w:rPr>
              <w:t>րդ</w:t>
            </w:r>
            <w:r w:rsidRPr="00775A3D">
              <w:rPr>
                <w:rFonts w:ascii="GHEA Grapalat" w:hAnsi="GHEA Grapalat" w:cs="Sylfaen"/>
                <w:noProof/>
                <w:lang w:val="af-ZA"/>
              </w:rPr>
              <w:t xml:space="preserve"> </w:t>
            </w:r>
            <w:r w:rsidRPr="00775A3D">
              <w:rPr>
                <w:rFonts w:ascii="GHEA Grapalat" w:hAnsi="GHEA Grapalat" w:cs="Sylfaen"/>
                <w:noProof/>
              </w:rPr>
              <w:t>կետի</w:t>
            </w:r>
            <w:r w:rsidRPr="00775A3D">
              <w:rPr>
                <w:rFonts w:ascii="GHEA Grapalat" w:hAnsi="GHEA Grapalat" w:cs="Sylfaen"/>
                <w:noProof/>
                <w:lang w:val="af-ZA"/>
              </w:rPr>
              <w:t xml:space="preserve"> 6-</w:t>
            </w:r>
            <w:r w:rsidRPr="00775A3D">
              <w:rPr>
                <w:rFonts w:ascii="GHEA Grapalat" w:hAnsi="GHEA Grapalat" w:cs="Sylfaen"/>
                <w:noProof/>
              </w:rPr>
              <w:t>րդ</w:t>
            </w:r>
            <w:r w:rsidRPr="00775A3D">
              <w:rPr>
                <w:rFonts w:ascii="GHEA Grapalat" w:hAnsi="GHEA Grapalat" w:cs="Sylfaen"/>
                <w:noProof/>
                <w:lang w:val="af-ZA"/>
              </w:rPr>
              <w:t xml:space="preserve"> </w:t>
            </w:r>
            <w:r w:rsidRPr="00775A3D">
              <w:rPr>
                <w:rFonts w:ascii="GHEA Grapalat" w:hAnsi="GHEA Grapalat" w:cs="Sylfaen"/>
                <w:noProof/>
              </w:rPr>
              <w:t>ենթակետում</w:t>
            </w:r>
            <w:r w:rsidRPr="00775A3D">
              <w:rPr>
                <w:rFonts w:ascii="GHEA Grapalat" w:hAnsi="GHEA Grapalat" w:cs="Sylfaen"/>
                <w:noProof/>
                <w:lang w:val="fr-FR"/>
              </w:rPr>
              <w:t>`</w:t>
            </w:r>
            <w:r w:rsidRPr="00775A3D">
              <w:rPr>
                <w:rFonts w:ascii="GHEA Grapalat" w:hAnsi="GHEA Grapalat" w:cs="Sylfaen"/>
                <w:noProof/>
                <w:lang w:val="af-ZA"/>
              </w:rPr>
              <w:t xml:space="preserve"> 42-</w:t>
            </w:r>
            <w:r w:rsidRPr="00775A3D">
              <w:rPr>
                <w:rFonts w:ascii="GHEA Grapalat" w:hAnsi="GHEA Grapalat" w:cs="Sylfaen"/>
                <w:noProof/>
              </w:rPr>
              <w:t>րդ</w:t>
            </w:r>
            <w:r w:rsidRPr="00775A3D">
              <w:rPr>
                <w:rFonts w:ascii="GHEA Grapalat" w:hAnsi="GHEA Grapalat" w:cs="Sylfaen"/>
                <w:noProof/>
                <w:lang w:val="af-ZA"/>
              </w:rPr>
              <w:t></w:t>
            </w:r>
            <w:r w:rsidRPr="00775A3D">
              <w:rPr>
                <w:rFonts w:ascii="GHEA Grapalat" w:hAnsi="GHEA Grapalat" w:cs="Sylfaen"/>
                <w:noProof/>
                <w:lang w:val="fr-FR"/>
              </w:rPr>
              <w:t>,</w:t>
            </w:r>
            <w:r w:rsidRPr="00775A3D">
              <w:rPr>
                <w:rFonts w:ascii="GHEA Grapalat" w:hAnsi="GHEA Grapalat" w:cs="Sylfaen"/>
                <w:noProof/>
                <w:lang w:val="af-ZA"/>
              </w:rPr>
              <w:t xml:space="preserve"> </w:t>
            </w:r>
            <w:r w:rsidRPr="00775A3D">
              <w:rPr>
                <w:rFonts w:ascii="GHEA Grapalat" w:hAnsi="GHEA Grapalat"/>
                <w:lang w:val="fr-FR"/>
              </w:rPr>
              <w:t>19-</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կետում</w:t>
            </w:r>
            <w:r w:rsidRPr="00775A3D">
              <w:rPr>
                <w:rFonts w:ascii="GHEA Grapalat" w:hAnsi="GHEA Grapalat"/>
                <w:lang w:val="fr-FR"/>
              </w:rPr>
              <w:t>` «42-</w:t>
            </w:r>
            <w:r w:rsidRPr="00775A3D">
              <w:rPr>
                <w:rFonts w:ascii="GHEA Grapalat" w:hAnsi="GHEA Grapalat"/>
              </w:rPr>
              <w:t>րդ</w:t>
            </w:r>
            <w:r w:rsidRPr="00775A3D">
              <w:rPr>
                <w:rFonts w:ascii="GHEA Grapalat" w:hAnsi="GHEA Grapalat"/>
                <w:lang w:val="fr-FR"/>
              </w:rPr>
              <w:t>», 36-</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կետում</w:t>
            </w:r>
            <w:r w:rsidRPr="00775A3D">
              <w:rPr>
                <w:rFonts w:ascii="GHEA Grapalat" w:hAnsi="GHEA Grapalat"/>
                <w:lang w:val="fr-FR"/>
              </w:rPr>
              <w:t>` «34-</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և</w:t>
            </w:r>
            <w:r w:rsidRPr="00775A3D">
              <w:rPr>
                <w:rFonts w:ascii="GHEA Grapalat" w:hAnsi="GHEA Grapalat"/>
                <w:lang w:val="fr-FR"/>
              </w:rPr>
              <w:t xml:space="preserve"> 44-</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կետի</w:t>
            </w:r>
            <w:r w:rsidRPr="00775A3D">
              <w:rPr>
                <w:rFonts w:ascii="GHEA Grapalat" w:hAnsi="GHEA Grapalat"/>
                <w:lang w:val="fr-FR"/>
              </w:rPr>
              <w:t xml:space="preserve"> 1-</w:t>
            </w:r>
            <w:r w:rsidRPr="00775A3D">
              <w:rPr>
                <w:rFonts w:ascii="GHEA Grapalat" w:hAnsi="GHEA Grapalat"/>
              </w:rPr>
              <w:t>ին</w:t>
            </w:r>
            <w:r w:rsidRPr="00775A3D">
              <w:rPr>
                <w:rFonts w:ascii="GHEA Grapalat" w:hAnsi="GHEA Grapalat"/>
                <w:lang w:val="fr-FR"/>
              </w:rPr>
              <w:t xml:space="preserve"> </w:t>
            </w:r>
            <w:r w:rsidRPr="00775A3D">
              <w:rPr>
                <w:rFonts w:ascii="GHEA Grapalat" w:hAnsi="GHEA Grapalat"/>
              </w:rPr>
              <w:t>ենթակետում</w:t>
            </w:r>
            <w:r w:rsidRPr="00775A3D">
              <w:rPr>
                <w:rFonts w:ascii="GHEA Grapalat" w:hAnsi="GHEA Grapalat"/>
                <w:lang w:val="fr-FR"/>
              </w:rPr>
              <w:t>` «44-</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թվերը</w:t>
            </w:r>
            <w:r w:rsidRPr="00775A3D">
              <w:rPr>
                <w:rFonts w:ascii="GHEA Grapalat" w:hAnsi="GHEA Grapalat"/>
                <w:lang w:val="fr-FR"/>
              </w:rPr>
              <w:t xml:space="preserve"> </w:t>
            </w:r>
            <w:r w:rsidRPr="00775A3D">
              <w:rPr>
                <w:rFonts w:ascii="GHEA Grapalat" w:hAnsi="GHEA Grapalat"/>
              </w:rPr>
              <w:t>անհրաժեշտ</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փոխարինել</w:t>
            </w:r>
            <w:r w:rsidRPr="00775A3D">
              <w:rPr>
                <w:rFonts w:ascii="GHEA Grapalat" w:hAnsi="GHEA Grapalat"/>
                <w:lang w:val="fr-FR"/>
              </w:rPr>
              <w:t xml:space="preserve"> </w:t>
            </w:r>
            <w:r w:rsidRPr="00775A3D">
              <w:rPr>
                <w:rFonts w:ascii="GHEA Grapalat" w:hAnsi="GHEA Grapalat"/>
              </w:rPr>
              <w:t>համապատասխանաբար</w:t>
            </w:r>
            <w:r w:rsidRPr="00775A3D">
              <w:rPr>
                <w:rFonts w:ascii="GHEA Grapalat" w:hAnsi="GHEA Grapalat"/>
                <w:lang w:val="fr-FR"/>
              </w:rPr>
              <w:t>` «41-</w:t>
            </w:r>
            <w:r w:rsidRPr="00775A3D">
              <w:rPr>
                <w:rFonts w:ascii="GHEA Grapalat" w:hAnsi="GHEA Grapalat"/>
              </w:rPr>
              <w:t>րդ</w:t>
            </w:r>
            <w:r w:rsidRPr="00775A3D">
              <w:rPr>
                <w:rFonts w:ascii="GHEA Grapalat" w:hAnsi="GHEA Grapalat"/>
                <w:lang w:val="fr-FR"/>
              </w:rPr>
              <w:t>», «41-</w:t>
            </w:r>
            <w:r w:rsidRPr="00775A3D">
              <w:rPr>
                <w:rFonts w:ascii="GHEA Grapalat" w:hAnsi="GHEA Grapalat"/>
              </w:rPr>
              <w:t>րդ</w:t>
            </w:r>
            <w:r w:rsidRPr="00775A3D">
              <w:rPr>
                <w:rFonts w:ascii="GHEA Grapalat" w:hAnsi="GHEA Grapalat"/>
                <w:lang w:val="fr-FR"/>
              </w:rPr>
              <w:t>», «33-</w:t>
            </w:r>
            <w:r w:rsidRPr="00775A3D">
              <w:rPr>
                <w:rFonts w:ascii="GHEA Grapalat" w:hAnsi="GHEA Grapalat"/>
              </w:rPr>
              <w:t>րդ</w:t>
            </w:r>
            <w:r w:rsidRPr="00775A3D">
              <w:rPr>
                <w:rFonts w:ascii="GHEA Grapalat" w:hAnsi="GHEA Grapalat"/>
                <w:lang w:val="fr-FR"/>
              </w:rPr>
              <w:t>», «43-</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թվերով</w:t>
            </w:r>
            <w:r w:rsidRPr="00775A3D">
              <w:rPr>
                <w:rFonts w:ascii="GHEA Grapalat" w:hAnsi="GHEA Grapalat"/>
                <w:lang w:val="fr-FR"/>
              </w:rPr>
              <w:t xml:space="preserve">, </w:t>
            </w:r>
            <w:r w:rsidRPr="00775A3D">
              <w:rPr>
                <w:rFonts w:ascii="GHEA Grapalat" w:hAnsi="GHEA Grapalat"/>
              </w:rPr>
              <w:t>իսկ</w:t>
            </w:r>
            <w:r w:rsidRPr="00775A3D">
              <w:rPr>
                <w:rFonts w:ascii="GHEA Grapalat" w:hAnsi="GHEA Grapalat" w:cs="Sylfaen"/>
                <w:noProof/>
                <w:lang w:val="af-ZA"/>
              </w:rPr>
              <w:t xml:space="preserve"> 44-</w:t>
            </w:r>
            <w:r w:rsidRPr="00775A3D">
              <w:rPr>
                <w:rFonts w:ascii="GHEA Grapalat" w:hAnsi="GHEA Grapalat" w:cs="Sylfaen"/>
                <w:noProof/>
              </w:rPr>
              <w:t>րդ</w:t>
            </w:r>
            <w:r w:rsidRPr="00775A3D">
              <w:rPr>
                <w:rFonts w:ascii="GHEA Grapalat" w:hAnsi="GHEA Grapalat" w:cs="Sylfaen"/>
                <w:noProof/>
                <w:lang w:val="af-ZA"/>
              </w:rPr>
              <w:t xml:space="preserve"> </w:t>
            </w:r>
            <w:r w:rsidRPr="00775A3D">
              <w:rPr>
                <w:rFonts w:ascii="GHEA Grapalat" w:hAnsi="GHEA Grapalat" w:cs="Sylfaen"/>
                <w:noProof/>
              </w:rPr>
              <w:t>կետի</w:t>
            </w:r>
            <w:r w:rsidRPr="00775A3D">
              <w:rPr>
                <w:rFonts w:ascii="GHEA Grapalat" w:hAnsi="GHEA Grapalat" w:cs="Sylfaen"/>
                <w:noProof/>
                <w:lang w:val="af-ZA"/>
              </w:rPr>
              <w:t xml:space="preserve"> </w:t>
            </w:r>
            <w:r w:rsidRPr="00775A3D">
              <w:rPr>
                <w:rFonts w:ascii="GHEA Grapalat" w:hAnsi="GHEA Grapalat" w:cs="Sylfaen"/>
                <w:noProof/>
              </w:rPr>
              <w:t>շարադրանքից</w:t>
            </w:r>
            <w:r w:rsidRPr="00775A3D">
              <w:rPr>
                <w:rFonts w:ascii="GHEA Grapalat" w:hAnsi="GHEA Grapalat" w:cs="Sylfaen"/>
                <w:noProof/>
                <w:lang w:val="af-ZA"/>
              </w:rPr>
              <w:t xml:space="preserve"> </w:t>
            </w:r>
            <w:r w:rsidRPr="00775A3D">
              <w:rPr>
                <w:rFonts w:ascii="GHEA Grapalat" w:hAnsi="GHEA Grapalat" w:cs="Sylfaen"/>
                <w:noProof/>
              </w:rPr>
              <w:t>հանել</w:t>
            </w:r>
            <w:r w:rsidRPr="00775A3D">
              <w:rPr>
                <w:rFonts w:ascii="GHEA Grapalat" w:hAnsi="GHEA Grapalat" w:cs="Sylfaen"/>
                <w:noProof/>
                <w:lang w:val="af-ZA"/>
              </w:rPr>
              <w:t xml:space="preserve"> 1</w:t>
            </w:r>
            <w:r w:rsidRPr="00775A3D">
              <w:rPr>
                <w:rFonts w:ascii="GHEA Grapalat" w:hAnsi="GHEA Grapalat"/>
                <w:lang w:val="af-ZA"/>
              </w:rPr>
              <w:t>)</w:t>
            </w:r>
            <w:r w:rsidRPr="00775A3D">
              <w:rPr>
                <w:rFonts w:ascii="GHEA Grapalat" w:hAnsi="GHEA Grapalat" w:cs="Sylfaen"/>
                <w:noProof/>
                <w:lang w:val="af-ZA"/>
              </w:rPr>
              <w:t></w:t>
            </w:r>
            <w:r w:rsidRPr="00775A3D">
              <w:rPr>
                <w:rFonts w:ascii="GHEA Grapalat" w:hAnsi="GHEA Grapalat"/>
                <w:lang w:val="af-ZA"/>
              </w:rPr>
              <w:t xml:space="preserve"> </w:t>
            </w:r>
            <w:r w:rsidRPr="00775A3D">
              <w:rPr>
                <w:rFonts w:ascii="GHEA Grapalat" w:hAnsi="GHEA Grapalat" w:cs="Sylfaen"/>
                <w:noProof/>
                <w:lang w:val="af-ZA"/>
              </w:rPr>
              <w:t xml:space="preserve"> </w:t>
            </w:r>
            <w:r w:rsidRPr="00775A3D">
              <w:rPr>
                <w:rFonts w:ascii="GHEA Grapalat" w:hAnsi="GHEA Grapalat" w:cs="Sylfaen"/>
                <w:noProof/>
              </w:rPr>
              <w:t>համարակալումը</w:t>
            </w:r>
            <w:r w:rsidRPr="00775A3D">
              <w:rPr>
                <w:rFonts w:ascii="GHEA Grapalat" w:hAnsi="GHEA Grapalat" w:cs="Sylfaen"/>
                <w:noProof/>
                <w:lang w:val="af-ZA"/>
              </w:rPr>
              <w:t>:</w:t>
            </w:r>
          </w:p>
          <w:p w:rsidR="00DC4056" w:rsidRPr="00775A3D" w:rsidRDefault="00DC4056" w:rsidP="00D03597">
            <w:pPr>
              <w:rPr>
                <w:rFonts w:ascii="Sylfaen" w:hAnsi="Sylfaen" w:cs="Sylfaen"/>
                <w:highlight w:val="yellow"/>
                <w:lang w:val="en-US"/>
              </w:rPr>
            </w:pPr>
          </w:p>
        </w:tc>
        <w:tc>
          <w:tcPr>
            <w:tcW w:w="4142" w:type="dxa"/>
            <w:gridSpan w:val="2"/>
          </w:tcPr>
          <w:p w:rsidR="00DC4056" w:rsidRPr="00775A3D" w:rsidRDefault="00DC4056" w:rsidP="00870E6E">
            <w:pPr>
              <w:rPr>
                <w:rFonts w:ascii="GHEA Grapalat" w:hAnsi="GHEA Grapalat"/>
                <w:lang w:val="hy-AM"/>
              </w:rPr>
            </w:pPr>
            <w:r w:rsidRPr="00775A3D">
              <w:rPr>
                <w:rFonts w:ascii="GHEA Grapalat" w:hAnsi="GHEA Grapalat"/>
                <w:lang w:val="hy-AM"/>
              </w:rPr>
              <w:t>Ընդունվել է   համապատասխան կետերը խմբագրվել են:</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tcPr>
          <w:p w:rsidR="00DC4056" w:rsidRPr="00775A3D" w:rsidRDefault="00DC4056" w:rsidP="00F171CD">
            <w:pPr>
              <w:rPr>
                <w:rFonts w:ascii="Sylfaen" w:hAnsi="Sylfaen" w:cs="Sylfaen"/>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7.</w:t>
            </w:r>
            <w:r w:rsidRPr="00775A3D">
              <w:rPr>
                <w:rFonts w:ascii="GHEA Grapalat" w:hAnsi="GHEA Grapalat"/>
              </w:rPr>
              <w:t>Կարգ</w:t>
            </w:r>
            <w:r w:rsidRPr="00775A3D">
              <w:rPr>
                <w:rFonts w:ascii="GHEA Grapalat" w:hAnsi="GHEA Grapalat"/>
                <w:lang w:val="fr-FR"/>
              </w:rPr>
              <w:t xml:space="preserve"> N 1-</w:t>
            </w:r>
            <w:r w:rsidRPr="00775A3D">
              <w:rPr>
                <w:rFonts w:ascii="GHEA Grapalat" w:hAnsi="GHEA Grapalat"/>
              </w:rPr>
              <w:t>ի</w:t>
            </w:r>
            <w:r w:rsidRPr="00775A3D">
              <w:rPr>
                <w:rFonts w:ascii="GHEA Grapalat" w:hAnsi="GHEA Grapalat"/>
                <w:lang w:val="en-US"/>
              </w:rPr>
              <w:t xml:space="preserve"> </w:t>
            </w:r>
            <w:r w:rsidRPr="00775A3D">
              <w:rPr>
                <w:rFonts w:ascii="GHEA Grapalat" w:hAnsi="GHEA Grapalat"/>
                <w:lang w:val="fr-FR"/>
              </w:rPr>
              <w:t>5-</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կետերի</w:t>
            </w:r>
            <w:r w:rsidRPr="00775A3D">
              <w:rPr>
                <w:rFonts w:ascii="GHEA Grapalat" w:hAnsi="GHEA Grapalat"/>
                <w:lang w:val="fr-FR"/>
              </w:rPr>
              <w:t xml:space="preserve"> «</w:t>
            </w:r>
            <w:r w:rsidRPr="00775A3D">
              <w:rPr>
                <w:rFonts w:ascii="GHEA Grapalat" w:hAnsi="GHEA Grapalat"/>
              </w:rPr>
              <w:t>իր</w:t>
            </w:r>
            <w:r w:rsidRPr="00775A3D">
              <w:rPr>
                <w:rFonts w:ascii="GHEA Grapalat" w:hAnsi="GHEA Grapalat"/>
                <w:lang w:val="fr-FR"/>
              </w:rPr>
              <w:t xml:space="preserve"> </w:t>
            </w:r>
            <w:r w:rsidRPr="00775A3D">
              <w:rPr>
                <w:rFonts w:ascii="GHEA Grapalat" w:hAnsi="GHEA Grapalat"/>
              </w:rPr>
              <w:t>կողմից</w:t>
            </w:r>
            <w:r w:rsidRPr="00775A3D">
              <w:rPr>
                <w:rFonts w:ascii="GHEA Grapalat" w:hAnsi="GHEA Grapalat"/>
                <w:lang w:val="fr-FR"/>
              </w:rPr>
              <w:t xml:space="preserve">» </w:t>
            </w:r>
            <w:r w:rsidRPr="00775A3D">
              <w:rPr>
                <w:rFonts w:ascii="GHEA Grapalat" w:hAnsi="GHEA Grapalat"/>
              </w:rPr>
              <w:t>արտահայտությունից</w:t>
            </w:r>
            <w:r w:rsidRPr="00775A3D">
              <w:rPr>
                <w:rFonts w:ascii="GHEA Grapalat" w:hAnsi="GHEA Grapalat"/>
                <w:lang w:val="fr-FR"/>
              </w:rPr>
              <w:t xml:space="preserve"> </w:t>
            </w:r>
            <w:r w:rsidRPr="00775A3D">
              <w:rPr>
                <w:rFonts w:ascii="GHEA Grapalat" w:hAnsi="GHEA Grapalat"/>
              </w:rPr>
              <w:t>հետո</w:t>
            </w:r>
            <w:r w:rsidRPr="00775A3D">
              <w:rPr>
                <w:rFonts w:ascii="GHEA Grapalat" w:hAnsi="GHEA Grapalat"/>
                <w:lang w:val="fr-FR"/>
              </w:rPr>
              <w:t xml:space="preserve"> </w:t>
            </w:r>
            <w:r w:rsidRPr="00775A3D">
              <w:rPr>
                <w:rFonts w:ascii="GHEA Grapalat" w:hAnsi="GHEA Grapalat"/>
              </w:rPr>
              <w:t>ավելացնել</w:t>
            </w:r>
            <w:r w:rsidRPr="00775A3D">
              <w:rPr>
                <w:rFonts w:ascii="GHEA Grapalat" w:hAnsi="GHEA Grapalat"/>
                <w:lang w:val="fr-FR"/>
              </w:rPr>
              <w:t xml:space="preserve"> «</w:t>
            </w:r>
            <w:r w:rsidRPr="00775A3D">
              <w:rPr>
                <w:rFonts w:ascii="GHEA Grapalat" w:hAnsi="GHEA Grapalat"/>
              </w:rPr>
              <w:t>հաջորդ</w:t>
            </w:r>
            <w:r w:rsidRPr="00775A3D">
              <w:rPr>
                <w:rFonts w:ascii="GHEA Grapalat" w:hAnsi="GHEA Grapalat"/>
                <w:lang w:val="fr-FR"/>
              </w:rPr>
              <w:t xml:space="preserve"> </w:t>
            </w:r>
            <w:r w:rsidRPr="00775A3D">
              <w:rPr>
                <w:rFonts w:ascii="GHEA Grapalat" w:hAnsi="GHEA Grapalat"/>
              </w:rPr>
              <w:t>տարում</w:t>
            </w:r>
            <w:r w:rsidRPr="00775A3D">
              <w:rPr>
                <w:rFonts w:ascii="GHEA Grapalat" w:hAnsi="GHEA Grapalat"/>
                <w:lang w:val="fr-FR"/>
              </w:rPr>
              <w:t xml:space="preserve">» </w:t>
            </w:r>
            <w:r w:rsidRPr="00775A3D">
              <w:rPr>
                <w:rFonts w:ascii="GHEA Grapalat" w:hAnsi="GHEA Grapalat"/>
              </w:rPr>
              <w:t>արտահայտությունը</w:t>
            </w:r>
            <w:r w:rsidRPr="00775A3D">
              <w:rPr>
                <w:rFonts w:ascii="GHEA Grapalat" w:hAnsi="GHEA Grapalat"/>
                <w:lang w:val="fr-FR"/>
              </w:rPr>
              <w:t>, 13-</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կետի</w:t>
            </w:r>
            <w:r w:rsidRPr="00775A3D">
              <w:rPr>
                <w:rFonts w:ascii="GHEA Grapalat" w:hAnsi="GHEA Grapalat"/>
                <w:lang w:val="fr-FR"/>
              </w:rPr>
              <w:t xml:space="preserve"> 8-</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ենթակետում</w:t>
            </w:r>
            <w:r w:rsidRPr="00775A3D">
              <w:rPr>
                <w:rFonts w:ascii="GHEA Grapalat" w:hAnsi="GHEA Grapalat"/>
                <w:lang w:val="fr-FR"/>
              </w:rPr>
              <w:t xml:space="preserve"> «</w:t>
            </w:r>
            <w:r w:rsidRPr="00775A3D">
              <w:rPr>
                <w:rFonts w:ascii="GHEA Grapalat" w:hAnsi="GHEA Grapalat"/>
              </w:rPr>
              <w:t>տարվա</w:t>
            </w:r>
            <w:r w:rsidRPr="00775A3D">
              <w:rPr>
                <w:rFonts w:ascii="GHEA Grapalat" w:hAnsi="GHEA Grapalat"/>
                <w:lang w:val="fr-FR"/>
              </w:rPr>
              <w:t xml:space="preserve">» </w:t>
            </w:r>
            <w:r w:rsidRPr="00775A3D">
              <w:rPr>
                <w:rFonts w:ascii="GHEA Grapalat" w:hAnsi="GHEA Grapalat"/>
              </w:rPr>
              <w:t>բառը</w:t>
            </w:r>
            <w:r w:rsidRPr="00775A3D">
              <w:rPr>
                <w:rFonts w:ascii="GHEA Grapalat" w:hAnsi="GHEA Grapalat"/>
                <w:lang w:val="fr-FR"/>
              </w:rPr>
              <w:t xml:space="preserve"> </w:t>
            </w:r>
            <w:r w:rsidRPr="00775A3D">
              <w:rPr>
                <w:rFonts w:ascii="GHEA Grapalat" w:hAnsi="GHEA Grapalat"/>
              </w:rPr>
              <w:t>փոխարինել</w:t>
            </w:r>
            <w:r w:rsidRPr="00775A3D">
              <w:rPr>
                <w:rFonts w:ascii="GHEA Grapalat" w:hAnsi="GHEA Grapalat"/>
                <w:lang w:val="fr-FR"/>
              </w:rPr>
              <w:t xml:space="preserve"> «</w:t>
            </w:r>
            <w:r w:rsidRPr="00775A3D">
              <w:rPr>
                <w:rFonts w:ascii="GHEA Grapalat" w:hAnsi="GHEA Grapalat"/>
              </w:rPr>
              <w:t>կիսամյակի</w:t>
            </w:r>
            <w:r w:rsidRPr="00775A3D">
              <w:rPr>
                <w:rFonts w:ascii="GHEA Grapalat" w:hAnsi="GHEA Grapalat"/>
                <w:lang w:val="fr-FR"/>
              </w:rPr>
              <w:t xml:space="preserve">» </w:t>
            </w:r>
            <w:r w:rsidRPr="00775A3D">
              <w:rPr>
                <w:rFonts w:ascii="GHEA Grapalat" w:hAnsi="GHEA Grapalat"/>
              </w:rPr>
              <w:t>բառով</w:t>
            </w:r>
            <w:r w:rsidRPr="00775A3D">
              <w:rPr>
                <w:rFonts w:ascii="GHEA Grapalat" w:hAnsi="GHEA Grapalat"/>
                <w:lang w:val="fr-FR"/>
              </w:rPr>
              <w:t xml:space="preserve">, </w:t>
            </w:r>
            <w:r w:rsidRPr="00775A3D">
              <w:rPr>
                <w:rFonts w:ascii="GHEA Grapalat" w:hAnsi="GHEA Grapalat"/>
              </w:rPr>
              <w:t>քանի</w:t>
            </w:r>
            <w:r w:rsidRPr="00775A3D">
              <w:rPr>
                <w:rFonts w:ascii="GHEA Grapalat" w:hAnsi="GHEA Grapalat"/>
                <w:lang w:val="fr-FR"/>
              </w:rPr>
              <w:t xml:space="preserve"> </w:t>
            </w:r>
            <w:r w:rsidRPr="00775A3D">
              <w:rPr>
                <w:rFonts w:ascii="GHEA Grapalat" w:hAnsi="GHEA Grapalat"/>
              </w:rPr>
              <w:t>որ</w:t>
            </w:r>
            <w:r w:rsidRPr="00775A3D">
              <w:rPr>
                <w:rFonts w:ascii="GHEA Grapalat" w:hAnsi="GHEA Grapalat"/>
                <w:lang w:val="fr-FR"/>
              </w:rPr>
              <w:t xml:space="preserve"> </w:t>
            </w:r>
            <w:r w:rsidRPr="00775A3D">
              <w:rPr>
                <w:rFonts w:ascii="GHEA Grapalat" w:hAnsi="GHEA Grapalat"/>
              </w:rPr>
              <w:t>անընդհատ</w:t>
            </w:r>
            <w:r w:rsidRPr="00775A3D">
              <w:rPr>
                <w:rFonts w:ascii="GHEA Grapalat" w:hAnsi="GHEA Grapalat"/>
                <w:lang w:val="fr-FR"/>
              </w:rPr>
              <w:t xml:space="preserve"> </w:t>
            </w:r>
            <w:r w:rsidRPr="00775A3D">
              <w:rPr>
                <w:rFonts w:ascii="GHEA Grapalat" w:hAnsi="GHEA Grapalat"/>
              </w:rPr>
              <w:t>աշխատանքների</w:t>
            </w:r>
            <w:r w:rsidRPr="00775A3D">
              <w:rPr>
                <w:rFonts w:ascii="GHEA Grapalat" w:hAnsi="GHEA Grapalat"/>
                <w:lang w:val="fr-FR"/>
              </w:rPr>
              <w:t xml:space="preserve"> </w:t>
            </w:r>
            <w:r w:rsidRPr="00775A3D">
              <w:rPr>
                <w:rFonts w:ascii="GHEA Grapalat" w:hAnsi="GHEA Grapalat"/>
              </w:rPr>
              <w:t>համար</w:t>
            </w:r>
            <w:r w:rsidRPr="00775A3D">
              <w:rPr>
                <w:rFonts w:ascii="GHEA Grapalat" w:hAnsi="GHEA Grapalat"/>
                <w:lang w:val="fr-FR"/>
              </w:rPr>
              <w:t xml:space="preserve"> 1-</w:t>
            </w:r>
            <w:r w:rsidRPr="00775A3D">
              <w:rPr>
                <w:rFonts w:ascii="GHEA Grapalat" w:hAnsi="GHEA Grapalat"/>
              </w:rPr>
              <w:t>ին</w:t>
            </w:r>
            <w:r w:rsidRPr="00775A3D">
              <w:rPr>
                <w:rFonts w:ascii="GHEA Grapalat" w:hAnsi="GHEA Grapalat"/>
                <w:lang w:val="fr-FR"/>
              </w:rPr>
              <w:t xml:space="preserve"> </w:t>
            </w:r>
            <w:r w:rsidRPr="00775A3D">
              <w:rPr>
                <w:rFonts w:ascii="GHEA Grapalat" w:hAnsi="GHEA Grapalat"/>
              </w:rPr>
              <w:t>կիսամյակի</w:t>
            </w:r>
            <w:r w:rsidRPr="00775A3D">
              <w:rPr>
                <w:rFonts w:ascii="GHEA Grapalat" w:hAnsi="GHEA Grapalat"/>
                <w:lang w:val="fr-FR"/>
              </w:rPr>
              <w:t xml:space="preserve"> </w:t>
            </w:r>
            <w:r w:rsidRPr="00775A3D">
              <w:rPr>
                <w:rFonts w:ascii="GHEA Grapalat" w:hAnsi="GHEA Grapalat"/>
              </w:rPr>
              <w:t>կատարողականի</w:t>
            </w:r>
            <w:r w:rsidRPr="00775A3D">
              <w:rPr>
                <w:rFonts w:ascii="GHEA Grapalat" w:hAnsi="GHEA Grapalat"/>
                <w:lang w:val="fr-FR"/>
              </w:rPr>
              <w:t xml:space="preserve"> </w:t>
            </w:r>
            <w:r w:rsidRPr="00775A3D">
              <w:rPr>
                <w:rFonts w:ascii="GHEA Grapalat" w:hAnsi="GHEA Grapalat"/>
              </w:rPr>
              <w:t>գնահատականի</w:t>
            </w:r>
            <w:r w:rsidRPr="00775A3D">
              <w:rPr>
                <w:rFonts w:ascii="GHEA Grapalat" w:hAnsi="GHEA Grapalat"/>
                <w:lang w:val="fr-FR"/>
              </w:rPr>
              <w:t xml:space="preserve"> </w:t>
            </w:r>
            <w:r w:rsidRPr="00775A3D">
              <w:rPr>
                <w:rFonts w:ascii="GHEA Grapalat" w:hAnsi="GHEA Grapalat"/>
              </w:rPr>
              <w:t>դեպքում</w:t>
            </w:r>
            <w:r w:rsidRPr="00775A3D">
              <w:rPr>
                <w:rFonts w:ascii="GHEA Grapalat" w:hAnsi="GHEA Grapalat"/>
                <w:lang w:val="fr-FR"/>
              </w:rPr>
              <w:t xml:space="preserve"> «</w:t>
            </w:r>
            <w:r w:rsidRPr="00775A3D">
              <w:rPr>
                <w:rFonts w:ascii="GHEA Grapalat" w:hAnsi="GHEA Grapalat"/>
              </w:rPr>
              <w:t>Կատարման</w:t>
            </w:r>
            <w:r w:rsidRPr="00775A3D">
              <w:rPr>
                <w:rFonts w:ascii="GHEA Grapalat" w:hAnsi="GHEA Grapalat"/>
                <w:lang w:val="fr-FR"/>
              </w:rPr>
              <w:t xml:space="preserve"> </w:t>
            </w:r>
            <w:r w:rsidRPr="00775A3D">
              <w:rPr>
                <w:rFonts w:ascii="GHEA Grapalat" w:hAnsi="GHEA Grapalat"/>
              </w:rPr>
              <w:t>ժամկետը</w:t>
            </w:r>
            <w:r w:rsidRPr="00775A3D">
              <w:rPr>
                <w:rFonts w:ascii="GHEA Grapalat" w:hAnsi="GHEA Grapalat"/>
                <w:lang w:val="fr-FR"/>
              </w:rPr>
              <w:t xml:space="preserve">» </w:t>
            </w:r>
            <w:r w:rsidRPr="00775A3D">
              <w:rPr>
                <w:rFonts w:ascii="GHEA Grapalat" w:hAnsi="GHEA Grapalat"/>
              </w:rPr>
              <w:t>մասում</w:t>
            </w:r>
            <w:r w:rsidRPr="00775A3D">
              <w:rPr>
                <w:rFonts w:ascii="GHEA Grapalat" w:hAnsi="GHEA Grapalat"/>
                <w:lang w:val="fr-FR"/>
              </w:rPr>
              <w:t xml:space="preserve"> </w:t>
            </w:r>
            <w:r w:rsidRPr="00775A3D">
              <w:rPr>
                <w:rFonts w:ascii="GHEA Grapalat" w:hAnsi="GHEA Grapalat"/>
              </w:rPr>
              <w:t>տարվա</w:t>
            </w:r>
            <w:r w:rsidRPr="00775A3D">
              <w:rPr>
                <w:rFonts w:ascii="GHEA Grapalat" w:hAnsi="GHEA Grapalat"/>
                <w:lang w:val="fr-FR"/>
              </w:rPr>
              <w:t xml:space="preserve"> </w:t>
            </w:r>
            <w:r w:rsidRPr="00775A3D">
              <w:rPr>
                <w:rFonts w:ascii="GHEA Grapalat" w:hAnsi="GHEA Grapalat"/>
              </w:rPr>
              <w:t>վերջին</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օրը</w:t>
            </w:r>
            <w:r w:rsidRPr="00775A3D">
              <w:rPr>
                <w:rFonts w:ascii="GHEA Grapalat" w:hAnsi="GHEA Grapalat"/>
                <w:lang w:val="fr-FR"/>
              </w:rPr>
              <w:t xml:space="preserve"> </w:t>
            </w:r>
            <w:r w:rsidRPr="00775A3D">
              <w:rPr>
                <w:rFonts w:ascii="GHEA Grapalat" w:hAnsi="GHEA Grapalat"/>
              </w:rPr>
              <w:t>լրացնել</w:t>
            </w:r>
            <w:r w:rsidRPr="00775A3D">
              <w:rPr>
                <w:rFonts w:ascii="GHEA Grapalat" w:hAnsi="GHEA Grapalat"/>
                <w:lang w:val="fr-FR"/>
              </w:rPr>
              <w:t xml:space="preserve"> </w:t>
            </w:r>
            <w:r w:rsidRPr="00775A3D">
              <w:rPr>
                <w:rFonts w:ascii="GHEA Grapalat" w:hAnsi="GHEA Grapalat"/>
              </w:rPr>
              <w:t>հնարավոր</w:t>
            </w:r>
            <w:r w:rsidRPr="00775A3D">
              <w:rPr>
                <w:rFonts w:ascii="GHEA Grapalat" w:hAnsi="GHEA Grapalat"/>
                <w:lang w:val="fr-FR"/>
              </w:rPr>
              <w:t xml:space="preserve"> </w:t>
            </w:r>
            <w:r w:rsidRPr="00775A3D">
              <w:rPr>
                <w:rFonts w:ascii="GHEA Grapalat" w:hAnsi="GHEA Grapalat"/>
              </w:rPr>
              <w:t>չէ</w:t>
            </w:r>
            <w:r w:rsidRPr="00775A3D">
              <w:rPr>
                <w:rFonts w:ascii="GHEA Grapalat" w:hAnsi="GHEA Grapalat"/>
                <w:lang w:val="en-US"/>
              </w:rPr>
              <w:t xml:space="preserve">, </w:t>
            </w:r>
            <w:r w:rsidRPr="00775A3D">
              <w:rPr>
                <w:rFonts w:ascii="GHEA Grapalat" w:hAnsi="GHEA Grapalat"/>
                <w:lang w:val="fr-FR"/>
              </w:rPr>
              <w:t>13-</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կետի</w:t>
            </w:r>
            <w:r w:rsidRPr="00775A3D">
              <w:rPr>
                <w:rFonts w:ascii="GHEA Grapalat" w:hAnsi="GHEA Grapalat"/>
                <w:lang w:val="fr-FR"/>
              </w:rPr>
              <w:t xml:space="preserve"> 9-</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ենթակետի</w:t>
            </w:r>
            <w:r w:rsidRPr="00775A3D">
              <w:rPr>
                <w:rFonts w:ascii="GHEA Grapalat" w:hAnsi="GHEA Grapalat"/>
                <w:lang w:val="fr-FR"/>
              </w:rPr>
              <w:t xml:space="preserve"> «</w:t>
            </w:r>
            <w:r w:rsidRPr="00775A3D">
              <w:rPr>
                <w:rFonts w:ascii="GHEA Grapalat" w:hAnsi="GHEA Grapalat"/>
              </w:rPr>
              <w:t>փաստացի</w:t>
            </w:r>
            <w:r w:rsidRPr="00775A3D">
              <w:rPr>
                <w:rFonts w:ascii="GHEA Grapalat" w:hAnsi="GHEA Grapalat"/>
                <w:lang w:val="fr-FR"/>
              </w:rPr>
              <w:t xml:space="preserve"> </w:t>
            </w:r>
            <w:r w:rsidRPr="00775A3D">
              <w:rPr>
                <w:rFonts w:ascii="GHEA Grapalat" w:hAnsi="GHEA Grapalat"/>
              </w:rPr>
              <w:t>ավարտման</w:t>
            </w:r>
            <w:r w:rsidRPr="00775A3D">
              <w:rPr>
                <w:rFonts w:ascii="GHEA Grapalat" w:hAnsi="GHEA Grapalat"/>
                <w:lang w:val="fr-FR"/>
              </w:rPr>
              <w:t xml:space="preserve"> </w:t>
            </w:r>
            <w:r w:rsidRPr="00775A3D">
              <w:rPr>
                <w:rFonts w:ascii="GHEA Grapalat" w:hAnsi="GHEA Grapalat"/>
              </w:rPr>
              <w:t>ամսաթիվը</w:t>
            </w:r>
            <w:r w:rsidRPr="00775A3D">
              <w:rPr>
                <w:rFonts w:ascii="GHEA Grapalat" w:hAnsi="GHEA Grapalat"/>
                <w:lang w:val="fr-FR"/>
              </w:rPr>
              <w:t xml:space="preserve">» </w:t>
            </w:r>
            <w:r w:rsidRPr="00775A3D">
              <w:rPr>
                <w:rFonts w:ascii="GHEA Grapalat" w:hAnsi="GHEA Grapalat"/>
              </w:rPr>
              <w:t>արտահայտությունը</w:t>
            </w:r>
            <w:r w:rsidRPr="00775A3D">
              <w:rPr>
                <w:rFonts w:ascii="GHEA Grapalat" w:hAnsi="GHEA Grapalat"/>
                <w:lang w:val="fr-FR"/>
              </w:rPr>
              <w:t xml:space="preserve"> </w:t>
            </w:r>
            <w:r w:rsidRPr="00775A3D">
              <w:rPr>
                <w:rFonts w:ascii="GHEA Grapalat" w:hAnsi="GHEA Grapalat"/>
              </w:rPr>
              <w:t>փոխարինել</w:t>
            </w:r>
            <w:r w:rsidRPr="00775A3D">
              <w:rPr>
                <w:rFonts w:ascii="GHEA Grapalat" w:hAnsi="GHEA Grapalat"/>
                <w:lang w:val="fr-FR"/>
              </w:rPr>
              <w:t xml:space="preserve"> «</w:t>
            </w:r>
            <w:r w:rsidRPr="00775A3D">
              <w:rPr>
                <w:rFonts w:ascii="GHEA Grapalat" w:hAnsi="GHEA Grapalat"/>
              </w:rPr>
              <w:t>կատարման</w:t>
            </w:r>
            <w:r w:rsidRPr="00775A3D">
              <w:rPr>
                <w:rFonts w:ascii="GHEA Grapalat" w:hAnsi="GHEA Grapalat"/>
                <w:lang w:val="fr-FR"/>
              </w:rPr>
              <w:t xml:space="preserve"> </w:t>
            </w:r>
            <w:r w:rsidRPr="00775A3D">
              <w:rPr>
                <w:rFonts w:ascii="GHEA Grapalat" w:hAnsi="GHEA Grapalat"/>
              </w:rPr>
              <w:t>համար</w:t>
            </w:r>
            <w:r w:rsidRPr="00775A3D">
              <w:rPr>
                <w:rFonts w:ascii="GHEA Grapalat" w:hAnsi="GHEA Grapalat"/>
                <w:lang w:val="fr-FR"/>
              </w:rPr>
              <w:t xml:space="preserve"> </w:t>
            </w:r>
            <w:r w:rsidRPr="00775A3D">
              <w:rPr>
                <w:rFonts w:ascii="GHEA Grapalat" w:hAnsi="GHEA Grapalat"/>
              </w:rPr>
              <w:t>փաստացի</w:t>
            </w:r>
            <w:r w:rsidRPr="00775A3D">
              <w:rPr>
                <w:rFonts w:ascii="GHEA Grapalat" w:hAnsi="GHEA Grapalat"/>
                <w:lang w:val="fr-FR"/>
              </w:rPr>
              <w:t xml:space="preserve"> </w:t>
            </w:r>
            <w:r w:rsidRPr="00775A3D">
              <w:rPr>
                <w:rFonts w:ascii="GHEA Grapalat" w:hAnsi="GHEA Grapalat"/>
              </w:rPr>
              <w:t>տրամադրված</w:t>
            </w:r>
            <w:r w:rsidRPr="00775A3D">
              <w:rPr>
                <w:rFonts w:ascii="GHEA Grapalat" w:hAnsi="GHEA Grapalat"/>
                <w:lang w:val="fr-FR"/>
              </w:rPr>
              <w:t xml:space="preserve"> </w:t>
            </w:r>
            <w:r w:rsidRPr="00775A3D">
              <w:rPr>
                <w:rFonts w:ascii="GHEA Grapalat" w:hAnsi="GHEA Grapalat"/>
              </w:rPr>
              <w:t>մարդ</w:t>
            </w:r>
            <w:r w:rsidRPr="00775A3D">
              <w:rPr>
                <w:rFonts w:ascii="GHEA Grapalat" w:hAnsi="GHEA Grapalat"/>
                <w:lang w:val="fr-FR"/>
              </w:rPr>
              <w:t>/</w:t>
            </w:r>
            <w:r w:rsidRPr="00775A3D">
              <w:rPr>
                <w:rFonts w:ascii="GHEA Grapalat" w:hAnsi="GHEA Grapalat"/>
              </w:rPr>
              <w:t>օրերի</w:t>
            </w:r>
            <w:r w:rsidRPr="00775A3D">
              <w:rPr>
                <w:rFonts w:ascii="GHEA Grapalat" w:hAnsi="GHEA Grapalat"/>
                <w:lang w:val="fr-FR"/>
              </w:rPr>
              <w:t xml:space="preserve"> </w:t>
            </w:r>
            <w:r w:rsidRPr="00775A3D">
              <w:rPr>
                <w:rFonts w:ascii="GHEA Grapalat" w:hAnsi="GHEA Grapalat"/>
              </w:rPr>
              <w:t>քանակը</w:t>
            </w:r>
            <w:r w:rsidRPr="00775A3D">
              <w:rPr>
                <w:rFonts w:ascii="GHEA Grapalat" w:hAnsi="GHEA Grapalat"/>
                <w:lang w:val="fr-FR"/>
              </w:rPr>
              <w:t xml:space="preserve">» </w:t>
            </w:r>
            <w:r w:rsidRPr="00775A3D">
              <w:rPr>
                <w:rFonts w:ascii="GHEA Grapalat" w:hAnsi="GHEA Grapalat"/>
              </w:rPr>
              <w:t>արտահայտությամբ</w:t>
            </w:r>
            <w:r w:rsidRPr="00775A3D">
              <w:rPr>
                <w:rFonts w:ascii="GHEA Grapalat" w:hAnsi="GHEA Grapalat"/>
                <w:lang w:val="en-US"/>
              </w:rPr>
              <w:t xml:space="preserve">, </w:t>
            </w:r>
            <w:r w:rsidRPr="00775A3D">
              <w:rPr>
                <w:rFonts w:ascii="GHEA Grapalat" w:hAnsi="GHEA Grapalat"/>
                <w:lang w:val="fr-FR"/>
              </w:rPr>
              <w:t>44-</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կետի</w:t>
            </w:r>
            <w:r w:rsidRPr="00775A3D">
              <w:rPr>
                <w:rFonts w:ascii="GHEA Grapalat" w:hAnsi="GHEA Grapalat"/>
                <w:lang w:val="fr-FR"/>
              </w:rPr>
              <w:t xml:space="preserve"> 1-</w:t>
            </w:r>
            <w:r w:rsidRPr="00775A3D">
              <w:rPr>
                <w:rFonts w:ascii="GHEA Grapalat" w:hAnsi="GHEA Grapalat"/>
              </w:rPr>
              <w:t>ին</w:t>
            </w:r>
            <w:r w:rsidRPr="00775A3D">
              <w:rPr>
                <w:rFonts w:ascii="GHEA Grapalat" w:hAnsi="GHEA Grapalat"/>
                <w:lang w:val="fr-FR"/>
              </w:rPr>
              <w:t xml:space="preserve"> </w:t>
            </w:r>
            <w:r w:rsidRPr="00775A3D">
              <w:rPr>
                <w:rFonts w:ascii="GHEA Grapalat" w:hAnsi="GHEA Grapalat"/>
              </w:rPr>
              <w:t>ենթակետում</w:t>
            </w:r>
            <w:r w:rsidRPr="00775A3D">
              <w:rPr>
                <w:rFonts w:ascii="GHEA Grapalat" w:hAnsi="GHEA Grapalat"/>
                <w:lang w:val="fr-FR"/>
              </w:rPr>
              <w:t xml:space="preserve"> «</w:t>
            </w:r>
            <w:r w:rsidRPr="00775A3D">
              <w:rPr>
                <w:rFonts w:ascii="GHEA Grapalat" w:hAnsi="GHEA Grapalat"/>
              </w:rPr>
              <w:t>տրված</w:t>
            </w:r>
            <w:r w:rsidRPr="00775A3D">
              <w:rPr>
                <w:rFonts w:ascii="GHEA Grapalat" w:hAnsi="GHEA Grapalat"/>
                <w:lang w:val="fr-FR"/>
              </w:rPr>
              <w:t xml:space="preserve"> </w:t>
            </w:r>
            <w:r w:rsidRPr="00775A3D">
              <w:rPr>
                <w:rFonts w:ascii="GHEA Grapalat" w:hAnsi="GHEA Grapalat"/>
              </w:rPr>
              <w:t>գնահատականների</w:t>
            </w:r>
            <w:r w:rsidRPr="00775A3D">
              <w:rPr>
                <w:rFonts w:ascii="GHEA Grapalat" w:hAnsi="GHEA Grapalat"/>
                <w:lang w:val="fr-FR"/>
              </w:rPr>
              <w:t xml:space="preserve">» </w:t>
            </w:r>
            <w:r w:rsidRPr="00775A3D">
              <w:rPr>
                <w:rFonts w:ascii="GHEA Grapalat" w:hAnsi="GHEA Grapalat"/>
              </w:rPr>
              <w:t>արտահայտությունից</w:t>
            </w:r>
            <w:r w:rsidRPr="00775A3D">
              <w:rPr>
                <w:rFonts w:ascii="GHEA Grapalat" w:hAnsi="GHEA Grapalat"/>
                <w:lang w:val="fr-FR"/>
              </w:rPr>
              <w:t xml:space="preserve"> </w:t>
            </w:r>
            <w:r w:rsidRPr="00775A3D">
              <w:rPr>
                <w:rFonts w:ascii="GHEA Grapalat" w:hAnsi="GHEA Grapalat"/>
              </w:rPr>
              <w:t>հետո</w:t>
            </w:r>
            <w:r w:rsidRPr="00775A3D">
              <w:rPr>
                <w:rFonts w:ascii="GHEA Grapalat" w:hAnsi="GHEA Grapalat"/>
                <w:lang w:val="fr-FR"/>
              </w:rPr>
              <w:t xml:space="preserve"> </w:t>
            </w:r>
            <w:r w:rsidRPr="00775A3D">
              <w:rPr>
                <w:rFonts w:ascii="GHEA Grapalat" w:hAnsi="GHEA Grapalat"/>
              </w:rPr>
              <w:t>ավելացնել</w:t>
            </w:r>
            <w:r w:rsidRPr="00775A3D">
              <w:rPr>
                <w:rFonts w:ascii="GHEA Grapalat" w:hAnsi="GHEA Grapalat"/>
                <w:lang w:val="fr-FR"/>
              </w:rPr>
              <w:t xml:space="preserve"> «</w:t>
            </w:r>
            <w:r w:rsidRPr="00775A3D">
              <w:rPr>
                <w:rFonts w:ascii="GHEA Grapalat" w:hAnsi="GHEA Grapalat"/>
              </w:rPr>
              <w:t>կշռված</w:t>
            </w:r>
            <w:r w:rsidRPr="00775A3D">
              <w:rPr>
                <w:rFonts w:ascii="GHEA Grapalat" w:hAnsi="GHEA Grapalat"/>
                <w:lang w:val="fr-FR"/>
              </w:rPr>
              <w:t xml:space="preserve">» </w:t>
            </w:r>
            <w:r w:rsidRPr="00775A3D">
              <w:rPr>
                <w:rFonts w:ascii="GHEA Grapalat" w:hAnsi="GHEA Grapalat"/>
              </w:rPr>
              <w:t>բառը</w:t>
            </w:r>
            <w:r w:rsidRPr="00775A3D">
              <w:rPr>
                <w:rFonts w:ascii="GHEA Grapalat" w:hAnsi="GHEA Grapalat"/>
                <w:lang w:val="en-US"/>
              </w:rPr>
              <w:t>:</w:t>
            </w:r>
          </w:p>
          <w:p w:rsidR="00DC4056" w:rsidRPr="00775A3D" w:rsidRDefault="00DC4056" w:rsidP="00D03597">
            <w:pPr>
              <w:rPr>
                <w:rFonts w:ascii="GHEA Grapalat" w:hAnsi="GHEA Grapalat"/>
                <w:lang w:val="en-US"/>
              </w:rPr>
            </w:pPr>
          </w:p>
        </w:tc>
        <w:tc>
          <w:tcPr>
            <w:tcW w:w="4142" w:type="dxa"/>
            <w:gridSpan w:val="2"/>
          </w:tcPr>
          <w:p w:rsidR="00DC4056" w:rsidRPr="00775A3D" w:rsidRDefault="00DC4056" w:rsidP="009B7B2D">
            <w:pPr>
              <w:rPr>
                <w:highlight w:val="yellow"/>
                <w:lang w:val="en-US"/>
              </w:rPr>
            </w:pPr>
            <w:r w:rsidRPr="00775A3D">
              <w:rPr>
                <w:rFonts w:ascii="GHEA Grapalat" w:hAnsi="GHEA Grapalat"/>
                <w:lang w:val="hy-AM"/>
              </w:rPr>
              <w:t>Ընդունվել է   համապատասխան կետերը խմբագրվել են:</w:t>
            </w:r>
            <w:r w:rsidRPr="00775A3D">
              <w:rPr>
                <w:rFonts w:ascii="GHEA Grapalat" w:hAnsi="GHEA Grapalat"/>
                <w:lang w:val="en-US"/>
              </w:rPr>
              <w:t xml:space="preserve"> </w:t>
            </w:r>
          </w:p>
        </w:tc>
      </w:tr>
      <w:tr w:rsidR="00DC4056" w:rsidRPr="00D47E56" w:rsidTr="00775A3D">
        <w:tc>
          <w:tcPr>
            <w:tcW w:w="890" w:type="dxa"/>
            <w:vMerge w:val="restart"/>
          </w:tcPr>
          <w:p w:rsidR="00DC4056" w:rsidRPr="00775A3D" w:rsidRDefault="00DC4056" w:rsidP="00775A3D">
            <w:pPr>
              <w:ind w:left="360"/>
              <w:rPr>
                <w:rFonts w:ascii="Sylfaen" w:hAnsi="Sylfaen" w:cs="Sylfaen"/>
                <w:highlight w:val="yellow"/>
                <w:lang w:val="en-US"/>
              </w:rPr>
            </w:pPr>
          </w:p>
        </w:tc>
        <w:tc>
          <w:tcPr>
            <w:tcW w:w="2645" w:type="dxa"/>
            <w:gridSpan w:val="2"/>
            <w:vMerge w:val="restart"/>
          </w:tcPr>
          <w:p w:rsidR="00DC4056" w:rsidRPr="00775A3D" w:rsidRDefault="00DC4056" w:rsidP="00F171CD">
            <w:pPr>
              <w:rPr>
                <w:rFonts w:ascii="Sylfaen" w:hAnsi="Sylfaen" w:cs="Sylfaen"/>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8.</w:t>
            </w:r>
            <w:r w:rsidRPr="00775A3D">
              <w:rPr>
                <w:rFonts w:ascii="GHEA Grapalat" w:hAnsi="GHEA Grapalat"/>
              </w:rPr>
              <w:t>Նախագծի</w:t>
            </w:r>
            <w:r w:rsidRPr="00775A3D">
              <w:rPr>
                <w:rFonts w:ascii="GHEA Grapalat" w:hAnsi="GHEA Grapalat"/>
                <w:lang w:val="fr-FR"/>
              </w:rPr>
              <w:t xml:space="preserve"> Հ</w:t>
            </w:r>
            <w:r w:rsidRPr="00775A3D">
              <w:rPr>
                <w:rFonts w:ascii="GHEA Grapalat" w:hAnsi="GHEA Grapalat"/>
              </w:rPr>
              <w:t>ավելված</w:t>
            </w:r>
            <w:r w:rsidRPr="00775A3D">
              <w:rPr>
                <w:rFonts w:ascii="GHEA Grapalat" w:hAnsi="GHEA Grapalat"/>
                <w:lang w:val="fr-FR"/>
              </w:rPr>
              <w:t xml:space="preserve"> N 2-</w:t>
            </w:r>
            <w:r w:rsidRPr="00775A3D">
              <w:rPr>
                <w:rFonts w:ascii="GHEA Grapalat" w:hAnsi="GHEA Grapalat"/>
              </w:rPr>
              <w:t>ով</w:t>
            </w:r>
            <w:r w:rsidRPr="00775A3D">
              <w:rPr>
                <w:rFonts w:ascii="GHEA Grapalat" w:hAnsi="GHEA Grapalat"/>
                <w:lang w:val="fr-FR"/>
              </w:rPr>
              <w:t xml:space="preserve"> </w:t>
            </w:r>
            <w:r w:rsidRPr="00775A3D">
              <w:rPr>
                <w:rFonts w:ascii="GHEA Grapalat" w:hAnsi="GHEA Grapalat"/>
              </w:rPr>
              <w:t>սահմանվող</w:t>
            </w:r>
            <w:r w:rsidRPr="00775A3D">
              <w:rPr>
                <w:rFonts w:ascii="GHEA Grapalat" w:hAnsi="GHEA Grapalat"/>
                <w:lang w:val="fr-FR"/>
              </w:rPr>
              <w:t xml:space="preserve"> </w:t>
            </w:r>
            <w:r w:rsidRPr="00775A3D">
              <w:rPr>
                <w:rFonts w:ascii="GHEA Grapalat" w:hAnsi="GHEA Grapalat"/>
              </w:rPr>
              <w:t>ՀՀ</w:t>
            </w:r>
            <w:r w:rsidRPr="00775A3D">
              <w:rPr>
                <w:rFonts w:ascii="GHEA Grapalat" w:hAnsi="GHEA Grapalat"/>
                <w:lang w:val="fr-FR"/>
              </w:rPr>
              <w:t xml:space="preserve"> </w:t>
            </w:r>
            <w:r w:rsidRPr="00775A3D">
              <w:rPr>
                <w:rFonts w:ascii="GHEA Grapalat" w:hAnsi="GHEA Grapalat"/>
              </w:rPr>
              <w:t>ՊԿՄ</w:t>
            </w:r>
            <w:r w:rsidRPr="00775A3D">
              <w:rPr>
                <w:rFonts w:ascii="GHEA Grapalat" w:hAnsi="GHEA Grapalat"/>
                <w:lang w:val="fr-FR"/>
              </w:rPr>
              <w:t>-</w:t>
            </w:r>
            <w:r w:rsidRPr="00775A3D">
              <w:rPr>
                <w:rFonts w:ascii="GHEA Grapalat" w:hAnsi="GHEA Grapalat"/>
              </w:rPr>
              <w:t>երի</w:t>
            </w:r>
            <w:r w:rsidRPr="00775A3D">
              <w:rPr>
                <w:rFonts w:ascii="GHEA Grapalat" w:hAnsi="GHEA Grapalat"/>
                <w:lang w:val="fr-FR"/>
              </w:rPr>
              <w:t xml:space="preserve"> </w:t>
            </w:r>
            <w:r w:rsidRPr="00775A3D">
              <w:rPr>
                <w:rFonts w:ascii="GHEA Grapalat" w:hAnsi="GHEA Grapalat"/>
              </w:rPr>
              <w:t>աշխատողներին</w:t>
            </w:r>
            <w:r w:rsidRPr="00775A3D">
              <w:rPr>
                <w:rFonts w:ascii="GHEA Grapalat" w:hAnsi="GHEA Grapalat"/>
                <w:lang w:val="fr-FR"/>
              </w:rPr>
              <w:t xml:space="preserve"> </w:t>
            </w:r>
            <w:r w:rsidRPr="00775A3D">
              <w:rPr>
                <w:rFonts w:ascii="GHEA Grapalat" w:hAnsi="GHEA Grapalat"/>
              </w:rPr>
              <w:t>կատարողականների</w:t>
            </w:r>
            <w:r w:rsidRPr="00775A3D">
              <w:rPr>
                <w:rFonts w:ascii="GHEA Grapalat" w:hAnsi="GHEA Grapalat"/>
                <w:lang w:val="fr-FR"/>
              </w:rPr>
              <w:t xml:space="preserve"> </w:t>
            </w:r>
            <w:r w:rsidRPr="00775A3D">
              <w:rPr>
                <w:rFonts w:ascii="GHEA Grapalat" w:hAnsi="GHEA Grapalat"/>
              </w:rPr>
              <w:t>հիման</w:t>
            </w:r>
            <w:r w:rsidRPr="00775A3D">
              <w:rPr>
                <w:rFonts w:ascii="GHEA Grapalat" w:hAnsi="GHEA Grapalat"/>
                <w:lang w:val="fr-FR"/>
              </w:rPr>
              <w:t xml:space="preserve"> </w:t>
            </w:r>
            <w:r w:rsidRPr="00775A3D">
              <w:rPr>
                <w:rFonts w:ascii="GHEA Grapalat" w:hAnsi="GHEA Grapalat"/>
              </w:rPr>
              <w:t>վրա</w:t>
            </w:r>
            <w:r w:rsidRPr="00775A3D">
              <w:rPr>
                <w:rFonts w:ascii="GHEA Grapalat" w:hAnsi="GHEA Grapalat"/>
                <w:lang w:val="fr-FR"/>
              </w:rPr>
              <w:t xml:space="preserve"> </w:t>
            </w:r>
            <w:r w:rsidRPr="00775A3D">
              <w:rPr>
                <w:rFonts w:ascii="GHEA Grapalat" w:hAnsi="GHEA Grapalat"/>
              </w:rPr>
              <w:t>պարգևատրելու</w:t>
            </w:r>
            <w:r w:rsidRPr="00775A3D">
              <w:rPr>
                <w:rFonts w:ascii="GHEA Grapalat" w:hAnsi="GHEA Grapalat"/>
                <w:lang w:val="fr-FR"/>
              </w:rPr>
              <w:t xml:space="preserve"> </w:t>
            </w:r>
            <w:r w:rsidRPr="00775A3D">
              <w:rPr>
                <w:rFonts w:ascii="GHEA Grapalat" w:hAnsi="GHEA Grapalat"/>
              </w:rPr>
              <w:t>կարգի</w:t>
            </w:r>
            <w:r w:rsidRPr="00775A3D">
              <w:rPr>
                <w:rFonts w:ascii="GHEA Grapalat" w:hAnsi="GHEA Grapalat"/>
                <w:lang w:val="fr-FR"/>
              </w:rPr>
              <w:t xml:space="preserve"> (</w:t>
            </w:r>
            <w:r w:rsidRPr="00775A3D">
              <w:rPr>
                <w:rFonts w:ascii="GHEA Grapalat" w:hAnsi="GHEA Grapalat"/>
              </w:rPr>
              <w:t>այսուհետև</w:t>
            </w:r>
            <w:r w:rsidRPr="00775A3D">
              <w:rPr>
                <w:rFonts w:ascii="GHEA Grapalat" w:hAnsi="GHEA Grapalat"/>
                <w:lang w:val="fr-FR"/>
              </w:rPr>
              <w:t xml:space="preserve">` </w:t>
            </w:r>
            <w:r w:rsidRPr="00775A3D">
              <w:rPr>
                <w:rFonts w:ascii="GHEA Grapalat" w:hAnsi="GHEA Grapalat"/>
              </w:rPr>
              <w:t>Կարգ</w:t>
            </w:r>
            <w:r w:rsidRPr="00775A3D">
              <w:rPr>
                <w:rFonts w:ascii="GHEA Grapalat" w:hAnsi="GHEA Grapalat"/>
                <w:lang w:val="fr-FR"/>
              </w:rPr>
              <w:t xml:space="preserve"> N 2) 10, 11-</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կետերով</w:t>
            </w:r>
            <w:r w:rsidRPr="00775A3D">
              <w:rPr>
                <w:rFonts w:ascii="GHEA Grapalat" w:hAnsi="GHEA Grapalat"/>
                <w:lang w:val="fr-FR"/>
              </w:rPr>
              <w:t xml:space="preserve"> </w:t>
            </w:r>
            <w:r w:rsidRPr="00775A3D">
              <w:rPr>
                <w:rFonts w:ascii="GHEA Grapalat" w:hAnsi="GHEA Grapalat"/>
              </w:rPr>
              <w:t>նախատեսված</w:t>
            </w:r>
            <w:r w:rsidRPr="00775A3D">
              <w:rPr>
                <w:rFonts w:ascii="GHEA Grapalat" w:hAnsi="GHEA Grapalat"/>
                <w:lang w:val="fr-FR"/>
              </w:rPr>
              <w:t xml:space="preserve">` </w:t>
            </w:r>
            <w:r w:rsidRPr="00775A3D">
              <w:rPr>
                <w:rFonts w:ascii="GHEA Grapalat" w:hAnsi="GHEA Grapalat"/>
              </w:rPr>
              <w:t>կիսամյակային</w:t>
            </w:r>
            <w:r w:rsidRPr="00775A3D">
              <w:rPr>
                <w:rFonts w:ascii="GHEA Grapalat" w:hAnsi="GHEA Grapalat"/>
                <w:lang w:val="fr-FR"/>
              </w:rPr>
              <w:t xml:space="preserve"> </w:t>
            </w:r>
            <w:r w:rsidRPr="00775A3D">
              <w:rPr>
                <w:rFonts w:ascii="GHEA Grapalat" w:hAnsi="GHEA Grapalat"/>
              </w:rPr>
              <w:t>գնահա</w:t>
            </w:r>
            <w:r w:rsidRPr="00775A3D">
              <w:rPr>
                <w:rFonts w:ascii="GHEA Grapalat" w:hAnsi="GHEA Grapalat"/>
                <w:lang w:val="fr-FR"/>
              </w:rPr>
              <w:softHyphen/>
            </w:r>
            <w:r w:rsidRPr="00775A3D">
              <w:rPr>
                <w:rFonts w:ascii="GHEA Grapalat" w:hAnsi="GHEA Grapalat"/>
              </w:rPr>
              <w:t>տա</w:t>
            </w:r>
            <w:r w:rsidRPr="00775A3D">
              <w:rPr>
                <w:rFonts w:ascii="GHEA Grapalat" w:hAnsi="GHEA Grapalat"/>
                <w:lang w:val="fr-FR"/>
              </w:rPr>
              <w:softHyphen/>
            </w:r>
            <w:r w:rsidRPr="00775A3D">
              <w:rPr>
                <w:rFonts w:ascii="GHEA Grapalat" w:hAnsi="GHEA Grapalat"/>
              </w:rPr>
              <w:t>կան</w:t>
            </w:r>
            <w:r w:rsidRPr="00775A3D">
              <w:rPr>
                <w:rFonts w:ascii="GHEA Grapalat" w:hAnsi="GHEA Grapalat"/>
                <w:lang w:val="fr-FR"/>
              </w:rPr>
              <w:softHyphen/>
            </w:r>
            <w:r w:rsidRPr="00775A3D">
              <w:rPr>
                <w:rFonts w:ascii="GHEA Grapalat" w:hAnsi="GHEA Grapalat"/>
              </w:rPr>
              <w:t>նե</w:t>
            </w:r>
            <w:r w:rsidRPr="00775A3D">
              <w:rPr>
                <w:rFonts w:ascii="GHEA Grapalat" w:hAnsi="GHEA Grapalat"/>
                <w:lang w:val="fr-FR"/>
              </w:rPr>
              <w:softHyphen/>
            </w:r>
            <w:r w:rsidRPr="00775A3D">
              <w:rPr>
                <w:rFonts w:ascii="GHEA Grapalat" w:hAnsi="GHEA Grapalat"/>
              </w:rPr>
              <w:t>րի</w:t>
            </w:r>
            <w:r w:rsidRPr="00775A3D">
              <w:rPr>
                <w:rFonts w:ascii="GHEA Grapalat" w:hAnsi="GHEA Grapalat"/>
                <w:lang w:val="fr-FR"/>
              </w:rPr>
              <w:t xml:space="preserve"> </w:t>
            </w:r>
            <w:r w:rsidRPr="00775A3D">
              <w:rPr>
                <w:rFonts w:ascii="GHEA Grapalat" w:hAnsi="GHEA Grapalat"/>
              </w:rPr>
              <w:t>հիման</w:t>
            </w:r>
            <w:r w:rsidRPr="00775A3D">
              <w:rPr>
                <w:rFonts w:ascii="GHEA Grapalat" w:hAnsi="GHEA Grapalat"/>
                <w:lang w:val="fr-FR"/>
              </w:rPr>
              <w:t xml:space="preserve"> </w:t>
            </w:r>
            <w:r w:rsidRPr="00775A3D">
              <w:rPr>
                <w:rFonts w:ascii="GHEA Grapalat" w:hAnsi="GHEA Grapalat"/>
              </w:rPr>
              <w:t>վրա</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ֆոնդի</w:t>
            </w:r>
            <w:r w:rsidRPr="00775A3D">
              <w:rPr>
                <w:rFonts w:ascii="GHEA Grapalat" w:hAnsi="GHEA Grapalat"/>
                <w:lang w:val="fr-FR"/>
              </w:rPr>
              <w:t xml:space="preserve"> </w:t>
            </w:r>
            <w:r w:rsidRPr="00775A3D">
              <w:rPr>
                <w:rFonts w:ascii="GHEA Grapalat" w:hAnsi="GHEA Grapalat"/>
              </w:rPr>
              <w:t>կամ</w:t>
            </w:r>
            <w:r w:rsidRPr="00775A3D">
              <w:rPr>
                <w:rFonts w:ascii="GHEA Grapalat" w:hAnsi="GHEA Grapalat"/>
                <w:lang w:val="fr-FR"/>
              </w:rPr>
              <w:t xml:space="preserve"> </w:t>
            </w:r>
            <w:r w:rsidRPr="00775A3D">
              <w:rPr>
                <w:rFonts w:ascii="GHEA Grapalat" w:hAnsi="GHEA Grapalat"/>
              </w:rPr>
              <w:t>նրա</w:t>
            </w:r>
            <w:r w:rsidRPr="00775A3D">
              <w:rPr>
                <w:rFonts w:ascii="GHEA Grapalat" w:hAnsi="GHEA Grapalat"/>
                <w:lang w:val="fr-FR"/>
              </w:rPr>
              <w:t xml:space="preserve"> </w:t>
            </w:r>
            <w:r w:rsidRPr="00775A3D">
              <w:rPr>
                <w:rFonts w:ascii="GHEA Grapalat" w:hAnsi="GHEA Grapalat"/>
              </w:rPr>
              <w:t>մնացած</w:t>
            </w:r>
            <w:r w:rsidRPr="00775A3D">
              <w:rPr>
                <w:rFonts w:ascii="GHEA Grapalat" w:hAnsi="GHEA Grapalat"/>
                <w:lang w:val="fr-FR"/>
              </w:rPr>
              <w:t xml:space="preserve"> </w:t>
            </w:r>
            <w:r w:rsidRPr="00775A3D">
              <w:rPr>
                <w:rFonts w:ascii="GHEA Grapalat" w:hAnsi="GHEA Grapalat"/>
              </w:rPr>
              <w:t>մասերի</w:t>
            </w:r>
            <w:r w:rsidRPr="00775A3D">
              <w:rPr>
                <w:rFonts w:ascii="GHEA Grapalat" w:hAnsi="GHEA Grapalat"/>
                <w:lang w:val="fr-FR"/>
              </w:rPr>
              <w:t xml:space="preserve"> </w:t>
            </w:r>
            <w:r w:rsidRPr="00775A3D">
              <w:rPr>
                <w:rFonts w:ascii="GHEA Grapalat" w:hAnsi="GHEA Grapalat"/>
              </w:rPr>
              <w:t>բաշխման</w:t>
            </w:r>
            <w:r w:rsidRPr="00775A3D">
              <w:rPr>
                <w:rFonts w:ascii="GHEA Grapalat" w:hAnsi="GHEA Grapalat"/>
                <w:lang w:val="fr-FR"/>
              </w:rPr>
              <w:t xml:space="preserve"> </w:t>
            </w:r>
            <w:r w:rsidRPr="00775A3D">
              <w:rPr>
                <w:rFonts w:ascii="GHEA Grapalat" w:hAnsi="GHEA Grapalat"/>
              </w:rPr>
              <w:t>մեխանիզմը</w:t>
            </w:r>
            <w:r w:rsidRPr="00775A3D">
              <w:rPr>
                <w:rFonts w:ascii="GHEA Grapalat" w:hAnsi="GHEA Grapalat"/>
                <w:lang w:val="fr-FR"/>
              </w:rPr>
              <w:t xml:space="preserve"> </w:t>
            </w:r>
            <w:r w:rsidRPr="00775A3D">
              <w:rPr>
                <w:rFonts w:ascii="GHEA Grapalat" w:hAnsi="GHEA Grapalat"/>
              </w:rPr>
              <w:t>բացակայում</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Առաջարկում</w:t>
            </w:r>
            <w:r w:rsidRPr="00775A3D">
              <w:rPr>
                <w:rFonts w:ascii="GHEA Grapalat" w:hAnsi="GHEA Grapalat"/>
                <w:lang w:val="fr-FR"/>
              </w:rPr>
              <w:t xml:space="preserve"> </w:t>
            </w:r>
            <w:r w:rsidRPr="00775A3D">
              <w:rPr>
                <w:rFonts w:ascii="GHEA Grapalat" w:hAnsi="GHEA Grapalat"/>
              </w:rPr>
              <w:t>ենք</w:t>
            </w:r>
            <w:r w:rsidRPr="00775A3D">
              <w:rPr>
                <w:rFonts w:ascii="GHEA Grapalat" w:hAnsi="GHEA Grapalat"/>
                <w:lang w:val="fr-FR"/>
              </w:rPr>
              <w:t xml:space="preserve"> «</w:t>
            </w:r>
            <w:r w:rsidRPr="00775A3D">
              <w:rPr>
                <w:rFonts w:ascii="GHEA Grapalat" w:hAnsi="GHEA Grapalat"/>
              </w:rPr>
              <w:t>կիսամյակային</w:t>
            </w:r>
            <w:r w:rsidRPr="00775A3D">
              <w:rPr>
                <w:rFonts w:ascii="GHEA Grapalat" w:hAnsi="GHEA Grapalat"/>
                <w:lang w:val="fr-FR"/>
              </w:rPr>
              <w:t xml:space="preserve"> </w:t>
            </w:r>
            <w:r w:rsidRPr="00775A3D">
              <w:rPr>
                <w:rFonts w:ascii="GHEA Grapalat" w:hAnsi="GHEA Grapalat"/>
              </w:rPr>
              <w:t>գնահա</w:t>
            </w:r>
            <w:r w:rsidRPr="00775A3D">
              <w:rPr>
                <w:rFonts w:ascii="GHEA Grapalat" w:hAnsi="GHEA Grapalat"/>
                <w:lang w:val="fr-FR"/>
              </w:rPr>
              <w:softHyphen/>
            </w:r>
            <w:r w:rsidRPr="00775A3D">
              <w:rPr>
                <w:rFonts w:ascii="GHEA Grapalat" w:hAnsi="GHEA Grapalat"/>
              </w:rPr>
              <w:t>տա</w:t>
            </w:r>
            <w:r w:rsidRPr="00775A3D">
              <w:rPr>
                <w:rFonts w:ascii="GHEA Grapalat" w:hAnsi="GHEA Grapalat"/>
                <w:lang w:val="fr-FR"/>
              </w:rPr>
              <w:softHyphen/>
            </w:r>
            <w:r w:rsidRPr="00775A3D">
              <w:rPr>
                <w:rFonts w:ascii="GHEA Grapalat" w:hAnsi="GHEA Grapalat"/>
              </w:rPr>
              <w:t>կան</w:t>
            </w:r>
            <w:r w:rsidRPr="00775A3D">
              <w:rPr>
                <w:rFonts w:ascii="GHEA Grapalat" w:hAnsi="GHEA Grapalat"/>
                <w:lang w:val="fr-FR"/>
              </w:rPr>
              <w:softHyphen/>
            </w:r>
            <w:r w:rsidRPr="00775A3D">
              <w:rPr>
                <w:rFonts w:ascii="GHEA Grapalat" w:hAnsi="GHEA Grapalat"/>
              </w:rPr>
              <w:t>նե</w:t>
            </w:r>
            <w:r w:rsidRPr="00775A3D">
              <w:rPr>
                <w:rFonts w:ascii="GHEA Grapalat" w:hAnsi="GHEA Grapalat"/>
                <w:lang w:val="fr-FR"/>
              </w:rPr>
              <w:softHyphen/>
            </w:r>
            <w:r w:rsidRPr="00775A3D">
              <w:rPr>
                <w:rFonts w:ascii="GHEA Grapalat" w:hAnsi="GHEA Grapalat"/>
              </w:rPr>
              <w:t>րի</w:t>
            </w:r>
            <w:r w:rsidRPr="00775A3D">
              <w:rPr>
                <w:rFonts w:ascii="GHEA Grapalat" w:hAnsi="GHEA Grapalat"/>
                <w:lang w:val="fr-FR"/>
              </w:rPr>
              <w:t xml:space="preserve"> </w:t>
            </w:r>
            <w:r w:rsidRPr="00775A3D">
              <w:rPr>
                <w:rFonts w:ascii="GHEA Grapalat" w:hAnsi="GHEA Grapalat"/>
              </w:rPr>
              <w:t>հիման</w:t>
            </w:r>
            <w:r w:rsidRPr="00775A3D">
              <w:rPr>
                <w:rFonts w:ascii="GHEA Grapalat" w:hAnsi="GHEA Grapalat"/>
                <w:lang w:val="fr-FR"/>
              </w:rPr>
              <w:t xml:space="preserve"> </w:t>
            </w:r>
            <w:r w:rsidRPr="00775A3D">
              <w:rPr>
                <w:rFonts w:ascii="GHEA Grapalat" w:hAnsi="GHEA Grapalat"/>
              </w:rPr>
              <w:t>վրա</w:t>
            </w:r>
            <w:r w:rsidRPr="00775A3D">
              <w:rPr>
                <w:rFonts w:ascii="GHEA Grapalat" w:hAnsi="GHEA Grapalat"/>
                <w:lang w:val="fr-FR"/>
              </w:rPr>
              <w:t xml:space="preserve">» </w:t>
            </w:r>
            <w:r w:rsidRPr="00775A3D">
              <w:rPr>
                <w:rFonts w:ascii="GHEA Grapalat" w:hAnsi="GHEA Grapalat"/>
              </w:rPr>
              <w:t>անորոշ</w:t>
            </w:r>
            <w:r w:rsidRPr="00775A3D">
              <w:rPr>
                <w:rFonts w:ascii="GHEA Grapalat" w:hAnsi="GHEA Grapalat"/>
                <w:lang w:val="fr-FR"/>
              </w:rPr>
              <w:t xml:space="preserve"> </w:t>
            </w:r>
            <w:r w:rsidRPr="00775A3D">
              <w:rPr>
                <w:rFonts w:ascii="GHEA Grapalat" w:hAnsi="GHEA Grapalat"/>
              </w:rPr>
              <w:t>արտահայտությունը</w:t>
            </w:r>
            <w:r w:rsidRPr="00775A3D">
              <w:rPr>
                <w:rFonts w:ascii="GHEA Grapalat" w:hAnsi="GHEA Grapalat"/>
                <w:lang w:val="fr-FR"/>
              </w:rPr>
              <w:t xml:space="preserve"> </w:t>
            </w:r>
            <w:r w:rsidRPr="00775A3D">
              <w:rPr>
                <w:rFonts w:ascii="GHEA Grapalat" w:hAnsi="GHEA Grapalat"/>
              </w:rPr>
              <w:t>փոխարինել</w:t>
            </w:r>
            <w:r w:rsidRPr="00775A3D">
              <w:rPr>
                <w:rFonts w:ascii="GHEA Grapalat" w:hAnsi="GHEA Grapalat"/>
                <w:lang w:val="fr-FR"/>
              </w:rPr>
              <w:t xml:space="preserve"> </w:t>
            </w:r>
            <w:r w:rsidRPr="00775A3D">
              <w:rPr>
                <w:rFonts w:ascii="GHEA Grapalat" w:hAnsi="GHEA Grapalat"/>
              </w:rPr>
              <w:t>հաշվարկի</w:t>
            </w:r>
            <w:r w:rsidRPr="00775A3D">
              <w:rPr>
                <w:rFonts w:ascii="GHEA Grapalat" w:hAnsi="GHEA Grapalat"/>
                <w:lang w:val="fr-FR"/>
              </w:rPr>
              <w:t xml:space="preserve"> </w:t>
            </w:r>
            <w:r w:rsidRPr="00775A3D">
              <w:rPr>
                <w:rFonts w:ascii="GHEA Grapalat" w:hAnsi="GHEA Grapalat"/>
              </w:rPr>
              <w:t>կոնկրետ</w:t>
            </w:r>
            <w:r w:rsidRPr="00775A3D">
              <w:rPr>
                <w:rFonts w:ascii="GHEA Grapalat" w:hAnsi="GHEA Grapalat"/>
                <w:lang w:val="fr-FR"/>
              </w:rPr>
              <w:t xml:space="preserve"> </w:t>
            </w:r>
            <w:r w:rsidRPr="00775A3D">
              <w:rPr>
                <w:rFonts w:ascii="GHEA Grapalat" w:hAnsi="GHEA Grapalat"/>
              </w:rPr>
              <w:t>մեխանիզմ</w:t>
            </w:r>
            <w:r w:rsidRPr="00775A3D">
              <w:rPr>
                <w:rFonts w:ascii="GHEA Grapalat" w:hAnsi="GHEA Grapalat"/>
                <w:lang w:val="fr-FR"/>
              </w:rPr>
              <w:t xml:space="preserve"> </w:t>
            </w:r>
            <w:r w:rsidRPr="00775A3D">
              <w:rPr>
                <w:rFonts w:ascii="GHEA Grapalat" w:hAnsi="GHEA Grapalat"/>
              </w:rPr>
              <w:t>նկարագրող</w:t>
            </w:r>
            <w:r w:rsidRPr="00775A3D">
              <w:rPr>
                <w:rFonts w:ascii="GHEA Grapalat" w:hAnsi="GHEA Grapalat"/>
                <w:lang w:val="fr-FR"/>
              </w:rPr>
              <w:t xml:space="preserve"> </w:t>
            </w:r>
            <w:r w:rsidRPr="00775A3D">
              <w:rPr>
                <w:rFonts w:ascii="GHEA Grapalat" w:hAnsi="GHEA Grapalat"/>
              </w:rPr>
              <w:t>արտահայտությամբ</w:t>
            </w:r>
            <w:r w:rsidRPr="00775A3D">
              <w:rPr>
                <w:rFonts w:ascii="GHEA Grapalat" w:hAnsi="GHEA Grapalat"/>
                <w:lang w:val="fr-FR"/>
              </w:rPr>
              <w:t>:</w:t>
            </w:r>
          </w:p>
          <w:p w:rsidR="00DC4056" w:rsidRPr="00775A3D" w:rsidRDefault="00DC4056" w:rsidP="00D03597">
            <w:pPr>
              <w:rPr>
                <w:rFonts w:ascii="GHEA Grapalat" w:hAnsi="GHEA Grapalat"/>
                <w:lang w:val="en-US"/>
              </w:rPr>
            </w:pPr>
          </w:p>
        </w:tc>
        <w:tc>
          <w:tcPr>
            <w:tcW w:w="4142" w:type="dxa"/>
            <w:gridSpan w:val="2"/>
          </w:tcPr>
          <w:p w:rsidR="00DC4056" w:rsidRPr="00775A3D" w:rsidRDefault="00DC4056" w:rsidP="004D393A">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w:t>
            </w:r>
          </w:p>
          <w:p w:rsidR="00DC4056" w:rsidRPr="00775A3D" w:rsidRDefault="00DC4056" w:rsidP="004D393A">
            <w:pPr>
              <w:rPr>
                <w:rFonts w:ascii="GHEA Grapalat" w:hAnsi="GHEA Grapalat" w:cs="Sylfaen"/>
                <w:lang w:val="en-US"/>
              </w:rPr>
            </w:pP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բացի</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հիմնվում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w:t>
            </w:r>
            <w:r w:rsidRPr="00775A3D">
              <w:rPr>
                <w:rFonts w:ascii="GHEA Grapalat" w:hAnsi="GHEA Grapalat" w:cs="Sylfaen"/>
                <w:lang w:val="en-US"/>
              </w:rPr>
              <w:t>տ</w:t>
            </w:r>
            <w:r w:rsidRPr="00775A3D">
              <w:rPr>
                <w:rFonts w:ascii="GHEA Grapalat" w:hAnsi="GHEA Grapalat" w:cs="Sylfaen"/>
              </w:rPr>
              <w:t>րելու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w:t>
            </w:r>
            <w:r w:rsidRPr="00775A3D">
              <w:rPr>
                <w:rFonts w:ascii="GHEA Grapalat" w:hAnsi="GHEA Grapalat" w:cs="Sylfaen"/>
                <w:lang w:val="en-US"/>
              </w:rPr>
              <w:t>տ</w:t>
            </w:r>
            <w:r w:rsidRPr="00775A3D">
              <w:rPr>
                <w:rFonts w:ascii="GHEA Grapalat" w:hAnsi="GHEA Grapalat" w:cs="Sylfaen"/>
              </w:rPr>
              <w:t>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Նման</w:t>
            </w:r>
            <w:r w:rsidRPr="00775A3D">
              <w:rPr>
                <w:rFonts w:ascii="GHEA Grapalat" w:hAnsi="GHEA Grapalat" w:cs="Sylfaen"/>
                <w:lang w:val="en-US"/>
              </w:rPr>
              <w:t xml:space="preserve"> </w:t>
            </w:r>
            <w:r w:rsidRPr="00775A3D">
              <w:rPr>
                <w:rFonts w:ascii="GHEA Grapalat" w:hAnsi="GHEA Grapalat" w:cs="Sylfaen"/>
              </w:rPr>
              <w:t>խնդիր</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առաջանալ</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ժամանակահատված</w:t>
            </w:r>
            <w:r w:rsidRPr="00775A3D">
              <w:rPr>
                <w:rFonts w:ascii="GHEA Grapalat" w:hAnsi="GHEA Grapalat" w:cs="Sylfaen"/>
                <w:lang w:val="en-US"/>
              </w:rPr>
              <w:t xml:space="preserve">ում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ծառայողները</w:t>
            </w:r>
            <w:r w:rsidRPr="00775A3D">
              <w:rPr>
                <w:rFonts w:ascii="GHEA Grapalat" w:hAnsi="GHEA Grapalat" w:cs="Sylfaen"/>
                <w:lang w:val="en-US"/>
              </w:rPr>
              <w:t xml:space="preserve"> </w:t>
            </w:r>
            <w:r w:rsidRPr="00775A3D">
              <w:rPr>
                <w:rFonts w:ascii="GHEA Grapalat" w:hAnsi="GHEA Grapalat" w:cs="Sylfaen"/>
              </w:rPr>
              <w:t>կատարել</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համաչափ</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F171CD">
            <w:pPr>
              <w:rPr>
                <w:rFonts w:ascii="Sylfaen" w:hAnsi="Sylfaen" w:cs="Sylfaen"/>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9.</w:t>
            </w:r>
            <w:r w:rsidRPr="00775A3D">
              <w:rPr>
                <w:rFonts w:ascii="GHEA Grapalat" w:hAnsi="GHEA Grapalat"/>
              </w:rPr>
              <w:t>Նախորդ</w:t>
            </w:r>
            <w:r w:rsidRPr="00775A3D">
              <w:rPr>
                <w:rFonts w:ascii="GHEA Grapalat" w:hAnsi="GHEA Grapalat"/>
                <w:lang w:val="fr-FR"/>
              </w:rPr>
              <w:t xml:space="preserve"> </w:t>
            </w:r>
            <w:r w:rsidRPr="00775A3D">
              <w:rPr>
                <w:rFonts w:ascii="GHEA Grapalat" w:hAnsi="GHEA Grapalat"/>
              </w:rPr>
              <w:t>կետում</w:t>
            </w:r>
            <w:r w:rsidRPr="00775A3D">
              <w:rPr>
                <w:rFonts w:ascii="GHEA Grapalat" w:hAnsi="GHEA Grapalat"/>
                <w:lang w:val="fr-FR"/>
              </w:rPr>
              <w:t xml:space="preserve"> </w:t>
            </w:r>
            <w:r w:rsidRPr="00775A3D">
              <w:rPr>
                <w:rFonts w:ascii="GHEA Grapalat" w:hAnsi="GHEA Grapalat"/>
              </w:rPr>
              <w:t>նշված</w:t>
            </w:r>
            <w:r w:rsidRPr="00775A3D">
              <w:rPr>
                <w:rFonts w:ascii="GHEA Grapalat" w:hAnsi="GHEA Grapalat"/>
                <w:lang w:val="fr-FR"/>
              </w:rPr>
              <w:t xml:space="preserve"> </w:t>
            </w:r>
            <w:r w:rsidRPr="00775A3D">
              <w:rPr>
                <w:rFonts w:ascii="GHEA Grapalat" w:hAnsi="GHEA Grapalat"/>
              </w:rPr>
              <w:t>մեխանիզմի</w:t>
            </w:r>
            <w:r w:rsidRPr="00775A3D">
              <w:rPr>
                <w:rFonts w:ascii="GHEA Grapalat" w:hAnsi="GHEA Grapalat"/>
                <w:lang w:val="fr-FR"/>
              </w:rPr>
              <w:t xml:space="preserve"> </w:t>
            </w:r>
            <w:r w:rsidRPr="00775A3D">
              <w:rPr>
                <w:rFonts w:ascii="GHEA Grapalat" w:hAnsi="GHEA Grapalat"/>
              </w:rPr>
              <w:t>բացակայությունն</w:t>
            </w:r>
            <w:r w:rsidRPr="00775A3D">
              <w:rPr>
                <w:rFonts w:ascii="GHEA Grapalat" w:hAnsi="GHEA Grapalat"/>
                <w:lang w:val="fr-FR"/>
              </w:rPr>
              <w:t xml:space="preserve"> </w:t>
            </w:r>
            <w:r w:rsidRPr="00775A3D">
              <w:rPr>
                <w:rFonts w:ascii="GHEA Grapalat" w:hAnsi="GHEA Grapalat"/>
              </w:rPr>
              <w:t>առկա</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նաև</w:t>
            </w:r>
            <w:r w:rsidRPr="00775A3D">
              <w:rPr>
                <w:rFonts w:ascii="GHEA Grapalat" w:hAnsi="GHEA Grapalat"/>
                <w:lang w:val="fr-FR"/>
              </w:rPr>
              <w:t xml:space="preserve"> </w:t>
            </w:r>
            <w:r w:rsidRPr="00775A3D">
              <w:rPr>
                <w:rFonts w:ascii="GHEA Grapalat" w:hAnsi="GHEA Grapalat"/>
              </w:rPr>
              <w:t>Կարգ</w:t>
            </w:r>
            <w:r w:rsidRPr="00775A3D">
              <w:rPr>
                <w:rFonts w:ascii="GHEA Grapalat" w:hAnsi="GHEA Grapalat"/>
                <w:lang w:val="fr-FR"/>
              </w:rPr>
              <w:t xml:space="preserve"> N 2-</w:t>
            </w:r>
            <w:r w:rsidRPr="00775A3D">
              <w:rPr>
                <w:rFonts w:ascii="GHEA Grapalat" w:hAnsi="GHEA Grapalat"/>
              </w:rPr>
              <w:t>ի</w:t>
            </w:r>
            <w:r w:rsidRPr="00775A3D">
              <w:rPr>
                <w:rFonts w:ascii="GHEA Grapalat" w:hAnsi="GHEA Grapalat"/>
                <w:lang w:val="fr-FR"/>
              </w:rPr>
              <w:t xml:space="preserve"> 13-</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կետում</w:t>
            </w:r>
            <w:r w:rsidRPr="00775A3D">
              <w:rPr>
                <w:rFonts w:ascii="GHEA Grapalat" w:hAnsi="GHEA Grapalat"/>
                <w:lang w:val="fr-FR"/>
              </w:rPr>
              <w:t xml:space="preserve">. </w:t>
            </w:r>
            <w:r w:rsidRPr="00775A3D">
              <w:rPr>
                <w:rFonts w:ascii="GHEA Grapalat" w:hAnsi="GHEA Grapalat"/>
              </w:rPr>
              <w:t>հստակ</w:t>
            </w:r>
            <w:r w:rsidRPr="00775A3D">
              <w:rPr>
                <w:rFonts w:ascii="GHEA Grapalat" w:hAnsi="GHEA Grapalat"/>
                <w:lang w:val="fr-FR"/>
              </w:rPr>
              <w:t xml:space="preserve"> </w:t>
            </w:r>
            <w:r w:rsidRPr="00775A3D">
              <w:rPr>
                <w:rFonts w:ascii="GHEA Grapalat" w:hAnsi="GHEA Grapalat"/>
              </w:rPr>
              <w:t>չէ</w:t>
            </w:r>
            <w:r w:rsidRPr="00775A3D">
              <w:rPr>
                <w:rFonts w:ascii="GHEA Grapalat" w:hAnsi="GHEA Grapalat"/>
                <w:lang w:val="fr-FR"/>
              </w:rPr>
              <w:t xml:space="preserve"> </w:t>
            </w:r>
            <w:r w:rsidRPr="00775A3D">
              <w:rPr>
                <w:rFonts w:ascii="GHEA Grapalat" w:hAnsi="GHEA Grapalat"/>
              </w:rPr>
              <w:t>պետական</w:t>
            </w:r>
            <w:r w:rsidRPr="00775A3D">
              <w:rPr>
                <w:rFonts w:ascii="GHEA Grapalat" w:hAnsi="GHEA Grapalat"/>
                <w:lang w:val="fr-FR"/>
              </w:rPr>
              <w:t xml:space="preserve"> </w:t>
            </w:r>
            <w:r w:rsidRPr="00775A3D">
              <w:rPr>
                <w:rFonts w:ascii="GHEA Grapalat" w:hAnsi="GHEA Grapalat"/>
              </w:rPr>
              <w:t>ծառայողի</w:t>
            </w:r>
            <w:r w:rsidRPr="00775A3D">
              <w:rPr>
                <w:rFonts w:ascii="GHEA Grapalat" w:hAnsi="GHEA Grapalat"/>
                <w:lang w:val="fr-FR"/>
              </w:rPr>
              <w:t xml:space="preserve">` </w:t>
            </w:r>
            <w:r w:rsidRPr="00775A3D">
              <w:rPr>
                <w:rFonts w:ascii="GHEA Grapalat" w:hAnsi="GHEA Grapalat"/>
              </w:rPr>
              <w:t>կիսամյակային</w:t>
            </w:r>
            <w:r w:rsidRPr="00775A3D">
              <w:rPr>
                <w:rFonts w:ascii="GHEA Grapalat" w:hAnsi="GHEA Grapalat"/>
                <w:lang w:val="fr-FR"/>
              </w:rPr>
              <w:t xml:space="preserve"> </w:t>
            </w:r>
            <w:r w:rsidRPr="00775A3D">
              <w:rPr>
                <w:rFonts w:ascii="GHEA Grapalat" w:hAnsi="GHEA Grapalat"/>
              </w:rPr>
              <w:t>գնահատականի</w:t>
            </w:r>
            <w:r w:rsidRPr="00775A3D">
              <w:rPr>
                <w:rFonts w:ascii="GHEA Grapalat" w:hAnsi="GHEA Grapalat"/>
                <w:lang w:val="fr-FR"/>
              </w:rPr>
              <w:t xml:space="preserve"> </w:t>
            </w:r>
            <w:r w:rsidRPr="00775A3D">
              <w:rPr>
                <w:rFonts w:ascii="GHEA Grapalat" w:hAnsi="GHEA Grapalat"/>
              </w:rPr>
              <w:t>հիման</w:t>
            </w:r>
            <w:r w:rsidRPr="00775A3D">
              <w:rPr>
                <w:rFonts w:ascii="GHEA Grapalat" w:hAnsi="GHEA Grapalat"/>
                <w:lang w:val="fr-FR"/>
              </w:rPr>
              <w:t xml:space="preserve"> </w:t>
            </w:r>
            <w:r w:rsidRPr="00775A3D">
              <w:rPr>
                <w:rFonts w:ascii="GHEA Grapalat" w:hAnsi="GHEA Grapalat"/>
              </w:rPr>
              <w:t>վրա</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չափի</w:t>
            </w:r>
            <w:r w:rsidRPr="00775A3D">
              <w:rPr>
                <w:rFonts w:ascii="GHEA Grapalat" w:hAnsi="GHEA Grapalat"/>
                <w:lang w:val="fr-FR"/>
              </w:rPr>
              <w:t xml:space="preserve"> </w:t>
            </w:r>
            <w:r w:rsidRPr="00775A3D">
              <w:rPr>
                <w:rFonts w:ascii="GHEA Grapalat" w:hAnsi="GHEA Grapalat"/>
              </w:rPr>
              <w:t>հաշվարկը</w:t>
            </w:r>
            <w:r w:rsidRPr="00775A3D">
              <w:rPr>
                <w:rFonts w:ascii="GHEA Grapalat" w:hAnsi="GHEA Grapalat"/>
                <w:lang w:val="fr-FR"/>
              </w:rPr>
              <w:t>` «</w:t>
            </w:r>
            <w:r w:rsidRPr="00775A3D">
              <w:rPr>
                <w:rFonts w:ascii="GHEA Grapalat" w:hAnsi="GHEA Grapalat"/>
              </w:rPr>
              <w:t>Պետական</w:t>
            </w:r>
            <w:r w:rsidRPr="00775A3D">
              <w:rPr>
                <w:rFonts w:ascii="GHEA Grapalat" w:hAnsi="GHEA Grapalat"/>
                <w:lang w:val="fr-FR"/>
              </w:rPr>
              <w:t xml:space="preserve"> </w:t>
            </w:r>
            <w:r w:rsidRPr="00775A3D">
              <w:rPr>
                <w:rFonts w:ascii="GHEA Grapalat" w:hAnsi="GHEA Grapalat"/>
              </w:rPr>
              <w:t>ծառայողները</w:t>
            </w:r>
            <w:r w:rsidRPr="00775A3D">
              <w:rPr>
                <w:rFonts w:ascii="GHEA Grapalat" w:hAnsi="GHEA Grapalat"/>
                <w:lang w:val="fr-FR"/>
              </w:rPr>
              <w:t xml:space="preserve">` </w:t>
            </w:r>
            <w:r w:rsidRPr="00775A3D">
              <w:rPr>
                <w:rFonts w:ascii="GHEA Grapalat" w:hAnsi="GHEA Grapalat"/>
              </w:rPr>
              <w:t>կատարողականների</w:t>
            </w:r>
            <w:r w:rsidRPr="00775A3D">
              <w:rPr>
                <w:rFonts w:ascii="GHEA Grapalat" w:hAnsi="GHEA Grapalat"/>
                <w:lang w:val="fr-FR"/>
              </w:rPr>
              <w:t xml:space="preserve"> </w:t>
            </w:r>
            <w:r w:rsidRPr="00775A3D">
              <w:rPr>
                <w:rFonts w:ascii="GHEA Grapalat" w:hAnsi="GHEA Grapalat"/>
              </w:rPr>
              <w:t>կիսամյակային</w:t>
            </w:r>
            <w:r w:rsidRPr="00775A3D">
              <w:rPr>
                <w:rFonts w:ascii="GHEA Grapalat" w:hAnsi="GHEA Grapalat"/>
                <w:lang w:val="fr-FR"/>
              </w:rPr>
              <w:t xml:space="preserve"> </w:t>
            </w:r>
            <w:r w:rsidRPr="00775A3D">
              <w:rPr>
                <w:rFonts w:ascii="GHEA Grapalat" w:hAnsi="GHEA Grapalat"/>
              </w:rPr>
              <w:t>գնահատականների</w:t>
            </w:r>
            <w:r w:rsidRPr="00775A3D">
              <w:rPr>
                <w:rFonts w:ascii="GHEA Grapalat" w:hAnsi="GHEA Grapalat"/>
                <w:lang w:val="fr-FR"/>
              </w:rPr>
              <w:t xml:space="preserve"> </w:t>
            </w:r>
            <w:r w:rsidRPr="00775A3D">
              <w:rPr>
                <w:rFonts w:ascii="GHEA Grapalat" w:hAnsi="GHEA Grapalat"/>
              </w:rPr>
              <w:t>հիման</w:t>
            </w:r>
            <w:r w:rsidRPr="00775A3D">
              <w:rPr>
                <w:rFonts w:ascii="GHEA Grapalat" w:hAnsi="GHEA Grapalat"/>
                <w:lang w:val="fr-FR"/>
              </w:rPr>
              <w:t xml:space="preserve"> </w:t>
            </w:r>
            <w:r w:rsidRPr="00775A3D">
              <w:rPr>
                <w:rFonts w:ascii="GHEA Grapalat" w:hAnsi="GHEA Grapalat"/>
              </w:rPr>
              <w:t>վրա</w:t>
            </w:r>
            <w:r w:rsidRPr="00775A3D">
              <w:rPr>
                <w:rFonts w:ascii="GHEA Grapalat" w:hAnsi="GHEA Grapalat"/>
                <w:lang w:val="fr-FR"/>
              </w:rPr>
              <w:t xml:space="preserve"> </w:t>
            </w:r>
            <w:r w:rsidRPr="00775A3D">
              <w:rPr>
                <w:rFonts w:ascii="GHEA Grapalat" w:hAnsi="GHEA Grapalat"/>
              </w:rPr>
              <w:t>պարգևատրվում</w:t>
            </w:r>
            <w:r w:rsidRPr="00775A3D">
              <w:rPr>
                <w:rFonts w:ascii="GHEA Grapalat" w:hAnsi="GHEA Grapalat"/>
                <w:lang w:val="fr-FR"/>
              </w:rPr>
              <w:t xml:space="preserve"> </w:t>
            </w:r>
            <w:r w:rsidRPr="00775A3D">
              <w:rPr>
                <w:rFonts w:ascii="GHEA Grapalat" w:hAnsi="GHEA Grapalat"/>
              </w:rPr>
              <w:t>են</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մեկ</w:t>
            </w:r>
            <w:r w:rsidRPr="00775A3D">
              <w:rPr>
                <w:rFonts w:ascii="GHEA Grapalat" w:hAnsi="GHEA Grapalat"/>
                <w:lang w:val="fr-FR"/>
              </w:rPr>
              <w:t xml:space="preserve"> </w:t>
            </w:r>
            <w:r w:rsidRPr="00775A3D">
              <w:rPr>
                <w:rFonts w:ascii="GHEA Grapalat" w:hAnsi="GHEA Grapalat"/>
              </w:rPr>
              <w:t>միավորի</w:t>
            </w:r>
            <w:r w:rsidRPr="00775A3D">
              <w:rPr>
                <w:rFonts w:ascii="GHEA Grapalat" w:hAnsi="GHEA Grapalat"/>
                <w:lang w:val="fr-FR"/>
              </w:rPr>
              <w:t xml:space="preserve"> </w:t>
            </w:r>
            <w:r w:rsidRPr="00775A3D">
              <w:rPr>
                <w:rFonts w:ascii="GHEA Grapalat" w:hAnsi="GHEA Grapalat"/>
              </w:rPr>
              <w:t>նկատմամբ</w:t>
            </w:r>
            <w:r w:rsidRPr="00775A3D">
              <w:rPr>
                <w:rFonts w:ascii="GHEA Grapalat" w:hAnsi="GHEA Grapalat"/>
                <w:lang w:val="fr-FR"/>
              </w:rPr>
              <w:t xml:space="preserve"> </w:t>
            </w:r>
            <w:r w:rsidRPr="00775A3D">
              <w:rPr>
                <w:rFonts w:ascii="GHEA Grapalat" w:hAnsi="GHEA Grapalat"/>
              </w:rPr>
              <w:t>համապատասխան</w:t>
            </w:r>
            <w:r w:rsidRPr="00775A3D">
              <w:rPr>
                <w:rFonts w:ascii="GHEA Grapalat" w:hAnsi="GHEA Grapalat"/>
                <w:lang w:val="fr-FR"/>
              </w:rPr>
              <w:t xml:space="preserve"> </w:t>
            </w:r>
            <w:r w:rsidRPr="00775A3D">
              <w:rPr>
                <w:rFonts w:ascii="GHEA Grapalat" w:hAnsi="GHEA Grapalat"/>
              </w:rPr>
              <w:t>տոկոսային</w:t>
            </w:r>
            <w:r w:rsidRPr="00775A3D">
              <w:rPr>
                <w:rFonts w:ascii="GHEA Grapalat" w:hAnsi="GHEA Grapalat"/>
                <w:lang w:val="fr-FR"/>
              </w:rPr>
              <w:t xml:space="preserve"> </w:t>
            </w:r>
            <w:r w:rsidRPr="00775A3D">
              <w:rPr>
                <w:rFonts w:ascii="GHEA Grapalat" w:hAnsi="GHEA Grapalat"/>
              </w:rPr>
              <w:t>արտահայտությամբ</w:t>
            </w:r>
            <w:r w:rsidRPr="00775A3D">
              <w:rPr>
                <w:rFonts w:ascii="GHEA Grapalat" w:hAnsi="GHEA Grapalat"/>
                <w:lang w:val="fr-FR"/>
              </w:rPr>
              <w:t xml:space="preserve">, </w:t>
            </w:r>
            <w:r w:rsidRPr="00775A3D">
              <w:rPr>
                <w:rFonts w:ascii="GHEA Grapalat" w:hAnsi="GHEA Grapalat"/>
              </w:rPr>
              <w:t>բայց</w:t>
            </w:r>
            <w:r w:rsidRPr="00775A3D">
              <w:rPr>
                <w:rFonts w:ascii="GHEA Grapalat" w:hAnsi="GHEA Grapalat"/>
                <w:lang w:val="fr-FR"/>
              </w:rPr>
              <w:t xml:space="preserve"> </w:t>
            </w:r>
            <w:r w:rsidRPr="00775A3D">
              <w:rPr>
                <w:rFonts w:ascii="GHEA Grapalat" w:hAnsi="GHEA Grapalat"/>
              </w:rPr>
              <w:t>ոչ</w:t>
            </w:r>
            <w:r w:rsidRPr="00775A3D">
              <w:rPr>
                <w:rFonts w:ascii="GHEA Grapalat" w:hAnsi="GHEA Grapalat"/>
                <w:lang w:val="fr-FR"/>
              </w:rPr>
              <w:t xml:space="preserve"> </w:t>
            </w:r>
            <w:r w:rsidRPr="00775A3D">
              <w:rPr>
                <w:rFonts w:ascii="GHEA Grapalat" w:hAnsi="GHEA Grapalat"/>
              </w:rPr>
              <w:t>ավել</w:t>
            </w:r>
            <w:r w:rsidRPr="00775A3D">
              <w:rPr>
                <w:rFonts w:ascii="GHEA Grapalat" w:hAnsi="GHEA Grapalat"/>
                <w:lang w:val="fr-FR"/>
              </w:rPr>
              <w:t xml:space="preserve">, </w:t>
            </w:r>
            <w:r w:rsidRPr="00775A3D">
              <w:rPr>
                <w:rFonts w:ascii="GHEA Grapalat" w:hAnsi="GHEA Grapalat"/>
              </w:rPr>
              <w:t>քան</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երկու</w:t>
            </w:r>
            <w:r w:rsidRPr="00775A3D">
              <w:rPr>
                <w:rFonts w:ascii="GHEA Grapalat" w:hAnsi="GHEA Grapalat"/>
                <w:lang w:val="fr-FR"/>
              </w:rPr>
              <w:t xml:space="preserve"> </w:t>
            </w:r>
            <w:r w:rsidRPr="00775A3D">
              <w:rPr>
                <w:rFonts w:ascii="GHEA Grapalat" w:hAnsi="GHEA Grapalat"/>
              </w:rPr>
              <w:t>միավորը</w:t>
            </w:r>
            <w:r w:rsidRPr="00775A3D">
              <w:rPr>
                <w:rFonts w:ascii="GHEA Grapalat" w:hAnsi="GHEA Grapalat"/>
                <w:lang w:val="fr-FR"/>
              </w:rPr>
              <w:t>:»:</w:t>
            </w:r>
          </w:p>
          <w:p w:rsidR="00DC4056" w:rsidRPr="00775A3D" w:rsidRDefault="00DC4056" w:rsidP="00D03597">
            <w:pPr>
              <w:rPr>
                <w:rFonts w:ascii="GHEA Grapalat" w:hAnsi="GHEA Grapalat"/>
                <w:lang w:val="en-US"/>
              </w:rPr>
            </w:pPr>
          </w:p>
        </w:tc>
        <w:tc>
          <w:tcPr>
            <w:tcW w:w="4142" w:type="dxa"/>
            <w:gridSpan w:val="2"/>
          </w:tcPr>
          <w:p w:rsidR="00DC4056" w:rsidRPr="00775A3D" w:rsidRDefault="00DC4056" w:rsidP="00E708CE">
            <w:pPr>
              <w:rPr>
                <w:rFonts w:ascii="GHEA Grapalat" w:hAnsi="GHEA Grapalat"/>
                <w:lang w:val="en-US"/>
              </w:rPr>
            </w:pPr>
            <w:r w:rsidRPr="00775A3D">
              <w:rPr>
                <w:rFonts w:ascii="GHEA Grapalat" w:hAnsi="GHEA Grapalat"/>
                <w:lang w:val="en-US"/>
              </w:rPr>
              <w:t>Չի ը</w:t>
            </w:r>
            <w:r w:rsidRPr="00775A3D">
              <w:rPr>
                <w:rFonts w:ascii="GHEA Grapalat" w:hAnsi="GHEA Grapalat"/>
                <w:lang w:val="hy-AM"/>
              </w:rPr>
              <w:t>նդունվել</w:t>
            </w:r>
            <w:r w:rsidRPr="00775A3D">
              <w:rPr>
                <w:rFonts w:ascii="GHEA Grapalat" w:hAnsi="GHEA Grapalat"/>
                <w:lang w:val="en-US"/>
              </w:rPr>
              <w:t>,</w:t>
            </w:r>
            <w:r w:rsidRPr="00775A3D">
              <w:rPr>
                <w:rFonts w:ascii="GHEA Grapalat" w:hAnsi="GHEA Grapalat"/>
                <w:lang w:val="hy-AM"/>
              </w:rPr>
              <w:t xml:space="preserve"> </w:t>
            </w:r>
            <w:r w:rsidRPr="00775A3D">
              <w:rPr>
                <w:rFonts w:ascii="GHEA Grapalat" w:hAnsi="GHEA Grapalat" w:cs="Sylfaen"/>
                <w:lang w:val="en-US"/>
              </w:rPr>
              <w:t>10-12-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կետեր</w:t>
            </w:r>
            <w:r w:rsidRPr="00775A3D">
              <w:rPr>
                <w:rFonts w:ascii="GHEA Grapalat" w:hAnsi="GHEA Grapalat" w:cs="Sylfaen"/>
                <w:lang w:val="en-US"/>
              </w:rPr>
              <w:t xml:space="preserve">ը </w:t>
            </w:r>
            <w:r w:rsidRPr="00775A3D">
              <w:rPr>
                <w:rFonts w:ascii="GHEA Grapalat" w:hAnsi="GHEA Grapalat"/>
                <w:lang w:val="hy-AM"/>
              </w:rPr>
              <w:t xml:space="preserve"> </w:t>
            </w:r>
            <w:r w:rsidRPr="00775A3D">
              <w:rPr>
                <w:rFonts w:ascii="GHEA Grapalat" w:hAnsi="GHEA Grapalat"/>
                <w:lang w:val="en-US"/>
              </w:rPr>
              <w:t>հան</w:t>
            </w:r>
            <w:r w:rsidRPr="00775A3D">
              <w:rPr>
                <w:rFonts w:ascii="GHEA Grapalat" w:hAnsi="GHEA Grapalat"/>
                <w:lang w:val="hy-AM"/>
              </w:rPr>
              <w:t xml:space="preserve">վել </w:t>
            </w:r>
            <w:r w:rsidRPr="00775A3D">
              <w:rPr>
                <w:rFonts w:ascii="GHEA Grapalat" w:hAnsi="GHEA Grapalat"/>
                <w:lang w:val="en-US"/>
              </w:rPr>
              <w:t xml:space="preserve">են, իսկ </w:t>
            </w:r>
            <w:r w:rsidRPr="00775A3D">
              <w:rPr>
                <w:rFonts w:ascii="GHEA Grapalat" w:hAnsi="GHEA Grapalat" w:cs="Sylfaen"/>
                <w:lang w:val="en-US"/>
              </w:rPr>
              <w:t>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w:t>
            </w:r>
            <w:r w:rsidRPr="00775A3D">
              <w:rPr>
                <w:rFonts w:ascii="GHEA Grapalat" w:hAnsi="GHEA Grapalat" w:cs="Sylfaen"/>
                <w:lang w:val="en-US"/>
              </w:rPr>
              <w:t>տո</w:t>
            </w:r>
            <w:r w:rsidRPr="00775A3D">
              <w:rPr>
                <w:rFonts w:ascii="GHEA Grapalat" w:hAnsi="GHEA Grapalat" w:cs="Sylfaen"/>
              </w:rPr>
              <w:t>վ</w:t>
            </w:r>
            <w:r w:rsidRPr="00775A3D">
              <w:rPr>
                <w:rFonts w:ascii="GHEA Grapalat" w:hAnsi="GHEA Grapalat" w:cs="Sylfaen"/>
                <w:lang w:val="en-US"/>
              </w:rPr>
              <w:t xml:space="preserve"> տվյալ հարցը կարգավորված է</w:t>
            </w:r>
            <w:r w:rsidRPr="00775A3D">
              <w:rPr>
                <w:rFonts w:ascii="GHEA Grapalat" w:hAnsi="GHEA Grapalat"/>
                <w:lang w:val="hy-AM"/>
              </w:rPr>
              <w:t>:</w:t>
            </w:r>
          </w:p>
          <w:p w:rsidR="00DC4056" w:rsidRPr="00775A3D" w:rsidRDefault="00DC4056" w:rsidP="00E708CE">
            <w:pPr>
              <w:rPr>
                <w:rFonts w:ascii="GHEA Grapalat" w:hAnsi="GHEA Grapalat" w:cs="Sylfaen"/>
                <w:highlight w:val="red"/>
                <w:lang w:val="en-US"/>
              </w:rPr>
            </w:pPr>
          </w:p>
        </w:tc>
      </w:tr>
      <w:tr w:rsidR="00DC4056" w:rsidRPr="008C4F2B"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F171CD">
            <w:pPr>
              <w:rPr>
                <w:rFonts w:ascii="Sylfaen" w:hAnsi="Sylfaen" w:cs="Sylfaen"/>
                <w:lang w:val="en-US"/>
              </w:rPr>
            </w:pPr>
          </w:p>
        </w:tc>
        <w:tc>
          <w:tcPr>
            <w:tcW w:w="7911" w:type="dxa"/>
          </w:tcPr>
          <w:p w:rsidR="00DC4056" w:rsidRPr="0069485E" w:rsidRDefault="00DC4056" w:rsidP="00775A3D">
            <w:pPr>
              <w:jc w:val="both"/>
              <w:rPr>
                <w:rFonts w:ascii="GHEA Grapalat" w:hAnsi="GHEA Grapalat"/>
                <w:lang w:val="fr-FR"/>
              </w:rPr>
            </w:pPr>
            <w:r w:rsidRPr="00775A3D">
              <w:rPr>
                <w:rFonts w:ascii="GHEA Grapalat" w:hAnsi="GHEA Grapalat"/>
                <w:lang w:val="en-US"/>
              </w:rPr>
              <w:t>10.</w:t>
            </w:r>
            <w:r w:rsidRPr="00775A3D">
              <w:rPr>
                <w:rFonts w:ascii="GHEA Grapalat" w:hAnsi="GHEA Grapalat"/>
              </w:rPr>
              <w:t>Կարգ</w:t>
            </w:r>
            <w:r w:rsidRPr="00775A3D">
              <w:rPr>
                <w:rFonts w:ascii="GHEA Grapalat" w:hAnsi="GHEA Grapalat"/>
                <w:lang w:val="fr-FR"/>
              </w:rPr>
              <w:t xml:space="preserve"> N 2-</w:t>
            </w:r>
            <w:r w:rsidRPr="00775A3D">
              <w:rPr>
                <w:rFonts w:ascii="GHEA Grapalat" w:hAnsi="GHEA Grapalat"/>
              </w:rPr>
              <w:t>ի</w:t>
            </w:r>
            <w:r w:rsidRPr="00775A3D">
              <w:rPr>
                <w:rFonts w:ascii="GHEA Grapalat" w:hAnsi="GHEA Grapalat"/>
                <w:lang w:val="fr-FR"/>
              </w:rPr>
              <w:t xml:space="preserve"> 13-</w:t>
            </w:r>
            <w:r w:rsidRPr="00775A3D">
              <w:rPr>
                <w:rFonts w:ascii="GHEA Grapalat" w:hAnsi="GHEA Grapalat"/>
              </w:rPr>
              <w:t>րդ</w:t>
            </w:r>
            <w:r w:rsidRPr="00775A3D">
              <w:rPr>
                <w:rFonts w:ascii="GHEA Grapalat" w:hAnsi="GHEA Grapalat"/>
                <w:lang w:val="fr-FR"/>
              </w:rPr>
              <w:t xml:space="preserve"> </w:t>
            </w:r>
            <w:r w:rsidRPr="00775A3D">
              <w:rPr>
                <w:rFonts w:ascii="GHEA Grapalat" w:hAnsi="GHEA Grapalat"/>
              </w:rPr>
              <w:t>կետի</w:t>
            </w:r>
            <w:r w:rsidRPr="00775A3D">
              <w:rPr>
                <w:rFonts w:ascii="GHEA Grapalat" w:hAnsi="GHEA Grapalat"/>
                <w:lang w:val="fr-FR"/>
              </w:rPr>
              <w:t xml:space="preserve"> </w:t>
            </w:r>
            <w:r w:rsidRPr="00775A3D">
              <w:rPr>
                <w:rFonts w:ascii="GHEA Grapalat" w:hAnsi="GHEA Grapalat"/>
              </w:rPr>
              <w:t>վերջին</w:t>
            </w:r>
            <w:r w:rsidRPr="00775A3D">
              <w:rPr>
                <w:rFonts w:ascii="GHEA Grapalat" w:hAnsi="GHEA Grapalat"/>
                <w:lang w:val="fr-FR"/>
              </w:rPr>
              <w:t xml:space="preserve"> </w:t>
            </w:r>
            <w:r w:rsidRPr="00775A3D">
              <w:rPr>
                <w:rFonts w:ascii="GHEA Grapalat" w:hAnsi="GHEA Grapalat"/>
              </w:rPr>
              <w:t>նախադասությունը</w:t>
            </w:r>
            <w:r w:rsidRPr="00775A3D">
              <w:rPr>
                <w:rFonts w:ascii="GHEA Grapalat" w:hAnsi="GHEA Grapalat"/>
                <w:lang w:val="fr-FR"/>
              </w:rPr>
              <w:t xml:space="preserve"> </w:t>
            </w:r>
            <w:r w:rsidRPr="00775A3D">
              <w:rPr>
                <w:rFonts w:ascii="GHEA Grapalat" w:hAnsi="GHEA Grapalat"/>
              </w:rPr>
              <w:t>շարադրել</w:t>
            </w:r>
            <w:r w:rsidRPr="00775A3D">
              <w:rPr>
                <w:rFonts w:ascii="GHEA Grapalat" w:hAnsi="GHEA Grapalat"/>
                <w:lang w:val="fr-FR"/>
              </w:rPr>
              <w:t xml:space="preserve"> </w:t>
            </w:r>
            <w:r w:rsidRPr="00775A3D">
              <w:rPr>
                <w:rFonts w:ascii="GHEA Grapalat" w:hAnsi="GHEA Grapalat"/>
              </w:rPr>
              <w:t>հետևյալ</w:t>
            </w:r>
            <w:r w:rsidRPr="00775A3D">
              <w:rPr>
                <w:rFonts w:ascii="GHEA Grapalat" w:hAnsi="GHEA Grapalat"/>
                <w:lang w:val="fr-FR"/>
              </w:rPr>
              <w:t xml:space="preserve"> </w:t>
            </w:r>
            <w:r w:rsidRPr="00775A3D">
              <w:rPr>
                <w:rFonts w:ascii="GHEA Grapalat" w:hAnsi="GHEA Grapalat"/>
              </w:rPr>
              <w:t>կերպ</w:t>
            </w:r>
            <w:r w:rsidRPr="0069485E">
              <w:rPr>
                <w:rFonts w:ascii="GHEA Grapalat" w:hAnsi="GHEA Grapalat"/>
                <w:lang w:val="fr-FR"/>
              </w:rPr>
              <w:t>. «</w:t>
            </w:r>
            <w:r w:rsidRPr="0069485E">
              <w:rPr>
                <w:rFonts w:ascii="GHEA Grapalat" w:hAnsi="GHEA Grapalat"/>
              </w:rPr>
              <w:t>Տվյալ</w:t>
            </w:r>
            <w:r w:rsidRPr="0069485E">
              <w:rPr>
                <w:rFonts w:ascii="GHEA Grapalat" w:hAnsi="GHEA Grapalat"/>
                <w:lang w:val="fr-FR"/>
              </w:rPr>
              <w:t xml:space="preserve"> </w:t>
            </w:r>
            <w:r w:rsidRPr="0069485E">
              <w:rPr>
                <w:rFonts w:ascii="GHEA Grapalat" w:hAnsi="GHEA Grapalat"/>
              </w:rPr>
              <w:t>տարում</w:t>
            </w:r>
            <w:r w:rsidRPr="0069485E">
              <w:rPr>
                <w:rFonts w:ascii="GHEA Grapalat" w:hAnsi="GHEA Grapalat"/>
                <w:lang w:val="fr-FR"/>
              </w:rPr>
              <w:t xml:space="preserve"> </w:t>
            </w:r>
            <w:r w:rsidRPr="0069485E">
              <w:rPr>
                <w:rFonts w:ascii="GHEA Grapalat" w:hAnsi="GHEA Grapalat"/>
              </w:rPr>
              <w:t>նախորդ</w:t>
            </w:r>
            <w:r w:rsidRPr="0069485E">
              <w:rPr>
                <w:rFonts w:ascii="GHEA Grapalat" w:hAnsi="GHEA Grapalat"/>
                <w:lang w:val="fr-FR"/>
              </w:rPr>
              <w:t xml:space="preserve"> </w:t>
            </w:r>
            <w:r w:rsidRPr="0069485E">
              <w:rPr>
                <w:rFonts w:ascii="GHEA Grapalat" w:hAnsi="GHEA Grapalat"/>
              </w:rPr>
              <w:t>տարվա</w:t>
            </w:r>
            <w:r w:rsidRPr="0069485E">
              <w:rPr>
                <w:rFonts w:ascii="GHEA Grapalat" w:hAnsi="GHEA Grapalat"/>
                <w:lang w:val="fr-FR"/>
              </w:rPr>
              <w:t xml:space="preserve"> </w:t>
            </w:r>
            <w:r w:rsidRPr="0069485E">
              <w:rPr>
                <w:rFonts w:ascii="GHEA Grapalat" w:hAnsi="GHEA Grapalat"/>
              </w:rPr>
              <w:t>երկրորդ</w:t>
            </w:r>
            <w:r w:rsidRPr="0069485E">
              <w:rPr>
                <w:rFonts w:ascii="GHEA Grapalat" w:hAnsi="GHEA Grapalat"/>
                <w:lang w:val="fr-FR"/>
              </w:rPr>
              <w:t xml:space="preserve"> </w:t>
            </w:r>
            <w:r w:rsidRPr="0069485E">
              <w:rPr>
                <w:rFonts w:ascii="GHEA Grapalat" w:hAnsi="GHEA Grapalat"/>
              </w:rPr>
              <w:t>կիսամյակի</w:t>
            </w:r>
            <w:r w:rsidRPr="0069485E">
              <w:rPr>
                <w:rFonts w:ascii="GHEA Grapalat" w:hAnsi="GHEA Grapalat"/>
                <w:lang w:val="fr-FR"/>
              </w:rPr>
              <w:t xml:space="preserve"> </w:t>
            </w:r>
            <w:r w:rsidRPr="0069485E">
              <w:rPr>
                <w:rFonts w:ascii="GHEA Grapalat" w:hAnsi="GHEA Grapalat"/>
              </w:rPr>
              <w:t>կատարողականի</w:t>
            </w:r>
            <w:r w:rsidRPr="0069485E">
              <w:rPr>
                <w:rFonts w:ascii="GHEA Grapalat" w:hAnsi="GHEA Grapalat"/>
                <w:lang w:val="fr-FR"/>
              </w:rPr>
              <w:t xml:space="preserve"> </w:t>
            </w:r>
            <w:r w:rsidRPr="0069485E">
              <w:rPr>
                <w:rFonts w:ascii="GHEA Grapalat" w:hAnsi="GHEA Grapalat"/>
              </w:rPr>
              <w:t>արդյունքներով</w:t>
            </w:r>
            <w:r w:rsidRPr="0069485E">
              <w:rPr>
                <w:rFonts w:ascii="GHEA Grapalat" w:hAnsi="GHEA Grapalat"/>
                <w:lang w:val="fr-FR"/>
              </w:rPr>
              <w:t xml:space="preserve"> </w:t>
            </w:r>
            <w:r w:rsidRPr="0069485E">
              <w:rPr>
                <w:rFonts w:ascii="GHEA Grapalat" w:hAnsi="GHEA Grapalat"/>
              </w:rPr>
              <w:t>պարգևատրման</w:t>
            </w:r>
            <w:r w:rsidRPr="0069485E">
              <w:rPr>
                <w:rFonts w:ascii="GHEA Grapalat" w:hAnsi="GHEA Grapalat"/>
                <w:lang w:val="fr-FR"/>
              </w:rPr>
              <w:t xml:space="preserve"> </w:t>
            </w:r>
            <w:r w:rsidRPr="0069485E">
              <w:rPr>
                <w:rFonts w:ascii="GHEA Grapalat" w:hAnsi="GHEA Grapalat"/>
              </w:rPr>
              <w:t>համար</w:t>
            </w:r>
            <w:r w:rsidRPr="0069485E">
              <w:rPr>
                <w:rFonts w:ascii="GHEA Grapalat" w:hAnsi="GHEA Grapalat"/>
                <w:lang w:val="fr-FR"/>
              </w:rPr>
              <w:t xml:space="preserve"> </w:t>
            </w:r>
            <w:r w:rsidRPr="0069485E">
              <w:rPr>
                <w:rFonts w:ascii="GHEA Grapalat" w:hAnsi="GHEA Grapalat"/>
              </w:rPr>
              <w:t>նախատեսված</w:t>
            </w:r>
            <w:r w:rsidRPr="0069485E">
              <w:rPr>
                <w:rFonts w:ascii="GHEA Grapalat" w:hAnsi="GHEA Grapalat"/>
                <w:lang w:val="fr-FR"/>
              </w:rPr>
              <w:t xml:space="preserve"> </w:t>
            </w:r>
            <w:r w:rsidRPr="0069485E">
              <w:rPr>
                <w:rFonts w:ascii="GHEA Grapalat" w:hAnsi="GHEA Grapalat"/>
              </w:rPr>
              <w:t>պարգևատրման</w:t>
            </w:r>
            <w:r w:rsidRPr="0069485E">
              <w:rPr>
                <w:rFonts w:ascii="GHEA Grapalat" w:hAnsi="GHEA Grapalat"/>
                <w:lang w:val="fr-FR"/>
              </w:rPr>
              <w:t xml:space="preserve"> </w:t>
            </w:r>
            <w:r w:rsidRPr="0069485E">
              <w:rPr>
                <w:rFonts w:ascii="GHEA Grapalat" w:hAnsi="GHEA Grapalat"/>
              </w:rPr>
              <w:t>ֆոնդի</w:t>
            </w:r>
            <w:r w:rsidRPr="0069485E">
              <w:rPr>
                <w:rFonts w:ascii="GHEA Grapalat" w:hAnsi="GHEA Grapalat"/>
                <w:lang w:val="fr-FR"/>
              </w:rPr>
              <w:t xml:space="preserve"> </w:t>
            </w:r>
            <w:r w:rsidRPr="0069485E">
              <w:rPr>
                <w:rFonts w:ascii="GHEA Grapalat" w:hAnsi="GHEA Grapalat"/>
              </w:rPr>
              <w:t>խնայված</w:t>
            </w:r>
            <w:r w:rsidRPr="0069485E">
              <w:rPr>
                <w:rFonts w:ascii="GHEA Grapalat" w:hAnsi="GHEA Grapalat"/>
                <w:lang w:val="fr-FR"/>
              </w:rPr>
              <w:t xml:space="preserve"> </w:t>
            </w:r>
            <w:r w:rsidRPr="0069485E">
              <w:rPr>
                <w:rFonts w:ascii="GHEA Grapalat" w:hAnsi="GHEA Grapalat"/>
              </w:rPr>
              <w:t>միջոցները</w:t>
            </w:r>
            <w:r w:rsidRPr="0069485E">
              <w:rPr>
                <w:rFonts w:ascii="GHEA Grapalat" w:hAnsi="GHEA Grapalat"/>
                <w:lang w:val="fr-FR"/>
              </w:rPr>
              <w:t xml:space="preserve"> </w:t>
            </w:r>
            <w:r w:rsidRPr="0069485E">
              <w:rPr>
                <w:rFonts w:ascii="GHEA Grapalat" w:hAnsi="GHEA Grapalat"/>
              </w:rPr>
              <w:t>տեղափոխվում</w:t>
            </w:r>
            <w:r w:rsidRPr="0069485E">
              <w:rPr>
                <w:rFonts w:ascii="GHEA Grapalat" w:hAnsi="GHEA Grapalat"/>
                <w:lang w:val="fr-FR"/>
              </w:rPr>
              <w:t xml:space="preserve"> </w:t>
            </w:r>
            <w:r w:rsidRPr="0069485E">
              <w:rPr>
                <w:rFonts w:ascii="GHEA Grapalat" w:hAnsi="GHEA Grapalat"/>
              </w:rPr>
              <w:t>են</w:t>
            </w:r>
            <w:r w:rsidRPr="0069485E">
              <w:rPr>
                <w:rFonts w:ascii="GHEA Grapalat" w:hAnsi="GHEA Grapalat"/>
                <w:lang w:val="fr-FR"/>
              </w:rPr>
              <w:t xml:space="preserve"> </w:t>
            </w:r>
            <w:r w:rsidRPr="0069485E">
              <w:rPr>
                <w:rFonts w:ascii="GHEA Grapalat" w:hAnsi="GHEA Grapalat"/>
              </w:rPr>
              <w:t>տվյալ</w:t>
            </w:r>
            <w:r w:rsidRPr="0069485E">
              <w:rPr>
                <w:rFonts w:ascii="GHEA Grapalat" w:hAnsi="GHEA Grapalat"/>
                <w:lang w:val="fr-FR"/>
              </w:rPr>
              <w:t xml:space="preserve"> </w:t>
            </w:r>
            <w:r w:rsidRPr="0069485E">
              <w:rPr>
                <w:rFonts w:ascii="GHEA Grapalat" w:hAnsi="GHEA Grapalat"/>
              </w:rPr>
              <w:t>տարվա</w:t>
            </w:r>
            <w:r w:rsidRPr="0069485E">
              <w:rPr>
                <w:rFonts w:ascii="GHEA Grapalat" w:hAnsi="GHEA Grapalat"/>
                <w:lang w:val="fr-FR"/>
              </w:rPr>
              <w:t xml:space="preserve"> </w:t>
            </w:r>
            <w:r w:rsidRPr="0069485E">
              <w:rPr>
                <w:rFonts w:ascii="GHEA Grapalat" w:hAnsi="GHEA Grapalat"/>
              </w:rPr>
              <w:t>առաջին</w:t>
            </w:r>
            <w:r w:rsidRPr="0069485E">
              <w:rPr>
                <w:rFonts w:ascii="GHEA Grapalat" w:hAnsi="GHEA Grapalat"/>
                <w:lang w:val="fr-FR"/>
              </w:rPr>
              <w:t xml:space="preserve"> </w:t>
            </w:r>
            <w:r w:rsidRPr="0069485E">
              <w:rPr>
                <w:rFonts w:ascii="GHEA Grapalat" w:hAnsi="GHEA Grapalat"/>
              </w:rPr>
              <w:t>կիսամյակի</w:t>
            </w:r>
            <w:r w:rsidRPr="0069485E">
              <w:rPr>
                <w:rFonts w:ascii="GHEA Grapalat" w:hAnsi="GHEA Grapalat"/>
                <w:lang w:val="fr-FR"/>
              </w:rPr>
              <w:t xml:space="preserve"> </w:t>
            </w:r>
            <w:r w:rsidRPr="0069485E">
              <w:rPr>
                <w:rFonts w:ascii="GHEA Grapalat" w:hAnsi="GHEA Grapalat"/>
              </w:rPr>
              <w:t>կատարողականի</w:t>
            </w:r>
            <w:r w:rsidRPr="0069485E">
              <w:rPr>
                <w:rFonts w:ascii="GHEA Grapalat" w:hAnsi="GHEA Grapalat"/>
                <w:lang w:val="fr-FR"/>
              </w:rPr>
              <w:t xml:space="preserve"> </w:t>
            </w:r>
            <w:r w:rsidRPr="0069485E">
              <w:rPr>
                <w:rFonts w:ascii="GHEA Grapalat" w:hAnsi="GHEA Grapalat"/>
              </w:rPr>
              <w:t>արդյունքներով</w:t>
            </w:r>
            <w:r w:rsidRPr="0069485E">
              <w:rPr>
                <w:rFonts w:ascii="GHEA Grapalat" w:hAnsi="GHEA Grapalat"/>
                <w:lang w:val="fr-FR"/>
              </w:rPr>
              <w:t xml:space="preserve"> </w:t>
            </w:r>
            <w:r w:rsidRPr="0069485E">
              <w:rPr>
                <w:rFonts w:ascii="GHEA Grapalat" w:hAnsi="GHEA Grapalat"/>
              </w:rPr>
              <w:t>պարգևատրման</w:t>
            </w:r>
            <w:r w:rsidRPr="0069485E">
              <w:rPr>
                <w:rFonts w:ascii="GHEA Grapalat" w:hAnsi="GHEA Grapalat"/>
                <w:lang w:val="fr-FR"/>
              </w:rPr>
              <w:t xml:space="preserve"> </w:t>
            </w:r>
            <w:r w:rsidRPr="0069485E">
              <w:rPr>
                <w:rFonts w:ascii="GHEA Grapalat" w:hAnsi="GHEA Grapalat"/>
              </w:rPr>
              <w:t>համար</w:t>
            </w:r>
            <w:r w:rsidRPr="0069485E">
              <w:rPr>
                <w:rFonts w:ascii="GHEA Grapalat" w:hAnsi="GHEA Grapalat"/>
                <w:lang w:val="fr-FR"/>
              </w:rPr>
              <w:t xml:space="preserve"> </w:t>
            </w:r>
            <w:r w:rsidRPr="0069485E">
              <w:rPr>
                <w:rFonts w:ascii="GHEA Grapalat" w:hAnsi="GHEA Grapalat"/>
              </w:rPr>
              <w:t>նախատեսված</w:t>
            </w:r>
            <w:r w:rsidRPr="0069485E">
              <w:rPr>
                <w:rFonts w:ascii="GHEA Grapalat" w:hAnsi="GHEA Grapalat"/>
                <w:lang w:val="fr-FR"/>
              </w:rPr>
              <w:t xml:space="preserve"> </w:t>
            </w:r>
            <w:r w:rsidRPr="0069485E">
              <w:rPr>
                <w:rFonts w:ascii="GHEA Grapalat" w:hAnsi="GHEA Grapalat"/>
              </w:rPr>
              <w:t>պարգևատրման</w:t>
            </w:r>
            <w:r w:rsidRPr="0069485E">
              <w:rPr>
                <w:rFonts w:ascii="GHEA Grapalat" w:hAnsi="GHEA Grapalat"/>
                <w:lang w:val="fr-FR"/>
              </w:rPr>
              <w:t xml:space="preserve"> </w:t>
            </w:r>
            <w:r w:rsidRPr="0069485E">
              <w:rPr>
                <w:rFonts w:ascii="GHEA Grapalat" w:hAnsi="GHEA Grapalat"/>
              </w:rPr>
              <w:t>ֆոնդ</w:t>
            </w:r>
            <w:r w:rsidRPr="0069485E">
              <w:rPr>
                <w:rFonts w:ascii="GHEA Grapalat" w:hAnsi="GHEA Grapalat"/>
                <w:lang w:val="fr-FR"/>
              </w:rPr>
              <w:t xml:space="preserve">:»: </w:t>
            </w:r>
          </w:p>
          <w:p w:rsidR="00DC4056" w:rsidRPr="00775A3D" w:rsidRDefault="00DC4056" w:rsidP="00775A3D">
            <w:pPr>
              <w:jc w:val="both"/>
              <w:rPr>
                <w:rFonts w:ascii="GHEA Grapalat" w:hAnsi="GHEA Grapalat"/>
                <w:lang w:val="fr-FR"/>
              </w:rPr>
            </w:pPr>
            <w:r w:rsidRPr="0069485E">
              <w:rPr>
                <w:rFonts w:ascii="GHEA Grapalat" w:hAnsi="GHEA Grapalat"/>
                <w:lang w:val="fr-FR"/>
              </w:rPr>
              <w:t xml:space="preserve">Միաժամանակ, </w:t>
            </w:r>
            <w:r w:rsidRPr="0069485E">
              <w:rPr>
                <w:rFonts w:ascii="GHEA Grapalat" w:hAnsi="GHEA Grapalat"/>
              </w:rPr>
              <w:t>հարկ</w:t>
            </w:r>
            <w:r w:rsidRPr="0069485E">
              <w:rPr>
                <w:rFonts w:ascii="GHEA Grapalat" w:hAnsi="GHEA Grapalat"/>
                <w:lang w:val="fr-FR"/>
              </w:rPr>
              <w:t xml:space="preserve"> </w:t>
            </w:r>
            <w:r w:rsidRPr="0069485E">
              <w:rPr>
                <w:rFonts w:ascii="GHEA Grapalat" w:hAnsi="GHEA Grapalat"/>
              </w:rPr>
              <w:t>է</w:t>
            </w:r>
            <w:r w:rsidRPr="0069485E">
              <w:rPr>
                <w:rFonts w:ascii="GHEA Grapalat" w:hAnsi="GHEA Grapalat"/>
                <w:lang w:val="fr-FR"/>
              </w:rPr>
              <w:t xml:space="preserve"> </w:t>
            </w:r>
            <w:r w:rsidRPr="0069485E">
              <w:rPr>
                <w:rFonts w:ascii="GHEA Grapalat" w:hAnsi="GHEA Grapalat"/>
              </w:rPr>
              <w:t>նշել</w:t>
            </w:r>
            <w:r w:rsidRPr="0069485E">
              <w:rPr>
                <w:rFonts w:ascii="GHEA Grapalat" w:hAnsi="GHEA Grapalat"/>
                <w:lang w:val="fr-FR"/>
              </w:rPr>
              <w:t xml:space="preserve"> </w:t>
            </w:r>
            <w:r w:rsidRPr="0069485E">
              <w:rPr>
                <w:rFonts w:ascii="GHEA Grapalat" w:hAnsi="GHEA Grapalat"/>
              </w:rPr>
              <w:t>նաև</w:t>
            </w:r>
            <w:r w:rsidRPr="0069485E">
              <w:rPr>
                <w:rFonts w:ascii="GHEA Grapalat" w:hAnsi="GHEA Grapalat"/>
                <w:lang w:val="fr-FR"/>
              </w:rPr>
              <w:t xml:space="preserve">, </w:t>
            </w:r>
            <w:r w:rsidRPr="0069485E">
              <w:rPr>
                <w:rFonts w:ascii="GHEA Grapalat" w:hAnsi="GHEA Grapalat"/>
              </w:rPr>
              <w:t>որ</w:t>
            </w:r>
            <w:r w:rsidRPr="0069485E">
              <w:rPr>
                <w:rFonts w:ascii="GHEA Grapalat" w:hAnsi="GHEA Grapalat"/>
                <w:lang w:val="fr-FR"/>
              </w:rPr>
              <w:t xml:space="preserve"> </w:t>
            </w:r>
            <w:r w:rsidRPr="0069485E">
              <w:rPr>
                <w:rFonts w:ascii="GHEA Grapalat" w:hAnsi="GHEA Grapalat"/>
              </w:rPr>
              <w:t>Կարգ</w:t>
            </w:r>
            <w:r w:rsidRPr="0069485E">
              <w:rPr>
                <w:rFonts w:ascii="GHEA Grapalat" w:hAnsi="GHEA Grapalat"/>
                <w:lang w:val="fr-FR"/>
              </w:rPr>
              <w:t xml:space="preserve"> N 1</w:t>
            </w:r>
            <w:r w:rsidRPr="00775A3D">
              <w:rPr>
                <w:rFonts w:ascii="GHEA Grapalat" w:hAnsi="GHEA Grapalat"/>
                <w:lang w:val="fr-FR"/>
              </w:rPr>
              <w:t>-</w:t>
            </w:r>
            <w:r w:rsidRPr="00775A3D">
              <w:rPr>
                <w:rFonts w:ascii="GHEA Grapalat" w:hAnsi="GHEA Grapalat"/>
              </w:rPr>
              <w:t>ով</w:t>
            </w:r>
            <w:r w:rsidRPr="00775A3D">
              <w:rPr>
                <w:rFonts w:ascii="GHEA Grapalat" w:hAnsi="GHEA Grapalat"/>
                <w:lang w:val="fr-FR"/>
              </w:rPr>
              <w:t xml:space="preserve"> </w:t>
            </w:r>
            <w:r w:rsidRPr="00775A3D">
              <w:rPr>
                <w:rFonts w:ascii="GHEA Grapalat" w:hAnsi="GHEA Grapalat"/>
              </w:rPr>
              <w:t>կարգավորվում</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ՊԿՄ</w:t>
            </w:r>
            <w:r w:rsidRPr="00775A3D">
              <w:rPr>
                <w:rFonts w:ascii="GHEA Grapalat" w:hAnsi="GHEA Grapalat"/>
                <w:lang w:val="fr-FR"/>
              </w:rPr>
              <w:t>-</w:t>
            </w:r>
            <w:r w:rsidRPr="00775A3D">
              <w:rPr>
                <w:rFonts w:ascii="GHEA Grapalat" w:hAnsi="GHEA Grapalat"/>
              </w:rPr>
              <w:t>ում</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ծառայության</w:t>
            </w:r>
            <w:r w:rsidRPr="00775A3D">
              <w:rPr>
                <w:rFonts w:ascii="GHEA Grapalat" w:hAnsi="GHEA Grapalat"/>
                <w:lang w:val="fr-FR"/>
              </w:rPr>
              <w:t xml:space="preserve"> </w:t>
            </w:r>
            <w:r w:rsidRPr="00775A3D">
              <w:rPr>
                <w:rFonts w:ascii="GHEA Grapalat" w:hAnsi="GHEA Grapalat"/>
              </w:rPr>
              <w:t>պաշտոն</w:t>
            </w:r>
            <w:r w:rsidRPr="00775A3D">
              <w:rPr>
                <w:rFonts w:ascii="GHEA Grapalat" w:hAnsi="GHEA Grapalat"/>
                <w:lang w:val="fr-FR"/>
              </w:rPr>
              <w:t xml:space="preserve"> </w:t>
            </w:r>
            <w:r w:rsidRPr="00775A3D">
              <w:rPr>
                <w:rFonts w:ascii="GHEA Grapalat" w:hAnsi="GHEA Grapalat"/>
              </w:rPr>
              <w:t>զբաղեցնողների</w:t>
            </w:r>
            <w:r w:rsidRPr="00775A3D">
              <w:rPr>
                <w:rFonts w:ascii="GHEA Grapalat" w:hAnsi="GHEA Grapalat"/>
                <w:lang w:val="fr-FR"/>
              </w:rPr>
              <w:t xml:space="preserve"> </w:t>
            </w:r>
            <w:r w:rsidRPr="00775A3D">
              <w:rPr>
                <w:rFonts w:ascii="GHEA Grapalat" w:hAnsi="GHEA Grapalat"/>
              </w:rPr>
              <w:t>կողմից</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ծրագրերի</w:t>
            </w:r>
            <w:r w:rsidRPr="00775A3D">
              <w:rPr>
                <w:rFonts w:ascii="GHEA Grapalat" w:hAnsi="GHEA Grapalat"/>
                <w:lang w:val="fr-FR"/>
              </w:rPr>
              <w:t xml:space="preserve"> </w:t>
            </w:r>
            <w:r w:rsidRPr="00775A3D">
              <w:rPr>
                <w:rFonts w:ascii="GHEA Grapalat" w:hAnsi="GHEA Grapalat"/>
              </w:rPr>
              <w:t>կազմման</w:t>
            </w:r>
            <w:r w:rsidRPr="00775A3D">
              <w:rPr>
                <w:rFonts w:ascii="GHEA Grapalat" w:hAnsi="GHEA Grapalat"/>
                <w:lang w:val="fr-FR"/>
              </w:rPr>
              <w:t xml:space="preserve">, </w:t>
            </w:r>
            <w:r w:rsidRPr="00775A3D">
              <w:rPr>
                <w:rFonts w:ascii="GHEA Grapalat" w:hAnsi="GHEA Grapalat"/>
              </w:rPr>
              <w:t>իսկ</w:t>
            </w:r>
            <w:r w:rsidRPr="00775A3D">
              <w:rPr>
                <w:rFonts w:ascii="GHEA Grapalat" w:hAnsi="GHEA Grapalat"/>
                <w:lang w:val="fr-FR"/>
              </w:rPr>
              <w:t xml:space="preserve"> </w:t>
            </w:r>
            <w:r w:rsidRPr="00775A3D">
              <w:rPr>
                <w:rFonts w:ascii="GHEA Grapalat" w:hAnsi="GHEA Grapalat"/>
              </w:rPr>
              <w:t>Կարգ</w:t>
            </w:r>
            <w:r w:rsidRPr="00775A3D">
              <w:rPr>
                <w:rFonts w:ascii="GHEA Grapalat" w:hAnsi="GHEA Grapalat"/>
                <w:lang w:val="fr-FR"/>
              </w:rPr>
              <w:t xml:space="preserve"> N 2-</w:t>
            </w:r>
            <w:r w:rsidRPr="00775A3D">
              <w:rPr>
                <w:rFonts w:ascii="GHEA Grapalat" w:hAnsi="GHEA Grapalat"/>
              </w:rPr>
              <w:t>ով</w:t>
            </w:r>
            <w:r w:rsidRPr="00775A3D">
              <w:rPr>
                <w:rFonts w:ascii="GHEA Grapalat" w:hAnsi="GHEA Grapalat"/>
                <w:lang w:val="fr-FR"/>
              </w:rPr>
              <w:t xml:space="preserve">` </w:t>
            </w:r>
            <w:r w:rsidRPr="00775A3D">
              <w:rPr>
                <w:rFonts w:ascii="GHEA Grapalat" w:hAnsi="GHEA Grapalat"/>
              </w:rPr>
              <w:t>նաև</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ծառայության</w:t>
            </w:r>
            <w:r w:rsidRPr="00775A3D">
              <w:rPr>
                <w:rFonts w:ascii="GHEA Grapalat" w:hAnsi="GHEA Grapalat"/>
                <w:lang w:val="fr-FR"/>
              </w:rPr>
              <w:t xml:space="preserve"> </w:t>
            </w:r>
            <w:r w:rsidRPr="00775A3D">
              <w:rPr>
                <w:rFonts w:ascii="GHEA Grapalat" w:hAnsi="GHEA Grapalat"/>
              </w:rPr>
              <w:t>թափուր</w:t>
            </w:r>
            <w:r w:rsidRPr="00775A3D">
              <w:rPr>
                <w:rFonts w:ascii="GHEA Grapalat" w:hAnsi="GHEA Grapalat"/>
                <w:lang w:val="fr-FR"/>
              </w:rPr>
              <w:t xml:space="preserve"> </w:t>
            </w:r>
            <w:r w:rsidRPr="00775A3D">
              <w:rPr>
                <w:rFonts w:ascii="GHEA Grapalat" w:hAnsi="GHEA Grapalat"/>
              </w:rPr>
              <w:t>պաշտոն</w:t>
            </w:r>
            <w:r w:rsidRPr="00775A3D">
              <w:rPr>
                <w:rFonts w:ascii="GHEA Grapalat" w:hAnsi="GHEA Grapalat"/>
                <w:lang w:val="fr-FR"/>
              </w:rPr>
              <w:t xml:space="preserve"> </w:t>
            </w:r>
            <w:r w:rsidRPr="00775A3D">
              <w:rPr>
                <w:rFonts w:ascii="GHEA Grapalat" w:hAnsi="GHEA Grapalat"/>
              </w:rPr>
              <w:t>ժամկետային</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պայմանագրով</w:t>
            </w:r>
            <w:r w:rsidRPr="00775A3D">
              <w:rPr>
                <w:rFonts w:ascii="GHEA Grapalat" w:hAnsi="GHEA Grapalat"/>
                <w:lang w:val="fr-FR"/>
              </w:rPr>
              <w:t xml:space="preserve"> </w:t>
            </w:r>
            <w:r w:rsidRPr="00775A3D">
              <w:rPr>
                <w:rFonts w:ascii="GHEA Grapalat" w:hAnsi="GHEA Grapalat"/>
              </w:rPr>
              <w:t>զբաղեցնող</w:t>
            </w:r>
            <w:r w:rsidRPr="00775A3D">
              <w:rPr>
                <w:rFonts w:ascii="GHEA Grapalat" w:hAnsi="GHEA Grapalat"/>
                <w:lang w:val="fr-FR"/>
              </w:rPr>
              <w:t xml:space="preserve"> </w:t>
            </w:r>
            <w:r w:rsidRPr="00775A3D">
              <w:rPr>
                <w:rFonts w:ascii="GHEA Grapalat" w:hAnsi="GHEA Grapalat"/>
              </w:rPr>
              <w:t>անձանց</w:t>
            </w:r>
            <w:r w:rsidRPr="00775A3D">
              <w:rPr>
                <w:rFonts w:ascii="GHEA Grapalat" w:hAnsi="GHEA Grapalat"/>
                <w:lang w:val="fr-FR"/>
              </w:rPr>
              <w:t xml:space="preserve"> </w:t>
            </w:r>
            <w:r w:rsidRPr="00775A3D">
              <w:rPr>
                <w:rFonts w:ascii="GHEA Grapalat" w:hAnsi="GHEA Grapalat"/>
              </w:rPr>
              <w:t>կատարողականների</w:t>
            </w:r>
            <w:r w:rsidRPr="00775A3D">
              <w:rPr>
                <w:rFonts w:ascii="GHEA Grapalat" w:hAnsi="GHEA Grapalat"/>
                <w:lang w:val="fr-FR"/>
              </w:rPr>
              <w:t xml:space="preserve"> </w:t>
            </w:r>
            <w:r w:rsidRPr="00775A3D">
              <w:rPr>
                <w:rFonts w:ascii="GHEA Grapalat" w:hAnsi="GHEA Grapalat"/>
              </w:rPr>
              <w:t>հիման</w:t>
            </w:r>
            <w:r w:rsidRPr="00775A3D">
              <w:rPr>
                <w:rFonts w:ascii="GHEA Grapalat" w:hAnsi="GHEA Grapalat"/>
                <w:lang w:val="fr-FR"/>
              </w:rPr>
              <w:t xml:space="preserve"> </w:t>
            </w:r>
            <w:r w:rsidRPr="00775A3D">
              <w:rPr>
                <w:rFonts w:ascii="GHEA Grapalat" w:hAnsi="GHEA Grapalat"/>
              </w:rPr>
              <w:t>վրա</w:t>
            </w:r>
            <w:r w:rsidRPr="00775A3D">
              <w:rPr>
                <w:rFonts w:ascii="GHEA Grapalat" w:hAnsi="GHEA Grapalat"/>
                <w:lang w:val="fr-FR"/>
              </w:rPr>
              <w:t xml:space="preserve"> </w:t>
            </w:r>
            <w:r w:rsidRPr="00775A3D">
              <w:rPr>
                <w:rFonts w:ascii="GHEA Grapalat" w:hAnsi="GHEA Grapalat"/>
              </w:rPr>
              <w:t>պարգևատրելու</w:t>
            </w:r>
            <w:r w:rsidRPr="00775A3D">
              <w:rPr>
                <w:rFonts w:ascii="GHEA Grapalat" w:hAnsi="GHEA Grapalat"/>
                <w:lang w:val="fr-FR"/>
              </w:rPr>
              <w:t xml:space="preserve"> </w:t>
            </w:r>
            <w:r w:rsidRPr="00775A3D">
              <w:rPr>
                <w:rFonts w:ascii="GHEA Grapalat" w:hAnsi="GHEA Grapalat"/>
              </w:rPr>
              <w:t>հետ</w:t>
            </w:r>
            <w:r w:rsidRPr="00775A3D">
              <w:rPr>
                <w:rFonts w:ascii="GHEA Grapalat" w:hAnsi="GHEA Grapalat"/>
                <w:lang w:val="fr-FR"/>
              </w:rPr>
              <w:t xml:space="preserve"> </w:t>
            </w:r>
            <w:r w:rsidRPr="00775A3D">
              <w:rPr>
                <w:rFonts w:ascii="GHEA Grapalat" w:hAnsi="GHEA Grapalat"/>
              </w:rPr>
              <w:t>կապված</w:t>
            </w:r>
            <w:r w:rsidRPr="00775A3D">
              <w:rPr>
                <w:rFonts w:ascii="GHEA Grapalat" w:hAnsi="GHEA Grapalat"/>
                <w:lang w:val="fr-FR"/>
              </w:rPr>
              <w:t xml:space="preserve"> </w:t>
            </w:r>
            <w:r w:rsidRPr="00775A3D">
              <w:rPr>
                <w:rFonts w:ascii="GHEA Grapalat" w:hAnsi="GHEA Grapalat"/>
              </w:rPr>
              <w:t>հարաբերությունները</w:t>
            </w:r>
            <w:r w:rsidRPr="00775A3D">
              <w:rPr>
                <w:rFonts w:ascii="GHEA Grapalat" w:hAnsi="GHEA Grapalat"/>
                <w:lang w:val="fr-FR"/>
              </w:rPr>
              <w:t>:</w:t>
            </w:r>
          </w:p>
          <w:p w:rsidR="00DC4056" w:rsidRPr="00775A3D" w:rsidRDefault="00DC4056" w:rsidP="00775A3D">
            <w:pPr>
              <w:jc w:val="both"/>
              <w:rPr>
                <w:rFonts w:ascii="GHEA Grapalat" w:hAnsi="GHEA Grapalat"/>
                <w:lang w:val="fr-FR"/>
              </w:rPr>
            </w:pPr>
            <w:r w:rsidRPr="00775A3D">
              <w:rPr>
                <w:rFonts w:ascii="GHEA Grapalat" w:hAnsi="GHEA Grapalat"/>
                <w:lang w:val="fr-FR"/>
              </w:rPr>
              <w:t>«</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ծառայողների</w:t>
            </w:r>
            <w:r w:rsidRPr="00775A3D">
              <w:rPr>
                <w:rFonts w:ascii="GHEA Grapalat" w:hAnsi="GHEA Grapalat"/>
                <w:lang w:val="fr-FR"/>
              </w:rPr>
              <w:t xml:space="preserve"> </w:t>
            </w:r>
            <w:r w:rsidRPr="00775A3D">
              <w:rPr>
                <w:rFonts w:ascii="GHEA Grapalat" w:hAnsi="GHEA Grapalat"/>
              </w:rPr>
              <w:t>վարձատրության</w:t>
            </w:r>
            <w:r w:rsidRPr="00775A3D">
              <w:rPr>
                <w:rFonts w:ascii="GHEA Grapalat" w:hAnsi="GHEA Grapalat"/>
                <w:lang w:val="fr-FR"/>
              </w:rPr>
              <w:t xml:space="preserve"> </w:t>
            </w:r>
            <w:r w:rsidRPr="00775A3D">
              <w:rPr>
                <w:rFonts w:ascii="GHEA Grapalat" w:hAnsi="GHEA Grapalat"/>
              </w:rPr>
              <w:t>մասին</w:t>
            </w:r>
            <w:r w:rsidRPr="00775A3D">
              <w:rPr>
                <w:rFonts w:ascii="GHEA Grapalat" w:hAnsi="GHEA Grapalat"/>
                <w:lang w:val="fr-FR"/>
              </w:rPr>
              <w:t xml:space="preserve">» </w:t>
            </w:r>
            <w:r w:rsidRPr="00775A3D">
              <w:rPr>
                <w:rFonts w:ascii="GHEA Grapalat" w:hAnsi="GHEA Grapalat"/>
              </w:rPr>
              <w:t>ՀՀ</w:t>
            </w:r>
            <w:r w:rsidRPr="00775A3D">
              <w:rPr>
                <w:rFonts w:ascii="GHEA Grapalat" w:hAnsi="GHEA Grapalat"/>
                <w:lang w:val="fr-FR"/>
              </w:rPr>
              <w:t xml:space="preserve"> </w:t>
            </w:r>
            <w:r w:rsidRPr="00775A3D">
              <w:rPr>
                <w:rFonts w:ascii="GHEA Grapalat" w:hAnsi="GHEA Grapalat"/>
              </w:rPr>
              <w:t>օրենքով</w:t>
            </w:r>
            <w:r w:rsidRPr="00775A3D">
              <w:rPr>
                <w:rFonts w:ascii="GHEA Grapalat" w:hAnsi="GHEA Grapalat"/>
                <w:lang w:val="fr-FR"/>
              </w:rPr>
              <w:t xml:space="preserve"> </w:t>
            </w:r>
            <w:r w:rsidRPr="00775A3D">
              <w:rPr>
                <w:rFonts w:ascii="GHEA Grapalat" w:hAnsi="GHEA Grapalat"/>
              </w:rPr>
              <w:t>սահմանված</w:t>
            </w:r>
            <w:r w:rsidRPr="00775A3D">
              <w:rPr>
                <w:rFonts w:ascii="GHEA Grapalat" w:hAnsi="GHEA Grapalat"/>
                <w:lang w:val="fr-FR"/>
              </w:rPr>
              <w:t xml:space="preserve"> </w:t>
            </w:r>
            <w:r w:rsidRPr="00775A3D">
              <w:rPr>
                <w:rFonts w:ascii="GHEA Grapalat" w:hAnsi="GHEA Grapalat"/>
              </w:rPr>
              <w:t>է</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ծառայողների</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ֆոնդի</w:t>
            </w:r>
            <w:r w:rsidRPr="00775A3D">
              <w:rPr>
                <w:rFonts w:ascii="GHEA Grapalat" w:hAnsi="GHEA Grapalat"/>
                <w:lang w:val="fr-FR"/>
              </w:rPr>
              <w:t xml:space="preserve"> </w:t>
            </w:r>
            <w:r w:rsidRPr="00775A3D">
              <w:rPr>
                <w:rFonts w:ascii="GHEA Grapalat" w:hAnsi="GHEA Grapalat"/>
              </w:rPr>
              <w:t>աղբյուրը</w:t>
            </w:r>
            <w:r w:rsidRPr="00775A3D">
              <w:rPr>
                <w:rFonts w:ascii="GHEA Grapalat" w:hAnsi="GHEA Grapalat"/>
                <w:lang w:val="fr-FR"/>
              </w:rPr>
              <w:t xml:space="preserve"> </w:t>
            </w:r>
            <w:r w:rsidRPr="00775A3D">
              <w:rPr>
                <w:rFonts w:ascii="GHEA Grapalat" w:hAnsi="GHEA Grapalat"/>
              </w:rPr>
              <w:t>և</w:t>
            </w:r>
            <w:r w:rsidRPr="00775A3D">
              <w:rPr>
                <w:rFonts w:ascii="GHEA Grapalat" w:hAnsi="GHEA Grapalat"/>
                <w:lang w:val="fr-FR"/>
              </w:rPr>
              <w:t xml:space="preserve"> </w:t>
            </w:r>
            <w:r w:rsidRPr="00775A3D">
              <w:rPr>
                <w:rFonts w:ascii="GHEA Grapalat" w:hAnsi="GHEA Grapalat"/>
              </w:rPr>
              <w:t>ձևավորման</w:t>
            </w:r>
            <w:r w:rsidRPr="00775A3D">
              <w:rPr>
                <w:rFonts w:ascii="GHEA Grapalat" w:hAnsi="GHEA Grapalat"/>
                <w:lang w:val="fr-FR"/>
              </w:rPr>
              <w:t xml:space="preserve"> </w:t>
            </w:r>
            <w:r w:rsidRPr="00775A3D">
              <w:rPr>
                <w:rFonts w:ascii="GHEA Grapalat" w:hAnsi="GHEA Grapalat"/>
              </w:rPr>
              <w:t>մեխանիզմը</w:t>
            </w:r>
            <w:r w:rsidRPr="00775A3D">
              <w:rPr>
                <w:rFonts w:ascii="GHEA Grapalat" w:hAnsi="GHEA Grapalat"/>
                <w:lang w:val="fr-FR"/>
              </w:rPr>
              <w:t xml:space="preserve">, </w:t>
            </w:r>
            <w:r w:rsidRPr="00775A3D">
              <w:rPr>
                <w:rFonts w:ascii="GHEA Grapalat" w:hAnsi="GHEA Grapalat"/>
              </w:rPr>
              <w:t>մինչդեռ</w:t>
            </w:r>
            <w:r w:rsidRPr="00775A3D">
              <w:rPr>
                <w:rFonts w:ascii="GHEA Grapalat" w:hAnsi="GHEA Grapalat"/>
                <w:lang w:val="fr-FR"/>
              </w:rPr>
              <w:t xml:space="preserve"> </w:t>
            </w:r>
            <w:r w:rsidRPr="00775A3D">
              <w:rPr>
                <w:rFonts w:ascii="GHEA Grapalat" w:hAnsi="GHEA Grapalat"/>
              </w:rPr>
              <w:t>նաև</w:t>
            </w:r>
            <w:r w:rsidRPr="00775A3D">
              <w:rPr>
                <w:rFonts w:ascii="GHEA Grapalat" w:hAnsi="GHEA Grapalat"/>
                <w:lang w:val="fr-FR"/>
              </w:rPr>
              <w:t xml:space="preserve"> </w:t>
            </w:r>
            <w:r w:rsidRPr="00775A3D">
              <w:rPr>
                <w:rFonts w:ascii="GHEA Grapalat" w:hAnsi="GHEA Grapalat"/>
              </w:rPr>
              <w:t>քաղաքացիական</w:t>
            </w:r>
            <w:r w:rsidRPr="00775A3D">
              <w:rPr>
                <w:rFonts w:ascii="GHEA Grapalat" w:hAnsi="GHEA Grapalat"/>
                <w:lang w:val="fr-FR"/>
              </w:rPr>
              <w:t xml:space="preserve"> </w:t>
            </w:r>
            <w:r w:rsidRPr="00775A3D">
              <w:rPr>
                <w:rFonts w:ascii="GHEA Grapalat" w:hAnsi="GHEA Grapalat"/>
              </w:rPr>
              <w:t>ծառայության</w:t>
            </w:r>
            <w:r w:rsidRPr="00775A3D">
              <w:rPr>
                <w:rFonts w:ascii="GHEA Grapalat" w:hAnsi="GHEA Grapalat"/>
                <w:lang w:val="fr-FR"/>
              </w:rPr>
              <w:t xml:space="preserve"> </w:t>
            </w:r>
            <w:r w:rsidRPr="00775A3D">
              <w:rPr>
                <w:rFonts w:ascii="GHEA Grapalat" w:hAnsi="GHEA Grapalat"/>
              </w:rPr>
              <w:t>թափուր</w:t>
            </w:r>
            <w:r w:rsidRPr="00775A3D">
              <w:rPr>
                <w:rFonts w:ascii="GHEA Grapalat" w:hAnsi="GHEA Grapalat"/>
                <w:lang w:val="fr-FR"/>
              </w:rPr>
              <w:t xml:space="preserve"> </w:t>
            </w:r>
            <w:r w:rsidRPr="00775A3D">
              <w:rPr>
                <w:rFonts w:ascii="GHEA Grapalat" w:hAnsi="GHEA Grapalat"/>
              </w:rPr>
              <w:t>պաշտոն</w:t>
            </w:r>
            <w:r w:rsidRPr="00775A3D">
              <w:rPr>
                <w:rFonts w:ascii="GHEA Grapalat" w:hAnsi="GHEA Grapalat"/>
                <w:lang w:val="fr-FR"/>
              </w:rPr>
              <w:t xml:space="preserve"> </w:t>
            </w:r>
            <w:r w:rsidRPr="00775A3D">
              <w:rPr>
                <w:rFonts w:ascii="GHEA Grapalat" w:hAnsi="GHEA Grapalat"/>
              </w:rPr>
              <w:t>ժամկետային</w:t>
            </w:r>
            <w:r w:rsidRPr="00775A3D">
              <w:rPr>
                <w:rFonts w:ascii="GHEA Grapalat" w:hAnsi="GHEA Grapalat"/>
                <w:lang w:val="fr-FR"/>
              </w:rPr>
              <w:t xml:space="preserve"> </w:t>
            </w:r>
            <w:r w:rsidRPr="00775A3D">
              <w:rPr>
                <w:rFonts w:ascii="GHEA Grapalat" w:hAnsi="GHEA Grapalat"/>
              </w:rPr>
              <w:t>աշխատանքային</w:t>
            </w:r>
            <w:r w:rsidRPr="00775A3D">
              <w:rPr>
                <w:rFonts w:ascii="GHEA Grapalat" w:hAnsi="GHEA Grapalat"/>
                <w:lang w:val="fr-FR"/>
              </w:rPr>
              <w:t xml:space="preserve"> </w:t>
            </w:r>
            <w:r w:rsidRPr="00775A3D">
              <w:rPr>
                <w:rFonts w:ascii="GHEA Grapalat" w:hAnsi="GHEA Grapalat"/>
              </w:rPr>
              <w:t>պայմանագրով</w:t>
            </w:r>
            <w:r w:rsidRPr="00775A3D">
              <w:rPr>
                <w:rFonts w:ascii="GHEA Grapalat" w:hAnsi="GHEA Grapalat"/>
                <w:lang w:val="fr-FR"/>
              </w:rPr>
              <w:t xml:space="preserve"> </w:t>
            </w:r>
            <w:r w:rsidRPr="00775A3D">
              <w:rPr>
                <w:rFonts w:ascii="GHEA Grapalat" w:hAnsi="GHEA Grapalat"/>
              </w:rPr>
              <w:t>զբաղեցնող</w:t>
            </w:r>
            <w:r w:rsidRPr="00775A3D">
              <w:rPr>
                <w:rFonts w:ascii="GHEA Grapalat" w:hAnsi="GHEA Grapalat"/>
                <w:lang w:val="fr-FR"/>
              </w:rPr>
              <w:t xml:space="preserve"> </w:t>
            </w:r>
            <w:r w:rsidRPr="00775A3D">
              <w:rPr>
                <w:rFonts w:ascii="GHEA Grapalat" w:hAnsi="GHEA Grapalat"/>
              </w:rPr>
              <w:t>անձանց</w:t>
            </w:r>
            <w:r w:rsidRPr="00775A3D">
              <w:rPr>
                <w:rFonts w:ascii="GHEA Grapalat" w:hAnsi="GHEA Grapalat"/>
                <w:lang w:val="fr-FR"/>
              </w:rPr>
              <w:t xml:space="preserve"> </w:t>
            </w:r>
            <w:r w:rsidRPr="00775A3D">
              <w:rPr>
                <w:rFonts w:ascii="GHEA Grapalat" w:hAnsi="GHEA Grapalat"/>
              </w:rPr>
              <w:t>դեպքում</w:t>
            </w:r>
            <w:r w:rsidRPr="00775A3D">
              <w:rPr>
                <w:rFonts w:ascii="GHEA Grapalat" w:hAnsi="GHEA Grapalat"/>
                <w:lang w:val="fr-FR"/>
              </w:rPr>
              <w:t xml:space="preserve"> </w:t>
            </w:r>
            <w:r w:rsidRPr="00775A3D">
              <w:rPr>
                <w:rFonts w:ascii="GHEA Grapalat" w:hAnsi="GHEA Grapalat"/>
              </w:rPr>
              <w:t>ՀՀ</w:t>
            </w:r>
            <w:r w:rsidRPr="00775A3D">
              <w:rPr>
                <w:rFonts w:ascii="GHEA Grapalat" w:hAnsi="GHEA Grapalat"/>
                <w:lang w:val="fr-FR"/>
              </w:rPr>
              <w:t xml:space="preserve"> </w:t>
            </w:r>
            <w:r w:rsidRPr="00775A3D">
              <w:rPr>
                <w:rFonts w:ascii="GHEA Grapalat" w:hAnsi="GHEA Grapalat"/>
              </w:rPr>
              <w:t>օրենսդրությամբ</w:t>
            </w:r>
            <w:r w:rsidRPr="00775A3D">
              <w:rPr>
                <w:rFonts w:ascii="GHEA Grapalat" w:hAnsi="GHEA Grapalat"/>
                <w:lang w:val="fr-FR"/>
              </w:rPr>
              <w:t xml:space="preserve"> </w:t>
            </w:r>
            <w:r w:rsidRPr="00775A3D">
              <w:rPr>
                <w:rFonts w:ascii="GHEA Grapalat" w:hAnsi="GHEA Grapalat"/>
              </w:rPr>
              <w:t>սահմանված</w:t>
            </w:r>
            <w:r w:rsidRPr="00775A3D">
              <w:rPr>
                <w:rFonts w:ascii="GHEA Grapalat" w:hAnsi="GHEA Grapalat"/>
                <w:lang w:val="fr-FR"/>
              </w:rPr>
              <w:t xml:space="preserve"> </w:t>
            </w:r>
            <w:r w:rsidRPr="00775A3D">
              <w:rPr>
                <w:rFonts w:ascii="GHEA Grapalat" w:hAnsi="GHEA Grapalat"/>
              </w:rPr>
              <w:t>չէ</w:t>
            </w:r>
            <w:r w:rsidRPr="00775A3D">
              <w:rPr>
                <w:rFonts w:ascii="GHEA Grapalat" w:hAnsi="GHEA Grapalat"/>
                <w:lang w:val="fr-FR"/>
              </w:rPr>
              <w:t xml:space="preserve"> </w:t>
            </w:r>
            <w:r w:rsidRPr="00775A3D">
              <w:rPr>
                <w:rFonts w:ascii="GHEA Grapalat" w:hAnsi="GHEA Grapalat"/>
              </w:rPr>
              <w:t>պարգևատրման</w:t>
            </w:r>
            <w:r w:rsidRPr="00775A3D">
              <w:rPr>
                <w:rFonts w:ascii="GHEA Grapalat" w:hAnsi="GHEA Grapalat"/>
                <w:lang w:val="fr-FR"/>
              </w:rPr>
              <w:t xml:space="preserve"> </w:t>
            </w:r>
            <w:r w:rsidRPr="00775A3D">
              <w:rPr>
                <w:rFonts w:ascii="GHEA Grapalat" w:hAnsi="GHEA Grapalat"/>
              </w:rPr>
              <w:t>ֆոնդի</w:t>
            </w:r>
            <w:r w:rsidRPr="00775A3D">
              <w:rPr>
                <w:rFonts w:ascii="GHEA Grapalat" w:hAnsi="GHEA Grapalat"/>
                <w:lang w:val="fr-FR"/>
              </w:rPr>
              <w:t xml:space="preserve"> </w:t>
            </w:r>
            <w:r w:rsidRPr="00775A3D">
              <w:rPr>
                <w:rFonts w:ascii="GHEA Grapalat" w:hAnsi="GHEA Grapalat"/>
              </w:rPr>
              <w:t>աղբյուրը</w:t>
            </w:r>
            <w:r w:rsidRPr="00775A3D">
              <w:rPr>
                <w:rFonts w:ascii="GHEA Grapalat" w:hAnsi="GHEA Grapalat"/>
                <w:lang w:val="fr-FR"/>
              </w:rPr>
              <w:t xml:space="preserve"> </w:t>
            </w:r>
            <w:r w:rsidRPr="00775A3D">
              <w:rPr>
                <w:rFonts w:ascii="GHEA Grapalat" w:hAnsi="GHEA Grapalat"/>
              </w:rPr>
              <w:t>և</w:t>
            </w:r>
            <w:r w:rsidRPr="00775A3D">
              <w:rPr>
                <w:rFonts w:ascii="GHEA Grapalat" w:hAnsi="GHEA Grapalat"/>
                <w:lang w:val="fr-FR"/>
              </w:rPr>
              <w:t xml:space="preserve"> </w:t>
            </w:r>
            <w:r w:rsidRPr="00775A3D">
              <w:rPr>
                <w:rFonts w:ascii="GHEA Grapalat" w:hAnsi="GHEA Grapalat"/>
              </w:rPr>
              <w:t>ձևավորման</w:t>
            </w:r>
            <w:r w:rsidRPr="00775A3D">
              <w:rPr>
                <w:rFonts w:ascii="GHEA Grapalat" w:hAnsi="GHEA Grapalat"/>
                <w:lang w:val="fr-FR"/>
              </w:rPr>
              <w:t xml:space="preserve"> </w:t>
            </w:r>
            <w:r w:rsidRPr="00775A3D">
              <w:rPr>
                <w:rFonts w:ascii="GHEA Grapalat" w:hAnsi="GHEA Grapalat"/>
              </w:rPr>
              <w:t>մեխանիզմը</w:t>
            </w:r>
            <w:r w:rsidRPr="00775A3D">
              <w:rPr>
                <w:rFonts w:ascii="GHEA Grapalat" w:hAnsi="GHEA Grapalat"/>
                <w:lang w:val="fr-FR"/>
              </w:rPr>
              <w:t>:</w:t>
            </w:r>
          </w:p>
          <w:p w:rsidR="00DC4056" w:rsidRPr="00775A3D" w:rsidRDefault="00DC4056" w:rsidP="00D03597">
            <w:pPr>
              <w:rPr>
                <w:rFonts w:ascii="GHEA Grapalat" w:hAnsi="GHEA Grapalat"/>
                <w:lang w:val="fr-FR"/>
              </w:rPr>
            </w:pPr>
          </w:p>
        </w:tc>
        <w:tc>
          <w:tcPr>
            <w:tcW w:w="4142" w:type="dxa"/>
            <w:gridSpan w:val="2"/>
          </w:tcPr>
          <w:p w:rsidR="00DC4056" w:rsidRPr="00775A3D" w:rsidRDefault="00DC4056" w:rsidP="00F50362">
            <w:pPr>
              <w:rPr>
                <w:highlight w:val="yellow"/>
                <w:lang w:val="en-US"/>
              </w:rPr>
            </w:pPr>
            <w:r w:rsidRPr="00775A3D">
              <w:rPr>
                <w:rFonts w:ascii="GHEA Grapalat" w:hAnsi="GHEA Grapalat"/>
                <w:lang w:val="hy-AM"/>
              </w:rPr>
              <w:t xml:space="preserve">Ընդունվել է   </w:t>
            </w:r>
            <w:r>
              <w:rPr>
                <w:rFonts w:ascii="GHEA Grapalat" w:hAnsi="GHEA Grapalat"/>
                <w:lang w:val="en-US"/>
              </w:rPr>
              <w:t xml:space="preserve">կետը </w:t>
            </w:r>
            <w:r w:rsidRPr="00775A3D">
              <w:rPr>
                <w:rFonts w:ascii="GHEA Grapalat" w:hAnsi="GHEA Grapalat"/>
                <w:lang w:val="hy-AM"/>
              </w:rPr>
              <w:t xml:space="preserve">խմբագրվել </w:t>
            </w:r>
            <w:r>
              <w:rPr>
                <w:rFonts w:ascii="GHEA Grapalat" w:hAnsi="GHEA Grapalat"/>
                <w:lang w:val="en-US"/>
              </w:rPr>
              <w:t>է</w:t>
            </w:r>
            <w:r w:rsidRPr="00775A3D">
              <w:rPr>
                <w:rFonts w:ascii="GHEA Grapalat" w:hAnsi="GHEA Grapalat"/>
                <w:lang w:val="hy-AM"/>
              </w:rPr>
              <w:t>:</w:t>
            </w:r>
            <w:r w:rsidRPr="00775A3D">
              <w:rPr>
                <w:rFonts w:ascii="GHEA Grapalat" w:hAnsi="GHEA Grapalat"/>
                <w:lang w:val="en-US"/>
              </w:rPr>
              <w:t xml:space="preserve"> </w:t>
            </w:r>
          </w:p>
        </w:tc>
      </w:tr>
      <w:tr w:rsidR="00DC4056" w:rsidRPr="00D47E56" w:rsidTr="00775A3D">
        <w:tc>
          <w:tcPr>
            <w:tcW w:w="890" w:type="dxa"/>
            <w:vMerge w:val="restart"/>
          </w:tcPr>
          <w:p w:rsidR="00DC4056" w:rsidRPr="00775A3D" w:rsidRDefault="00DC4056" w:rsidP="00775A3D">
            <w:pPr>
              <w:ind w:left="360"/>
              <w:rPr>
                <w:rFonts w:ascii="GHEA Grapalat" w:hAnsi="GHEA Grapalat"/>
                <w:lang w:val="fr-FR"/>
              </w:rPr>
            </w:pPr>
            <w:r>
              <w:rPr>
                <w:rFonts w:ascii="GHEA Grapalat" w:hAnsi="GHEA Grapalat"/>
                <w:lang w:val="fr-FR"/>
              </w:rPr>
              <w:t>19.</w:t>
            </w:r>
          </w:p>
        </w:tc>
        <w:tc>
          <w:tcPr>
            <w:tcW w:w="2645" w:type="dxa"/>
            <w:gridSpan w:val="2"/>
            <w:vMerge w:val="restart"/>
          </w:tcPr>
          <w:p w:rsidR="00DC4056" w:rsidRPr="00775A3D" w:rsidRDefault="00DC4056" w:rsidP="00F171CD">
            <w:pPr>
              <w:rPr>
                <w:rFonts w:ascii="GHEA Grapalat" w:hAnsi="GHEA Grapalat"/>
                <w:lang w:val="en-US"/>
              </w:rPr>
            </w:pPr>
            <w:r w:rsidRPr="00775A3D">
              <w:rPr>
                <w:rFonts w:ascii="GHEA Grapalat" w:hAnsi="GHEA Grapalat"/>
                <w:lang w:val="en-US"/>
              </w:rPr>
              <w:t>ՀՀ արտակարգ իրավիճակների նախարարություն</w:t>
            </w:r>
          </w:p>
          <w:p w:rsidR="00DC4056" w:rsidRPr="00775A3D" w:rsidRDefault="00DC4056" w:rsidP="000665C4">
            <w:pPr>
              <w:rPr>
                <w:rFonts w:ascii="GHEA Grapalat" w:hAnsi="GHEA Grapalat"/>
                <w:lang w:val="en-US"/>
              </w:rPr>
            </w:pPr>
          </w:p>
        </w:tc>
        <w:tc>
          <w:tcPr>
            <w:tcW w:w="7911" w:type="dxa"/>
          </w:tcPr>
          <w:p w:rsidR="00DC4056" w:rsidRPr="00775A3D" w:rsidRDefault="00DC4056" w:rsidP="00D03597">
            <w:pPr>
              <w:rPr>
                <w:rFonts w:ascii="Sylfaen" w:hAnsi="Sylfaen" w:cs="Sylfaen"/>
                <w:highlight w:val="yellow"/>
                <w:lang w:val="en-US"/>
              </w:rPr>
            </w:pPr>
            <w:r w:rsidRPr="00775A3D">
              <w:rPr>
                <w:rFonts w:ascii="GHEA Grapalat" w:hAnsi="GHEA Grapalat"/>
                <w:lang w:val="en-US"/>
              </w:rPr>
              <w:t>1. Բացակայում են քաղաքացիական ծառայողի,աշխատակազմի ոչ ինքնուրույն ստորաբաժանում չընդգրկող և ընդգրկող ստորաբաժանումների աշխատանքային ծրագրի և կատարողականի գնահատման ակտերի ձևերը:</w:t>
            </w:r>
          </w:p>
        </w:tc>
        <w:tc>
          <w:tcPr>
            <w:tcW w:w="4142" w:type="dxa"/>
            <w:gridSpan w:val="2"/>
          </w:tcPr>
          <w:p w:rsidR="00DC4056" w:rsidRPr="00775A3D" w:rsidRDefault="00DC4056" w:rsidP="009B7B2D">
            <w:pPr>
              <w:rPr>
                <w:rFonts w:ascii="Sylfaen" w:hAnsi="Sylfaen" w:cs="Sylfaen"/>
                <w:highlight w:val="yellow"/>
                <w:lang w:val="en-US"/>
              </w:rPr>
            </w:pPr>
            <w:r w:rsidRPr="00775A3D">
              <w:rPr>
                <w:rFonts w:ascii="GHEA Grapalat" w:hAnsi="GHEA Grapalat"/>
                <w:lang w:val="hy-AM"/>
              </w:rPr>
              <w:t>Չի ընդունվել</w:t>
            </w:r>
            <w:r w:rsidRPr="00775A3D">
              <w:rPr>
                <w:rFonts w:ascii="GHEA Grapalat" w:hAnsi="GHEA Grapalat"/>
                <w:lang w:val="en-US"/>
              </w:rPr>
              <w:t xml:space="preserve">: Հաշվի առնելով այն հանգամանքը, որ աշխատանքային ծրագրերը մուտք են արվում էլեկտրոնային փաստաթղթաշրջանառության համակարգ, ապա չկա անհրաժեշտություն դրանք նախատեսել նաև թղթային տարբերակով: </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Sylfaen" w:hAnsi="Sylfaen" w:cs="Sylfaen"/>
                <w:highlight w:val="yellow"/>
                <w:lang w:val="en-US"/>
              </w:rPr>
            </w:pPr>
            <w:r w:rsidRPr="00775A3D">
              <w:rPr>
                <w:rFonts w:ascii="GHEA Grapalat" w:hAnsi="GHEA Grapalat"/>
                <w:lang w:val="en-US"/>
              </w:rPr>
              <w:t>2. Աշխատանքային ծրագրի և կատարողականի գնահատման ակտերի ձևերի միջից առաջարկում ենք հանել «Աշխատանքի գնահատման չափանիշը» սյունյակը,քանի որ ոչ բոլոր աշխատանքների համար կարելի է որոշել այն չափանիշները (արդյունքները),որոնց միջոցով հնարավոր է չափել աշխատանքի կատարման որակը:</w:t>
            </w:r>
          </w:p>
        </w:tc>
        <w:tc>
          <w:tcPr>
            <w:tcW w:w="4142" w:type="dxa"/>
            <w:gridSpan w:val="2"/>
          </w:tcPr>
          <w:p w:rsidR="00DC4056" w:rsidRPr="00775A3D" w:rsidRDefault="00DC4056" w:rsidP="00FC2E1F">
            <w:pPr>
              <w:rPr>
                <w:rFonts w:ascii="GHEA Grapalat" w:hAnsi="GHEA Grapalat"/>
                <w:lang w:val="en-US"/>
              </w:rPr>
            </w:pPr>
            <w:r w:rsidRPr="00775A3D">
              <w:rPr>
                <w:rFonts w:ascii="GHEA Grapalat" w:hAnsi="GHEA Grapalat"/>
                <w:lang w:val="en-US"/>
              </w:rPr>
              <w:t>Չի ընդունվել: Ցանկացած աշխատանքի համար կարելի է որոշել այն չափանիշները (արդյունքները), որոնց միջոցով հնարավոր է չափել աշխատանքի կատարման որակը:</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D03597">
            <w:pPr>
              <w:rPr>
                <w:rFonts w:ascii="Sylfaen" w:hAnsi="Sylfaen" w:cs="Sylfaen"/>
                <w:highlight w:val="yellow"/>
                <w:lang w:val="en-US"/>
              </w:rPr>
            </w:pPr>
            <w:r w:rsidRPr="00775A3D">
              <w:rPr>
                <w:rFonts w:ascii="GHEA Grapalat" w:hAnsi="GHEA Grapalat"/>
                <w:lang w:val="en-US"/>
              </w:rPr>
              <w:t>3. 13-րդ հոդվածի 1-8-րդ կետերում «մասում» բառը փոխարինել «սյունյակում» բառով:</w:t>
            </w:r>
          </w:p>
        </w:tc>
        <w:tc>
          <w:tcPr>
            <w:tcW w:w="4142" w:type="dxa"/>
            <w:gridSpan w:val="2"/>
          </w:tcPr>
          <w:p w:rsidR="00DC4056" w:rsidRPr="00775A3D" w:rsidRDefault="00DC4056" w:rsidP="00FF302C">
            <w:pPr>
              <w:rPr>
                <w:lang w:val="en-US"/>
              </w:rPr>
            </w:pPr>
            <w:r w:rsidRPr="00775A3D">
              <w:rPr>
                <w:rFonts w:ascii="GHEA Grapalat" w:hAnsi="GHEA Grapalat"/>
                <w:lang w:val="en-US"/>
              </w:rPr>
              <w:t>Չի ընդունվել: Նշված կետում սահմանված է համակարգի համապատասխան բաժինների լրացման ընթացակարգը:</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D03597">
            <w:pPr>
              <w:rPr>
                <w:rFonts w:ascii="Sylfaen" w:hAnsi="Sylfaen" w:cs="Sylfaen"/>
                <w:highlight w:val="yellow"/>
                <w:lang w:val="en-US"/>
              </w:rPr>
            </w:pPr>
            <w:r w:rsidRPr="00775A3D">
              <w:rPr>
                <w:rFonts w:ascii="GHEA Grapalat" w:hAnsi="GHEA Grapalat"/>
                <w:lang w:val="en-US"/>
              </w:rPr>
              <w:t>4. 13-րդ հոդվածի 9-րդ կետը շարադրել հետևյալ կերպ. «Իրական մարդ/օրեր սյունյակում լրացվում է տվյալ աշխատանքի կատարման համար փաստացի ծախսված մարդ/օրերի քանակը»:</w:t>
            </w:r>
          </w:p>
        </w:tc>
        <w:tc>
          <w:tcPr>
            <w:tcW w:w="4142" w:type="dxa"/>
            <w:gridSpan w:val="2"/>
          </w:tcPr>
          <w:p w:rsidR="00DC4056" w:rsidRPr="00775A3D" w:rsidRDefault="00DC4056" w:rsidP="00975E0A">
            <w:pPr>
              <w:rPr>
                <w:rFonts w:ascii="GHEA Grapalat" w:hAnsi="GHEA Grapalat" w:cs="Sylfaen"/>
                <w:lang w:val="en-US"/>
              </w:rPr>
            </w:pPr>
            <w:r w:rsidRPr="00775A3D">
              <w:rPr>
                <w:rFonts w:ascii="GHEA Grapalat" w:hAnsi="GHEA Grapalat" w:cs="Sylfaen"/>
                <w:lang w:val="en-US"/>
              </w:rPr>
              <w:t>Ընդունվել է, կետը խմագրվել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D03597">
            <w:pPr>
              <w:rPr>
                <w:rFonts w:ascii="Sylfaen" w:hAnsi="Sylfaen" w:cs="Sylfaen"/>
                <w:highlight w:val="yellow"/>
                <w:lang w:val="en-US"/>
              </w:rPr>
            </w:pPr>
            <w:r w:rsidRPr="00775A3D">
              <w:rPr>
                <w:rFonts w:ascii="GHEA Grapalat" w:hAnsi="GHEA Grapalat"/>
                <w:lang w:val="en-US"/>
              </w:rPr>
              <w:t>5. 33-րդ հոդվածում տրված սանդղակից հետո ավելացնել 2-րդ պարբերությունը հետևյալ բովանդակությամբ.«Աշխատանքային ծրագրի կիսամյակային կշռված գնահատականը հավասար է տվյալ կիսամյակի բոլոր աշխատանքների կշռված գնահատականների գումարին»:</w:t>
            </w:r>
          </w:p>
        </w:tc>
        <w:tc>
          <w:tcPr>
            <w:tcW w:w="4142" w:type="dxa"/>
            <w:gridSpan w:val="2"/>
          </w:tcPr>
          <w:p w:rsidR="00DC4056" w:rsidRPr="00775A3D" w:rsidRDefault="00DC4056" w:rsidP="00C65FD1">
            <w:pPr>
              <w:rPr>
                <w:rFonts w:ascii="Sylfaen" w:hAnsi="Sylfaen" w:cs="Sylfaen"/>
                <w:lang w:val="en-US"/>
              </w:rPr>
            </w:pPr>
            <w:r w:rsidRPr="00775A3D">
              <w:rPr>
                <w:rFonts w:ascii="GHEA Grapalat" w:hAnsi="GHEA Grapalat"/>
                <w:lang w:val="en-US"/>
              </w:rPr>
              <w:t xml:space="preserve">Չի ընդունվել: </w:t>
            </w:r>
          </w:p>
        </w:tc>
      </w:tr>
      <w:tr w:rsidR="00DC4056" w:rsidRPr="00D47E56" w:rsidTr="00775A3D">
        <w:tc>
          <w:tcPr>
            <w:tcW w:w="890" w:type="dxa"/>
            <w:vMerge w:val="restart"/>
          </w:tcPr>
          <w:p w:rsidR="00DC4056" w:rsidRPr="00775A3D" w:rsidRDefault="00DC4056" w:rsidP="00775A3D">
            <w:pPr>
              <w:ind w:left="360"/>
              <w:rPr>
                <w:rFonts w:ascii="Sylfaen" w:hAnsi="Sylfaen" w:cs="Sylfaen"/>
                <w:highlight w:val="yellow"/>
                <w:lang w:val="en-US"/>
              </w:rPr>
            </w:pPr>
          </w:p>
        </w:tc>
        <w:tc>
          <w:tcPr>
            <w:tcW w:w="2645" w:type="dxa"/>
            <w:gridSpan w:val="2"/>
            <w:vMerge w:val="restart"/>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D03597">
            <w:pPr>
              <w:rPr>
                <w:rFonts w:ascii="Sylfaen" w:hAnsi="Sylfaen" w:cs="Sylfaen"/>
                <w:highlight w:val="yellow"/>
                <w:lang w:val="en-US"/>
              </w:rPr>
            </w:pPr>
            <w:r w:rsidRPr="00775A3D">
              <w:rPr>
                <w:rFonts w:ascii="GHEA Grapalat" w:hAnsi="GHEA Grapalat"/>
                <w:lang w:val="en-US"/>
              </w:rPr>
              <w:t>6. 44-րդ հոդվածը շարադրել հետևյալ բովանդակությամբ. «Աշխատանքային ծրագրի կիսամյակային ընդհանուր գնահատականը հավասար է աշխատանքային ծրագրի կիսամյակային  գնահատականի 90% -</w:t>
            </w:r>
            <w:r w:rsidRPr="00775A3D">
              <w:rPr>
                <w:rFonts w:ascii="GHEA Grapalat" w:hAnsi="GHEA Grapalat"/>
              </w:rPr>
              <w:t>ի</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կառավարչական</w:t>
            </w:r>
            <w:r w:rsidRPr="00775A3D">
              <w:rPr>
                <w:rFonts w:ascii="GHEA Grapalat" w:hAnsi="GHEA Grapalat"/>
                <w:lang w:val="en-US"/>
              </w:rPr>
              <w:t xml:space="preserve"> </w:t>
            </w:r>
            <w:r w:rsidRPr="00775A3D">
              <w:rPr>
                <w:rFonts w:ascii="GHEA Grapalat" w:hAnsi="GHEA Grapalat"/>
              </w:rPr>
              <w:t>հմտությունների</w:t>
            </w:r>
            <w:r w:rsidRPr="00775A3D">
              <w:rPr>
                <w:rFonts w:ascii="GHEA Grapalat" w:hAnsi="GHEA Grapalat"/>
                <w:lang w:val="en-US"/>
              </w:rPr>
              <w:t xml:space="preserve"> 10%-</w:t>
            </w:r>
            <w:r w:rsidRPr="00775A3D">
              <w:rPr>
                <w:rFonts w:ascii="GHEA Grapalat" w:hAnsi="GHEA Grapalat"/>
              </w:rPr>
              <w:t>ի</w:t>
            </w:r>
            <w:r w:rsidRPr="00775A3D">
              <w:rPr>
                <w:rFonts w:ascii="GHEA Grapalat" w:hAnsi="GHEA Grapalat"/>
                <w:lang w:val="en-US"/>
              </w:rPr>
              <w:t xml:space="preserve"> </w:t>
            </w:r>
            <w:r w:rsidRPr="00775A3D">
              <w:rPr>
                <w:rFonts w:ascii="GHEA Grapalat" w:hAnsi="GHEA Grapalat"/>
              </w:rPr>
              <w:t>գումարին</w:t>
            </w:r>
            <w:r w:rsidRPr="00775A3D">
              <w:rPr>
                <w:rFonts w:ascii="GHEA Grapalat" w:hAnsi="GHEA Grapalat"/>
                <w:lang w:val="en-US"/>
              </w:rPr>
              <w:t>»:</w:t>
            </w:r>
          </w:p>
        </w:tc>
        <w:tc>
          <w:tcPr>
            <w:tcW w:w="4142" w:type="dxa"/>
            <w:gridSpan w:val="2"/>
          </w:tcPr>
          <w:p w:rsidR="00DC4056" w:rsidRPr="00775A3D" w:rsidRDefault="00DC4056" w:rsidP="00E708CE">
            <w:pPr>
              <w:rPr>
                <w:rFonts w:ascii="GHEA Grapalat" w:hAnsi="GHEA Grapalat" w:cs="Sylfaen"/>
                <w:lang w:val="en-US"/>
              </w:rPr>
            </w:pPr>
            <w:r w:rsidRPr="00775A3D">
              <w:rPr>
                <w:rFonts w:ascii="GHEA Grapalat" w:hAnsi="GHEA Grapalat" w:cs="Sylfaen"/>
                <w:lang w:val="en-US"/>
              </w:rPr>
              <w:t>Ընդունվել է մասամբ, կետը խմագրվել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b/>
                <w:lang w:val="en-US"/>
              </w:rPr>
            </w:pPr>
            <w:r w:rsidRPr="00775A3D">
              <w:rPr>
                <w:rFonts w:ascii="GHEA Grapalat" w:hAnsi="GHEA Grapalat"/>
                <w:b/>
                <w:lang w:val="en-US"/>
              </w:rPr>
              <w:t>Հավելված  N2-ի վերաբերյալ`</w:t>
            </w:r>
          </w:p>
          <w:p w:rsidR="00DC4056" w:rsidRPr="00775A3D" w:rsidRDefault="00DC4056" w:rsidP="00775A3D">
            <w:pPr>
              <w:jc w:val="both"/>
              <w:rPr>
                <w:rFonts w:ascii="Sylfaen" w:hAnsi="Sylfaen" w:cs="Sylfaen"/>
                <w:highlight w:val="yellow"/>
                <w:lang w:val="en-US"/>
              </w:rPr>
            </w:pPr>
            <w:r w:rsidRPr="00775A3D">
              <w:rPr>
                <w:rFonts w:ascii="GHEA Grapalat" w:hAnsi="GHEA Grapalat"/>
                <w:lang w:val="en-US"/>
              </w:rPr>
              <w:t>8-</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հոդվածում</w:t>
            </w:r>
            <w:r w:rsidRPr="00775A3D">
              <w:rPr>
                <w:rFonts w:ascii="GHEA Grapalat" w:hAnsi="GHEA Grapalat"/>
                <w:lang w:val="en-US"/>
              </w:rPr>
              <w:t xml:space="preserve"> «</w:t>
            </w:r>
            <w:r w:rsidRPr="00775A3D">
              <w:rPr>
                <w:rFonts w:ascii="GHEA Grapalat" w:hAnsi="GHEA Grapalat"/>
              </w:rPr>
              <w:t>պաշտոն</w:t>
            </w:r>
            <w:r w:rsidRPr="00775A3D">
              <w:rPr>
                <w:rFonts w:ascii="GHEA Grapalat" w:hAnsi="GHEA Grapalat"/>
                <w:lang w:val="en-US"/>
              </w:rPr>
              <w:t>ում» բառը փոխարինել «ս</w:t>
            </w:r>
            <w:r w:rsidRPr="00775A3D">
              <w:rPr>
                <w:rFonts w:ascii="GHEA Grapalat" w:hAnsi="GHEA Grapalat"/>
              </w:rPr>
              <w:t>տորաբաժան</w:t>
            </w:r>
            <w:r w:rsidRPr="00775A3D">
              <w:rPr>
                <w:rFonts w:ascii="GHEA Grapalat" w:hAnsi="GHEA Grapalat"/>
                <w:lang w:val="en-US"/>
              </w:rPr>
              <w:softHyphen/>
            </w:r>
            <w:r w:rsidRPr="00775A3D">
              <w:rPr>
                <w:rFonts w:ascii="GHEA Grapalat" w:hAnsi="GHEA Grapalat"/>
              </w:rPr>
              <w:t>ման</w:t>
            </w:r>
            <w:r w:rsidRPr="00775A3D">
              <w:rPr>
                <w:rFonts w:ascii="GHEA Grapalat" w:hAnsi="GHEA Grapalat"/>
                <w:lang w:val="en-US"/>
              </w:rPr>
              <w:t xml:space="preserve"> </w:t>
            </w:r>
            <w:r w:rsidRPr="00775A3D">
              <w:rPr>
                <w:rFonts w:ascii="GHEA Grapalat" w:hAnsi="GHEA Grapalat"/>
              </w:rPr>
              <w:t>կազմում</w:t>
            </w:r>
            <w:r w:rsidRPr="00775A3D">
              <w:rPr>
                <w:rFonts w:ascii="GHEA Grapalat" w:hAnsi="GHEA Grapalat"/>
                <w:lang w:val="en-US"/>
              </w:rPr>
              <w:t>» բառ</w:t>
            </w:r>
            <w:r w:rsidRPr="00775A3D">
              <w:rPr>
                <w:rFonts w:ascii="GHEA Grapalat" w:hAnsi="GHEA Grapalat"/>
              </w:rPr>
              <w:t>երով</w:t>
            </w:r>
            <w:r w:rsidRPr="00775A3D">
              <w:rPr>
                <w:rFonts w:ascii="GHEA Grapalat" w:hAnsi="GHEA Grapalat"/>
                <w:lang w:val="en-US"/>
              </w:rPr>
              <w:t>:</w:t>
            </w:r>
          </w:p>
        </w:tc>
        <w:tc>
          <w:tcPr>
            <w:tcW w:w="4142" w:type="dxa"/>
            <w:gridSpan w:val="2"/>
          </w:tcPr>
          <w:p w:rsidR="00DC4056" w:rsidRPr="00775A3D" w:rsidRDefault="00DC4056" w:rsidP="00E708CE">
            <w:pPr>
              <w:rPr>
                <w:rFonts w:ascii="GHEA Grapalat" w:hAnsi="GHEA Grapalat" w:cs="Sylfaen"/>
                <w:lang w:val="en-US"/>
              </w:rPr>
            </w:pPr>
            <w:r w:rsidRPr="00775A3D">
              <w:rPr>
                <w:rFonts w:ascii="GHEA Grapalat" w:hAnsi="GHEA Grapalat" w:cs="Sylfaen"/>
                <w:lang w:val="en-US"/>
              </w:rPr>
              <w:t>Ընդունվել է մասամբ, կետը խմագրվել է:</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r>
              <w:rPr>
                <w:rFonts w:ascii="Sylfaen" w:hAnsi="Sylfaen" w:cs="Sylfaen"/>
                <w:lang w:val="en-US"/>
              </w:rPr>
              <w:t>20</w:t>
            </w:r>
            <w:r w:rsidRPr="00775A3D">
              <w:rPr>
                <w:rFonts w:ascii="Sylfaen" w:hAnsi="Sylfaen" w:cs="Sylfaen"/>
                <w:lang w:val="en-US"/>
              </w:rPr>
              <w:t>.</w:t>
            </w:r>
          </w:p>
        </w:tc>
        <w:tc>
          <w:tcPr>
            <w:tcW w:w="2645" w:type="dxa"/>
            <w:gridSpan w:val="2"/>
            <w:vMerge w:val="restart"/>
          </w:tcPr>
          <w:p w:rsidR="00DC4056" w:rsidRPr="00775A3D" w:rsidRDefault="00DC4056" w:rsidP="00FF302C">
            <w:pPr>
              <w:rPr>
                <w:rFonts w:ascii="GHEA Grapalat" w:hAnsi="GHEA Grapalat" w:cs="Sylfaen"/>
                <w:lang w:val="en-US"/>
              </w:rPr>
            </w:pPr>
            <w:r w:rsidRPr="00775A3D">
              <w:rPr>
                <w:rFonts w:ascii="GHEA Grapalat" w:hAnsi="GHEA Grapalat" w:cs="Sylfaen"/>
              </w:rPr>
              <w:t>ՀՀ</w:t>
            </w:r>
            <w:r w:rsidRPr="00775A3D">
              <w:rPr>
                <w:rFonts w:ascii="GHEA Grapalat" w:hAnsi="GHEA Grapalat" w:cs="Sylfaen"/>
                <w:lang w:val="en-US"/>
              </w:rPr>
              <w:t xml:space="preserve"> </w:t>
            </w:r>
            <w:r w:rsidRPr="00775A3D">
              <w:rPr>
                <w:rFonts w:ascii="GHEA Grapalat" w:hAnsi="GHEA Grapalat" w:cs="Sylfaen"/>
              </w:rPr>
              <w:t>աշխատանքի</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սոցիալական</w:t>
            </w:r>
            <w:r w:rsidRPr="00775A3D">
              <w:rPr>
                <w:rFonts w:ascii="GHEA Grapalat" w:hAnsi="GHEA Grapalat" w:cs="Sylfaen"/>
                <w:lang w:val="en-US"/>
              </w:rPr>
              <w:t xml:space="preserve"> </w:t>
            </w:r>
            <w:r w:rsidRPr="00775A3D">
              <w:rPr>
                <w:rFonts w:ascii="GHEA Grapalat" w:hAnsi="GHEA Grapalat" w:cs="Sylfaen"/>
              </w:rPr>
              <w:t>հարցերի</w:t>
            </w:r>
            <w:r w:rsidRPr="00775A3D">
              <w:rPr>
                <w:rFonts w:ascii="GHEA Grapalat" w:hAnsi="GHEA Grapalat" w:cs="Sylfaen"/>
                <w:lang w:val="en-US"/>
              </w:rPr>
              <w:t xml:space="preserve"> </w:t>
            </w:r>
            <w:r w:rsidRPr="00775A3D">
              <w:rPr>
                <w:rFonts w:ascii="GHEA Grapalat" w:hAnsi="GHEA Grapalat" w:cs="Sylfaen"/>
              </w:rPr>
              <w:t>նախարարություն</w:t>
            </w: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1. </w:t>
            </w:r>
            <w:r w:rsidRPr="00775A3D">
              <w:rPr>
                <w:rFonts w:ascii="GHEA Grapalat" w:hAnsi="GHEA Grapalat" w:cs="Sylfaen"/>
              </w:rPr>
              <w:t>Որոշման</w:t>
            </w:r>
            <w:r w:rsidRPr="00775A3D">
              <w:rPr>
                <w:rFonts w:ascii="GHEA Grapalat" w:hAnsi="GHEA Grapalat" w:cs="Times Armenian"/>
                <w:lang w:val="en-US"/>
              </w:rPr>
              <w:t xml:space="preserve"> </w:t>
            </w:r>
            <w:r w:rsidRPr="00775A3D">
              <w:rPr>
                <w:rFonts w:ascii="GHEA Grapalat" w:hAnsi="GHEA Grapalat" w:cs="Sylfaen"/>
              </w:rPr>
              <w:t>նախագծի</w:t>
            </w:r>
            <w:r w:rsidRPr="00775A3D">
              <w:rPr>
                <w:rFonts w:ascii="GHEA Grapalat" w:hAnsi="GHEA Grapalat" w:cs="Times Armenian"/>
                <w:lang w:val="en-US"/>
              </w:rPr>
              <w:t xml:space="preserve"> 1-</w:t>
            </w:r>
            <w:r w:rsidRPr="00775A3D">
              <w:rPr>
                <w:rFonts w:ascii="GHEA Grapalat" w:hAnsi="GHEA Grapalat" w:cs="Sylfaen"/>
              </w:rPr>
              <w:t>ին</w:t>
            </w:r>
            <w:r w:rsidRPr="00775A3D">
              <w:rPr>
                <w:rFonts w:ascii="GHEA Grapalat" w:hAnsi="GHEA Grapalat" w:cs="Times Armenian"/>
                <w:lang w:val="en-US"/>
              </w:rPr>
              <w:t xml:space="preserve"> </w:t>
            </w:r>
            <w:r w:rsidRPr="00775A3D">
              <w:rPr>
                <w:rFonts w:ascii="GHEA Grapalat" w:hAnsi="GHEA Grapalat" w:cs="Sylfaen"/>
              </w:rPr>
              <w:t>կետը</w:t>
            </w:r>
            <w:r w:rsidRPr="00775A3D">
              <w:rPr>
                <w:rFonts w:ascii="GHEA Grapalat" w:hAnsi="GHEA Grapalat" w:cs="Times Armenian"/>
                <w:lang w:val="en-US"/>
              </w:rPr>
              <w:t xml:space="preserve"> &lt;&lt;</w:t>
            </w:r>
            <w:r w:rsidRPr="00775A3D">
              <w:rPr>
                <w:rFonts w:ascii="GHEA Grapalat" w:hAnsi="GHEA Grapalat" w:cs="Sylfaen"/>
              </w:rPr>
              <w:t>հոդվածներով</w:t>
            </w:r>
            <w:r w:rsidRPr="00775A3D">
              <w:rPr>
                <w:rFonts w:ascii="GHEA Grapalat" w:hAnsi="GHEA Grapalat" w:cs="Sylfaen"/>
                <w:lang w:val="en-US"/>
              </w:rPr>
              <w:t xml:space="preserve">&gt;&gt; </w:t>
            </w:r>
            <w:r w:rsidRPr="00775A3D">
              <w:rPr>
                <w:rFonts w:ascii="GHEA Grapalat" w:hAnsi="GHEA Grapalat" w:cs="Sylfaen"/>
              </w:rPr>
              <w:t>բառից</w:t>
            </w:r>
            <w:r w:rsidRPr="00775A3D">
              <w:rPr>
                <w:rFonts w:ascii="GHEA Grapalat" w:hAnsi="GHEA Grapalat" w:cs="Times Armenian"/>
                <w:lang w:val="en-US"/>
              </w:rPr>
              <w:t xml:space="preserve"> </w:t>
            </w:r>
            <w:r w:rsidRPr="00775A3D">
              <w:rPr>
                <w:rFonts w:ascii="GHEA Grapalat" w:hAnsi="GHEA Grapalat" w:cs="Sylfaen"/>
              </w:rPr>
              <w:t>հետո</w:t>
            </w:r>
            <w:r w:rsidRPr="00775A3D">
              <w:rPr>
                <w:rFonts w:ascii="GHEA Grapalat" w:hAnsi="GHEA Grapalat" w:cs="Times Armenian"/>
                <w:lang w:val="en-US"/>
              </w:rPr>
              <w:t xml:space="preserve"> </w:t>
            </w:r>
            <w:r w:rsidRPr="00775A3D">
              <w:rPr>
                <w:rFonts w:ascii="GHEA Grapalat" w:hAnsi="GHEA Grapalat" w:cs="Sylfaen"/>
              </w:rPr>
              <w:t>լրացնել</w:t>
            </w:r>
            <w:r w:rsidRPr="00775A3D">
              <w:rPr>
                <w:rFonts w:ascii="GHEA Grapalat" w:hAnsi="GHEA Grapalat" w:cs="Times Armenian"/>
                <w:lang w:val="en-US"/>
              </w:rPr>
              <w:t xml:space="preserve"> </w:t>
            </w:r>
            <w:r w:rsidRPr="00775A3D">
              <w:rPr>
                <w:rFonts w:ascii="GHEA Grapalat" w:hAnsi="GHEA Grapalat" w:cs="Sylfaen"/>
                <w:lang w:val="en-US"/>
              </w:rPr>
              <w:t>&lt;&lt;</w:t>
            </w:r>
            <w:r w:rsidRPr="00775A3D">
              <w:rPr>
                <w:rFonts w:ascii="GHEA Grapalat" w:hAnsi="GHEA Grapalat" w:cs="Sylfaen"/>
              </w:rPr>
              <w:t>և</w:t>
            </w:r>
            <w:r w:rsidRPr="00775A3D">
              <w:rPr>
                <w:rFonts w:ascii="GHEA Grapalat" w:hAnsi="GHEA Grapalat" w:cs="Times Armenian"/>
                <w:lang w:val="en-US"/>
              </w:rPr>
              <w:t xml:space="preserve"> 13-</w:t>
            </w:r>
            <w:r w:rsidRPr="00775A3D">
              <w:rPr>
                <w:rFonts w:ascii="GHEA Grapalat" w:hAnsi="GHEA Grapalat" w:cs="Sylfaen"/>
              </w:rPr>
              <w:t>րդ</w:t>
            </w:r>
            <w:r w:rsidRPr="00775A3D">
              <w:rPr>
                <w:rFonts w:ascii="GHEA Grapalat" w:hAnsi="GHEA Grapalat" w:cs="Times Armenian"/>
                <w:lang w:val="en-US"/>
              </w:rPr>
              <w:t xml:space="preserve"> </w:t>
            </w:r>
            <w:r w:rsidRPr="00775A3D">
              <w:rPr>
                <w:rFonts w:ascii="GHEA Grapalat" w:hAnsi="GHEA Grapalat" w:cs="Sylfaen"/>
              </w:rPr>
              <w:t>հոդվածի</w:t>
            </w:r>
            <w:r w:rsidRPr="00775A3D">
              <w:rPr>
                <w:rFonts w:ascii="GHEA Grapalat" w:hAnsi="GHEA Grapalat" w:cs="Times Armenian"/>
                <w:lang w:val="en-US"/>
              </w:rPr>
              <w:t xml:space="preserve"> 3.1-</w:t>
            </w:r>
            <w:r w:rsidRPr="00775A3D">
              <w:rPr>
                <w:rFonts w:ascii="GHEA Grapalat" w:hAnsi="GHEA Grapalat" w:cs="Sylfaen"/>
              </w:rPr>
              <w:t>րդ</w:t>
            </w:r>
            <w:r w:rsidRPr="00775A3D">
              <w:rPr>
                <w:rFonts w:ascii="GHEA Grapalat" w:hAnsi="GHEA Grapalat" w:cs="Times Armenian"/>
                <w:lang w:val="en-US"/>
              </w:rPr>
              <w:t xml:space="preserve"> </w:t>
            </w:r>
            <w:r w:rsidRPr="00775A3D">
              <w:rPr>
                <w:rFonts w:ascii="GHEA Grapalat" w:hAnsi="GHEA Grapalat" w:cs="Sylfaen"/>
              </w:rPr>
              <w:t>մասով</w:t>
            </w:r>
            <w:r w:rsidRPr="00775A3D">
              <w:rPr>
                <w:rFonts w:ascii="GHEA Grapalat" w:hAnsi="GHEA Grapalat" w:cs="Times Armenian"/>
                <w:lang w:val="en-US"/>
              </w:rPr>
              <w:t xml:space="preserve">`&gt;&gt; </w:t>
            </w:r>
            <w:r w:rsidRPr="00775A3D">
              <w:rPr>
                <w:rFonts w:ascii="GHEA Grapalat" w:hAnsi="GHEA Grapalat" w:cs="Sylfaen"/>
              </w:rPr>
              <w:t>բառերով</w:t>
            </w:r>
            <w:r w:rsidRPr="00775A3D">
              <w:rPr>
                <w:rFonts w:ascii="GHEA Grapalat" w:hAnsi="GHEA Grapalat" w:cs="Times Armenian"/>
                <w:lang w:val="en-US"/>
              </w:rPr>
              <w:t>:</w:t>
            </w:r>
            <w:r w:rsidRPr="00775A3D">
              <w:rPr>
                <w:rFonts w:ascii="GHEA Grapalat" w:hAnsi="GHEA Grapalat" w:cs="Sylfaen"/>
                <w:lang w:val="en-US"/>
              </w:rPr>
              <w:t xml:space="preserve"> </w:t>
            </w:r>
            <w:r w:rsidRPr="00775A3D">
              <w:rPr>
                <w:rFonts w:ascii="GHEA Grapalat" w:hAnsi="GHEA Grapalat" w:cs="Sylfaen"/>
              </w:rPr>
              <w:t>Միաժամանակ</w:t>
            </w:r>
            <w:r w:rsidRPr="00775A3D">
              <w:rPr>
                <w:rFonts w:ascii="GHEA Grapalat" w:hAnsi="GHEA Grapalat" w:cs="Times Armenian"/>
                <w:lang w:val="en-US"/>
              </w:rPr>
              <w:t xml:space="preserve">, </w:t>
            </w:r>
            <w:r w:rsidRPr="00775A3D">
              <w:rPr>
                <w:rFonts w:ascii="GHEA Grapalat" w:hAnsi="GHEA Grapalat" w:cs="Sylfaen"/>
              </w:rPr>
              <w:t>անհրաժեշտ</w:t>
            </w:r>
            <w:r w:rsidRPr="00775A3D">
              <w:rPr>
                <w:rFonts w:ascii="GHEA Grapalat" w:hAnsi="GHEA Grapalat" w:cs="Times Armenian"/>
                <w:lang w:val="en-US"/>
              </w:rPr>
              <w:t xml:space="preserve"> </w:t>
            </w:r>
            <w:r w:rsidRPr="00775A3D">
              <w:rPr>
                <w:rFonts w:ascii="GHEA Grapalat" w:hAnsi="GHEA Grapalat" w:cs="Sylfaen"/>
              </w:rPr>
              <w:t>է</w:t>
            </w:r>
            <w:r w:rsidRPr="00775A3D">
              <w:rPr>
                <w:rFonts w:ascii="GHEA Grapalat" w:hAnsi="GHEA Grapalat" w:cs="Times Armenian"/>
                <w:lang w:val="en-US"/>
              </w:rPr>
              <w:t xml:space="preserve">  </w:t>
            </w:r>
            <w:r w:rsidRPr="00775A3D">
              <w:rPr>
                <w:rFonts w:ascii="GHEA Grapalat" w:hAnsi="GHEA Grapalat" w:cs="Sylfaen"/>
              </w:rPr>
              <w:t>խմբագրել</w:t>
            </w:r>
            <w:r w:rsidRPr="00775A3D">
              <w:rPr>
                <w:rFonts w:ascii="GHEA Grapalat" w:hAnsi="GHEA Grapalat" w:cs="Times Armenian"/>
                <w:lang w:val="en-US"/>
              </w:rPr>
              <w:t xml:space="preserve"> </w:t>
            </w:r>
            <w:r w:rsidRPr="00775A3D">
              <w:rPr>
                <w:rFonts w:ascii="GHEA Grapalat" w:hAnsi="GHEA Grapalat" w:cs="Sylfaen"/>
              </w:rPr>
              <w:t>նախագծի</w:t>
            </w:r>
            <w:r w:rsidRPr="00775A3D">
              <w:rPr>
                <w:rFonts w:ascii="GHEA Grapalat" w:hAnsi="GHEA Grapalat" w:cs="Times Armenian"/>
                <w:lang w:val="en-US"/>
              </w:rPr>
              <w:t xml:space="preserve"> 1-</w:t>
            </w:r>
            <w:r w:rsidRPr="00775A3D">
              <w:rPr>
                <w:rFonts w:ascii="GHEA Grapalat" w:hAnsi="GHEA Grapalat" w:cs="Sylfaen"/>
              </w:rPr>
              <w:t>ին</w:t>
            </w:r>
            <w:r w:rsidRPr="00775A3D">
              <w:rPr>
                <w:rFonts w:ascii="GHEA Grapalat" w:hAnsi="GHEA Grapalat" w:cs="Times Armenian"/>
                <w:lang w:val="en-US"/>
              </w:rPr>
              <w:t xml:space="preserve"> </w:t>
            </w:r>
            <w:r w:rsidRPr="00775A3D">
              <w:rPr>
                <w:rFonts w:ascii="GHEA Grapalat" w:hAnsi="GHEA Grapalat" w:cs="Sylfaen"/>
              </w:rPr>
              <w:t>կետը</w:t>
            </w:r>
            <w:r w:rsidRPr="00775A3D">
              <w:rPr>
                <w:rFonts w:ascii="GHEA Grapalat" w:hAnsi="GHEA Grapalat" w:cs="Times Armenian"/>
                <w:lang w:val="en-US"/>
              </w:rPr>
              <w:t xml:space="preserve">` </w:t>
            </w:r>
            <w:r w:rsidRPr="00775A3D">
              <w:rPr>
                <w:rFonts w:ascii="GHEA Grapalat" w:hAnsi="GHEA Grapalat" w:cs="Sylfaen"/>
              </w:rPr>
              <w:t>նշելով</w:t>
            </w:r>
            <w:r w:rsidRPr="00775A3D">
              <w:rPr>
                <w:rFonts w:ascii="GHEA Grapalat" w:hAnsi="GHEA Grapalat" w:cs="Times Armenian"/>
                <w:lang w:val="en-US"/>
              </w:rPr>
              <w:t xml:space="preserve"> </w:t>
            </w:r>
            <w:r w:rsidRPr="00775A3D">
              <w:rPr>
                <w:rFonts w:ascii="GHEA Grapalat" w:hAnsi="GHEA Grapalat" w:cs="Sylfaen"/>
              </w:rPr>
              <w:t>այն</w:t>
            </w:r>
            <w:r w:rsidRPr="00775A3D">
              <w:rPr>
                <w:rFonts w:ascii="GHEA Grapalat" w:hAnsi="GHEA Grapalat" w:cs="Times Armenian"/>
                <w:lang w:val="en-US"/>
              </w:rPr>
              <w:t xml:space="preserve"> </w:t>
            </w:r>
            <w:r w:rsidRPr="00775A3D">
              <w:rPr>
                <w:rFonts w:ascii="GHEA Grapalat" w:hAnsi="GHEA Grapalat" w:cs="Sylfaen"/>
              </w:rPr>
              <w:t>իրավական</w:t>
            </w:r>
            <w:r w:rsidRPr="00775A3D">
              <w:rPr>
                <w:rFonts w:ascii="GHEA Grapalat" w:hAnsi="GHEA Grapalat" w:cs="Times Armenian"/>
                <w:lang w:val="en-US"/>
              </w:rPr>
              <w:t xml:space="preserve"> </w:t>
            </w:r>
            <w:r w:rsidRPr="00775A3D">
              <w:rPr>
                <w:rFonts w:ascii="GHEA Grapalat" w:hAnsi="GHEA Grapalat" w:cs="Sylfaen"/>
              </w:rPr>
              <w:t>ակտը</w:t>
            </w:r>
            <w:r w:rsidRPr="00775A3D">
              <w:rPr>
                <w:rFonts w:ascii="GHEA Grapalat" w:hAnsi="GHEA Grapalat" w:cs="Times Armenian"/>
                <w:lang w:val="en-US"/>
              </w:rPr>
              <w:t xml:space="preserve">, </w:t>
            </w:r>
            <w:r w:rsidRPr="00775A3D">
              <w:rPr>
                <w:rFonts w:ascii="GHEA Grapalat" w:hAnsi="GHEA Grapalat" w:cs="Sylfaen"/>
              </w:rPr>
              <w:t>որի</w:t>
            </w:r>
            <w:r w:rsidRPr="00775A3D">
              <w:rPr>
                <w:rFonts w:ascii="GHEA Grapalat" w:hAnsi="GHEA Grapalat" w:cs="Times Armenian"/>
                <w:lang w:val="en-US"/>
              </w:rPr>
              <w:t xml:space="preserve"> </w:t>
            </w:r>
            <w:r w:rsidRPr="00775A3D">
              <w:rPr>
                <w:rFonts w:ascii="GHEA Grapalat" w:hAnsi="GHEA Grapalat" w:cs="Sylfaen"/>
              </w:rPr>
              <w:t>դրույթներից</w:t>
            </w:r>
            <w:r w:rsidRPr="00775A3D">
              <w:rPr>
                <w:rFonts w:ascii="GHEA Grapalat" w:hAnsi="GHEA Grapalat" w:cs="Times Armenian"/>
                <w:lang w:val="en-US"/>
              </w:rPr>
              <w:t xml:space="preserve"> </w:t>
            </w:r>
            <w:r w:rsidRPr="00775A3D">
              <w:rPr>
                <w:rFonts w:ascii="GHEA Grapalat" w:hAnsi="GHEA Grapalat" w:cs="Sylfaen"/>
              </w:rPr>
              <w:t>էլ</w:t>
            </w:r>
            <w:r w:rsidRPr="00775A3D">
              <w:rPr>
                <w:rFonts w:ascii="GHEA Grapalat" w:hAnsi="GHEA Grapalat" w:cs="Times Armenian"/>
                <w:lang w:val="en-US"/>
              </w:rPr>
              <w:t xml:space="preserve"> </w:t>
            </w:r>
            <w:r w:rsidRPr="00775A3D">
              <w:rPr>
                <w:rFonts w:ascii="GHEA Grapalat" w:hAnsi="GHEA Grapalat" w:cs="Sylfaen"/>
              </w:rPr>
              <w:t>բխում</w:t>
            </w:r>
            <w:r w:rsidRPr="00775A3D">
              <w:rPr>
                <w:rFonts w:ascii="GHEA Grapalat" w:hAnsi="GHEA Grapalat" w:cs="Times Armenian"/>
                <w:lang w:val="en-US"/>
              </w:rPr>
              <w:t xml:space="preserve"> </w:t>
            </w:r>
            <w:r w:rsidRPr="00775A3D">
              <w:rPr>
                <w:rFonts w:ascii="GHEA Grapalat" w:hAnsi="GHEA Grapalat" w:cs="Sylfaen"/>
              </w:rPr>
              <w:t>է</w:t>
            </w:r>
            <w:r w:rsidRPr="00775A3D">
              <w:rPr>
                <w:rFonts w:ascii="GHEA Grapalat" w:hAnsi="GHEA Grapalat" w:cs="Times Armenian"/>
                <w:lang w:val="en-US"/>
              </w:rPr>
              <w:t xml:space="preserve"> </w:t>
            </w:r>
            <w:r w:rsidRPr="00775A3D">
              <w:rPr>
                <w:rFonts w:ascii="GHEA Grapalat" w:hAnsi="GHEA Grapalat" w:cs="Sylfaen"/>
              </w:rPr>
              <w:t>աշխատանքային</w:t>
            </w:r>
            <w:r w:rsidRPr="00775A3D">
              <w:rPr>
                <w:rFonts w:ascii="GHEA Grapalat" w:hAnsi="GHEA Grapalat" w:cs="Times Armenian"/>
                <w:lang w:val="en-US"/>
              </w:rPr>
              <w:t xml:space="preserve"> </w:t>
            </w:r>
            <w:r w:rsidRPr="00775A3D">
              <w:rPr>
                <w:rFonts w:ascii="GHEA Grapalat" w:hAnsi="GHEA Grapalat" w:cs="Sylfaen"/>
              </w:rPr>
              <w:t>ծրագրերի</w:t>
            </w:r>
            <w:r w:rsidRPr="00775A3D">
              <w:rPr>
                <w:rFonts w:ascii="GHEA Grapalat" w:hAnsi="GHEA Grapalat" w:cs="Times Armenian"/>
                <w:lang w:val="en-US"/>
              </w:rPr>
              <w:t xml:space="preserve"> </w:t>
            </w:r>
            <w:r w:rsidRPr="00775A3D">
              <w:rPr>
                <w:rFonts w:ascii="GHEA Grapalat" w:hAnsi="GHEA Grapalat" w:cs="Sylfaen"/>
              </w:rPr>
              <w:t>կազմման</w:t>
            </w:r>
            <w:r w:rsidRPr="00775A3D">
              <w:rPr>
                <w:rFonts w:ascii="GHEA Grapalat" w:hAnsi="GHEA Grapalat" w:cs="Times Armenian"/>
                <w:lang w:val="en-US"/>
              </w:rPr>
              <w:t xml:space="preserve"> </w:t>
            </w:r>
            <w:r w:rsidRPr="00775A3D">
              <w:rPr>
                <w:rFonts w:ascii="GHEA Grapalat" w:hAnsi="GHEA Grapalat" w:cs="Sylfaen"/>
              </w:rPr>
              <w:t>և</w:t>
            </w:r>
            <w:r w:rsidRPr="00775A3D">
              <w:rPr>
                <w:rFonts w:ascii="GHEA Grapalat" w:hAnsi="GHEA Grapalat" w:cs="Times Armenian"/>
                <w:lang w:val="en-US"/>
              </w:rPr>
              <w:t xml:space="preserve"> </w:t>
            </w:r>
            <w:r w:rsidRPr="00775A3D">
              <w:rPr>
                <w:rFonts w:ascii="GHEA Grapalat" w:hAnsi="GHEA Grapalat" w:cs="Sylfaen"/>
              </w:rPr>
              <w:t>կատարողականների</w:t>
            </w:r>
            <w:r w:rsidRPr="00775A3D">
              <w:rPr>
                <w:rFonts w:ascii="GHEA Grapalat" w:hAnsi="GHEA Grapalat" w:cs="Times Armenian"/>
                <w:lang w:val="en-US"/>
              </w:rPr>
              <w:t xml:space="preserve"> </w:t>
            </w:r>
            <w:r w:rsidRPr="00775A3D">
              <w:rPr>
                <w:rFonts w:ascii="GHEA Grapalat" w:hAnsi="GHEA Grapalat" w:cs="Sylfaen"/>
              </w:rPr>
              <w:t>գնահատման</w:t>
            </w:r>
            <w:r w:rsidRPr="00775A3D">
              <w:rPr>
                <w:rFonts w:ascii="GHEA Grapalat" w:hAnsi="GHEA Grapalat" w:cs="Times Armenian"/>
                <w:lang w:val="en-US"/>
              </w:rPr>
              <w:t xml:space="preserve"> </w:t>
            </w:r>
            <w:r w:rsidRPr="00775A3D">
              <w:rPr>
                <w:rFonts w:ascii="GHEA Grapalat" w:hAnsi="GHEA Grapalat" w:cs="Sylfaen"/>
              </w:rPr>
              <w:t>կարգը</w:t>
            </w:r>
            <w:r w:rsidRPr="00775A3D">
              <w:rPr>
                <w:rFonts w:ascii="GHEA Grapalat" w:hAnsi="GHEA Grapalat" w:cs="Times Armenian"/>
                <w:lang w:val="en-US"/>
              </w:rPr>
              <w:t>:</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1929EB">
            <w:pPr>
              <w:rPr>
                <w:rFonts w:ascii="GHEA Grapalat" w:hAnsi="GHEA Grapalat" w:cs="Sylfaen"/>
                <w:lang w:val="en-US"/>
              </w:rPr>
            </w:pPr>
            <w:r w:rsidRPr="00775A3D">
              <w:rPr>
                <w:rFonts w:ascii="GHEA Grapalat" w:hAnsi="GHEA Grapalat" w:cs="Sylfaen"/>
                <w:lang w:val="en-US"/>
              </w:rPr>
              <w:t>Ընդունվել է, կետը խմագրվել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2.</w:t>
            </w:r>
            <w:r w:rsidRPr="00775A3D">
              <w:rPr>
                <w:rFonts w:ascii="GHEA Grapalat" w:hAnsi="GHEA Grapalat" w:cs="Sylfaen"/>
              </w:rPr>
              <w:t>Անհրաժեշտ</w:t>
            </w:r>
            <w:r w:rsidRPr="00775A3D">
              <w:rPr>
                <w:rFonts w:ascii="GHEA Grapalat" w:hAnsi="GHEA Grapalat" w:cs="Times Armenian"/>
                <w:lang w:val="en-US"/>
              </w:rPr>
              <w:t xml:space="preserve"> </w:t>
            </w:r>
            <w:r w:rsidRPr="00775A3D">
              <w:rPr>
                <w:rFonts w:ascii="GHEA Grapalat" w:hAnsi="GHEA Grapalat" w:cs="Sylfaen"/>
              </w:rPr>
              <w:t>է</w:t>
            </w:r>
            <w:r w:rsidRPr="00775A3D">
              <w:rPr>
                <w:rFonts w:ascii="GHEA Grapalat" w:hAnsi="GHEA Grapalat" w:cs="Times Armenian"/>
                <w:lang w:val="en-US"/>
              </w:rPr>
              <w:t xml:space="preserve"> </w:t>
            </w:r>
            <w:r w:rsidRPr="00775A3D">
              <w:rPr>
                <w:rFonts w:ascii="GHEA Grapalat" w:hAnsi="GHEA Grapalat" w:cs="Sylfaen"/>
              </w:rPr>
              <w:t>ՀՀ</w:t>
            </w:r>
            <w:r w:rsidRPr="00775A3D">
              <w:rPr>
                <w:rFonts w:ascii="GHEA Grapalat" w:hAnsi="GHEA Grapalat" w:cs="Times Armenian"/>
                <w:lang w:val="en-US"/>
              </w:rPr>
              <w:t xml:space="preserve"> </w:t>
            </w:r>
            <w:r w:rsidRPr="00775A3D">
              <w:rPr>
                <w:rFonts w:ascii="GHEA Grapalat" w:hAnsi="GHEA Grapalat" w:cs="Sylfaen"/>
              </w:rPr>
              <w:t>կառավարության</w:t>
            </w:r>
            <w:r w:rsidRPr="00775A3D">
              <w:rPr>
                <w:rFonts w:ascii="GHEA Grapalat" w:hAnsi="GHEA Grapalat" w:cs="Times Armenian"/>
                <w:lang w:val="en-US"/>
              </w:rPr>
              <w:t xml:space="preserve"> </w:t>
            </w:r>
            <w:r w:rsidRPr="00775A3D">
              <w:rPr>
                <w:rFonts w:ascii="GHEA Grapalat" w:hAnsi="GHEA Grapalat" w:cs="Sylfaen"/>
              </w:rPr>
              <w:t>որոշման</w:t>
            </w:r>
            <w:r w:rsidRPr="00775A3D">
              <w:rPr>
                <w:rFonts w:ascii="GHEA Grapalat" w:hAnsi="GHEA Grapalat" w:cs="Times Armenian"/>
                <w:lang w:val="en-US"/>
              </w:rPr>
              <w:t xml:space="preserve"> </w:t>
            </w:r>
            <w:r w:rsidRPr="00775A3D">
              <w:rPr>
                <w:rFonts w:ascii="GHEA Grapalat" w:hAnsi="GHEA Grapalat" w:cs="Sylfaen"/>
              </w:rPr>
              <w:t>նախագծում</w:t>
            </w:r>
            <w:r w:rsidRPr="00775A3D">
              <w:rPr>
                <w:rFonts w:ascii="GHEA Grapalat" w:hAnsi="GHEA Grapalat" w:cs="Times Armenian"/>
                <w:lang w:val="en-US"/>
              </w:rPr>
              <w:t xml:space="preserve"> </w:t>
            </w:r>
            <w:r w:rsidRPr="00775A3D">
              <w:rPr>
                <w:rFonts w:ascii="GHEA Grapalat" w:hAnsi="GHEA Grapalat" w:cs="Sylfaen"/>
              </w:rPr>
              <w:t>և</w:t>
            </w:r>
            <w:r w:rsidRPr="00775A3D">
              <w:rPr>
                <w:rFonts w:ascii="GHEA Grapalat" w:hAnsi="GHEA Grapalat" w:cs="Times Armenian"/>
                <w:lang w:val="en-US"/>
              </w:rPr>
              <w:t xml:space="preserve"> </w:t>
            </w:r>
            <w:r w:rsidRPr="00775A3D">
              <w:rPr>
                <w:rFonts w:ascii="GHEA Grapalat" w:hAnsi="GHEA Grapalat" w:cs="Sylfaen"/>
              </w:rPr>
              <w:t>հավելվածներում</w:t>
            </w:r>
            <w:r w:rsidRPr="00775A3D">
              <w:rPr>
                <w:rFonts w:ascii="GHEA Grapalat" w:hAnsi="GHEA Grapalat" w:cs="Times Armenian"/>
                <w:lang w:val="en-US"/>
              </w:rPr>
              <w:t xml:space="preserve"> </w:t>
            </w:r>
            <w:r w:rsidRPr="00775A3D">
              <w:rPr>
                <w:rFonts w:ascii="GHEA Grapalat" w:hAnsi="GHEA Grapalat" w:cs="Sylfaen"/>
              </w:rPr>
              <w:t>հստակեցնել</w:t>
            </w:r>
            <w:r w:rsidRPr="00775A3D">
              <w:rPr>
                <w:rFonts w:ascii="GHEA Grapalat" w:hAnsi="GHEA Grapalat" w:cs="Times Armenian"/>
                <w:lang w:val="en-US"/>
              </w:rPr>
              <w:t xml:space="preserve"> &lt;&lt;</w:t>
            </w:r>
            <w:r w:rsidRPr="00775A3D">
              <w:rPr>
                <w:rFonts w:ascii="GHEA Grapalat" w:hAnsi="GHEA Grapalat" w:cs="Sylfaen"/>
              </w:rPr>
              <w:t>պետական</w:t>
            </w:r>
            <w:r w:rsidRPr="00775A3D">
              <w:rPr>
                <w:rFonts w:ascii="GHEA Grapalat" w:hAnsi="GHEA Grapalat" w:cs="Times Armenian"/>
                <w:lang w:val="en-US"/>
              </w:rPr>
              <w:t xml:space="preserve"> </w:t>
            </w:r>
            <w:r w:rsidRPr="00775A3D">
              <w:rPr>
                <w:rFonts w:ascii="GHEA Grapalat" w:hAnsi="GHEA Grapalat" w:cs="Sylfaen"/>
              </w:rPr>
              <w:t>կառավարման</w:t>
            </w:r>
            <w:r w:rsidRPr="00775A3D">
              <w:rPr>
                <w:rFonts w:ascii="GHEA Grapalat" w:hAnsi="GHEA Grapalat" w:cs="Times Armenian"/>
                <w:lang w:val="en-US"/>
              </w:rPr>
              <w:t xml:space="preserve"> </w:t>
            </w:r>
            <w:r w:rsidRPr="00775A3D">
              <w:rPr>
                <w:rFonts w:ascii="GHEA Grapalat" w:hAnsi="GHEA Grapalat" w:cs="Sylfaen"/>
              </w:rPr>
              <w:t>մարմիններ</w:t>
            </w:r>
            <w:r w:rsidRPr="00775A3D">
              <w:rPr>
                <w:rFonts w:ascii="GHEA Grapalat" w:hAnsi="GHEA Grapalat" w:cs="Times Armenian"/>
                <w:lang w:val="en-US"/>
              </w:rPr>
              <w:t xml:space="preserve">&gt;&gt; </w:t>
            </w:r>
            <w:r w:rsidRPr="00775A3D">
              <w:rPr>
                <w:rFonts w:ascii="GHEA Grapalat" w:hAnsi="GHEA Grapalat" w:cs="Sylfaen"/>
              </w:rPr>
              <w:t>հասկացությունը</w:t>
            </w:r>
            <w:r w:rsidRPr="00775A3D">
              <w:rPr>
                <w:rFonts w:ascii="GHEA Grapalat" w:hAnsi="GHEA Grapalat" w:cs="Times Armenian"/>
                <w:lang w:val="en-US"/>
              </w:rPr>
              <w:t>:</w:t>
            </w:r>
          </w:p>
          <w:p w:rsidR="00DC4056" w:rsidRPr="00775A3D" w:rsidRDefault="00DC4056" w:rsidP="00D03597">
            <w:pPr>
              <w:rPr>
                <w:rFonts w:ascii="GHEA Grapalat" w:hAnsi="GHEA Grapalat" w:cs="Sylfaen"/>
                <w:highlight w:val="yellow"/>
                <w:lang w:val="en-US"/>
              </w:rPr>
            </w:pPr>
          </w:p>
        </w:tc>
        <w:tc>
          <w:tcPr>
            <w:tcW w:w="4142" w:type="dxa"/>
            <w:gridSpan w:val="2"/>
          </w:tcPr>
          <w:p w:rsidR="00DC4056" w:rsidRPr="00775A3D" w:rsidRDefault="00DC4056" w:rsidP="007D55A9">
            <w:pPr>
              <w:rPr>
                <w:rFonts w:ascii="GHEA Grapalat" w:hAnsi="GHEA Grapalat" w:cs="Sylfaen"/>
                <w:lang w:val="en-US"/>
              </w:rPr>
            </w:pPr>
            <w:r w:rsidRPr="00775A3D">
              <w:rPr>
                <w:rFonts w:ascii="GHEA Grapalat" w:hAnsi="GHEA Grapalat" w:cs="Sylfaen"/>
                <w:lang w:val="en-US"/>
              </w:rPr>
              <w:t xml:space="preserve">Չի ընդունվել: </w:t>
            </w:r>
            <w:r w:rsidRPr="00775A3D">
              <w:rPr>
                <w:rFonts w:ascii="GHEA Grapalat" w:hAnsi="GHEA Grapalat" w:cs="Times Armenian"/>
                <w:lang w:val="en-US"/>
              </w:rPr>
              <w:t>&lt;&lt;Պ</w:t>
            </w:r>
            <w:r w:rsidRPr="00775A3D">
              <w:rPr>
                <w:rFonts w:ascii="GHEA Grapalat" w:hAnsi="GHEA Grapalat" w:cs="Sylfaen"/>
              </w:rPr>
              <w:t>ետական</w:t>
            </w:r>
            <w:r w:rsidRPr="00775A3D">
              <w:rPr>
                <w:rFonts w:ascii="GHEA Grapalat" w:hAnsi="GHEA Grapalat" w:cs="Times Armenian"/>
                <w:lang w:val="en-US"/>
              </w:rPr>
              <w:t xml:space="preserve"> </w:t>
            </w:r>
            <w:r w:rsidRPr="00775A3D">
              <w:rPr>
                <w:rFonts w:ascii="GHEA Grapalat" w:hAnsi="GHEA Grapalat" w:cs="Sylfaen"/>
              </w:rPr>
              <w:t>կառավարման</w:t>
            </w:r>
            <w:r w:rsidRPr="00775A3D">
              <w:rPr>
                <w:rFonts w:ascii="GHEA Grapalat" w:hAnsi="GHEA Grapalat" w:cs="Times Armenian"/>
                <w:lang w:val="en-US"/>
              </w:rPr>
              <w:t xml:space="preserve"> </w:t>
            </w:r>
            <w:r w:rsidRPr="00775A3D">
              <w:rPr>
                <w:rFonts w:ascii="GHEA Grapalat" w:hAnsi="GHEA Grapalat" w:cs="Sylfaen"/>
              </w:rPr>
              <w:t>մարմիններ</w:t>
            </w:r>
            <w:r w:rsidRPr="00775A3D">
              <w:rPr>
                <w:rFonts w:ascii="GHEA Grapalat" w:hAnsi="GHEA Grapalat" w:cs="Times Armenian"/>
                <w:lang w:val="en-US"/>
              </w:rPr>
              <w:t>&gt;&gt;</w:t>
            </w:r>
            <w:r w:rsidRPr="00775A3D">
              <w:rPr>
                <w:rFonts w:ascii="GHEA Grapalat" w:hAnsi="GHEA Grapalat" w:cs="Sylfaen"/>
                <w:lang w:val="en-US"/>
              </w:rPr>
              <w:t xml:space="preserve"> հասկացության սահմանումը, չի հանդիսանում սույն կարգի կարգավորման առարկա: </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tabs>
                <w:tab w:val="num" w:pos="5946"/>
              </w:tabs>
              <w:jc w:val="both"/>
              <w:rPr>
                <w:rFonts w:ascii="GHEA Grapalat" w:hAnsi="GHEA Grapalat" w:cs="Sylfaen"/>
                <w:lang w:val="en-US"/>
              </w:rPr>
            </w:pPr>
            <w:r w:rsidRPr="00775A3D">
              <w:rPr>
                <w:rFonts w:ascii="GHEA Grapalat" w:hAnsi="GHEA Grapalat" w:cs="Sylfaen"/>
                <w:lang w:val="en-US"/>
              </w:rPr>
              <w:t>3.</w:t>
            </w:r>
            <w:r w:rsidRPr="00775A3D">
              <w:rPr>
                <w:rFonts w:ascii="GHEA Grapalat" w:hAnsi="GHEA Grapalat" w:cs="Sylfaen"/>
              </w:rPr>
              <w:t>Համապատասխանեցնել</w:t>
            </w:r>
            <w:r w:rsidRPr="00775A3D">
              <w:rPr>
                <w:rFonts w:ascii="GHEA Grapalat" w:hAnsi="GHEA Grapalat" w:cs="Sylfaen"/>
                <w:lang w:val="en-US"/>
              </w:rPr>
              <w:t xml:space="preserve"> </w:t>
            </w:r>
            <w:r w:rsidRPr="00775A3D">
              <w:rPr>
                <w:rFonts w:ascii="GHEA Grapalat" w:hAnsi="GHEA Grapalat" w:cs="Sylfaen"/>
              </w:rPr>
              <w:t>Որոշման</w:t>
            </w:r>
            <w:r w:rsidRPr="00775A3D">
              <w:rPr>
                <w:rFonts w:ascii="GHEA Grapalat" w:hAnsi="GHEA Grapalat" w:cs="Times Armenian"/>
                <w:lang w:val="en-US"/>
              </w:rPr>
              <w:t xml:space="preserve"> </w:t>
            </w:r>
            <w:r w:rsidRPr="00775A3D">
              <w:rPr>
                <w:rFonts w:ascii="GHEA Grapalat" w:hAnsi="GHEA Grapalat" w:cs="Sylfaen"/>
              </w:rPr>
              <w:t>նախագծի</w:t>
            </w:r>
            <w:r w:rsidRPr="00775A3D">
              <w:rPr>
                <w:rFonts w:ascii="GHEA Grapalat" w:hAnsi="GHEA Grapalat" w:cs="Times Armenian"/>
                <w:lang w:val="en-US"/>
              </w:rPr>
              <w:t xml:space="preserve"> 2-</w:t>
            </w:r>
            <w:r w:rsidRPr="00775A3D">
              <w:rPr>
                <w:rFonts w:ascii="GHEA Grapalat" w:hAnsi="GHEA Grapalat" w:cs="Sylfaen"/>
              </w:rPr>
              <w:t>րդ</w:t>
            </w:r>
            <w:r w:rsidRPr="00775A3D">
              <w:rPr>
                <w:rFonts w:ascii="GHEA Grapalat" w:hAnsi="GHEA Grapalat" w:cs="Times Armenian"/>
                <w:lang w:val="en-US"/>
              </w:rPr>
              <w:t xml:space="preserve"> </w:t>
            </w:r>
            <w:r w:rsidRPr="00775A3D">
              <w:rPr>
                <w:rFonts w:ascii="GHEA Grapalat" w:hAnsi="GHEA Grapalat" w:cs="Sylfaen"/>
              </w:rPr>
              <w:t>կետի</w:t>
            </w:r>
            <w:r w:rsidRPr="00775A3D">
              <w:rPr>
                <w:rFonts w:ascii="GHEA Grapalat" w:hAnsi="GHEA Grapalat" w:cs="Times Armenian"/>
                <w:lang w:val="en-US"/>
              </w:rPr>
              <w:t xml:space="preserve"> 1-</w:t>
            </w:r>
            <w:r w:rsidRPr="00775A3D">
              <w:rPr>
                <w:rFonts w:ascii="GHEA Grapalat" w:hAnsi="GHEA Grapalat" w:cs="Sylfaen"/>
              </w:rPr>
              <w:t>ին</w:t>
            </w:r>
            <w:r w:rsidRPr="00775A3D">
              <w:rPr>
                <w:rFonts w:ascii="GHEA Grapalat" w:hAnsi="GHEA Grapalat" w:cs="Times Armenian"/>
                <w:lang w:val="en-US"/>
              </w:rPr>
              <w:t xml:space="preserve"> </w:t>
            </w:r>
            <w:r w:rsidRPr="00775A3D">
              <w:rPr>
                <w:rFonts w:ascii="GHEA Grapalat" w:hAnsi="GHEA Grapalat" w:cs="Sylfaen"/>
              </w:rPr>
              <w:t>ենթակետը</w:t>
            </w:r>
            <w:r w:rsidRPr="00775A3D">
              <w:rPr>
                <w:rFonts w:ascii="GHEA Grapalat" w:hAnsi="GHEA Grapalat" w:cs="Times Armenian"/>
                <w:lang w:val="en-US"/>
              </w:rPr>
              <w:t xml:space="preserve"> </w:t>
            </w:r>
            <w:r w:rsidRPr="00775A3D">
              <w:rPr>
                <w:rFonts w:ascii="GHEA Grapalat" w:hAnsi="GHEA Grapalat" w:cs="Sylfaen"/>
              </w:rPr>
              <w:t>և</w:t>
            </w:r>
            <w:r w:rsidRPr="00775A3D">
              <w:rPr>
                <w:rFonts w:ascii="GHEA Grapalat" w:hAnsi="GHEA Grapalat" w:cs="Times Armenian"/>
                <w:lang w:val="en-US"/>
              </w:rPr>
              <w:t xml:space="preserve"> </w:t>
            </w:r>
            <w:r w:rsidRPr="00775A3D">
              <w:rPr>
                <w:rFonts w:ascii="GHEA Grapalat" w:hAnsi="GHEA Grapalat" w:cs="Sylfaen"/>
              </w:rPr>
              <w:t>հավելված</w:t>
            </w:r>
            <w:r w:rsidRPr="00775A3D">
              <w:rPr>
                <w:rFonts w:ascii="GHEA Grapalat" w:hAnsi="GHEA Grapalat" w:cs="Times Armenian"/>
                <w:lang w:val="en-US"/>
              </w:rPr>
              <w:t xml:space="preserve"> N 1-</w:t>
            </w:r>
            <w:r w:rsidRPr="00775A3D">
              <w:rPr>
                <w:rFonts w:ascii="GHEA Grapalat" w:hAnsi="GHEA Grapalat" w:cs="Sylfaen"/>
              </w:rPr>
              <w:t>ի</w:t>
            </w:r>
            <w:r w:rsidRPr="00775A3D">
              <w:rPr>
                <w:rFonts w:ascii="GHEA Grapalat" w:hAnsi="GHEA Grapalat" w:cs="Times Armenian"/>
                <w:lang w:val="en-US"/>
              </w:rPr>
              <w:t xml:space="preserve"> </w:t>
            </w:r>
            <w:r w:rsidRPr="00775A3D">
              <w:rPr>
                <w:rFonts w:ascii="GHEA Grapalat" w:hAnsi="GHEA Grapalat" w:cs="Sylfaen"/>
              </w:rPr>
              <w:t>վերնագիրը</w:t>
            </w:r>
            <w:r w:rsidRPr="00775A3D">
              <w:rPr>
                <w:rFonts w:ascii="GHEA Grapalat" w:hAnsi="GHEA Grapalat" w:cs="Times Armenian"/>
                <w:lang w:val="en-US"/>
              </w:rPr>
              <w:t>:</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7D55A9">
            <w:pPr>
              <w:rPr>
                <w:rFonts w:ascii="GHEA Grapalat" w:hAnsi="GHEA Grapalat" w:cs="Sylfaen"/>
                <w:lang w:val="en-US"/>
              </w:rPr>
            </w:pPr>
            <w:r w:rsidRPr="00775A3D">
              <w:rPr>
                <w:rFonts w:ascii="GHEA Grapalat" w:hAnsi="GHEA Grapalat" w:cs="Sylfaen"/>
                <w:lang w:val="en-US"/>
              </w:rPr>
              <w:t>Ընդունվել է, վերնագիրը խմագրվել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tabs>
                <w:tab w:val="num" w:pos="5946"/>
              </w:tabs>
              <w:jc w:val="both"/>
              <w:rPr>
                <w:rFonts w:ascii="GHEA Grapalat" w:hAnsi="GHEA Grapalat" w:cs="Sylfaen"/>
                <w:lang w:val="en-US"/>
              </w:rPr>
            </w:pPr>
            <w:r w:rsidRPr="00775A3D">
              <w:rPr>
                <w:rFonts w:ascii="GHEA Grapalat" w:hAnsi="GHEA Grapalat" w:cs="Sylfaen"/>
                <w:lang w:val="en-US"/>
              </w:rPr>
              <w:t>4«</w:t>
            </w:r>
            <w:r w:rsidRPr="00775A3D">
              <w:rPr>
                <w:rFonts w:ascii="GHEA Grapalat" w:hAnsi="GHEA Grapalat" w:cs="Sylfaen"/>
              </w:rPr>
              <w:t>Քաղաքացիական</w:t>
            </w:r>
            <w:r w:rsidRPr="00775A3D">
              <w:rPr>
                <w:rFonts w:ascii="GHEA Grapalat" w:hAnsi="GHEA Grapalat" w:cs="Times Armenian"/>
                <w:lang w:val="en-US"/>
              </w:rPr>
              <w:t xml:space="preserve"> </w:t>
            </w:r>
            <w:r w:rsidRPr="00775A3D">
              <w:rPr>
                <w:rFonts w:ascii="GHEA Grapalat" w:hAnsi="GHEA Grapalat" w:cs="Sylfaen"/>
              </w:rPr>
              <w:t>ծառայության</w:t>
            </w:r>
            <w:r w:rsidRPr="00775A3D">
              <w:rPr>
                <w:rFonts w:ascii="GHEA Grapalat" w:hAnsi="GHEA Grapalat" w:cs="Times Armenian"/>
                <w:lang w:val="en-US"/>
              </w:rPr>
              <w:t xml:space="preserve"> </w:t>
            </w:r>
            <w:r w:rsidRPr="00775A3D">
              <w:rPr>
                <w:rFonts w:ascii="GHEA Grapalat" w:hAnsi="GHEA Grapalat" w:cs="Sylfaen"/>
              </w:rPr>
              <w:t>մասին</w:t>
            </w:r>
            <w:r w:rsidRPr="00775A3D">
              <w:rPr>
                <w:rFonts w:ascii="GHEA Grapalat" w:hAnsi="GHEA Grapalat" w:cs="Times Armenian"/>
                <w:lang w:val="en-US"/>
              </w:rPr>
              <w:t xml:space="preserve">» </w:t>
            </w:r>
            <w:r w:rsidRPr="00775A3D">
              <w:rPr>
                <w:rFonts w:ascii="GHEA Grapalat" w:hAnsi="GHEA Grapalat" w:cs="Sylfaen"/>
              </w:rPr>
              <w:t>ՀՀ</w:t>
            </w:r>
            <w:r w:rsidRPr="00775A3D">
              <w:rPr>
                <w:rFonts w:ascii="GHEA Grapalat" w:hAnsi="GHEA Grapalat" w:cs="Times Armenian"/>
                <w:lang w:val="en-US"/>
              </w:rPr>
              <w:t xml:space="preserve"> </w:t>
            </w:r>
            <w:r w:rsidRPr="00775A3D">
              <w:rPr>
                <w:rFonts w:ascii="GHEA Grapalat" w:hAnsi="GHEA Grapalat" w:cs="Sylfaen"/>
              </w:rPr>
              <w:t>օրենքի</w:t>
            </w:r>
            <w:r w:rsidRPr="00775A3D">
              <w:rPr>
                <w:rFonts w:ascii="GHEA Grapalat" w:hAnsi="GHEA Grapalat" w:cs="Times Armenian"/>
                <w:lang w:val="en-US"/>
              </w:rPr>
              <w:t xml:space="preserve"> 1-</w:t>
            </w:r>
            <w:r w:rsidRPr="00775A3D">
              <w:rPr>
                <w:rFonts w:ascii="GHEA Grapalat" w:hAnsi="GHEA Grapalat" w:cs="Sylfaen"/>
              </w:rPr>
              <w:t>ին</w:t>
            </w:r>
            <w:r w:rsidRPr="00775A3D">
              <w:rPr>
                <w:rFonts w:ascii="GHEA Grapalat" w:hAnsi="GHEA Grapalat" w:cs="Times Armenian"/>
                <w:lang w:val="en-US"/>
              </w:rPr>
              <w:t xml:space="preserve"> </w:t>
            </w:r>
            <w:r w:rsidRPr="00775A3D">
              <w:rPr>
                <w:rFonts w:ascii="GHEA Grapalat" w:hAnsi="GHEA Grapalat" w:cs="Sylfaen"/>
              </w:rPr>
              <w:t>հոդվածի</w:t>
            </w:r>
            <w:r w:rsidRPr="00775A3D">
              <w:rPr>
                <w:rFonts w:ascii="GHEA Grapalat" w:hAnsi="GHEA Grapalat" w:cs="Times Armenian"/>
                <w:lang w:val="en-US"/>
              </w:rPr>
              <w:t xml:space="preserve"> 3-</w:t>
            </w:r>
            <w:r w:rsidRPr="00775A3D">
              <w:rPr>
                <w:rFonts w:ascii="GHEA Grapalat" w:hAnsi="GHEA Grapalat" w:cs="Sylfaen"/>
              </w:rPr>
              <w:t>րդ</w:t>
            </w:r>
            <w:r w:rsidRPr="00775A3D">
              <w:rPr>
                <w:rFonts w:ascii="GHEA Grapalat" w:hAnsi="GHEA Grapalat" w:cs="Times Armenian"/>
                <w:lang w:val="en-US"/>
              </w:rPr>
              <w:t xml:space="preserve"> </w:t>
            </w:r>
            <w:r w:rsidRPr="00775A3D">
              <w:rPr>
                <w:rFonts w:ascii="GHEA Grapalat" w:hAnsi="GHEA Grapalat" w:cs="Sylfaen"/>
              </w:rPr>
              <w:t>մասի</w:t>
            </w:r>
            <w:r w:rsidRPr="00775A3D">
              <w:rPr>
                <w:rFonts w:ascii="GHEA Grapalat" w:hAnsi="GHEA Grapalat" w:cs="Times Armenian"/>
                <w:lang w:val="en-US"/>
              </w:rPr>
              <w:t xml:space="preserve"> </w:t>
            </w:r>
            <w:r w:rsidRPr="00775A3D">
              <w:rPr>
                <w:rFonts w:ascii="GHEA Grapalat" w:hAnsi="GHEA Grapalat" w:cs="Sylfaen"/>
              </w:rPr>
              <w:t>համաձայն</w:t>
            </w:r>
            <w:r w:rsidRPr="00775A3D">
              <w:rPr>
                <w:rFonts w:ascii="GHEA Grapalat" w:hAnsi="GHEA Grapalat" w:cs="Times Armenian"/>
                <w:lang w:val="en-US"/>
              </w:rPr>
              <w:t xml:space="preserve">` </w:t>
            </w:r>
            <w:r w:rsidRPr="00775A3D">
              <w:rPr>
                <w:rFonts w:ascii="GHEA Grapalat" w:hAnsi="GHEA Grapalat" w:cs="Sylfaen"/>
              </w:rPr>
              <w:t>պետական</w:t>
            </w:r>
            <w:r w:rsidRPr="00775A3D">
              <w:rPr>
                <w:rFonts w:ascii="GHEA Grapalat" w:hAnsi="GHEA Grapalat" w:cs="Times Armenian"/>
                <w:lang w:val="en-US"/>
              </w:rPr>
              <w:t xml:space="preserve"> </w:t>
            </w:r>
            <w:r w:rsidRPr="00775A3D">
              <w:rPr>
                <w:rFonts w:ascii="GHEA Grapalat" w:hAnsi="GHEA Grapalat" w:cs="Sylfaen"/>
              </w:rPr>
              <w:t>ծառայությունն</w:t>
            </w:r>
            <w:r w:rsidRPr="00775A3D">
              <w:rPr>
                <w:rFonts w:ascii="GHEA Grapalat" w:hAnsi="GHEA Grapalat" w:cs="Times Armenian"/>
                <w:lang w:val="en-US"/>
              </w:rPr>
              <w:t xml:space="preserve"> </w:t>
            </w:r>
            <w:r w:rsidRPr="00775A3D">
              <w:rPr>
                <w:rFonts w:ascii="GHEA Grapalat" w:hAnsi="GHEA Grapalat" w:cs="Sylfaen"/>
              </w:rPr>
              <w:t>ընդգրկում</w:t>
            </w:r>
            <w:r w:rsidRPr="00775A3D">
              <w:rPr>
                <w:rFonts w:ascii="GHEA Grapalat" w:hAnsi="GHEA Grapalat" w:cs="Times Armenian"/>
                <w:lang w:val="en-US"/>
              </w:rPr>
              <w:t xml:space="preserve"> </w:t>
            </w:r>
            <w:r w:rsidRPr="00775A3D">
              <w:rPr>
                <w:rFonts w:ascii="GHEA Grapalat" w:hAnsi="GHEA Grapalat" w:cs="Sylfaen"/>
              </w:rPr>
              <w:t>է</w:t>
            </w:r>
            <w:r w:rsidRPr="00775A3D">
              <w:rPr>
                <w:rFonts w:ascii="GHEA Grapalat" w:hAnsi="GHEA Grapalat" w:cs="Times Armenian"/>
                <w:lang w:val="en-US"/>
              </w:rPr>
              <w:t xml:space="preserve"> </w:t>
            </w:r>
            <w:r w:rsidRPr="00775A3D">
              <w:rPr>
                <w:rFonts w:ascii="GHEA Grapalat" w:hAnsi="GHEA Grapalat" w:cs="Sylfaen"/>
              </w:rPr>
              <w:t>քաղաքացիական</w:t>
            </w:r>
            <w:r w:rsidRPr="00775A3D">
              <w:rPr>
                <w:rFonts w:ascii="GHEA Grapalat" w:hAnsi="GHEA Grapalat" w:cs="Times Armenian"/>
                <w:lang w:val="en-US"/>
              </w:rPr>
              <w:t xml:space="preserve"> </w:t>
            </w:r>
            <w:r w:rsidRPr="00775A3D">
              <w:rPr>
                <w:rFonts w:ascii="GHEA Grapalat" w:hAnsi="GHEA Grapalat" w:cs="Sylfaen"/>
              </w:rPr>
              <w:t>ծառայությունը</w:t>
            </w:r>
            <w:r w:rsidRPr="00775A3D">
              <w:rPr>
                <w:rFonts w:ascii="GHEA Grapalat" w:hAnsi="GHEA Grapalat" w:cs="Times Armenian"/>
                <w:lang w:val="en-US"/>
              </w:rPr>
              <w:t xml:space="preserve">, </w:t>
            </w:r>
            <w:r w:rsidRPr="00775A3D">
              <w:rPr>
                <w:rFonts w:ascii="GHEA Grapalat" w:hAnsi="GHEA Grapalat" w:cs="Sylfaen"/>
              </w:rPr>
              <w:t>դատական</w:t>
            </w:r>
            <w:r w:rsidRPr="00775A3D">
              <w:rPr>
                <w:rFonts w:ascii="GHEA Grapalat" w:hAnsi="GHEA Grapalat" w:cs="Times Armenian"/>
                <w:lang w:val="en-US"/>
              </w:rPr>
              <w:t xml:space="preserve"> </w:t>
            </w:r>
            <w:r w:rsidRPr="00775A3D">
              <w:rPr>
                <w:rFonts w:ascii="GHEA Grapalat" w:hAnsi="GHEA Grapalat" w:cs="Sylfaen"/>
              </w:rPr>
              <w:t>ծառայությունը</w:t>
            </w:r>
            <w:r w:rsidRPr="00775A3D">
              <w:rPr>
                <w:rFonts w:ascii="GHEA Grapalat" w:hAnsi="GHEA Grapalat" w:cs="Times Armenian"/>
                <w:lang w:val="en-US"/>
              </w:rPr>
              <w:t xml:space="preserve">, </w:t>
            </w:r>
            <w:r w:rsidRPr="00775A3D">
              <w:rPr>
                <w:rFonts w:ascii="GHEA Grapalat" w:hAnsi="GHEA Grapalat" w:cs="Sylfaen"/>
              </w:rPr>
              <w:t>հատուկ</w:t>
            </w:r>
            <w:r w:rsidRPr="00775A3D">
              <w:rPr>
                <w:rFonts w:ascii="GHEA Grapalat" w:hAnsi="GHEA Grapalat" w:cs="Times Armenian"/>
                <w:lang w:val="en-US"/>
              </w:rPr>
              <w:t xml:space="preserve"> </w:t>
            </w:r>
            <w:r w:rsidRPr="00775A3D">
              <w:rPr>
                <w:rFonts w:ascii="GHEA Grapalat" w:hAnsi="GHEA Grapalat" w:cs="Sylfaen"/>
              </w:rPr>
              <w:t>ծառայությունները՝</w:t>
            </w:r>
            <w:r w:rsidRPr="00775A3D">
              <w:rPr>
                <w:rFonts w:ascii="GHEA Grapalat" w:hAnsi="GHEA Grapalat" w:cs="Times Armenian"/>
                <w:lang w:val="en-US"/>
              </w:rPr>
              <w:t xml:space="preserve"> </w:t>
            </w:r>
            <w:r w:rsidRPr="00775A3D">
              <w:rPr>
                <w:rFonts w:ascii="GHEA Grapalat" w:hAnsi="GHEA Grapalat" w:cs="Sylfaen"/>
              </w:rPr>
              <w:t>պաշտպանության</w:t>
            </w:r>
            <w:r w:rsidRPr="00775A3D">
              <w:rPr>
                <w:rFonts w:ascii="GHEA Grapalat" w:hAnsi="GHEA Grapalat" w:cs="Times Armenian"/>
                <w:lang w:val="en-US"/>
              </w:rPr>
              <w:t xml:space="preserve">, </w:t>
            </w:r>
            <w:r w:rsidRPr="00775A3D">
              <w:rPr>
                <w:rFonts w:ascii="GHEA Grapalat" w:hAnsi="GHEA Grapalat" w:cs="Sylfaen"/>
              </w:rPr>
              <w:t>ազգային</w:t>
            </w:r>
            <w:r w:rsidRPr="00775A3D">
              <w:rPr>
                <w:rFonts w:ascii="GHEA Grapalat" w:hAnsi="GHEA Grapalat" w:cs="Times Armenian"/>
                <w:lang w:val="en-US"/>
              </w:rPr>
              <w:t xml:space="preserve"> </w:t>
            </w:r>
            <w:r w:rsidRPr="00775A3D">
              <w:rPr>
                <w:rFonts w:ascii="GHEA Grapalat" w:hAnsi="GHEA Grapalat" w:cs="Sylfaen"/>
              </w:rPr>
              <w:t>անվտանգության</w:t>
            </w:r>
            <w:r w:rsidRPr="00775A3D">
              <w:rPr>
                <w:rFonts w:ascii="GHEA Grapalat" w:hAnsi="GHEA Grapalat" w:cs="Times Armenian"/>
                <w:lang w:val="en-US"/>
              </w:rPr>
              <w:t xml:space="preserve">, </w:t>
            </w:r>
            <w:r w:rsidRPr="00775A3D">
              <w:rPr>
                <w:rFonts w:ascii="GHEA Grapalat" w:hAnsi="GHEA Grapalat" w:cs="Sylfaen"/>
              </w:rPr>
              <w:t>ներքին</w:t>
            </w:r>
            <w:r w:rsidRPr="00775A3D">
              <w:rPr>
                <w:rFonts w:ascii="GHEA Grapalat" w:hAnsi="GHEA Grapalat" w:cs="Times Armenian"/>
                <w:lang w:val="en-US"/>
              </w:rPr>
              <w:t xml:space="preserve"> </w:t>
            </w:r>
            <w:r w:rsidRPr="00775A3D">
              <w:rPr>
                <w:rFonts w:ascii="GHEA Grapalat" w:hAnsi="GHEA Grapalat" w:cs="Sylfaen"/>
              </w:rPr>
              <w:t>գործերի</w:t>
            </w:r>
            <w:r w:rsidRPr="00775A3D">
              <w:rPr>
                <w:rFonts w:ascii="GHEA Grapalat" w:hAnsi="GHEA Grapalat" w:cs="Times Armenian"/>
                <w:lang w:val="en-US"/>
              </w:rPr>
              <w:t xml:space="preserve">, </w:t>
            </w:r>
            <w:r w:rsidRPr="00775A3D">
              <w:rPr>
                <w:rFonts w:ascii="GHEA Grapalat" w:hAnsi="GHEA Grapalat" w:cs="Sylfaen"/>
              </w:rPr>
              <w:t>հարկային</w:t>
            </w:r>
            <w:r w:rsidRPr="00775A3D">
              <w:rPr>
                <w:rFonts w:ascii="GHEA Grapalat" w:hAnsi="GHEA Grapalat" w:cs="Times Armenian"/>
                <w:lang w:val="en-US"/>
              </w:rPr>
              <w:t xml:space="preserve">, </w:t>
            </w:r>
            <w:r w:rsidRPr="00775A3D">
              <w:rPr>
                <w:rFonts w:ascii="GHEA Grapalat" w:hAnsi="GHEA Grapalat" w:cs="Sylfaen"/>
              </w:rPr>
              <w:t>մաքսային</w:t>
            </w:r>
            <w:r w:rsidRPr="00775A3D">
              <w:rPr>
                <w:rFonts w:ascii="GHEA Grapalat" w:hAnsi="GHEA Grapalat" w:cs="Times Armenian"/>
                <w:lang w:val="en-US"/>
              </w:rPr>
              <w:t xml:space="preserve">, </w:t>
            </w:r>
            <w:r w:rsidRPr="00775A3D">
              <w:rPr>
                <w:rFonts w:ascii="GHEA Grapalat" w:hAnsi="GHEA Grapalat" w:cs="Sylfaen"/>
              </w:rPr>
              <w:t>արտակարգ</w:t>
            </w:r>
            <w:r w:rsidRPr="00775A3D">
              <w:rPr>
                <w:rFonts w:ascii="GHEA Grapalat" w:hAnsi="GHEA Grapalat" w:cs="Times Armenian"/>
                <w:lang w:val="en-US"/>
              </w:rPr>
              <w:t xml:space="preserve"> </w:t>
            </w:r>
            <w:r w:rsidRPr="00775A3D">
              <w:rPr>
                <w:rFonts w:ascii="GHEA Grapalat" w:hAnsi="GHEA Grapalat" w:cs="Sylfaen"/>
              </w:rPr>
              <w:t>իրավիճակների</w:t>
            </w:r>
            <w:r w:rsidRPr="00775A3D">
              <w:rPr>
                <w:rFonts w:ascii="GHEA Grapalat" w:hAnsi="GHEA Grapalat" w:cs="Times Armenian"/>
                <w:lang w:val="en-US"/>
              </w:rPr>
              <w:t xml:space="preserve"> </w:t>
            </w:r>
            <w:r w:rsidRPr="00775A3D">
              <w:rPr>
                <w:rFonts w:ascii="GHEA Grapalat" w:hAnsi="GHEA Grapalat" w:cs="Sylfaen"/>
              </w:rPr>
              <w:t>հանրապետական</w:t>
            </w:r>
            <w:r w:rsidRPr="00775A3D">
              <w:rPr>
                <w:rFonts w:ascii="GHEA Grapalat" w:hAnsi="GHEA Grapalat" w:cs="Times Armenian"/>
                <w:lang w:val="en-US"/>
              </w:rPr>
              <w:t xml:space="preserve"> </w:t>
            </w:r>
            <w:r w:rsidRPr="00775A3D">
              <w:rPr>
                <w:rFonts w:ascii="GHEA Grapalat" w:hAnsi="GHEA Grapalat" w:cs="Sylfaen"/>
              </w:rPr>
              <w:t>գործադիր</w:t>
            </w:r>
            <w:r w:rsidRPr="00775A3D">
              <w:rPr>
                <w:rFonts w:ascii="GHEA Grapalat" w:hAnsi="GHEA Grapalat" w:cs="Times Armenian"/>
                <w:lang w:val="en-US"/>
              </w:rPr>
              <w:t xml:space="preserve"> </w:t>
            </w:r>
            <w:r w:rsidRPr="00775A3D">
              <w:rPr>
                <w:rFonts w:ascii="GHEA Grapalat" w:hAnsi="GHEA Grapalat" w:cs="Sylfaen"/>
              </w:rPr>
              <w:t>մարմիններում</w:t>
            </w:r>
            <w:r w:rsidRPr="00775A3D">
              <w:rPr>
                <w:rFonts w:ascii="GHEA Grapalat" w:hAnsi="GHEA Grapalat" w:cs="Times Armenian"/>
                <w:lang w:val="en-US"/>
              </w:rPr>
              <w:t xml:space="preserve">, </w:t>
            </w:r>
            <w:r w:rsidRPr="00775A3D">
              <w:rPr>
                <w:rFonts w:ascii="GHEA Grapalat" w:hAnsi="GHEA Grapalat" w:cs="Sylfaen"/>
              </w:rPr>
              <w:t>ինչպես</w:t>
            </w:r>
            <w:r w:rsidRPr="00775A3D">
              <w:rPr>
                <w:rFonts w:ascii="GHEA Grapalat" w:hAnsi="GHEA Grapalat" w:cs="Times Armenian"/>
                <w:lang w:val="en-US"/>
              </w:rPr>
              <w:t xml:space="preserve"> </w:t>
            </w:r>
            <w:r w:rsidRPr="00775A3D">
              <w:rPr>
                <w:rFonts w:ascii="GHEA Grapalat" w:hAnsi="GHEA Grapalat" w:cs="Sylfaen"/>
              </w:rPr>
              <w:t>նաեւ</w:t>
            </w:r>
            <w:r w:rsidRPr="00775A3D">
              <w:rPr>
                <w:rFonts w:ascii="GHEA Grapalat" w:hAnsi="GHEA Grapalat" w:cs="Times Armenian"/>
                <w:lang w:val="en-US"/>
              </w:rPr>
              <w:t xml:space="preserve"> </w:t>
            </w:r>
            <w:r w:rsidRPr="00775A3D">
              <w:rPr>
                <w:rFonts w:ascii="GHEA Grapalat" w:hAnsi="GHEA Grapalat" w:cs="Sylfaen"/>
              </w:rPr>
              <w:t>դիվանագիտական</w:t>
            </w:r>
            <w:r w:rsidRPr="00775A3D">
              <w:rPr>
                <w:rFonts w:ascii="GHEA Grapalat" w:hAnsi="GHEA Grapalat" w:cs="Times Armenian"/>
                <w:lang w:val="en-US"/>
              </w:rPr>
              <w:t xml:space="preserve"> </w:t>
            </w:r>
            <w:r w:rsidRPr="00775A3D">
              <w:rPr>
                <w:rFonts w:ascii="GHEA Grapalat" w:hAnsi="GHEA Grapalat" w:cs="Sylfaen"/>
              </w:rPr>
              <w:t>եւ</w:t>
            </w:r>
            <w:r w:rsidRPr="00775A3D">
              <w:rPr>
                <w:rFonts w:ascii="GHEA Grapalat" w:hAnsi="GHEA Grapalat" w:cs="Times Armenian"/>
                <w:lang w:val="en-US"/>
              </w:rPr>
              <w:t xml:space="preserve"> </w:t>
            </w:r>
            <w:r w:rsidRPr="00775A3D">
              <w:rPr>
                <w:rFonts w:ascii="GHEA Grapalat" w:hAnsi="GHEA Grapalat" w:cs="Sylfaen"/>
              </w:rPr>
              <w:t>օրենքներով</w:t>
            </w:r>
            <w:r w:rsidRPr="00775A3D">
              <w:rPr>
                <w:rFonts w:ascii="GHEA Grapalat" w:hAnsi="GHEA Grapalat" w:cs="Times Armenian"/>
                <w:lang w:val="en-US"/>
              </w:rPr>
              <w:t xml:space="preserve"> </w:t>
            </w:r>
            <w:r w:rsidRPr="00775A3D">
              <w:rPr>
                <w:rFonts w:ascii="GHEA Grapalat" w:hAnsi="GHEA Grapalat" w:cs="Sylfaen"/>
              </w:rPr>
              <w:t>նախատեսված</w:t>
            </w:r>
            <w:r w:rsidRPr="00775A3D">
              <w:rPr>
                <w:rFonts w:ascii="GHEA Grapalat" w:hAnsi="GHEA Grapalat" w:cs="Times Armenian"/>
                <w:lang w:val="en-US"/>
              </w:rPr>
              <w:t xml:space="preserve"> </w:t>
            </w:r>
            <w:r w:rsidRPr="00775A3D">
              <w:rPr>
                <w:rFonts w:ascii="GHEA Grapalat" w:hAnsi="GHEA Grapalat" w:cs="Sylfaen"/>
              </w:rPr>
              <w:t>այլ</w:t>
            </w:r>
            <w:r w:rsidRPr="00775A3D">
              <w:rPr>
                <w:rFonts w:ascii="GHEA Grapalat" w:hAnsi="GHEA Grapalat" w:cs="Times Armenian"/>
                <w:lang w:val="en-US"/>
              </w:rPr>
              <w:t xml:space="preserve"> </w:t>
            </w:r>
            <w:r w:rsidRPr="00775A3D">
              <w:rPr>
                <w:rFonts w:ascii="GHEA Grapalat" w:hAnsi="GHEA Grapalat" w:cs="Sylfaen"/>
              </w:rPr>
              <w:t>ծառայությունները</w:t>
            </w:r>
            <w:r w:rsidRPr="00775A3D">
              <w:rPr>
                <w:rFonts w:ascii="GHEA Grapalat" w:hAnsi="GHEA Grapalat" w:cs="Times Armenian"/>
                <w:lang w:val="en-US"/>
              </w:rPr>
              <w:t>: «</w:t>
            </w:r>
            <w:r w:rsidRPr="00775A3D">
              <w:rPr>
                <w:rFonts w:ascii="GHEA Grapalat" w:hAnsi="GHEA Grapalat" w:cs="Sylfaen"/>
              </w:rPr>
              <w:t>Քաղաքացիական</w:t>
            </w:r>
            <w:r w:rsidRPr="00775A3D">
              <w:rPr>
                <w:rFonts w:ascii="GHEA Grapalat" w:hAnsi="GHEA Grapalat" w:cs="Times Armenian"/>
                <w:lang w:val="en-US"/>
              </w:rPr>
              <w:t xml:space="preserve"> </w:t>
            </w:r>
            <w:r w:rsidRPr="00775A3D">
              <w:rPr>
                <w:rFonts w:ascii="GHEA Grapalat" w:hAnsi="GHEA Grapalat" w:cs="Sylfaen"/>
              </w:rPr>
              <w:t>ծառայության</w:t>
            </w:r>
            <w:r w:rsidRPr="00775A3D">
              <w:rPr>
                <w:rFonts w:ascii="GHEA Grapalat" w:hAnsi="GHEA Grapalat" w:cs="Times Armenian"/>
                <w:lang w:val="en-US"/>
              </w:rPr>
              <w:t xml:space="preserve"> </w:t>
            </w:r>
            <w:r w:rsidRPr="00775A3D">
              <w:rPr>
                <w:rFonts w:ascii="GHEA Grapalat" w:hAnsi="GHEA Grapalat" w:cs="Sylfaen"/>
              </w:rPr>
              <w:t>մասին</w:t>
            </w:r>
            <w:r w:rsidRPr="00775A3D">
              <w:rPr>
                <w:rFonts w:ascii="GHEA Grapalat" w:hAnsi="GHEA Grapalat" w:cs="Times Armenian"/>
                <w:lang w:val="en-US"/>
              </w:rPr>
              <w:t xml:space="preserve">» </w:t>
            </w:r>
            <w:r w:rsidRPr="00775A3D">
              <w:rPr>
                <w:rFonts w:ascii="GHEA Grapalat" w:hAnsi="GHEA Grapalat" w:cs="Sylfaen"/>
              </w:rPr>
              <w:t>ՀՀ</w:t>
            </w:r>
            <w:r w:rsidRPr="00775A3D">
              <w:rPr>
                <w:rFonts w:ascii="GHEA Grapalat" w:hAnsi="GHEA Grapalat" w:cs="Times Armenian"/>
                <w:lang w:val="en-US"/>
              </w:rPr>
              <w:t xml:space="preserve"> </w:t>
            </w:r>
            <w:r w:rsidRPr="00775A3D">
              <w:rPr>
                <w:rFonts w:ascii="GHEA Grapalat" w:hAnsi="GHEA Grapalat" w:cs="Sylfaen"/>
              </w:rPr>
              <w:t>օրենքի</w:t>
            </w:r>
            <w:r w:rsidRPr="00775A3D">
              <w:rPr>
                <w:rFonts w:ascii="GHEA Grapalat" w:hAnsi="GHEA Grapalat" w:cs="Times Armenian"/>
                <w:lang w:val="en-US"/>
              </w:rPr>
              <w:t xml:space="preserve"> 4-</w:t>
            </w:r>
            <w:r w:rsidRPr="00775A3D">
              <w:rPr>
                <w:rFonts w:ascii="GHEA Grapalat" w:hAnsi="GHEA Grapalat" w:cs="Sylfaen"/>
              </w:rPr>
              <w:t>րդ</w:t>
            </w:r>
            <w:r w:rsidRPr="00775A3D">
              <w:rPr>
                <w:rFonts w:ascii="GHEA Grapalat" w:hAnsi="GHEA Grapalat" w:cs="Times Armenian"/>
                <w:lang w:val="en-US"/>
              </w:rPr>
              <w:t xml:space="preserve"> </w:t>
            </w:r>
            <w:r w:rsidRPr="00775A3D">
              <w:rPr>
                <w:rFonts w:ascii="GHEA Grapalat" w:hAnsi="GHEA Grapalat" w:cs="Sylfaen"/>
              </w:rPr>
              <w:t>հոդվածի</w:t>
            </w:r>
            <w:r w:rsidRPr="00775A3D">
              <w:rPr>
                <w:rFonts w:ascii="GHEA Grapalat" w:hAnsi="GHEA Grapalat" w:cs="Times Armenian"/>
                <w:lang w:val="en-US"/>
              </w:rPr>
              <w:t xml:space="preserve"> 1-</w:t>
            </w:r>
            <w:r w:rsidRPr="00775A3D">
              <w:rPr>
                <w:rFonts w:ascii="GHEA Grapalat" w:hAnsi="GHEA Grapalat" w:cs="Sylfaen"/>
              </w:rPr>
              <w:t>ին</w:t>
            </w:r>
            <w:r w:rsidRPr="00775A3D">
              <w:rPr>
                <w:rFonts w:ascii="GHEA Grapalat" w:hAnsi="GHEA Grapalat" w:cs="Times Armenian"/>
                <w:lang w:val="en-US"/>
              </w:rPr>
              <w:t xml:space="preserve">  </w:t>
            </w:r>
            <w:r w:rsidRPr="00775A3D">
              <w:rPr>
                <w:rFonts w:ascii="GHEA Grapalat" w:hAnsi="GHEA Grapalat" w:cs="Sylfaen"/>
              </w:rPr>
              <w:t>մասով</w:t>
            </w:r>
            <w:r w:rsidRPr="00775A3D">
              <w:rPr>
                <w:rFonts w:ascii="GHEA Grapalat" w:hAnsi="GHEA Grapalat" w:cs="Times Armenian"/>
                <w:lang w:val="en-US"/>
              </w:rPr>
              <w:t xml:space="preserve"> </w:t>
            </w:r>
            <w:r w:rsidRPr="00775A3D">
              <w:rPr>
                <w:rFonts w:ascii="GHEA Grapalat" w:hAnsi="GHEA Grapalat" w:cs="Sylfaen"/>
              </w:rPr>
              <w:t>սահմանված</w:t>
            </w:r>
            <w:r w:rsidRPr="00775A3D">
              <w:rPr>
                <w:rFonts w:ascii="GHEA Grapalat" w:hAnsi="GHEA Grapalat" w:cs="Times Armenian"/>
                <w:lang w:val="en-US"/>
              </w:rPr>
              <w:t xml:space="preserve"> </w:t>
            </w:r>
            <w:r w:rsidRPr="00775A3D">
              <w:rPr>
                <w:rFonts w:ascii="GHEA Grapalat" w:hAnsi="GHEA Grapalat" w:cs="Sylfaen"/>
              </w:rPr>
              <w:t>են</w:t>
            </w:r>
            <w:r w:rsidRPr="00775A3D">
              <w:rPr>
                <w:rFonts w:ascii="GHEA Grapalat" w:hAnsi="GHEA Grapalat" w:cs="Times Armenian"/>
                <w:lang w:val="en-US"/>
              </w:rPr>
              <w:t xml:space="preserve"> </w:t>
            </w:r>
            <w:r w:rsidRPr="00775A3D">
              <w:rPr>
                <w:rFonts w:ascii="GHEA Grapalat" w:hAnsi="GHEA Grapalat" w:cs="Sylfaen"/>
              </w:rPr>
              <w:t>այն</w:t>
            </w:r>
            <w:r w:rsidRPr="00775A3D">
              <w:rPr>
                <w:rFonts w:ascii="GHEA Grapalat" w:hAnsi="GHEA Grapalat" w:cs="Times Armenian"/>
                <w:lang w:val="en-US"/>
              </w:rPr>
              <w:t xml:space="preserve"> </w:t>
            </w:r>
            <w:r w:rsidRPr="00775A3D">
              <w:rPr>
                <w:rFonts w:ascii="GHEA Grapalat" w:hAnsi="GHEA Grapalat" w:cs="Sylfaen"/>
              </w:rPr>
              <w:t>մարմինները</w:t>
            </w:r>
            <w:r w:rsidRPr="00775A3D">
              <w:rPr>
                <w:rFonts w:ascii="GHEA Grapalat" w:hAnsi="GHEA Grapalat" w:cs="Times Armenian"/>
                <w:lang w:val="en-US"/>
              </w:rPr>
              <w:t xml:space="preserve">, </w:t>
            </w:r>
            <w:r w:rsidRPr="00775A3D">
              <w:rPr>
                <w:rFonts w:ascii="GHEA Grapalat" w:hAnsi="GHEA Grapalat" w:cs="Sylfaen"/>
              </w:rPr>
              <w:t>որտեղ</w:t>
            </w:r>
            <w:r w:rsidRPr="00775A3D">
              <w:rPr>
                <w:rFonts w:ascii="GHEA Grapalat" w:hAnsi="GHEA Grapalat" w:cs="Times Armenian"/>
                <w:lang w:val="en-US"/>
              </w:rPr>
              <w:t xml:space="preserve"> </w:t>
            </w:r>
            <w:r w:rsidRPr="00775A3D">
              <w:rPr>
                <w:rFonts w:ascii="GHEA Grapalat" w:hAnsi="GHEA Grapalat" w:cs="Sylfaen"/>
              </w:rPr>
              <w:t>ներդրված</w:t>
            </w:r>
            <w:r w:rsidRPr="00775A3D">
              <w:rPr>
                <w:rFonts w:ascii="GHEA Grapalat" w:hAnsi="GHEA Grapalat" w:cs="Times Armenian"/>
                <w:lang w:val="en-US"/>
              </w:rPr>
              <w:t xml:space="preserve"> </w:t>
            </w:r>
            <w:r w:rsidRPr="00775A3D">
              <w:rPr>
                <w:rFonts w:ascii="GHEA Grapalat" w:hAnsi="GHEA Grapalat" w:cs="Sylfaen"/>
              </w:rPr>
              <w:t>է</w:t>
            </w:r>
            <w:r w:rsidRPr="00775A3D">
              <w:rPr>
                <w:rFonts w:ascii="GHEA Grapalat" w:hAnsi="GHEA Grapalat" w:cs="Times Armenian"/>
                <w:lang w:val="en-US"/>
              </w:rPr>
              <w:t xml:space="preserve"> </w:t>
            </w:r>
            <w:r w:rsidRPr="00775A3D">
              <w:rPr>
                <w:rFonts w:ascii="GHEA Grapalat" w:hAnsi="GHEA Grapalat" w:cs="Sylfaen"/>
              </w:rPr>
              <w:t>քաղաքացիական</w:t>
            </w:r>
            <w:r w:rsidRPr="00775A3D">
              <w:rPr>
                <w:rFonts w:ascii="GHEA Grapalat" w:hAnsi="GHEA Grapalat" w:cs="Times Armenian"/>
                <w:lang w:val="en-US"/>
              </w:rPr>
              <w:t xml:space="preserve"> </w:t>
            </w:r>
            <w:r w:rsidRPr="00775A3D">
              <w:rPr>
                <w:rFonts w:ascii="GHEA Grapalat" w:hAnsi="GHEA Grapalat" w:cs="Sylfaen"/>
              </w:rPr>
              <w:t>ծառայությունը</w:t>
            </w:r>
            <w:r w:rsidRPr="00775A3D">
              <w:rPr>
                <w:rFonts w:ascii="GHEA Grapalat" w:hAnsi="GHEA Grapalat" w:cs="Times Armenian"/>
                <w:lang w:val="en-US"/>
              </w:rPr>
              <w:t xml:space="preserve">, </w:t>
            </w:r>
            <w:r w:rsidRPr="00775A3D">
              <w:rPr>
                <w:rFonts w:ascii="GHEA Grapalat" w:hAnsi="GHEA Grapalat" w:cs="Sylfaen"/>
              </w:rPr>
              <w:t>դրանք</w:t>
            </w:r>
            <w:r w:rsidRPr="00775A3D">
              <w:rPr>
                <w:rFonts w:ascii="GHEA Grapalat" w:hAnsi="GHEA Grapalat" w:cs="Times Armenian"/>
                <w:lang w:val="en-US"/>
              </w:rPr>
              <w:t xml:space="preserve"> </w:t>
            </w:r>
            <w:r w:rsidRPr="00775A3D">
              <w:rPr>
                <w:rFonts w:ascii="GHEA Grapalat" w:hAnsi="GHEA Grapalat" w:cs="Sylfaen"/>
              </w:rPr>
              <w:t>են</w:t>
            </w:r>
            <w:r w:rsidRPr="00775A3D">
              <w:rPr>
                <w:rFonts w:ascii="GHEA Grapalat" w:hAnsi="GHEA Grapalat" w:cs="Times Armenian"/>
                <w:lang w:val="en-US"/>
              </w:rPr>
              <w:t xml:space="preserve">`  </w:t>
            </w:r>
            <w:r w:rsidRPr="00775A3D">
              <w:rPr>
                <w:rFonts w:ascii="GHEA Grapalat" w:hAnsi="GHEA Grapalat" w:cs="Sylfaen"/>
              </w:rPr>
              <w:t>Հայաստանի</w:t>
            </w:r>
            <w:r w:rsidRPr="00775A3D">
              <w:rPr>
                <w:rFonts w:ascii="GHEA Grapalat" w:hAnsi="GHEA Grapalat" w:cs="Times Armenian"/>
                <w:lang w:val="en-US"/>
              </w:rPr>
              <w:t xml:space="preserve"> </w:t>
            </w:r>
            <w:r w:rsidRPr="00775A3D">
              <w:rPr>
                <w:rFonts w:ascii="GHEA Grapalat" w:hAnsi="GHEA Grapalat" w:cs="Sylfaen"/>
              </w:rPr>
              <w:t>Հանրապետության</w:t>
            </w:r>
            <w:r w:rsidRPr="00775A3D">
              <w:rPr>
                <w:rFonts w:ascii="GHEA Grapalat" w:hAnsi="GHEA Grapalat" w:cs="Times Armenian"/>
                <w:lang w:val="en-US"/>
              </w:rPr>
              <w:t xml:space="preserve"> </w:t>
            </w:r>
            <w:r w:rsidRPr="00775A3D">
              <w:rPr>
                <w:rFonts w:ascii="GHEA Grapalat" w:hAnsi="GHEA Grapalat" w:cs="Sylfaen"/>
              </w:rPr>
              <w:t>Նախագահի</w:t>
            </w:r>
            <w:r w:rsidRPr="00775A3D">
              <w:rPr>
                <w:rFonts w:ascii="GHEA Grapalat" w:hAnsi="GHEA Grapalat" w:cs="Times Armenian"/>
                <w:lang w:val="en-US"/>
              </w:rPr>
              <w:t xml:space="preserve"> </w:t>
            </w:r>
            <w:r w:rsidRPr="00775A3D">
              <w:rPr>
                <w:rFonts w:ascii="GHEA Grapalat" w:hAnsi="GHEA Grapalat" w:cs="Sylfaen"/>
              </w:rPr>
              <w:t>աշխատակազմը</w:t>
            </w:r>
            <w:r w:rsidRPr="00775A3D">
              <w:rPr>
                <w:rFonts w:ascii="GHEA Grapalat" w:hAnsi="GHEA Grapalat" w:cs="Times Armenian"/>
                <w:lang w:val="en-US"/>
              </w:rPr>
              <w:t xml:space="preserve">,  </w:t>
            </w:r>
            <w:r w:rsidRPr="00775A3D">
              <w:rPr>
                <w:rFonts w:ascii="GHEA Grapalat" w:hAnsi="GHEA Grapalat" w:cs="Sylfaen"/>
              </w:rPr>
              <w:t>Հայաստանի</w:t>
            </w:r>
            <w:r w:rsidRPr="00775A3D">
              <w:rPr>
                <w:rFonts w:ascii="GHEA Grapalat" w:hAnsi="GHEA Grapalat" w:cs="Times Armenian"/>
                <w:lang w:val="en-US"/>
              </w:rPr>
              <w:t xml:space="preserve"> </w:t>
            </w:r>
            <w:r w:rsidRPr="00775A3D">
              <w:rPr>
                <w:rFonts w:ascii="GHEA Grapalat" w:hAnsi="GHEA Grapalat" w:cs="Sylfaen"/>
              </w:rPr>
              <w:t>Հանրապետության</w:t>
            </w:r>
            <w:r w:rsidRPr="00775A3D">
              <w:rPr>
                <w:rFonts w:ascii="GHEA Grapalat" w:hAnsi="GHEA Grapalat" w:cs="Times Armenian"/>
                <w:lang w:val="en-US"/>
              </w:rPr>
              <w:t xml:space="preserve"> </w:t>
            </w:r>
            <w:r w:rsidRPr="00775A3D">
              <w:rPr>
                <w:rFonts w:ascii="GHEA Grapalat" w:hAnsi="GHEA Grapalat" w:cs="Sylfaen"/>
              </w:rPr>
              <w:t>կառավարության</w:t>
            </w:r>
            <w:r w:rsidRPr="00775A3D">
              <w:rPr>
                <w:rFonts w:ascii="GHEA Grapalat" w:hAnsi="GHEA Grapalat" w:cs="Times Armenian"/>
                <w:lang w:val="en-US"/>
              </w:rPr>
              <w:t xml:space="preserve"> </w:t>
            </w:r>
            <w:r w:rsidRPr="00775A3D">
              <w:rPr>
                <w:rFonts w:ascii="GHEA Grapalat" w:hAnsi="GHEA Grapalat" w:cs="Sylfaen"/>
              </w:rPr>
              <w:t>աշխատակազմը</w:t>
            </w:r>
            <w:r w:rsidRPr="00775A3D">
              <w:rPr>
                <w:rFonts w:ascii="GHEA Grapalat" w:hAnsi="GHEA Grapalat" w:cs="Times Armenian"/>
                <w:lang w:val="en-US"/>
              </w:rPr>
              <w:t xml:space="preserve">,  </w:t>
            </w:r>
            <w:r w:rsidRPr="00775A3D">
              <w:rPr>
                <w:rFonts w:ascii="GHEA Grapalat" w:hAnsi="GHEA Grapalat" w:cs="Sylfaen"/>
              </w:rPr>
              <w:t>Հայաստանի</w:t>
            </w:r>
            <w:r w:rsidRPr="00775A3D">
              <w:rPr>
                <w:rFonts w:ascii="GHEA Grapalat" w:hAnsi="GHEA Grapalat" w:cs="Times Armenian"/>
                <w:lang w:val="en-US"/>
              </w:rPr>
              <w:t xml:space="preserve"> </w:t>
            </w:r>
            <w:r w:rsidRPr="00775A3D">
              <w:rPr>
                <w:rFonts w:ascii="GHEA Grapalat" w:hAnsi="GHEA Grapalat" w:cs="Sylfaen"/>
              </w:rPr>
              <w:t>Հանրապետության</w:t>
            </w:r>
            <w:r w:rsidRPr="00775A3D">
              <w:rPr>
                <w:rFonts w:ascii="GHEA Grapalat" w:hAnsi="GHEA Grapalat" w:cs="Times Armenian"/>
                <w:lang w:val="en-US"/>
              </w:rPr>
              <w:t xml:space="preserve"> </w:t>
            </w:r>
            <w:r w:rsidRPr="00775A3D">
              <w:rPr>
                <w:rFonts w:ascii="GHEA Grapalat" w:hAnsi="GHEA Grapalat" w:cs="Sylfaen"/>
              </w:rPr>
              <w:t>հանրապետական</w:t>
            </w:r>
            <w:r w:rsidRPr="00775A3D">
              <w:rPr>
                <w:rFonts w:ascii="GHEA Grapalat" w:hAnsi="GHEA Grapalat" w:cs="Times Armenian"/>
                <w:lang w:val="en-US"/>
              </w:rPr>
              <w:t xml:space="preserve"> </w:t>
            </w:r>
            <w:r w:rsidRPr="00775A3D">
              <w:rPr>
                <w:rFonts w:ascii="GHEA Grapalat" w:hAnsi="GHEA Grapalat" w:cs="Sylfaen"/>
              </w:rPr>
              <w:t>գործադիր</w:t>
            </w:r>
            <w:r w:rsidRPr="00775A3D">
              <w:rPr>
                <w:rFonts w:ascii="GHEA Grapalat" w:hAnsi="GHEA Grapalat" w:cs="Times Armenian"/>
                <w:lang w:val="en-US"/>
              </w:rPr>
              <w:t xml:space="preserve"> </w:t>
            </w:r>
            <w:r w:rsidRPr="00775A3D">
              <w:rPr>
                <w:rFonts w:ascii="GHEA Grapalat" w:hAnsi="GHEA Grapalat" w:cs="Sylfaen"/>
              </w:rPr>
              <w:t>մարմինների</w:t>
            </w:r>
            <w:r w:rsidRPr="00775A3D">
              <w:rPr>
                <w:rFonts w:ascii="GHEA Grapalat" w:hAnsi="GHEA Grapalat" w:cs="Times Armenian"/>
                <w:lang w:val="en-US"/>
              </w:rPr>
              <w:t xml:space="preserve"> </w:t>
            </w:r>
            <w:r w:rsidRPr="00775A3D">
              <w:rPr>
                <w:rFonts w:ascii="GHEA Grapalat" w:hAnsi="GHEA Grapalat" w:cs="Sylfaen"/>
              </w:rPr>
              <w:t>աշխատակազմերը</w:t>
            </w:r>
            <w:r w:rsidRPr="00775A3D">
              <w:rPr>
                <w:rFonts w:ascii="GHEA Grapalat" w:hAnsi="GHEA Grapalat" w:cs="Times Armenian"/>
                <w:lang w:val="en-US"/>
              </w:rPr>
              <w:t xml:space="preserve">, </w:t>
            </w:r>
            <w:r w:rsidRPr="00775A3D">
              <w:rPr>
                <w:rFonts w:ascii="GHEA Grapalat" w:hAnsi="GHEA Grapalat" w:cs="Sylfaen"/>
              </w:rPr>
              <w:t>Հայաստանի</w:t>
            </w:r>
            <w:r w:rsidRPr="00775A3D">
              <w:rPr>
                <w:rFonts w:ascii="GHEA Grapalat" w:hAnsi="GHEA Grapalat" w:cs="Times Armenian"/>
                <w:lang w:val="en-US"/>
              </w:rPr>
              <w:t xml:space="preserve"> </w:t>
            </w:r>
            <w:r w:rsidRPr="00775A3D">
              <w:rPr>
                <w:rFonts w:ascii="GHEA Grapalat" w:hAnsi="GHEA Grapalat" w:cs="Sylfaen"/>
              </w:rPr>
              <w:t>Հանրապետության</w:t>
            </w:r>
            <w:r w:rsidRPr="00775A3D">
              <w:rPr>
                <w:rFonts w:ascii="GHEA Grapalat" w:hAnsi="GHEA Grapalat" w:cs="Times Armenian"/>
                <w:lang w:val="en-US"/>
              </w:rPr>
              <w:t xml:space="preserve"> </w:t>
            </w:r>
            <w:r w:rsidRPr="00775A3D">
              <w:rPr>
                <w:rFonts w:ascii="GHEA Grapalat" w:hAnsi="GHEA Grapalat" w:cs="Sylfaen"/>
              </w:rPr>
              <w:t>մարզպետարանների</w:t>
            </w:r>
            <w:r w:rsidRPr="00775A3D">
              <w:rPr>
                <w:rFonts w:ascii="GHEA Grapalat" w:hAnsi="GHEA Grapalat" w:cs="Times Armenian"/>
                <w:lang w:val="en-US"/>
              </w:rPr>
              <w:t xml:space="preserve"> </w:t>
            </w:r>
            <w:r w:rsidRPr="00775A3D">
              <w:rPr>
                <w:rFonts w:ascii="GHEA Grapalat" w:hAnsi="GHEA Grapalat" w:cs="Sylfaen"/>
              </w:rPr>
              <w:t>աշխատակազմերը</w:t>
            </w:r>
            <w:r w:rsidRPr="00775A3D">
              <w:rPr>
                <w:rFonts w:ascii="GHEA Grapalat" w:hAnsi="GHEA Grapalat" w:cs="Times Armenian"/>
                <w:lang w:val="en-US"/>
              </w:rPr>
              <w:t xml:space="preserve">,  </w:t>
            </w:r>
            <w:r w:rsidRPr="00775A3D">
              <w:rPr>
                <w:rFonts w:ascii="GHEA Grapalat" w:hAnsi="GHEA Grapalat" w:cs="Sylfaen"/>
              </w:rPr>
              <w:t>Հայաստանի</w:t>
            </w:r>
            <w:r w:rsidRPr="00775A3D">
              <w:rPr>
                <w:rFonts w:ascii="GHEA Grapalat" w:hAnsi="GHEA Grapalat" w:cs="Times Armenian"/>
                <w:lang w:val="en-US"/>
              </w:rPr>
              <w:t xml:space="preserve"> </w:t>
            </w:r>
            <w:r w:rsidRPr="00775A3D">
              <w:rPr>
                <w:rFonts w:ascii="GHEA Grapalat" w:hAnsi="GHEA Grapalat" w:cs="Sylfaen"/>
              </w:rPr>
              <w:t>Հանրապետության</w:t>
            </w:r>
            <w:r w:rsidRPr="00775A3D">
              <w:rPr>
                <w:rFonts w:ascii="GHEA Grapalat" w:hAnsi="GHEA Grapalat" w:cs="Times Armenian"/>
                <w:lang w:val="en-US"/>
              </w:rPr>
              <w:t xml:space="preserve"> </w:t>
            </w:r>
            <w:r w:rsidRPr="00775A3D">
              <w:rPr>
                <w:rFonts w:ascii="GHEA Grapalat" w:hAnsi="GHEA Grapalat" w:cs="Sylfaen"/>
              </w:rPr>
              <w:t>օրենքներով</w:t>
            </w:r>
            <w:r w:rsidRPr="00775A3D">
              <w:rPr>
                <w:rFonts w:ascii="GHEA Grapalat" w:hAnsi="GHEA Grapalat" w:cs="Times Armenian"/>
                <w:lang w:val="en-US"/>
              </w:rPr>
              <w:t xml:space="preserve"> </w:t>
            </w:r>
            <w:r w:rsidRPr="00775A3D">
              <w:rPr>
                <w:rFonts w:ascii="GHEA Grapalat" w:hAnsi="GHEA Grapalat" w:cs="Sylfaen"/>
              </w:rPr>
              <w:t>ստեղծված</w:t>
            </w:r>
            <w:r w:rsidRPr="00775A3D">
              <w:rPr>
                <w:rFonts w:ascii="GHEA Grapalat" w:hAnsi="GHEA Grapalat" w:cs="Times Armenian"/>
                <w:lang w:val="en-US"/>
              </w:rPr>
              <w:t xml:space="preserve"> </w:t>
            </w:r>
            <w:r w:rsidRPr="00775A3D">
              <w:rPr>
                <w:rFonts w:ascii="GHEA Grapalat" w:hAnsi="GHEA Grapalat" w:cs="Sylfaen"/>
              </w:rPr>
              <w:t>մշտապես</w:t>
            </w:r>
            <w:r w:rsidRPr="00775A3D">
              <w:rPr>
                <w:rFonts w:ascii="GHEA Grapalat" w:hAnsi="GHEA Grapalat" w:cs="Times Armenian"/>
                <w:lang w:val="en-US"/>
              </w:rPr>
              <w:t xml:space="preserve"> </w:t>
            </w:r>
            <w:r w:rsidRPr="00775A3D">
              <w:rPr>
                <w:rFonts w:ascii="GHEA Grapalat" w:hAnsi="GHEA Grapalat" w:cs="Sylfaen"/>
              </w:rPr>
              <w:t>գործող</w:t>
            </w:r>
            <w:r w:rsidRPr="00775A3D">
              <w:rPr>
                <w:rFonts w:ascii="GHEA Grapalat" w:hAnsi="GHEA Grapalat" w:cs="Times Armenian"/>
                <w:lang w:val="en-US"/>
              </w:rPr>
              <w:t xml:space="preserve"> </w:t>
            </w:r>
            <w:r w:rsidRPr="00775A3D">
              <w:rPr>
                <w:rFonts w:ascii="GHEA Grapalat" w:hAnsi="GHEA Grapalat" w:cs="Sylfaen"/>
              </w:rPr>
              <w:t>հանձնաժողովների</w:t>
            </w:r>
            <w:r w:rsidRPr="00775A3D">
              <w:rPr>
                <w:rFonts w:ascii="GHEA Grapalat" w:hAnsi="GHEA Grapalat" w:cs="Times Armenian"/>
                <w:lang w:val="en-US"/>
              </w:rPr>
              <w:t xml:space="preserve"> (</w:t>
            </w:r>
            <w:r w:rsidRPr="00775A3D">
              <w:rPr>
                <w:rFonts w:ascii="GHEA Grapalat" w:hAnsi="GHEA Grapalat" w:cs="Sylfaen"/>
              </w:rPr>
              <w:t>ծառայությունների</w:t>
            </w:r>
            <w:r w:rsidRPr="00775A3D">
              <w:rPr>
                <w:rFonts w:ascii="GHEA Grapalat" w:hAnsi="GHEA Grapalat" w:cs="Times Armenian"/>
                <w:lang w:val="en-US"/>
              </w:rPr>
              <w:t xml:space="preserve">, </w:t>
            </w:r>
            <w:r w:rsidRPr="00775A3D">
              <w:rPr>
                <w:rFonts w:ascii="GHEA Grapalat" w:hAnsi="GHEA Grapalat" w:cs="Sylfaen"/>
              </w:rPr>
              <w:t>խորհուրդների</w:t>
            </w:r>
            <w:r w:rsidRPr="00775A3D">
              <w:rPr>
                <w:rFonts w:ascii="GHEA Grapalat" w:hAnsi="GHEA Grapalat" w:cs="Times Armenian"/>
                <w:lang w:val="en-US"/>
              </w:rPr>
              <w:t xml:space="preserve">, </w:t>
            </w:r>
            <w:r w:rsidRPr="00775A3D">
              <w:rPr>
                <w:rFonts w:ascii="GHEA Grapalat" w:hAnsi="GHEA Grapalat" w:cs="Sylfaen"/>
              </w:rPr>
              <w:t>այդ</w:t>
            </w:r>
            <w:r w:rsidRPr="00775A3D">
              <w:rPr>
                <w:rFonts w:ascii="GHEA Grapalat" w:hAnsi="GHEA Grapalat" w:cs="Times Armenian"/>
                <w:lang w:val="en-US"/>
              </w:rPr>
              <w:t xml:space="preserve"> </w:t>
            </w:r>
            <w:r w:rsidRPr="00775A3D">
              <w:rPr>
                <w:rFonts w:ascii="GHEA Grapalat" w:hAnsi="GHEA Grapalat" w:cs="Sylfaen"/>
              </w:rPr>
              <w:t>թվում՝</w:t>
            </w:r>
            <w:r w:rsidRPr="00775A3D">
              <w:rPr>
                <w:rFonts w:ascii="GHEA Grapalat" w:hAnsi="GHEA Grapalat" w:cs="Times Armenian"/>
                <w:lang w:val="en-US"/>
              </w:rPr>
              <w:t xml:space="preserve"> </w:t>
            </w:r>
            <w:r w:rsidRPr="00775A3D">
              <w:rPr>
                <w:rFonts w:ascii="GHEA Grapalat" w:hAnsi="GHEA Grapalat" w:cs="Sylfaen"/>
              </w:rPr>
              <w:t>քաղաքացիական</w:t>
            </w:r>
            <w:r w:rsidRPr="00775A3D">
              <w:rPr>
                <w:rFonts w:ascii="GHEA Grapalat" w:hAnsi="GHEA Grapalat" w:cs="Times Armenian"/>
                <w:lang w:val="en-US"/>
              </w:rPr>
              <w:t xml:space="preserve"> </w:t>
            </w:r>
            <w:r w:rsidRPr="00775A3D">
              <w:rPr>
                <w:rFonts w:ascii="GHEA Grapalat" w:hAnsi="GHEA Grapalat" w:cs="Sylfaen"/>
              </w:rPr>
              <w:t>ծառայության</w:t>
            </w:r>
            <w:r w:rsidRPr="00775A3D">
              <w:rPr>
                <w:rFonts w:ascii="GHEA Grapalat" w:hAnsi="GHEA Grapalat" w:cs="Times Armenian"/>
                <w:lang w:val="en-US"/>
              </w:rPr>
              <w:t xml:space="preserve"> </w:t>
            </w:r>
            <w:r w:rsidRPr="00775A3D">
              <w:rPr>
                <w:rFonts w:ascii="GHEA Grapalat" w:hAnsi="GHEA Grapalat" w:cs="Sylfaen"/>
              </w:rPr>
              <w:t>խորհրդի</w:t>
            </w:r>
            <w:r w:rsidRPr="00775A3D">
              <w:rPr>
                <w:rFonts w:ascii="GHEA Grapalat" w:hAnsi="GHEA Grapalat" w:cs="Times Armenian"/>
                <w:lang w:val="en-US"/>
              </w:rPr>
              <w:t xml:space="preserve">), </w:t>
            </w:r>
            <w:r w:rsidRPr="00775A3D">
              <w:rPr>
                <w:rFonts w:ascii="GHEA Grapalat" w:hAnsi="GHEA Grapalat" w:cs="Sylfaen"/>
              </w:rPr>
              <w:t>բացառությամբ</w:t>
            </w:r>
            <w:r w:rsidRPr="00775A3D">
              <w:rPr>
                <w:rFonts w:ascii="GHEA Grapalat" w:hAnsi="GHEA Grapalat" w:cs="Times Armenian"/>
                <w:lang w:val="en-US"/>
              </w:rPr>
              <w:t xml:space="preserve"> </w:t>
            </w:r>
            <w:r w:rsidRPr="00775A3D">
              <w:rPr>
                <w:rFonts w:ascii="GHEA Grapalat" w:hAnsi="GHEA Grapalat" w:cs="Sylfaen"/>
              </w:rPr>
              <w:t>կենտրոնական</w:t>
            </w:r>
            <w:r w:rsidRPr="00775A3D">
              <w:rPr>
                <w:rFonts w:ascii="GHEA Grapalat" w:hAnsi="GHEA Grapalat" w:cs="Times Armenian"/>
                <w:lang w:val="en-US"/>
              </w:rPr>
              <w:t xml:space="preserve"> </w:t>
            </w:r>
            <w:r w:rsidRPr="00775A3D">
              <w:rPr>
                <w:rFonts w:ascii="GHEA Grapalat" w:hAnsi="GHEA Grapalat" w:cs="Sylfaen"/>
              </w:rPr>
              <w:t>բանկի</w:t>
            </w:r>
            <w:r w:rsidRPr="00775A3D">
              <w:rPr>
                <w:rFonts w:ascii="GHEA Grapalat" w:hAnsi="GHEA Grapalat" w:cs="Times Armenian"/>
                <w:lang w:val="en-US"/>
              </w:rPr>
              <w:t xml:space="preserve">, </w:t>
            </w:r>
            <w:r w:rsidRPr="00775A3D">
              <w:rPr>
                <w:rFonts w:ascii="GHEA Grapalat" w:hAnsi="GHEA Grapalat" w:cs="Sylfaen"/>
              </w:rPr>
              <w:t>աշխատակազմերը</w:t>
            </w:r>
            <w:r w:rsidRPr="00775A3D">
              <w:rPr>
                <w:rFonts w:ascii="GHEA Grapalat" w:hAnsi="GHEA Grapalat" w:cs="Times Armenian"/>
                <w:lang w:val="en-US"/>
              </w:rPr>
              <w:t xml:space="preserve">:  </w:t>
            </w:r>
            <w:r w:rsidRPr="00775A3D">
              <w:rPr>
                <w:rFonts w:ascii="GHEA Grapalat" w:hAnsi="GHEA Grapalat" w:cs="Sylfaen"/>
              </w:rPr>
              <w:t>Որոշման</w:t>
            </w:r>
            <w:r w:rsidRPr="00775A3D">
              <w:rPr>
                <w:rFonts w:ascii="GHEA Grapalat" w:hAnsi="GHEA Grapalat" w:cs="Times Armenian"/>
                <w:lang w:val="en-US"/>
              </w:rPr>
              <w:t xml:space="preserve"> </w:t>
            </w:r>
            <w:r w:rsidRPr="00775A3D">
              <w:rPr>
                <w:rFonts w:ascii="GHEA Grapalat" w:hAnsi="GHEA Grapalat" w:cs="Sylfaen"/>
              </w:rPr>
              <w:t>նախագծի</w:t>
            </w:r>
            <w:r w:rsidRPr="00775A3D">
              <w:rPr>
                <w:rFonts w:ascii="GHEA Grapalat" w:hAnsi="GHEA Grapalat" w:cs="Times Armenian"/>
                <w:lang w:val="en-US"/>
              </w:rPr>
              <w:t xml:space="preserve"> 5-</w:t>
            </w:r>
            <w:r w:rsidRPr="00775A3D">
              <w:rPr>
                <w:rFonts w:ascii="GHEA Grapalat" w:hAnsi="GHEA Grapalat" w:cs="Sylfaen"/>
              </w:rPr>
              <w:t>րդ</w:t>
            </w:r>
            <w:r w:rsidRPr="00775A3D">
              <w:rPr>
                <w:rFonts w:ascii="GHEA Grapalat" w:hAnsi="GHEA Grapalat" w:cs="Times Armenian"/>
                <w:lang w:val="en-US"/>
              </w:rPr>
              <w:t xml:space="preserve"> </w:t>
            </w:r>
            <w:r w:rsidRPr="00775A3D">
              <w:rPr>
                <w:rFonts w:ascii="GHEA Grapalat" w:hAnsi="GHEA Grapalat" w:cs="Sylfaen"/>
              </w:rPr>
              <w:t>կետի</w:t>
            </w:r>
            <w:r w:rsidRPr="00775A3D">
              <w:rPr>
                <w:rFonts w:ascii="GHEA Grapalat" w:hAnsi="GHEA Grapalat" w:cs="Times Armenian"/>
                <w:lang w:val="en-US"/>
              </w:rPr>
              <w:t xml:space="preserve"> </w:t>
            </w:r>
            <w:r w:rsidRPr="00775A3D">
              <w:rPr>
                <w:rFonts w:ascii="GHEA Grapalat" w:hAnsi="GHEA Grapalat" w:cs="Sylfaen"/>
              </w:rPr>
              <w:t>համաձայն</w:t>
            </w:r>
            <w:r w:rsidRPr="00775A3D">
              <w:rPr>
                <w:rFonts w:ascii="GHEA Grapalat" w:hAnsi="GHEA Grapalat" w:cs="Times Armenian"/>
                <w:lang w:val="en-US"/>
              </w:rPr>
              <w:t xml:space="preserve"> </w:t>
            </w:r>
            <w:r w:rsidRPr="00775A3D">
              <w:rPr>
                <w:rFonts w:ascii="GHEA Grapalat" w:hAnsi="GHEA Grapalat" w:cs="Sylfaen"/>
              </w:rPr>
              <w:t>հիշյալ</w:t>
            </w:r>
            <w:r w:rsidRPr="00775A3D">
              <w:rPr>
                <w:rFonts w:ascii="GHEA Grapalat" w:hAnsi="GHEA Grapalat" w:cs="Times Armenian"/>
                <w:lang w:val="en-US"/>
              </w:rPr>
              <w:t xml:space="preserve"> </w:t>
            </w:r>
            <w:r w:rsidRPr="00775A3D">
              <w:rPr>
                <w:rFonts w:ascii="GHEA Grapalat" w:hAnsi="GHEA Grapalat" w:cs="Sylfaen"/>
              </w:rPr>
              <w:t>նախագծի</w:t>
            </w:r>
            <w:r w:rsidRPr="00775A3D">
              <w:rPr>
                <w:rFonts w:ascii="GHEA Grapalat" w:hAnsi="GHEA Grapalat" w:cs="Times Armenian"/>
                <w:lang w:val="en-US"/>
              </w:rPr>
              <w:t xml:space="preserve"> </w:t>
            </w:r>
            <w:r w:rsidRPr="00775A3D">
              <w:rPr>
                <w:rFonts w:ascii="GHEA Grapalat" w:hAnsi="GHEA Grapalat" w:cs="Sylfaen"/>
              </w:rPr>
              <w:t>դրույթները</w:t>
            </w:r>
            <w:r w:rsidRPr="00775A3D">
              <w:rPr>
                <w:rFonts w:ascii="GHEA Grapalat" w:hAnsi="GHEA Grapalat" w:cs="Times Armenian"/>
                <w:lang w:val="en-US"/>
              </w:rPr>
              <w:t xml:space="preserve"> </w:t>
            </w:r>
            <w:r w:rsidRPr="00775A3D">
              <w:rPr>
                <w:rFonts w:ascii="GHEA Grapalat" w:hAnsi="GHEA Grapalat" w:cs="Sylfaen"/>
              </w:rPr>
              <w:t>պետք</w:t>
            </w:r>
            <w:r w:rsidRPr="00775A3D">
              <w:rPr>
                <w:rFonts w:ascii="GHEA Grapalat" w:hAnsi="GHEA Grapalat" w:cs="Times Armenian"/>
                <w:lang w:val="en-US"/>
              </w:rPr>
              <w:t xml:space="preserve"> </w:t>
            </w:r>
            <w:r w:rsidRPr="00775A3D">
              <w:rPr>
                <w:rFonts w:ascii="GHEA Grapalat" w:hAnsi="GHEA Grapalat" w:cs="Sylfaen"/>
              </w:rPr>
              <w:t>է</w:t>
            </w:r>
            <w:r w:rsidRPr="00775A3D">
              <w:rPr>
                <w:rFonts w:ascii="GHEA Grapalat" w:hAnsi="GHEA Grapalat" w:cs="Times Armenian"/>
                <w:lang w:val="en-US"/>
              </w:rPr>
              <w:t xml:space="preserve"> </w:t>
            </w:r>
            <w:r w:rsidRPr="00775A3D">
              <w:rPr>
                <w:rFonts w:ascii="GHEA Grapalat" w:hAnsi="GHEA Grapalat" w:cs="Sylfaen"/>
              </w:rPr>
              <w:t>տարածվեն</w:t>
            </w:r>
            <w:r w:rsidRPr="00775A3D">
              <w:rPr>
                <w:rFonts w:ascii="GHEA Grapalat" w:hAnsi="GHEA Grapalat" w:cs="Times Armenian"/>
                <w:lang w:val="en-US"/>
              </w:rPr>
              <w:t xml:space="preserve"> </w:t>
            </w:r>
            <w:r w:rsidRPr="00775A3D">
              <w:rPr>
                <w:rFonts w:ascii="GHEA Grapalat" w:hAnsi="GHEA Grapalat" w:cs="Sylfaen"/>
              </w:rPr>
              <w:t>միայն</w:t>
            </w:r>
            <w:r w:rsidRPr="00775A3D">
              <w:rPr>
                <w:rFonts w:ascii="GHEA Grapalat" w:hAnsi="GHEA Grapalat" w:cs="Times Armenian"/>
                <w:lang w:val="en-US"/>
              </w:rPr>
              <w:t xml:space="preserve">  </w:t>
            </w:r>
            <w:r w:rsidRPr="00775A3D">
              <w:rPr>
                <w:rFonts w:ascii="GHEA Grapalat" w:hAnsi="GHEA Grapalat" w:cs="Sylfaen"/>
              </w:rPr>
              <w:t>հանրապետական</w:t>
            </w:r>
            <w:r w:rsidRPr="00775A3D">
              <w:rPr>
                <w:rFonts w:ascii="GHEA Grapalat" w:hAnsi="GHEA Grapalat" w:cs="Times Armenian"/>
                <w:lang w:val="en-US"/>
              </w:rPr>
              <w:t xml:space="preserve"> </w:t>
            </w:r>
            <w:r w:rsidRPr="00775A3D">
              <w:rPr>
                <w:rFonts w:ascii="GHEA Grapalat" w:hAnsi="GHEA Grapalat" w:cs="Sylfaen"/>
              </w:rPr>
              <w:t>գործադիր</w:t>
            </w:r>
            <w:r w:rsidRPr="00775A3D">
              <w:rPr>
                <w:rFonts w:ascii="GHEA Grapalat" w:hAnsi="GHEA Grapalat" w:cs="Times Armenian"/>
                <w:lang w:val="en-US"/>
              </w:rPr>
              <w:t xml:space="preserve"> </w:t>
            </w:r>
            <w:r w:rsidRPr="00775A3D">
              <w:rPr>
                <w:rFonts w:ascii="GHEA Grapalat" w:hAnsi="GHEA Grapalat" w:cs="Sylfaen"/>
              </w:rPr>
              <w:t>մարմինների</w:t>
            </w:r>
            <w:r w:rsidRPr="00775A3D">
              <w:rPr>
                <w:rFonts w:ascii="GHEA Grapalat" w:hAnsi="GHEA Grapalat" w:cs="Times Armenian"/>
                <w:lang w:val="en-US"/>
              </w:rPr>
              <w:t xml:space="preserve"> </w:t>
            </w:r>
            <w:r w:rsidRPr="00775A3D">
              <w:rPr>
                <w:rFonts w:ascii="GHEA Grapalat" w:hAnsi="GHEA Grapalat" w:cs="Sylfaen"/>
              </w:rPr>
              <w:t>պետական</w:t>
            </w:r>
            <w:r w:rsidRPr="00775A3D">
              <w:rPr>
                <w:rFonts w:ascii="GHEA Grapalat" w:hAnsi="GHEA Grapalat" w:cs="Times Armenian"/>
                <w:lang w:val="en-US"/>
              </w:rPr>
              <w:t xml:space="preserve"> </w:t>
            </w:r>
            <w:r w:rsidRPr="00775A3D">
              <w:rPr>
                <w:rFonts w:ascii="GHEA Grapalat" w:hAnsi="GHEA Grapalat" w:cs="Sylfaen"/>
              </w:rPr>
              <w:t>ծառայողների</w:t>
            </w:r>
            <w:r w:rsidRPr="00775A3D">
              <w:rPr>
                <w:rFonts w:ascii="GHEA Grapalat" w:hAnsi="GHEA Grapalat" w:cs="Times Armenian"/>
                <w:lang w:val="en-US"/>
              </w:rPr>
              <w:t xml:space="preserve"> </w:t>
            </w:r>
            <w:r w:rsidRPr="00775A3D">
              <w:rPr>
                <w:rFonts w:ascii="GHEA Grapalat" w:hAnsi="GHEA Grapalat" w:cs="Sylfaen"/>
              </w:rPr>
              <w:t>նկատմամբ</w:t>
            </w:r>
            <w:r w:rsidRPr="00775A3D">
              <w:rPr>
                <w:rFonts w:ascii="GHEA Grapalat" w:hAnsi="GHEA Grapalat" w:cs="Times Armenian"/>
                <w:lang w:val="en-US"/>
              </w:rPr>
              <w:t xml:space="preserve">, </w:t>
            </w:r>
            <w:r w:rsidRPr="00775A3D">
              <w:rPr>
                <w:rFonts w:ascii="GHEA Grapalat" w:hAnsi="GHEA Grapalat" w:cs="Sylfaen"/>
              </w:rPr>
              <w:t>ինչ</w:t>
            </w:r>
            <w:r w:rsidRPr="00775A3D">
              <w:rPr>
                <w:rFonts w:ascii="GHEA Grapalat" w:hAnsi="GHEA Grapalat" w:cs="Times Armenian"/>
                <w:lang w:val="en-US"/>
              </w:rPr>
              <w:t xml:space="preserve"> </w:t>
            </w:r>
            <w:r w:rsidRPr="00775A3D">
              <w:rPr>
                <w:rFonts w:ascii="GHEA Grapalat" w:hAnsi="GHEA Grapalat" w:cs="Sylfaen"/>
              </w:rPr>
              <w:t>կարգ</w:t>
            </w:r>
            <w:r w:rsidRPr="00775A3D">
              <w:rPr>
                <w:rFonts w:ascii="GHEA Grapalat" w:hAnsi="GHEA Grapalat" w:cs="Times Armenian"/>
                <w:lang w:val="en-US"/>
              </w:rPr>
              <w:t xml:space="preserve"> </w:t>
            </w:r>
            <w:r w:rsidRPr="00775A3D">
              <w:rPr>
                <w:rFonts w:ascii="GHEA Grapalat" w:hAnsi="GHEA Grapalat" w:cs="Sylfaen"/>
              </w:rPr>
              <w:t>է</w:t>
            </w:r>
            <w:r w:rsidRPr="00775A3D">
              <w:rPr>
                <w:rFonts w:ascii="GHEA Grapalat" w:hAnsi="GHEA Grapalat" w:cs="Times Armenian"/>
                <w:lang w:val="en-US"/>
              </w:rPr>
              <w:t xml:space="preserve"> </w:t>
            </w:r>
            <w:r w:rsidRPr="00775A3D">
              <w:rPr>
                <w:rFonts w:ascii="GHEA Grapalat" w:hAnsi="GHEA Grapalat" w:cs="Sylfaen"/>
              </w:rPr>
              <w:t>գործելու</w:t>
            </w:r>
            <w:r w:rsidRPr="00775A3D">
              <w:rPr>
                <w:rFonts w:ascii="GHEA Grapalat" w:hAnsi="GHEA Grapalat" w:cs="Times Armenian"/>
                <w:lang w:val="en-US"/>
              </w:rPr>
              <w:t xml:space="preserve"> </w:t>
            </w:r>
            <w:r w:rsidRPr="00775A3D">
              <w:rPr>
                <w:rFonts w:ascii="GHEA Grapalat" w:hAnsi="GHEA Grapalat" w:cs="Sylfaen"/>
              </w:rPr>
              <w:t>այս</w:t>
            </w:r>
            <w:r w:rsidRPr="00775A3D">
              <w:rPr>
                <w:rFonts w:ascii="GHEA Grapalat" w:hAnsi="GHEA Grapalat" w:cs="Times Armenian"/>
                <w:lang w:val="en-US"/>
              </w:rPr>
              <w:t xml:space="preserve"> </w:t>
            </w:r>
            <w:r w:rsidRPr="00775A3D">
              <w:rPr>
                <w:rFonts w:ascii="GHEA Grapalat" w:hAnsi="GHEA Grapalat" w:cs="Sylfaen"/>
              </w:rPr>
              <w:t>դեպքում</w:t>
            </w:r>
            <w:r w:rsidRPr="00775A3D">
              <w:rPr>
                <w:rFonts w:ascii="GHEA Grapalat" w:hAnsi="GHEA Grapalat" w:cs="Times Armenian"/>
                <w:lang w:val="en-US"/>
              </w:rPr>
              <w:t xml:space="preserve"> </w:t>
            </w:r>
            <w:r w:rsidRPr="00775A3D">
              <w:rPr>
                <w:rFonts w:ascii="GHEA Grapalat" w:hAnsi="GHEA Grapalat" w:cs="Sylfaen"/>
              </w:rPr>
              <w:t>քաղաքացիական</w:t>
            </w:r>
            <w:r w:rsidRPr="00775A3D">
              <w:rPr>
                <w:rFonts w:ascii="GHEA Grapalat" w:hAnsi="GHEA Grapalat" w:cs="Times Armenian"/>
                <w:lang w:val="en-US"/>
              </w:rPr>
              <w:t xml:space="preserve"> </w:t>
            </w:r>
            <w:r w:rsidRPr="00775A3D">
              <w:rPr>
                <w:rFonts w:ascii="GHEA Grapalat" w:hAnsi="GHEA Grapalat" w:cs="Sylfaen"/>
              </w:rPr>
              <w:t>ծառայության</w:t>
            </w:r>
            <w:r w:rsidRPr="00775A3D">
              <w:rPr>
                <w:rFonts w:ascii="GHEA Grapalat" w:hAnsi="GHEA Grapalat" w:cs="Times Armenian"/>
                <w:lang w:val="en-US"/>
              </w:rPr>
              <w:t xml:space="preserve"> </w:t>
            </w:r>
            <w:r w:rsidRPr="00775A3D">
              <w:rPr>
                <w:rFonts w:ascii="GHEA Grapalat" w:hAnsi="GHEA Grapalat" w:cs="Sylfaen"/>
              </w:rPr>
              <w:t>համակարգի</w:t>
            </w:r>
            <w:r w:rsidRPr="00775A3D">
              <w:rPr>
                <w:rFonts w:ascii="GHEA Grapalat" w:hAnsi="GHEA Grapalat" w:cs="Times Armenian"/>
                <w:lang w:val="en-US"/>
              </w:rPr>
              <w:t xml:space="preserve"> </w:t>
            </w:r>
            <w:r w:rsidRPr="00775A3D">
              <w:rPr>
                <w:rFonts w:ascii="GHEA Grapalat" w:hAnsi="GHEA Grapalat" w:cs="Sylfaen"/>
              </w:rPr>
              <w:t>մյուս</w:t>
            </w:r>
            <w:r w:rsidRPr="00775A3D">
              <w:rPr>
                <w:rFonts w:ascii="GHEA Grapalat" w:hAnsi="GHEA Grapalat" w:cs="Times Armenian"/>
                <w:lang w:val="en-US"/>
              </w:rPr>
              <w:t xml:space="preserve"> </w:t>
            </w:r>
            <w:r w:rsidRPr="00775A3D">
              <w:rPr>
                <w:rFonts w:ascii="GHEA Grapalat" w:hAnsi="GHEA Grapalat" w:cs="Sylfaen"/>
              </w:rPr>
              <w:t>մարմիններում</w:t>
            </w:r>
            <w:r w:rsidRPr="00775A3D">
              <w:rPr>
                <w:rFonts w:ascii="GHEA Grapalat" w:hAnsi="GHEA Grapalat" w:cs="Times Armenian"/>
                <w:lang w:val="en-US"/>
              </w:rPr>
              <w:t xml:space="preserve"> (</w:t>
            </w:r>
            <w:r w:rsidRPr="00775A3D">
              <w:rPr>
                <w:rFonts w:ascii="GHEA Grapalat" w:hAnsi="GHEA Grapalat" w:cs="Sylfaen"/>
              </w:rPr>
              <w:t>բացառությամբ</w:t>
            </w:r>
            <w:r w:rsidRPr="00775A3D">
              <w:rPr>
                <w:rFonts w:ascii="GHEA Grapalat" w:hAnsi="GHEA Grapalat" w:cs="Times Armenian"/>
                <w:lang w:val="en-US"/>
              </w:rPr>
              <w:t xml:space="preserve"> </w:t>
            </w:r>
            <w:r w:rsidRPr="00775A3D">
              <w:rPr>
                <w:rFonts w:ascii="GHEA Grapalat" w:hAnsi="GHEA Grapalat" w:cs="Sylfaen"/>
              </w:rPr>
              <w:t>ՀՀ</w:t>
            </w:r>
            <w:r w:rsidRPr="00775A3D">
              <w:rPr>
                <w:rFonts w:ascii="GHEA Grapalat" w:hAnsi="GHEA Grapalat" w:cs="Times Armenian"/>
                <w:lang w:val="en-US"/>
              </w:rPr>
              <w:t xml:space="preserve"> </w:t>
            </w:r>
            <w:r w:rsidRPr="00775A3D">
              <w:rPr>
                <w:rFonts w:ascii="GHEA Grapalat" w:hAnsi="GHEA Grapalat" w:cs="Sylfaen"/>
              </w:rPr>
              <w:t>Նախագահի</w:t>
            </w:r>
            <w:r w:rsidRPr="00775A3D">
              <w:rPr>
                <w:rFonts w:ascii="GHEA Grapalat" w:hAnsi="GHEA Grapalat" w:cs="Times Armenian"/>
                <w:lang w:val="en-US"/>
              </w:rPr>
              <w:t xml:space="preserve"> </w:t>
            </w:r>
            <w:r w:rsidRPr="00775A3D">
              <w:rPr>
                <w:rFonts w:ascii="GHEA Grapalat" w:hAnsi="GHEA Grapalat" w:cs="Sylfaen"/>
              </w:rPr>
              <w:t>աշխատակազմի</w:t>
            </w:r>
            <w:r w:rsidRPr="00775A3D">
              <w:rPr>
                <w:rFonts w:ascii="GHEA Grapalat" w:hAnsi="GHEA Grapalat" w:cs="Times Armenian"/>
                <w:lang w:val="en-US"/>
              </w:rPr>
              <w:t xml:space="preserve">, </w:t>
            </w:r>
            <w:r w:rsidRPr="00775A3D">
              <w:rPr>
                <w:rFonts w:ascii="GHEA Grapalat" w:hAnsi="GHEA Grapalat" w:cs="Sylfaen"/>
              </w:rPr>
              <w:t>որտեղ</w:t>
            </w:r>
            <w:r w:rsidRPr="00775A3D">
              <w:rPr>
                <w:rFonts w:ascii="GHEA Grapalat" w:hAnsi="GHEA Grapalat" w:cs="Times Armenian"/>
                <w:lang w:val="en-US"/>
              </w:rPr>
              <w:t xml:space="preserve"> </w:t>
            </w:r>
            <w:r w:rsidRPr="00775A3D">
              <w:rPr>
                <w:rFonts w:ascii="GHEA Grapalat" w:hAnsi="GHEA Grapalat" w:cs="Sylfaen"/>
              </w:rPr>
              <w:t>կառույցի</w:t>
            </w:r>
            <w:r w:rsidRPr="00775A3D">
              <w:rPr>
                <w:rFonts w:ascii="GHEA Grapalat" w:hAnsi="GHEA Grapalat" w:cs="Times Armenian"/>
                <w:lang w:val="en-US"/>
              </w:rPr>
              <w:t xml:space="preserve"> </w:t>
            </w:r>
            <w:r w:rsidRPr="00775A3D">
              <w:rPr>
                <w:rFonts w:ascii="GHEA Grapalat" w:hAnsi="GHEA Grapalat" w:cs="Sylfaen"/>
              </w:rPr>
              <w:t>առանձնահատկությամբ</w:t>
            </w:r>
            <w:r w:rsidRPr="00775A3D">
              <w:rPr>
                <w:rFonts w:ascii="GHEA Grapalat" w:hAnsi="GHEA Grapalat" w:cs="Times Armenian"/>
                <w:lang w:val="en-US"/>
              </w:rPr>
              <w:t xml:space="preserve"> </w:t>
            </w:r>
            <w:r w:rsidRPr="00775A3D">
              <w:rPr>
                <w:rFonts w:ascii="GHEA Grapalat" w:hAnsi="GHEA Grapalat" w:cs="Sylfaen"/>
              </w:rPr>
              <w:t>պայմանավորված</w:t>
            </w:r>
            <w:r w:rsidRPr="00775A3D">
              <w:rPr>
                <w:rFonts w:ascii="GHEA Grapalat" w:hAnsi="GHEA Grapalat" w:cs="Times Armenian"/>
                <w:lang w:val="en-US"/>
              </w:rPr>
              <w:t xml:space="preserve"> </w:t>
            </w:r>
            <w:r w:rsidRPr="00775A3D">
              <w:rPr>
                <w:rFonts w:ascii="GHEA Grapalat" w:hAnsi="GHEA Grapalat" w:cs="Sylfaen"/>
              </w:rPr>
              <w:t>տարբերվում</w:t>
            </w:r>
            <w:r w:rsidRPr="00775A3D">
              <w:rPr>
                <w:rFonts w:ascii="GHEA Grapalat" w:hAnsi="GHEA Grapalat" w:cs="Times Armenian"/>
                <w:lang w:val="en-US"/>
              </w:rPr>
              <w:t xml:space="preserve"> </w:t>
            </w:r>
            <w:r w:rsidRPr="00775A3D">
              <w:rPr>
                <w:rFonts w:ascii="GHEA Grapalat" w:hAnsi="GHEA Grapalat" w:cs="Sylfaen"/>
              </w:rPr>
              <w:t>են</w:t>
            </w:r>
            <w:r w:rsidRPr="00775A3D">
              <w:rPr>
                <w:rFonts w:ascii="GHEA Grapalat" w:hAnsi="GHEA Grapalat" w:cs="Times Armenian"/>
                <w:lang w:val="en-US"/>
              </w:rPr>
              <w:t xml:space="preserve"> </w:t>
            </w:r>
            <w:r w:rsidRPr="00775A3D">
              <w:rPr>
                <w:rFonts w:ascii="GHEA Grapalat" w:hAnsi="GHEA Grapalat" w:cs="Sylfaen"/>
              </w:rPr>
              <w:t>աշխատանքի</w:t>
            </w:r>
            <w:r w:rsidRPr="00775A3D">
              <w:rPr>
                <w:rFonts w:ascii="GHEA Grapalat" w:hAnsi="GHEA Grapalat" w:cs="Times Armenian"/>
                <w:lang w:val="en-US"/>
              </w:rPr>
              <w:t xml:space="preserve"> </w:t>
            </w:r>
            <w:r w:rsidRPr="00775A3D">
              <w:rPr>
                <w:rFonts w:ascii="GHEA Grapalat" w:hAnsi="GHEA Grapalat" w:cs="Sylfaen"/>
              </w:rPr>
              <w:t>պայմանները</w:t>
            </w:r>
            <w:r w:rsidRPr="00775A3D">
              <w:rPr>
                <w:rFonts w:ascii="GHEA Grapalat" w:hAnsi="GHEA Grapalat" w:cs="Times Armenian"/>
                <w:lang w:val="en-US"/>
              </w:rPr>
              <w:t>):</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FF302C">
            <w:pPr>
              <w:rPr>
                <w:rFonts w:ascii="GHEA Grapalat" w:hAnsi="GHEA Grapalat" w:cs="Sylfaen"/>
                <w:lang w:val="en-US"/>
              </w:rPr>
            </w:pPr>
            <w:r w:rsidRPr="00775A3D">
              <w:rPr>
                <w:rFonts w:ascii="GHEA Grapalat" w:hAnsi="GHEA Grapalat" w:cs="Sylfaen"/>
                <w:lang w:val="en-US"/>
              </w:rPr>
              <w:t>Ընդունվել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tabs>
                <w:tab w:val="num" w:pos="5946"/>
              </w:tabs>
              <w:jc w:val="both"/>
              <w:rPr>
                <w:rFonts w:ascii="GHEA Grapalat" w:hAnsi="GHEA Grapalat" w:cs="Sylfaen"/>
                <w:lang w:val="en-US"/>
              </w:rPr>
            </w:pPr>
            <w:r w:rsidRPr="00775A3D">
              <w:rPr>
                <w:rFonts w:ascii="GHEA Grapalat" w:hAnsi="GHEA Grapalat" w:cs="Sylfaen"/>
                <w:lang w:val="en-US"/>
              </w:rPr>
              <w:t>5.</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5-</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կետը</w:t>
            </w:r>
            <w:r w:rsidRPr="00775A3D">
              <w:rPr>
                <w:rFonts w:ascii="GHEA Grapalat" w:hAnsi="GHEA Grapalat" w:cs="Sylfaen"/>
                <w:lang w:val="en-US"/>
              </w:rPr>
              <w:t xml:space="preserve"> «</w:t>
            </w:r>
            <w:r w:rsidRPr="00775A3D">
              <w:rPr>
                <w:rFonts w:ascii="GHEA Grapalat" w:hAnsi="GHEA Grapalat" w:cs="Sylfaen"/>
              </w:rPr>
              <w:t>Հայաստանի</w:t>
            </w:r>
            <w:r w:rsidRPr="00775A3D">
              <w:rPr>
                <w:rFonts w:ascii="GHEA Grapalat" w:hAnsi="GHEA Grapalat" w:cs="Sylfaen"/>
                <w:lang w:val="en-US"/>
              </w:rPr>
              <w:t xml:space="preserve"> </w:t>
            </w:r>
            <w:r w:rsidRPr="00775A3D">
              <w:rPr>
                <w:rFonts w:ascii="GHEA Grapalat" w:hAnsi="GHEA Grapalat" w:cs="Sylfaen"/>
              </w:rPr>
              <w:t>Հանրապետության</w:t>
            </w:r>
            <w:r w:rsidRPr="00775A3D">
              <w:rPr>
                <w:rFonts w:ascii="GHEA Grapalat" w:hAnsi="GHEA Grapalat" w:cs="Sylfaen"/>
                <w:lang w:val="en-US"/>
              </w:rPr>
              <w:t xml:space="preserve"> </w:t>
            </w:r>
            <w:r w:rsidRPr="00775A3D">
              <w:rPr>
                <w:rFonts w:ascii="GHEA Grapalat" w:hAnsi="GHEA Grapalat" w:cs="Sylfaen"/>
              </w:rPr>
              <w:t>ոստիկանության</w:t>
            </w:r>
            <w:r w:rsidRPr="00775A3D">
              <w:rPr>
                <w:rFonts w:ascii="GHEA Grapalat" w:hAnsi="GHEA Grapalat" w:cs="Sylfaen"/>
                <w:lang w:val="en-US"/>
              </w:rPr>
              <w:t xml:space="preserve"> </w:t>
            </w:r>
            <w:r w:rsidRPr="00775A3D">
              <w:rPr>
                <w:rFonts w:ascii="GHEA Grapalat" w:hAnsi="GHEA Grapalat" w:cs="Sylfaen"/>
              </w:rPr>
              <w:t>պետի</w:t>
            </w:r>
            <w:r w:rsidRPr="00775A3D">
              <w:rPr>
                <w:rFonts w:ascii="GHEA Grapalat" w:hAnsi="GHEA Grapalat" w:cs="Sylfaen"/>
                <w:lang w:val="en-US"/>
              </w:rPr>
              <w:t xml:space="preserve">`» </w:t>
            </w:r>
            <w:r w:rsidRPr="00775A3D">
              <w:rPr>
                <w:rFonts w:ascii="GHEA Grapalat" w:hAnsi="GHEA Grapalat" w:cs="Sylfaen"/>
              </w:rPr>
              <w:t>բառերից</w:t>
            </w:r>
            <w:r w:rsidRPr="00775A3D">
              <w:rPr>
                <w:rFonts w:ascii="GHEA Grapalat" w:hAnsi="GHEA Grapalat" w:cs="Sylfaen"/>
                <w:lang w:val="en-US"/>
              </w:rPr>
              <w:t xml:space="preserve"> </w:t>
            </w:r>
            <w:r w:rsidRPr="00775A3D">
              <w:rPr>
                <w:rFonts w:ascii="GHEA Grapalat" w:hAnsi="GHEA Grapalat" w:cs="Sylfaen"/>
              </w:rPr>
              <w:t>հետո</w:t>
            </w:r>
            <w:r w:rsidRPr="00775A3D">
              <w:rPr>
                <w:rFonts w:ascii="GHEA Grapalat" w:hAnsi="GHEA Grapalat" w:cs="Sylfaen"/>
                <w:lang w:val="en-US"/>
              </w:rPr>
              <w:t xml:space="preserve"> </w:t>
            </w:r>
            <w:r w:rsidRPr="00775A3D">
              <w:rPr>
                <w:rFonts w:ascii="GHEA Grapalat" w:hAnsi="GHEA Grapalat" w:cs="Sylfaen"/>
              </w:rPr>
              <w:t>շարադրել</w:t>
            </w:r>
            <w:r w:rsidRPr="00775A3D">
              <w:rPr>
                <w:rFonts w:ascii="GHEA Grapalat" w:hAnsi="GHEA Grapalat" w:cs="Sylfaen"/>
                <w:lang w:val="en-US"/>
              </w:rPr>
              <w:t xml:space="preserve"> </w:t>
            </w:r>
            <w:r w:rsidRPr="00775A3D">
              <w:rPr>
                <w:rFonts w:ascii="GHEA Grapalat" w:hAnsi="GHEA Grapalat" w:cs="Sylfaen"/>
              </w:rPr>
              <w:t>հետևյալ</w:t>
            </w:r>
            <w:r w:rsidRPr="00775A3D">
              <w:rPr>
                <w:rFonts w:ascii="GHEA Grapalat" w:hAnsi="GHEA Grapalat" w:cs="Sylfaen"/>
                <w:lang w:val="en-US"/>
              </w:rPr>
              <w:t xml:space="preserve"> </w:t>
            </w:r>
            <w:r w:rsidRPr="00775A3D">
              <w:rPr>
                <w:rFonts w:ascii="GHEA Grapalat" w:hAnsi="GHEA Grapalat" w:cs="Sylfaen"/>
              </w:rPr>
              <w:t>խմբա</w:t>
            </w:r>
            <w:r w:rsidRPr="00775A3D">
              <w:rPr>
                <w:rFonts w:ascii="GHEA Grapalat" w:hAnsi="GHEA Grapalat" w:cs="Sylfaen"/>
                <w:lang w:val="en-US"/>
              </w:rPr>
              <w:softHyphen/>
            </w:r>
            <w:r w:rsidRPr="00775A3D">
              <w:rPr>
                <w:rFonts w:ascii="GHEA Grapalat" w:hAnsi="GHEA Grapalat" w:cs="Sylfaen"/>
              </w:rPr>
              <w:t>գրությամբ</w:t>
            </w:r>
            <w:r w:rsidRPr="00775A3D">
              <w:rPr>
                <w:rFonts w:ascii="GHEA Grapalat" w:hAnsi="GHEA Grapalat" w:cs="Sylfaen"/>
                <w:lang w:val="en-US"/>
              </w:rPr>
              <w:t xml:space="preserve"> «</w:t>
            </w:r>
            <w:r w:rsidRPr="00775A3D">
              <w:rPr>
                <w:rFonts w:ascii="GHEA Grapalat" w:hAnsi="GHEA Grapalat" w:cs="Sylfaen"/>
              </w:rPr>
              <w:t>սույն</w:t>
            </w:r>
            <w:r w:rsidRPr="00775A3D">
              <w:rPr>
                <w:rFonts w:ascii="GHEA Grapalat" w:hAnsi="GHEA Grapalat" w:cs="Sylfaen"/>
                <w:lang w:val="en-US"/>
              </w:rPr>
              <w:t xml:space="preserve"> </w:t>
            </w:r>
            <w:r w:rsidRPr="00775A3D">
              <w:rPr>
                <w:rFonts w:ascii="GHEA Grapalat" w:hAnsi="GHEA Grapalat" w:cs="Sylfaen"/>
              </w:rPr>
              <w:t>որոշումն</w:t>
            </w:r>
            <w:r w:rsidRPr="00775A3D">
              <w:rPr>
                <w:rFonts w:ascii="GHEA Grapalat" w:hAnsi="GHEA Grapalat" w:cs="Sylfaen"/>
                <w:lang w:val="en-US"/>
              </w:rPr>
              <w:t xml:space="preserve"> </w:t>
            </w:r>
            <w:r w:rsidRPr="00775A3D">
              <w:rPr>
                <w:rFonts w:ascii="GHEA Grapalat" w:hAnsi="GHEA Grapalat" w:cs="Sylfaen"/>
              </w:rPr>
              <w:t>ուժի</w:t>
            </w:r>
            <w:r w:rsidRPr="00775A3D">
              <w:rPr>
                <w:rFonts w:ascii="GHEA Grapalat" w:hAnsi="GHEA Grapalat" w:cs="Sylfaen"/>
                <w:lang w:val="en-US"/>
              </w:rPr>
              <w:t xml:space="preserve"> </w:t>
            </w:r>
            <w:r w:rsidRPr="00775A3D">
              <w:rPr>
                <w:rFonts w:ascii="GHEA Grapalat" w:hAnsi="GHEA Grapalat" w:cs="Sylfaen"/>
              </w:rPr>
              <w:t>մեջ</w:t>
            </w:r>
            <w:r w:rsidRPr="00775A3D">
              <w:rPr>
                <w:rFonts w:ascii="GHEA Grapalat" w:hAnsi="GHEA Grapalat" w:cs="Sylfaen"/>
                <w:lang w:val="en-US"/>
              </w:rPr>
              <w:t xml:space="preserve"> </w:t>
            </w:r>
            <w:r w:rsidRPr="00775A3D">
              <w:rPr>
                <w:rFonts w:ascii="GHEA Grapalat" w:hAnsi="GHEA Grapalat" w:cs="Sylfaen"/>
              </w:rPr>
              <w:t>մտնելուց</w:t>
            </w:r>
            <w:r w:rsidRPr="00775A3D">
              <w:rPr>
                <w:rFonts w:ascii="GHEA Grapalat" w:hAnsi="GHEA Grapalat" w:cs="Sylfaen"/>
                <w:lang w:val="en-US"/>
              </w:rPr>
              <w:t xml:space="preserve"> </w:t>
            </w:r>
            <w:r w:rsidRPr="00775A3D">
              <w:rPr>
                <w:rFonts w:ascii="GHEA Grapalat" w:hAnsi="GHEA Grapalat" w:cs="Sylfaen"/>
              </w:rPr>
              <w:t>հետո</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ծրագրերի</w:t>
            </w:r>
            <w:r w:rsidRPr="00775A3D">
              <w:rPr>
                <w:rFonts w:ascii="GHEA Grapalat" w:hAnsi="GHEA Grapalat" w:cs="Sylfaen"/>
                <w:lang w:val="en-US"/>
              </w:rPr>
              <w:t xml:space="preserve"> </w:t>
            </w:r>
            <w:r w:rsidRPr="00775A3D">
              <w:rPr>
                <w:rFonts w:ascii="GHEA Grapalat" w:hAnsi="GHEA Grapalat" w:cs="Sylfaen"/>
              </w:rPr>
              <w:t>կազմման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կատարողականների</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գործըն</w:t>
            </w:r>
            <w:r w:rsidRPr="00775A3D">
              <w:rPr>
                <w:rFonts w:ascii="GHEA Grapalat" w:hAnsi="GHEA Grapalat" w:cs="Sylfaen"/>
                <w:lang w:val="en-US"/>
              </w:rPr>
              <w:softHyphen/>
            </w:r>
            <w:r w:rsidRPr="00775A3D">
              <w:rPr>
                <w:rFonts w:ascii="GHEA Grapalat" w:hAnsi="GHEA Grapalat" w:cs="Sylfaen"/>
              </w:rPr>
              <w:t>թացները</w:t>
            </w:r>
            <w:r w:rsidRPr="00775A3D">
              <w:rPr>
                <w:rFonts w:ascii="GHEA Grapalat" w:hAnsi="GHEA Grapalat" w:cs="Sylfaen"/>
                <w:lang w:val="en-US"/>
              </w:rPr>
              <w:t xml:space="preserve"> </w:t>
            </w:r>
            <w:r w:rsidRPr="00775A3D">
              <w:rPr>
                <w:rFonts w:ascii="GHEA Grapalat" w:hAnsi="GHEA Grapalat" w:cs="Sylfaen"/>
              </w:rPr>
              <w:t>համապատասխանեցնել</w:t>
            </w:r>
            <w:r w:rsidRPr="00775A3D">
              <w:rPr>
                <w:rFonts w:ascii="GHEA Grapalat" w:hAnsi="GHEA Grapalat" w:cs="Sylfaen"/>
                <w:lang w:val="en-US"/>
              </w:rPr>
              <w:t xml:space="preserve"> </w:t>
            </w:r>
            <w:r w:rsidRPr="00775A3D">
              <w:rPr>
                <w:rFonts w:ascii="GHEA Grapalat" w:hAnsi="GHEA Grapalat" w:cs="Sylfaen"/>
              </w:rPr>
              <w:t>սույն</w:t>
            </w:r>
            <w:r w:rsidRPr="00775A3D">
              <w:rPr>
                <w:rFonts w:ascii="GHEA Grapalat" w:hAnsi="GHEA Grapalat" w:cs="Sylfaen"/>
                <w:lang w:val="en-US"/>
              </w:rPr>
              <w:t xml:space="preserve"> </w:t>
            </w:r>
            <w:r w:rsidRPr="00775A3D">
              <w:rPr>
                <w:rFonts w:ascii="GHEA Grapalat" w:hAnsi="GHEA Grapalat" w:cs="Sylfaen"/>
              </w:rPr>
              <w:t>որոշման</w:t>
            </w:r>
            <w:r w:rsidRPr="00775A3D">
              <w:rPr>
                <w:rFonts w:ascii="GHEA Grapalat" w:hAnsi="GHEA Grapalat" w:cs="Sylfaen"/>
                <w:lang w:val="en-US"/>
              </w:rPr>
              <w:t xml:space="preserve"> N 1 </w:t>
            </w:r>
            <w:r w:rsidRPr="00775A3D">
              <w:rPr>
                <w:rFonts w:ascii="GHEA Grapalat" w:hAnsi="GHEA Grapalat" w:cs="Sylfaen"/>
              </w:rPr>
              <w:t>հավելվածով</w:t>
            </w:r>
            <w:r w:rsidRPr="00775A3D">
              <w:rPr>
                <w:rFonts w:ascii="GHEA Grapalat" w:hAnsi="GHEA Grapalat" w:cs="Sylfaen"/>
                <w:lang w:val="en-US"/>
              </w:rPr>
              <w:t xml:space="preserve"> </w:t>
            </w:r>
            <w:r w:rsidRPr="00775A3D">
              <w:rPr>
                <w:rFonts w:ascii="GHEA Grapalat" w:hAnsi="GHEA Grapalat" w:cs="Sylfaen"/>
              </w:rPr>
              <w:t>հաստատված</w:t>
            </w:r>
            <w:r w:rsidRPr="00775A3D">
              <w:rPr>
                <w:rFonts w:ascii="GHEA Grapalat" w:hAnsi="GHEA Grapalat" w:cs="Sylfaen"/>
                <w:lang w:val="en-US"/>
              </w:rPr>
              <w:t xml:space="preserve"> </w:t>
            </w:r>
            <w:r w:rsidRPr="00775A3D">
              <w:rPr>
                <w:rFonts w:ascii="GHEA Grapalat" w:hAnsi="GHEA Grapalat" w:cs="Sylfaen"/>
              </w:rPr>
              <w:t>կարգին</w:t>
            </w:r>
            <w:r w:rsidRPr="00775A3D">
              <w:rPr>
                <w:rFonts w:ascii="GHEA Grapalat" w:hAnsi="GHEA Grapalat" w:cs="Sylfaen"/>
                <w:lang w:val="en-US"/>
              </w:rPr>
              <w:t xml:space="preserve">»: </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242B90">
            <w:pPr>
              <w:rPr>
                <w:rFonts w:ascii="GHEA Grapalat" w:hAnsi="GHEA Grapalat" w:cs="Sylfaen"/>
                <w:lang w:val="en-US"/>
              </w:rPr>
            </w:pPr>
            <w:r w:rsidRPr="00775A3D">
              <w:rPr>
                <w:rFonts w:ascii="GHEA Grapalat" w:hAnsi="GHEA Grapalat" w:cs="Sylfaen"/>
                <w:lang w:val="en-US"/>
              </w:rPr>
              <w:t>Ընդունվել է, կետը խմագրվել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rPr>
              <w:t>Հայաստանի</w:t>
            </w:r>
            <w:r w:rsidRPr="00775A3D">
              <w:rPr>
                <w:rFonts w:ascii="GHEA Grapalat" w:hAnsi="GHEA Grapalat" w:cs="Sylfaen"/>
                <w:lang w:val="en-US"/>
              </w:rPr>
              <w:t xml:space="preserve"> </w:t>
            </w:r>
            <w:r w:rsidRPr="00775A3D">
              <w:rPr>
                <w:rFonts w:ascii="GHEA Grapalat" w:hAnsi="GHEA Grapalat" w:cs="Sylfaen"/>
              </w:rPr>
              <w:t>Հանրապետության</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կառավարման</w:t>
            </w:r>
            <w:r w:rsidRPr="00775A3D">
              <w:rPr>
                <w:rFonts w:ascii="GHEA Grapalat" w:hAnsi="GHEA Grapalat" w:cs="Sylfaen"/>
                <w:lang w:val="en-US"/>
              </w:rPr>
              <w:t xml:space="preserve"> </w:t>
            </w:r>
            <w:r w:rsidRPr="00775A3D">
              <w:rPr>
                <w:rFonts w:ascii="GHEA Grapalat" w:hAnsi="GHEA Grapalat" w:cs="Sylfaen"/>
              </w:rPr>
              <w:t>մարմիններում</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ծրագրերի</w:t>
            </w:r>
            <w:r w:rsidRPr="00775A3D">
              <w:rPr>
                <w:rFonts w:ascii="GHEA Grapalat" w:hAnsi="GHEA Grapalat" w:cs="Sylfaen"/>
                <w:lang w:val="en-US"/>
              </w:rPr>
              <w:t xml:space="preserve"> </w:t>
            </w:r>
            <w:r w:rsidRPr="00775A3D">
              <w:rPr>
                <w:rFonts w:ascii="GHEA Grapalat" w:hAnsi="GHEA Grapalat" w:cs="Sylfaen"/>
              </w:rPr>
              <w:t>կազմման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կատարողականների</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1) </w:t>
            </w:r>
            <w:r w:rsidRPr="00775A3D">
              <w:rPr>
                <w:rFonts w:ascii="GHEA Grapalat" w:hAnsi="GHEA Grapalat" w:cs="Sylfaen"/>
              </w:rPr>
              <w:t>վերաբերյալ</w:t>
            </w:r>
          </w:p>
          <w:p w:rsidR="00DC4056" w:rsidRPr="00775A3D" w:rsidRDefault="00DC4056" w:rsidP="00775A3D">
            <w:pPr>
              <w:jc w:val="both"/>
              <w:rPr>
                <w:rFonts w:ascii="GHEA Grapalat" w:hAnsi="GHEA Grapalat" w:cs="Sylfaen"/>
                <w:highlight w:val="green"/>
                <w:lang w:val="en-US"/>
              </w:rPr>
            </w:pPr>
          </w:p>
          <w:p w:rsidR="00DC4056" w:rsidRPr="00775A3D" w:rsidRDefault="00DC4056" w:rsidP="00775A3D">
            <w:pPr>
              <w:tabs>
                <w:tab w:val="num" w:pos="5946"/>
              </w:tabs>
              <w:jc w:val="both"/>
              <w:rPr>
                <w:rFonts w:ascii="GHEA Grapalat" w:hAnsi="GHEA Grapalat" w:cs="Sylfaen"/>
                <w:highlight w:val="red"/>
                <w:lang w:val="en-US"/>
              </w:rPr>
            </w:pPr>
            <w:r w:rsidRPr="00775A3D">
              <w:rPr>
                <w:rFonts w:ascii="GHEA Grapalat" w:hAnsi="GHEA Grapalat" w:cs="Sylfaen"/>
                <w:lang w:val="en-US"/>
              </w:rPr>
              <w:t>6.</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w:t>
            </w:r>
            <w:r w:rsidRPr="00775A3D">
              <w:rPr>
                <w:rFonts w:ascii="GHEA Grapalat" w:hAnsi="GHEA Grapalat" w:cs="Sylfaen"/>
              </w:rPr>
              <w:t>դրույթները</w:t>
            </w:r>
            <w:r w:rsidRPr="00775A3D">
              <w:rPr>
                <w:rFonts w:ascii="GHEA Grapalat" w:hAnsi="GHEA Grapalat" w:cs="Sylfaen"/>
                <w:lang w:val="en-US"/>
              </w:rPr>
              <w:t xml:space="preserve"> </w:t>
            </w:r>
            <w:r w:rsidRPr="00775A3D">
              <w:rPr>
                <w:rFonts w:ascii="GHEA Grapalat" w:hAnsi="GHEA Grapalat" w:cs="Sylfaen"/>
              </w:rPr>
              <w:t>չեն</w:t>
            </w:r>
            <w:r w:rsidRPr="00775A3D">
              <w:rPr>
                <w:rFonts w:ascii="GHEA Grapalat" w:hAnsi="GHEA Grapalat" w:cs="Sylfaen"/>
                <w:lang w:val="en-US"/>
              </w:rPr>
              <w:t xml:space="preserve"> </w:t>
            </w:r>
            <w:r w:rsidRPr="00775A3D">
              <w:rPr>
                <w:rFonts w:ascii="GHEA Grapalat" w:hAnsi="GHEA Grapalat" w:cs="Sylfaen"/>
              </w:rPr>
              <w:t>տարածվում</w:t>
            </w:r>
            <w:r w:rsidRPr="00775A3D">
              <w:rPr>
                <w:rFonts w:ascii="GHEA Grapalat" w:hAnsi="GHEA Grapalat" w:cs="Sylfaen"/>
                <w:lang w:val="en-US"/>
              </w:rPr>
              <w:t xml:space="preserve"> </w:t>
            </w:r>
            <w:r w:rsidRPr="00775A3D">
              <w:rPr>
                <w:rFonts w:ascii="GHEA Grapalat" w:hAnsi="GHEA Grapalat" w:cs="Sylfaen"/>
              </w:rPr>
              <w:t>ՊԿՄ</w:t>
            </w:r>
            <w:r w:rsidRPr="00775A3D">
              <w:rPr>
                <w:rFonts w:ascii="GHEA Grapalat" w:hAnsi="GHEA Grapalat" w:cs="Sylfaen"/>
                <w:lang w:val="en-US"/>
              </w:rPr>
              <w:t>-</w:t>
            </w:r>
            <w:r w:rsidRPr="00775A3D">
              <w:rPr>
                <w:rFonts w:ascii="GHEA Grapalat" w:hAnsi="GHEA Grapalat" w:cs="Sylfaen"/>
              </w:rPr>
              <w:t>ում</w:t>
            </w:r>
            <w:r w:rsidRPr="00775A3D">
              <w:rPr>
                <w:rFonts w:ascii="GHEA Grapalat" w:hAnsi="GHEA Grapalat" w:cs="Sylfaen"/>
                <w:lang w:val="en-US"/>
              </w:rPr>
              <w:t xml:space="preserve"> </w:t>
            </w:r>
            <w:r w:rsidRPr="00775A3D">
              <w:rPr>
                <w:rFonts w:ascii="GHEA Grapalat" w:hAnsi="GHEA Grapalat" w:cs="Sylfaen"/>
              </w:rPr>
              <w:t>քաղաքական</w:t>
            </w:r>
            <w:r w:rsidRPr="00775A3D">
              <w:rPr>
                <w:rFonts w:ascii="GHEA Grapalat" w:hAnsi="GHEA Grapalat" w:cs="Sylfaen"/>
                <w:lang w:val="en-US"/>
              </w:rPr>
              <w:t xml:space="preserve">   </w:t>
            </w:r>
            <w:r w:rsidRPr="00775A3D">
              <w:rPr>
                <w:rFonts w:ascii="GHEA Grapalat" w:hAnsi="GHEA Grapalat" w:cs="Sylfaen"/>
              </w:rPr>
              <w:t>հայեցողական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պաշտոն</w:t>
            </w:r>
            <w:r w:rsidRPr="00775A3D">
              <w:rPr>
                <w:rFonts w:ascii="GHEA Grapalat" w:hAnsi="GHEA Grapalat" w:cs="Sylfaen"/>
                <w:lang w:val="en-US"/>
              </w:rPr>
              <w:t xml:space="preserve"> </w:t>
            </w:r>
            <w:r w:rsidRPr="00775A3D">
              <w:rPr>
                <w:rFonts w:ascii="GHEA Grapalat" w:hAnsi="GHEA Grapalat" w:cs="Sylfaen"/>
              </w:rPr>
              <w:t>զբաղեցնող</w:t>
            </w:r>
            <w:r w:rsidRPr="00775A3D">
              <w:rPr>
                <w:rFonts w:ascii="GHEA Grapalat" w:hAnsi="GHEA Grapalat" w:cs="Sylfaen"/>
                <w:lang w:val="en-US"/>
              </w:rPr>
              <w:t xml:space="preserve"> </w:t>
            </w:r>
            <w:r w:rsidRPr="00775A3D">
              <w:rPr>
                <w:rFonts w:ascii="GHEA Grapalat" w:hAnsi="GHEA Grapalat" w:cs="Sylfaen"/>
              </w:rPr>
              <w:t>անձանց</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Սակայն</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26-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 xml:space="preserve"> </w:t>
            </w:r>
            <w:r w:rsidRPr="00775A3D">
              <w:rPr>
                <w:rFonts w:ascii="GHEA Grapalat" w:hAnsi="GHEA Grapalat" w:cs="Sylfaen"/>
              </w:rPr>
              <w:t>մուտքագրելուց</w:t>
            </w:r>
            <w:r w:rsidRPr="00775A3D">
              <w:rPr>
                <w:rFonts w:ascii="GHEA Grapalat" w:hAnsi="GHEA Grapalat" w:cs="Sylfaen"/>
                <w:lang w:val="en-US"/>
              </w:rPr>
              <w:t xml:space="preserve"> </w:t>
            </w:r>
            <w:r w:rsidRPr="00775A3D">
              <w:rPr>
                <w:rFonts w:ascii="GHEA Grapalat" w:hAnsi="GHEA Grapalat" w:cs="Sylfaen"/>
              </w:rPr>
              <w:t>հետո</w:t>
            </w:r>
            <w:r w:rsidRPr="00775A3D">
              <w:rPr>
                <w:rFonts w:ascii="GHEA Grapalat" w:hAnsi="GHEA Grapalat" w:cs="Sylfaen"/>
                <w:lang w:val="en-US"/>
              </w:rPr>
              <w:t xml:space="preserve">, </w:t>
            </w:r>
            <w:r w:rsidRPr="00775A3D">
              <w:rPr>
                <w:rFonts w:ascii="GHEA Grapalat" w:hAnsi="GHEA Grapalat" w:cs="Sylfaen"/>
              </w:rPr>
              <w:t>ՊԿՄ</w:t>
            </w:r>
            <w:r w:rsidRPr="00775A3D">
              <w:rPr>
                <w:rFonts w:ascii="GHEA Grapalat" w:hAnsi="GHEA Grapalat" w:cs="Sylfaen"/>
                <w:lang w:val="en-US"/>
              </w:rPr>
              <w:t>-</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ենթակաների</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ծրագրերը</w:t>
            </w:r>
            <w:r w:rsidRPr="00775A3D">
              <w:rPr>
                <w:rFonts w:ascii="GHEA Grapalat" w:hAnsi="GHEA Grapalat" w:cs="Sylfaen"/>
                <w:lang w:val="en-US"/>
              </w:rPr>
              <w:t xml:space="preserve"> </w:t>
            </w:r>
            <w:r w:rsidRPr="00775A3D">
              <w:rPr>
                <w:rFonts w:ascii="GHEA Grapalat" w:hAnsi="GHEA Grapalat" w:cs="Sylfaen"/>
              </w:rPr>
              <w:t>միավորվում</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ՊԿՄ</w:t>
            </w:r>
            <w:r w:rsidRPr="00775A3D">
              <w:rPr>
                <w:rFonts w:ascii="GHEA Grapalat" w:hAnsi="GHEA Grapalat" w:cs="Sylfaen"/>
                <w:lang w:val="en-US"/>
              </w:rPr>
              <w:t>-</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ծրագրի</w:t>
            </w:r>
            <w:r w:rsidRPr="00775A3D">
              <w:rPr>
                <w:rFonts w:ascii="GHEA Grapalat" w:hAnsi="GHEA Grapalat" w:cs="Sylfaen"/>
                <w:lang w:val="en-US"/>
              </w:rPr>
              <w:t xml:space="preserve"> </w:t>
            </w:r>
            <w:r w:rsidRPr="00775A3D">
              <w:rPr>
                <w:rFonts w:ascii="GHEA Grapalat" w:hAnsi="GHEA Grapalat" w:cs="Sylfaen"/>
              </w:rPr>
              <w:t>համապատասխան</w:t>
            </w:r>
            <w:r w:rsidRPr="00775A3D">
              <w:rPr>
                <w:rFonts w:ascii="GHEA Grapalat" w:hAnsi="GHEA Grapalat" w:cs="Sylfaen"/>
                <w:lang w:val="en-US"/>
              </w:rPr>
              <w:t xml:space="preserve"> </w:t>
            </w:r>
            <w:r w:rsidRPr="00775A3D">
              <w:rPr>
                <w:rFonts w:ascii="GHEA Grapalat" w:hAnsi="GHEA Grapalat" w:cs="Sylfaen"/>
              </w:rPr>
              <w:t>աշխատանքների</w:t>
            </w:r>
            <w:r w:rsidRPr="00775A3D">
              <w:rPr>
                <w:rFonts w:ascii="GHEA Grapalat" w:hAnsi="GHEA Grapalat" w:cs="Sylfaen"/>
                <w:lang w:val="en-US"/>
              </w:rPr>
              <w:t xml:space="preserve"> </w:t>
            </w:r>
            <w:r w:rsidRPr="00775A3D">
              <w:rPr>
                <w:rFonts w:ascii="GHEA Grapalat" w:hAnsi="GHEA Grapalat" w:cs="Sylfaen"/>
              </w:rPr>
              <w:t>հետ</w:t>
            </w:r>
            <w:r w:rsidRPr="00775A3D">
              <w:rPr>
                <w:rFonts w:ascii="GHEA Grapalat" w:hAnsi="GHEA Grapalat" w:cs="Sylfaen"/>
                <w:lang w:val="en-US"/>
              </w:rPr>
              <w:t xml:space="preserve">: </w:t>
            </w:r>
            <w:r w:rsidRPr="00775A3D">
              <w:rPr>
                <w:rFonts w:ascii="GHEA Grapalat" w:hAnsi="GHEA Grapalat" w:cs="Sylfaen"/>
              </w:rPr>
              <w:t>Ըստ</w:t>
            </w:r>
            <w:r w:rsidRPr="00775A3D">
              <w:rPr>
                <w:rFonts w:ascii="GHEA Grapalat" w:hAnsi="GHEA Grapalat" w:cs="Sylfaen"/>
                <w:lang w:val="en-US"/>
              </w:rPr>
              <w:t xml:space="preserve"> </w:t>
            </w:r>
            <w:r w:rsidRPr="00775A3D">
              <w:rPr>
                <w:rFonts w:ascii="GHEA Grapalat" w:hAnsi="GHEA Grapalat" w:cs="Sylfaen"/>
              </w:rPr>
              <w:t>այդմ</w:t>
            </w:r>
            <w:r w:rsidRPr="00775A3D">
              <w:rPr>
                <w:rFonts w:ascii="GHEA Grapalat" w:hAnsi="GHEA Grapalat" w:cs="Sylfaen"/>
                <w:lang w:val="en-US"/>
              </w:rPr>
              <w:t xml:space="preserve">, </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w:t>
            </w:r>
          </w:p>
          <w:p w:rsidR="00DC4056" w:rsidRPr="00775A3D" w:rsidRDefault="00DC4056" w:rsidP="00D03597">
            <w:pPr>
              <w:rPr>
                <w:rFonts w:ascii="GHEA Grapalat" w:hAnsi="GHEA Grapalat" w:cs="Sylfaen"/>
                <w:highlight w:val="green"/>
                <w:lang w:val="en-US"/>
              </w:rPr>
            </w:pPr>
          </w:p>
        </w:tc>
        <w:tc>
          <w:tcPr>
            <w:tcW w:w="4142" w:type="dxa"/>
            <w:gridSpan w:val="2"/>
          </w:tcPr>
          <w:p w:rsidR="00DC4056" w:rsidRPr="00775A3D" w:rsidRDefault="00DC4056" w:rsidP="004E0DD4">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1) </w:t>
            </w:r>
            <w:r w:rsidRPr="00775A3D">
              <w:rPr>
                <w:rFonts w:ascii="GHEA Grapalat" w:hAnsi="GHEA Grapalat" w:cs="Sylfaen"/>
              </w:rPr>
              <w:t>որն</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ՊԿՄ</w:t>
            </w:r>
            <w:r w:rsidRPr="00775A3D">
              <w:rPr>
                <w:rFonts w:ascii="GHEA Grapalat" w:hAnsi="GHEA Grapalat" w:cs="Sylfaen"/>
                <w:lang w:val="en-US"/>
              </w:rPr>
              <w:t>-</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 xml:space="preserve"> (</w:t>
            </w:r>
            <w:r w:rsidRPr="00775A3D">
              <w:rPr>
                <w:rFonts w:ascii="GHEA Grapalat" w:hAnsi="GHEA Grapalat" w:cs="Sylfaen"/>
              </w:rPr>
              <w:t>ինչպես</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ձևավորվում</w:t>
            </w:r>
            <w:r w:rsidRPr="00775A3D">
              <w:rPr>
                <w:rFonts w:ascii="GHEA Grapalat" w:hAnsi="GHEA Grapalat" w:cs="Sylfaen"/>
                <w:lang w:val="en-US"/>
              </w:rPr>
              <w:t xml:space="preserve">, </w:t>
            </w:r>
            <w:r w:rsidRPr="00775A3D">
              <w:rPr>
                <w:rFonts w:ascii="GHEA Grapalat" w:hAnsi="GHEA Grapalat" w:cs="Sylfaen"/>
              </w:rPr>
              <w:t>ով</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հաստատում</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այլն</w:t>
            </w:r>
            <w:r w:rsidRPr="00775A3D">
              <w:rPr>
                <w:rFonts w:ascii="GHEA Grapalat" w:hAnsi="GHEA Grapalat" w:cs="Sylfaen"/>
                <w:lang w:val="en-US"/>
              </w:rPr>
              <w:t>),</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9F62D2">
            <w:pPr>
              <w:rPr>
                <w:rFonts w:ascii="GHEA Grapalat" w:hAnsi="GHEA Grapalat" w:cs="Sylfaen"/>
                <w:lang w:val="en-US"/>
              </w:rPr>
            </w:pPr>
            <w:r w:rsidRPr="00775A3D">
              <w:rPr>
                <w:rFonts w:ascii="GHEA Grapalat" w:hAnsi="GHEA Grapalat" w:cs="Sylfaen"/>
                <w:lang w:val="en-US"/>
              </w:rPr>
              <w:t xml:space="preserve">Չի ընդունվել: Էլեկտրոնային փաստաթղթաշրջանառության համակարգ ՊԿՄ-ի ղեկավարի աշխատանքային ծրագիրը մուտքագրվում է կարգով նախատեսված ընթացակարգով: </w:t>
            </w:r>
            <w:r w:rsidRPr="008D3736">
              <w:rPr>
                <w:rFonts w:ascii="GHEA Grapalat" w:hAnsi="GHEA Grapalat" w:cs="Sylfaen"/>
                <w:lang w:val="en-US"/>
              </w:rPr>
              <w:t>ՊԿՄ-ի ղեկավարի աշխատանքային ծրագիրը չի հաստատվում: Վերջինիս աշխատանքային ծրագրի</w:t>
            </w:r>
            <w:r w:rsidRPr="00775A3D">
              <w:rPr>
                <w:rFonts w:ascii="GHEA Grapalat" w:hAnsi="GHEA Grapalat" w:cs="Sylfaen"/>
                <w:lang w:val="en-US"/>
              </w:rPr>
              <w:t xml:space="preserve"> հետ է միավորվում ՊԿՄ աշխատակազմի ղեկավարի աշխատանքային ծրագիրը:</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 xml:space="preserve">2) </w:t>
            </w:r>
            <w:r w:rsidRPr="00775A3D">
              <w:rPr>
                <w:rFonts w:ascii="GHEA Grapalat" w:hAnsi="GHEA Grapalat" w:cs="Sylfaen"/>
              </w:rPr>
              <w:t>ովքեր</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ՊԿՄ</w:t>
            </w:r>
            <w:r w:rsidRPr="00775A3D">
              <w:rPr>
                <w:rFonts w:ascii="GHEA Grapalat" w:hAnsi="GHEA Grapalat" w:cs="Sylfaen"/>
                <w:lang w:val="en-US"/>
              </w:rPr>
              <w:t>-</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ենթակաները</w:t>
            </w:r>
            <w:r w:rsidRPr="00775A3D">
              <w:rPr>
                <w:rFonts w:ascii="GHEA Grapalat" w:hAnsi="GHEA Grapalat" w:cs="Sylfaen"/>
                <w:lang w:val="en-US"/>
              </w:rPr>
              <w:t xml:space="preserve">, </w:t>
            </w:r>
            <w:r w:rsidRPr="00775A3D">
              <w:rPr>
                <w:rFonts w:ascii="GHEA Grapalat" w:hAnsi="GHEA Grapalat" w:cs="Sylfaen"/>
              </w:rPr>
              <w:t>ում</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ծրագրերը</w:t>
            </w:r>
            <w:r w:rsidRPr="00775A3D">
              <w:rPr>
                <w:rFonts w:ascii="GHEA Grapalat" w:hAnsi="GHEA Grapalat" w:cs="Sylfaen"/>
                <w:lang w:val="en-US"/>
              </w:rPr>
              <w:t xml:space="preserve"> </w:t>
            </w:r>
            <w:r w:rsidRPr="00775A3D">
              <w:rPr>
                <w:rFonts w:ascii="GHEA Grapalat" w:hAnsi="GHEA Grapalat" w:cs="Sylfaen"/>
              </w:rPr>
              <w:t>միավորվում</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ՊԿՄ</w:t>
            </w:r>
            <w:r w:rsidRPr="00775A3D">
              <w:rPr>
                <w:rFonts w:ascii="GHEA Grapalat" w:hAnsi="GHEA Grapalat" w:cs="Sylfaen"/>
                <w:lang w:val="en-US"/>
              </w:rPr>
              <w:t>-</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ծրագրի</w:t>
            </w:r>
            <w:r w:rsidRPr="00775A3D">
              <w:rPr>
                <w:rFonts w:ascii="GHEA Grapalat" w:hAnsi="GHEA Grapalat" w:cs="Sylfaen"/>
                <w:lang w:val="en-US"/>
              </w:rPr>
              <w:t xml:space="preserve"> </w:t>
            </w:r>
            <w:r w:rsidRPr="00775A3D">
              <w:rPr>
                <w:rFonts w:ascii="GHEA Grapalat" w:hAnsi="GHEA Grapalat" w:cs="Sylfaen"/>
              </w:rPr>
              <w:t>համապատասխան</w:t>
            </w:r>
            <w:r w:rsidRPr="00775A3D">
              <w:rPr>
                <w:rFonts w:ascii="GHEA Grapalat" w:hAnsi="GHEA Grapalat" w:cs="Sylfaen"/>
                <w:lang w:val="en-US"/>
              </w:rPr>
              <w:t xml:space="preserve"> </w:t>
            </w:r>
            <w:r w:rsidRPr="00775A3D">
              <w:rPr>
                <w:rFonts w:ascii="GHEA Grapalat" w:hAnsi="GHEA Grapalat" w:cs="Sylfaen"/>
              </w:rPr>
              <w:t>աշխատանքների</w:t>
            </w:r>
            <w:r w:rsidRPr="00775A3D">
              <w:rPr>
                <w:rFonts w:ascii="GHEA Grapalat" w:hAnsi="GHEA Grapalat" w:cs="Sylfaen"/>
                <w:lang w:val="en-US"/>
              </w:rPr>
              <w:t xml:space="preserve"> </w:t>
            </w:r>
            <w:r w:rsidRPr="00775A3D">
              <w:rPr>
                <w:rFonts w:ascii="GHEA Grapalat" w:hAnsi="GHEA Grapalat" w:cs="Sylfaen"/>
              </w:rPr>
              <w:t>հետ</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4E0DD4">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tabs>
                <w:tab w:val="num" w:pos="5946"/>
              </w:tabs>
              <w:jc w:val="both"/>
              <w:rPr>
                <w:rFonts w:ascii="GHEA Grapalat" w:hAnsi="GHEA Grapalat" w:cs="Sylfaen"/>
                <w:lang w:val="en-US"/>
              </w:rPr>
            </w:pPr>
            <w:r w:rsidRPr="00775A3D">
              <w:rPr>
                <w:rFonts w:ascii="GHEA Grapalat" w:hAnsi="GHEA Grapalat" w:cs="Sylfaen"/>
                <w:lang w:val="en-US"/>
              </w:rPr>
              <w:t>7.</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5-</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մինչև</w:t>
            </w:r>
            <w:r w:rsidRPr="00775A3D">
              <w:rPr>
                <w:rFonts w:ascii="GHEA Grapalat" w:hAnsi="GHEA Grapalat" w:cs="Sylfaen"/>
                <w:lang w:val="en-US"/>
              </w:rPr>
              <w:t xml:space="preserve"> </w:t>
            </w:r>
            <w:r w:rsidRPr="00775A3D">
              <w:rPr>
                <w:rFonts w:ascii="GHEA Grapalat" w:hAnsi="GHEA Grapalat" w:cs="Sylfaen"/>
              </w:rPr>
              <w:t>հոկտեմբերի</w:t>
            </w:r>
            <w:r w:rsidRPr="00775A3D">
              <w:rPr>
                <w:rFonts w:ascii="GHEA Grapalat" w:hAnsi="GHEA Grapalat" w:cs="Sylfaen"/>
                <w:lang w:val="en-US"/>
              </w:rPr>
              <w:t xml:space="preserve"> 5-</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նախատեսված</w:t>
            </w:r>
            <w:r w:rsidRPr="00775A3D">
              <w:rPr>
                <w:rFonts w:ascii="GHEA Grapalat" w:hAnsi="GHEA Grapalat" w:cs="Sylfaen"/>
                <w:lang w:val="en-US"/>
              </w:rPr>
              <w:t xml:space="preserve"> </w:t>
            </w:r>
            <w:r w:rsidRPr="00775A3D">
              <w:rPr>
                <w:rFonts w:ascii="GHEA Grapalat" w:hAnsi="GHEA Grapalat" w:cs="Sylfaen"/>
              </w:rPr>
              <w:t>ժամկետը</w:t>
            </w:r>
            <w:r w:rsidRPr="00775A3D">
              <w:rPr>
                <w:rFonts w:ascii="GHEA Grapalat" w:hAnsi="GHEA Grapalat" w:cs="Sylfaen"/>
                <w:lang w:val="en-US"/>
              </w:rPr>
              <w:t xml:space="preserve">` </w:t>
            </w:r>
            <w:r w:rsidRPr="00775A3D">
              <w:rPr>
                <w:rFonts w:ascii="GHEA Grapalat" w:hAnsi="GHEA Grapalat" w:cs="Sylfaen"/>
              </w:rPr>
              <w:t>փոխկապակցված</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եռօրյա</w:t>
            </w:r>
            <w:r w:rsidRPr="00775A3D">
              <w:rPr>
                <w:rFonts w:ascii="GHEA Grapalat" w:hAnsi="GHEA Grapalat" w:cs="Sylfaen"/>
                <w:lang w:val="en-US"/>
              </w:rPr>
              <w:t xml:space="preserve"> </w:t>
            </w:r>
            <w:r w:rsidRPr="00775A3D">
              <w:rPr>
                <w:rFonts w:ascii="GHEA Grapalat" w:hAnsi="GHEA Grapalat" w:cs="Sylfaen"/>
              </w:rPr>
              <w:t>ժամկետի</w:t>
            </w:r>
            <w:r w:rsidRPr="00775A3D">
              <w:rPr>
                <w:rFonts w:ascii="GHEA Grapalat" w:hAnsi="GHEA Grapalat" w:cs="Sylfaen"/>
                <w:lang w:val="en-US"/>
              </w:rPr>
              <w:t xml:space="preserve"> </w:t>
            </w:r>
            <w:r w:rsidRPr="00775A3D">
              <w:rPr>
                <w:rFonts w:ascii="GHEA Grapalat" w:hAnsi="GHEA Grapalat" w:cs="Sylfaen"/>
              </w:rPr>
              <w:t>հետ</w:t>
            </w:r>
            <w:r w:rsidRPr="00775A3D">
              <w:rPr>
                <w:rFonts w:ascii="GHEA Grapalat" w:hAnsi="GHEA Grapalat" w:cs="Sylfaen"/>
                <w:lang w:val="en-US"/>
              </w:rPr>
              <w:t>:</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FB4757">
            <w:pPr>
              <w:rPr>
                <w:rFonts w:ascii="GHEA Grapalat" w:hAnsi="GHEA Grapalat" w:cs="Sylfaen"/>
                <w:lang w:val="en-US"/>
              </w:rPr>
            </w:pPr>
            <w:r w:rsidRPr="00775A3D">
              <w:rPr>
                <w:rFonts w:ascii="GHEA Grapalat" w:hAnsi="GHEA Grapalat" w:cs="Sylfaen"/>
                <w:lang w:val="en-US"/>
              </w:rPr>
              <w:t>Ընդունվել է, կետը խմագրվել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D03597">
            <w:pPr>
              <w:rPr>
                <w:rFonts w:ascii="GHEA Grapalat" w:hAnsi="GHEA Grapalat" w:cs="Sylfaen"/>
                <w:lang w:val="en-US"/>
              </w:rPr>
            </w:pPr>
            <w:r w:rsidRPr="00775A3D">
              <w:rPr>
                <w:rFonts w:ascii="GHEA Grapalat" w:hAnsi="GHEA Grapalat" w:cs="Sylfaen"/>
                <w:lang w:val="en-US"/>
              </w:rPr>
              <w:t xml:space="preserve">8. </w:t>
            </w:r>
            <w:r w:rsidRPr="00775A3D">
              <w:rPr>
                <w:rFonts w:ascii="GHEA Grapalat" w:hAnsi="GHEA Grapalat" w:cs="Sylfaen"/>
              </w:rPr>
              <w:t>Լրացուցիչ</w:t>
            </w:r>
            <w:r w:rsidRPr="00775A3D">
              <w:rPr>
                <w:rFonts w:ascii="GHEA Grapalat" w:hAnsi="GHEA Grapalat" w:cs="Sylfaen"/>
                <w:lang w:val="en-US"/>
              </w:rPr>
              <w:t xml:space="preserve"> </w:t>
            </w:r>
            <w:r w:rsidRPr="00775A3D">
              <w:rPr>
                <w:rFonts w:ascii="GHEA Grapalat" w:hAnsi="GHEA Grapalat" w:cs="Sylfaen"/>
              </w:rPr>
              <w:t>քննարկման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7-</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կետերը</w:t>
            </w:r>
            <w:r w:rsidRPr="00775A3D">
              <w:rPr>
                <w:rFonts w:ascii="GHEA Grapalat" w:hAnsi="GHEA Grapalat" w:cs="Sylfaen"/>
                <w:lang w:val="en-US"/>
              </w:rPr>
              <w:t xml:space="preserve">:   </w:t>
            </w:r>
            <w:r w:rsidRPr="00775A3D">
              <w:rPr>
                <w:rFonts w:ascii="GHEA Grapalat" w:hAnsi="GHEA Grapalat" w:cs="Sylfaen"/>
              </w:rPr>
              <w:t>Մասնավորապես</w:t>
            </w:r>
            <w:r w:rsidRPr="00775A3D">
              <w:rPr>
                <w:rFonts w:ascii="GHEA Grapalat" w:hAnsi="GHEA Grapalat" w:cs="Sylfaen"/>
                <w:lang w:val="en-US"/>
              </w:rPr>
              <w:t xml:space="preserve">, </w:t>
            </w:r>
            <w:r w:rsidRPr="00775A3D">
              <w:rPr>
                <w:rFonts w:ascii="GHEA Grapalat" w:hAnsi="GHEA Grapalat" w:cs="Sylfaen"/>
              </w:rPr>
              <w:t>ցանկացած</w:t>
            </w:r>
            <w:r w:rsidRPr="00775A3D">
              <w:rPr>
                <w:rFonts w:ascii="GHEA Grapalat" w:hAnsi="GHEA Grapalat" w:cs="Sylfaen"/>
                <w:lang w:val="en-US"/>
              </w:rPr>
              <w:t xml:space="preserve"> </w:t>
            </w:r>
            <w:r w:rsidRPr="00775A3D">
              <w:rPr>
                <w:rFonts w:ascii="GHEA Grapalat" w:hAnsi="GHEA Grapalat" w:cs="Sylfaen"/>
              </w:rPr>
              <w:t>աշխատակցի</w:t>
            </w:r>
            <w:r w:rsidRPr="00775A3D">
              <w:rPr>
                <w:rFonts w:ascii="GHEA Grapalat" w:hAnsi="GHEA Grapalat" w:cs="Sylfaen"/>
                <w:lang w:val="en-US"/>
              </w:rPr>
              <w:t xml:space="preserve"> </w:t>
            </w:r>
            <w:r w:rsidRPr="00775A3D">
              <w:rPr>
                <w:rFonts w:ascii="GHEA Grapalat" w:hAnsi="GHEA Grapalat" w:cs="Sylfaen"/>
              </w:rPr>
              <w:t>փոփոխության</w:t>
            </w:r>
            <w:r w:rsidRPr="00775A3D">
              <w:rPr>
                <w:rFonts w:ascii="GHEA Grapalat" w:hAnsi="GHEA Grapalat" w:cs="Sylfaen"/>
                <w:lang w:val="en-US"/>
              </w:rPr>
              <w:t xml:space="preserve"> (</w:t>
            </w:r>
            <w:r w:rsidRPr="00775A3D">
              <w:rPr>
                <w:rFonts w:ascii="GHEA Grapalat" w:hAnsi="GHEA Grapalat" w:cs="Sylfaen"/>
              </w:rPr>
              <w:t>ընդունվելու</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ազատվելու</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ծրագրերը</w:t>
            </w:r>
            <w:r w:rsidRPr="00775A3D">
              <w:rPr>
                <w:rFonts w:ascii="GHEA Grapalat" w:hAnsi="GHEA Grapalat" w:cs="Sylfaen"/>
                <w:lang w:val="en-US"/>
              </w:rPr>
              <w:t xml:space="preserve"> </w:t>
            </w:r>
            <w:r w:rsidRPr="00775A3D">
              <w:rPr>
                <w:rFonts w:ascii="GHEA Grapalat" w:hAnsi="GHEA Grapalat" w:cs="Sylfaen"/>
              </w:rPr>
              <w:t>վերանայելու</w:t>
            </w:r>
            <w:r w:rsidRPr="00775A3D">
              <w:rPr>
                <w:rFonts w:ascii="GHEA Grapalat" w:hAnsi="GHEA Grapalat" w:cs="Sylfaen"/>
                <w:lang w:val="en-US"/>
              </w:rPr>
              <w:t xml:space="preserve"> </w:t>
            </w:r>
            <w:r w:rsidRPr="00775A3D">
              <w:rPr>
                <w:rFonts w:ascii="GHEA Grapalat" w:hAnsi="GHEA Grapalat" w:cs="Sylfaen"/>
              </w:rPr>
              <w:t>պահանջը</w:t>
            </w:r>
            <w:r w:rsidRPr="00775A3D">
              <w:rPr>
                <w:rFonts w:ascii="GHEA Grapalat" w:hAnsi="GHEA Grapalat" w:cs="Sylfaen"/>
                <w:lang w:val="en-US"/>
              </w:rPr>
              <w:t xml:space="preserve"> </w:t>
            </w:r>
            <w:r w:rsidRPr="00775A3D">
              <w:rPr>
                <w:rFonts w:ascii="GHEA Grapalat" w:hAnsi="GHEA Grapalat" w:cs="Sylfaen"/>
              </w:rPr>
              <w:t>կիրարկելու</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կատարումն</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17-</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լինելու</w:t>
            </w:r>
            <w:r w:rsidRPr="00775A3D">
              <w:rPr>
                <w:rFonts w:ascii="GHEA Grapalat" w:hAnsi="GHEA Grapalat" w:cs="Sylfaen"/>
                <w:lang w:val="en-US"/>
              </w:rPr>
              <w:t xml:space="preserve"> </w:t>
            </w:r>
            <w:r w:rsidRPr="00775A3D">
              <w:rPr>
                <w:rFonts w:ascii="GHEA Grapalat" w:hAnsi="GHEA Grapalat" w:cs="Sylfaen"/>
              </w:rPr>
              <w:t>դրանք</w:t>
            </w:r>
            <w:r w:rsidRPr="00775A3D">
              <w:rPr>
                <w:rFonts w:ascii="GHEA Grapalat" w:hAnsi="GHEA Grapalat" w:cs="Sylfaen"/>
                <w:lang w:val="en-US"/>
              </w:rPr>
              <w:t xml:space="preserve"> </w:t>
            </w:r>
            <w:r w:rsidRPr="00775A3D">
              <w:rPr>
                <w:rFonts w:ascii="GHEA Grapalat" w:hAnsi="GHEA Grapalat" w:cs="Sylfaen"/>
              </w:rPr>
              <w:t>արտացոլել</w:t>
            </w:r>
            <w:r w:rsidRPr="00775A3D">
              <w:rPr>
                <w:rFonts w:ascii="GHEA Grapalat" w:hAnsi="GHEA Grapalat" w:cs="Sylfaen"/>
                <w:lang w:val="en-US"/>
              </w:rPr>
              <w:t xml:space="preserve"> </w:t>
            </w:r>
            <w:r w:rsidRPr="00775A3D">
              <w:rPr>
                <w:rFonts w:ascii="GHEA Grapalat" w:hAnsi="GHEA Grapalat" w:cs="Sylfaen"/>
              </w:rPr>
              <w:t>էլեկտրոնային</w:t>
            </w:r>
            <w:r w:rsidRPr="00775A3D">
              <w:rPr>
                <w:rFonts w:ascii="GHEA Grapalat" w:hAnsi="GHEA Grapalat" w:cs="Sylfaen"/>
                <w:lang w:val="en-US"/>
              </w:rPr>
              <w:t xml:space="preserve"> </w:t>
            </w:r>
            <w:r w:rsidRPr="00775A3D">
              <w:rPr>
                <w:rFonts w:ascii="GHEA Grapalat" w:hAnsi="GHEA Grapalat" w:cs="Sylfaen"/>
              </w:rPr>
              <w:t>փաստաթղթաշրջանառության</w:t>
            </w:r>
            <w:r w:rsidRPr="00775A3D">
              <w:rPr>
                <w:rFonts w:ascii="GHEA Grapalat" w:hAnsi="GHEA Grapalat" w:cs="Sylfaen"/>
                <w:lang w:val="en-US"/>
              </w:rPr>
              <w:t xml:space="preserve"> </w:t>
            </w:r>
            <w:r w:rsidRPr="00775A3D">
              <w:rPr>
                <w:rFonts w:ascii="GHEA Grapalat" w:hAnsi="GHEA Grapalat" w:cs="Sylfaen"/>
              </w:rPr>
              <w:t>համակարգում</w:t>
            </w:r>
            <w:r w:rsidRPr="00775A3D">
              <w:rPr>
                <w:rFonts w:ascii="GHEA Grapalat" w:hAnsi="GHEA Grapalat" w:cs="Sylfaen"/>
                <w:lang w:val="en-US"/>
              </w:rPr>
              <w:t xml:space="preserve">` </w:t>
            </w:r>
            <w:r w:rsidRPr="00775A3D">
              <w:rPr>
                <w:rFonts w:ascii="GHEA Grapalat" w:hAnsi="GHEA Grapalat" w:cs="Sylfaen"/>
              </w:rPr>
              <w:t>աշխատակցից</w:t>
            </w:r>
            <w:r w:rsidRPr="00775A3D">
              <w:rPr>
                <w:rFonts w:ascii="GHEA Grapalat" w:hAnsi="GHEA Grapalat" w:cs="Sylfaen"/>
                <w:lang w:val="en-US"/>
              </w:rPr>
              <w:t xml:space="preserve"> </w:t>
            </w:r>
            <w:r w:rsidRPr="00775A3D">
              <w:rPr>
                <w:rFonts w:ascii="GHEA Grapalat" w:hAnsi="GHEA Grapalat" w:cs="Sylfaen"/>
              </w:rPr>
              <w:t>մինչև</w:t>
            </w:r>
            <w:r w:rsidRPr="00775A3D">
              <w:rPr>
                <w:rFonts w:ascii="GHEA Grapalat" w:hAnsi="GHEA Grapalat" w:cs="Sylfaen"/>
                <w:lang w:val="en-US"/>
              </w:rPr>
              <w:t xml:space="preserve"> </w:t>
            </w:r>
            <w:r w:rsidRPr="00775A3D">
              <w:rPr>
                <w:rFonts w:ascii="GHEA Grapalat" w:hAnsi="GHEA Grapalat" w:cs="Sylfaen"/>
              </w:rPr>
              <w:t>ՊԿՄ</w:t>
            </w:r>
            <w:r w:rsidRPr="00775A3D">
              <w:rPr>
                <w:rFonts w:ascii="GHEA Grapalat" w:hAnsi="GHEA Grapalat" w:cs="Sylfaen"/>
                <w:lang w:val="en-US"/>
              </w:rPr>
              <w:t xml:space="preserve"> </w:t>
            </w:r>
            <w:r w:rsidRPr="00775A3D">
              <w:rPr>
                <w:rFonts w:ascii="GHEA Grapalat" w:hAnsi="GHEA Grapalat" w:cs="Sylfaen"/>
              </w:rPr>
              <w:t>ղեկավար</w:t>
            </w:r>
            <w:r w:rsidRPr="00775A3D">
              <w:rPr>
                <w:rFonts w:ascii="GHEA Grapalat" w:hAnsi="GHEA Grapalat" w:cs="Sylfaen"/>
                <w:lang w:val="en-US"/>
              </w:rPr>
              <w:t xml:space="preserve"> </w:t>
            </w:r>
            <w:r w:rsidRPr="00775A3D">
              <w:rPr>
                <w:rFonts w:ascii="GHEA Grapalat" w:hAnsi="GHEA Grapalat" w:cs="Sylfaen"/>
              </w:rPr>
              <w:t>կրկնելով</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ծրագրերի</w:t>
            </w:r>
            <w:r w:rsidRPr="00775A3D">
              <w:rPr>
                <w:rFonts w:ascii="GHEA Grapalat" w:hAnsi="GHEA Grapalat" w:cs="Sylfaen"/>
                <w:lang w:val="en-US"/>
              </w:rPr>
              <w:t xml:space="preserve"> </w:t>
            </w:r>
            <w:r w:rsidRPr="00775A3D">
              <w:rPr>
                <w:rFonts w:ascii="GHEA Grapalat" w:hAnsi="GHEA Grapalat" w:cs="Sylfaen"/>
              </w:rPr>
              <w:t>հաստատման</w:t>
            </w:r>
            <w:r w:rsidRPr="00775A3D">
              <w:rPr>
                <w:rFonts w:ascii="GHEA Grapalat" w:hAnsi="GHEA Grapalat" w:cs="Sylfaen"/>
                <w:lang w:val="en-US"/>
              </w:rPr>
              <w:t xml:space="preserve"> </w:t>
            </w:r>
            <w:r w:rsidRPr="00775A3D">
              <w:rPr>
                <w:rFonts w:ascii="GHEA Grapalat" w:hAnsi="GHEA Grapalat" w:cs="Sylfaen"/>
              </w:rPr>
              <w:t>ամբողջ</w:t>
            </w:r>
            <w:r w:rsidRPr="00775A3D">
              <w:rPr>
                <w:rFonts w:ascii="GHEA Grapalat" w:hAnsi="GHEA Grapalat" w:cs="Sylfaen"/>
                <w:lang w:val="en-US"/>
              </w:rPr>
              <w:t xml:space="preserve"> </w:t>
            </w:r>
            <w:r w:rsidRPr="00775A3D">
              <w:rPr>
                <w:rFonts w:ascii="GHEA Grapalat" w:hAnsi="GHEA Grapalat" w:cs="Sylfaen"/>
              </w:rPr>
              <w:t>գործընթացը</w:t>
            </w:r>
            <w:r w:rsidRPr="00775A3D">
              <w:rPr>
                <w:rFonts w:ascii="GHEA Grapalat" w:hAnsi="GHEA Grapalat" w:cs="Sylfaen"/>
                <w:lang w:val="en-US"/>
              </w:rPr>
              <w:t xml:space="preserve">: </w:t>
            </w:r>
            <w:r w:rsidRPr="00775A3D">
              <w:rPr>
                <w:rFonts w:ascii="GHEA Grapalat" w:hAnsi="GHEA Grapalat" w:cs="Sylfaen"/>
              </w:rPr>
              <w:t>Ըստ</w:t>
            </w:r>
            <w:r w:rsidRPr="00775A3D">
              <w:rPr>
                <w:rFonts w:ascii="GHEA Grapalat" w:hAnsi="GHEA Grapalat" w:cs="Sylfaen"/>
                <w:lang w:val="en-US"/>
              </w:rPr>
              <w:t xml:space="preserve"> </w:t>
            </w:r>
            <w:r w:rsidRPr="00775A3D">
              <w:rPr>
                <w:rFonts w:ascii="GHEA Grapalat" w:hAnsi="GHEA Grapalat" w:cs="Sylfaen"/>
              </w:rPr>
              <w:t>այդմ</w:t>
            </w:r>
            <w:r w:rsidRPr="00775A3D">
              <w:rPr>
                <w:rFonts w:ascii="GHEA Grapalat" w:hAnsi="GHEA Grapalat" w:cs="Sylfaen"/>
                <w:lang w:val="en-US"/>
              </w:rPr>
              <w:t xml:space="preserve">` </w:t>
            </w:r>
            <w:r w:rsidRPr="00775A3D">
              <w:rPr>
                <w:rFonts w:ascii="GHEA Grapalat" w:hAnsi="GHEA Grapalat" w:cs="Sylfaen"/>
              </w:rPr>
              <w:t>առաջարկվում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այս</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աշխատակցի</w:t>
            </w:r>
            <w:r w:rsidRPr="00775A3D">
              <w:rPr>
                <w:rFonts w:ascii="GHEA Grapalat" w:hAnsi="GHEA Grapalat" w:cs="Sylfaen"/>
                <w:lang w:val="en-US"/>
              </w:rPr>
              <w:t xml:space="preserve"> </w:t>
            </w:r>
            <w:r w:rsidRPr="00775A3D">
              <w:rPr>
                <w:rFonts w:ascii="GHEA Grapalat" w:hAnsi="GHEA Grapalat" w:cs="Sylfaen"/>
              </w:rPr>
              <w:t>կամ</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ծրագրերում</w:t>
            </w:r>
            <w:r w:rsidRPr="00775A3D">
              <w:rPr>
                <w:rFonts w:ascii="GHEA Grapalat" w:hAnsi="GHEA Grapalat" w:cs="Sylfaen"/>
                <w:lang w:val="en-US"/>
              </w:rPr>
              <w:t xml:space="preserve"> </w:t>
            </w:r>
            <w:r w:rsidRPr="00775A3D">
              <w:rPr>
                <w:rFonts w:ascii="GHEA Grapalat" w:hAnsi="GHEA Grapalat" w:cs="Sylfaen"/>
              </w:rPr>
              <w:t>կատարված</w:t>
            </w:r>
            <w:r w:rsidRPr="00775A3D">
              <w:rPr>
                <w:rFonts w:ascii="GHEA Grapalat" w:hAnsi="GHEA Grapalat" w:cs="Sylfaen"/>
                <w:lang w:val="en-US"/>
              </w:rPr>
              <w:t xml:space="preserve"> </w:t>
            </w:r>
            <w:r w:rsidRPr="00775A3D">
              <w:rPr>
                <w:rFonts w:ascii="GHEA Grapalat" w:hAnsi="GHEA Grapalat" w:cs="Sylfaen"/>
              </w:rPr>
              <w:t>փոփոխությունները</w:t>
            </w:r>
            <w:r w:rsidRPr="00775A3D">
              <w:rPr>
                <w:rFonts w:ascii="GHEA Grapalat" w:hAnsi="GHEA Grapalat" w:cs="Sylfaen"/>
                <w:lang w:val="en-US"/>
              </w:rPr>
              <w:t xml:space="preserve"> </w:t>
            </w:r>
            <w:r w:rsidRPr="00775A3D">
              <w:rPr>
                <w:rFonts w:ascii="GHEA Grapalat" w:hAnsi="GHEA Grapalat" w:cs="Sylfaen"/>
              </w:rPr>
              <w:t>հաստատվեն</w:t>
            </w:r>
            <w:r w:rsidRPr="00775A3D">
              <w:rPr>
                <w:rFonts w:ascii="GHEA Grapalat" w:hAnsi="GHEA Grapalat" w:cs="Sylfaen"/>
                <w:lang w:val="en-US"/>
              </w:rPr>
              <w:t xml:space="preserve"> </w:t>
            </w:r>
            <w:r w:rsidRPr="00775A3D">
              <w:rPr>
                <w:rFonts w:ascii="GHEA Grapalat" w:hAnsi="GHEA Grapalat" w:cs="Sylfaen"/>
              </w:rPr>
              <w:t>համապատասխանաբար</w:t>
            </w:r>
            <w:r w:rsidRPr="00775A3D">
              <w:rPr>
                <w:rFonts w:ascii="GHEA Grapalat" w:hAnsi="GHEA Grapalat" w:cs="Sylfaen"/>
                <w:lang w:val="en-US"/>
              </w:rPr>
              <w:t xml:space="preserve">` </w:t>
            </w:r>
            <w:r w:rsidRPr="00775A3D">
              <w:rPr>
                <w:rFonts w:ascii="GHEA Grapalat" w:hAnsi="GHEA Grapalat" w:cs="Sylfaen"/>
              </w:rPr>
              <w:t>աշխատակցի</w:t>
            </w:r>
            <w:r w:rsidRPr="00775A3D">
              <w:rPr>
                <w:rFonts w:ascii="GHEA Grapalat" w:hAnsi="GHEA Grapalat" w:cs="Sylfaen"/>
                <w:lang w:val="en-US"/>
              </w:rPr>
              <w:t xml:space="preserve"> </w:t>
            </w:r>
            <w:r w:rsidRPr="00775A3D">
              <w:rPr>
                <w:rFonts w:ascii="GHEA Grapalat" w:hAnsi="GHEA Grapalat" w:cs="Sylfaen"/>
              </w:rPr>
              <w:t>կամ</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անմիջական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w:t>
            </w:r>
          </w:p>
        </w:tc>
        <w:tc>
          <w:tcPr>
            <w:tcW w:w="4142" w:type="dxa"/>
            <w:gridSpan w:val="2"/>
          </w:tcPr>
          <w:p w:rsidR="00DC4056" w:rsidRPr="00775A3D" w:rsidRDefault="00DC4056" w:rsidP="00AE3A7D">
            <w:pPr>
              <w:rPr>
                <w:rFonts w:ascii="Sylfaen" w:hAnsi="Sylfaen" w:cs="Sylfaen"/>
                <w:highlight w:val="red"/>
                <w:lang w:val="en-US"/>
              </w:rPr>
            </w:pPr>
            <w:r w:rsidRPr="00775A3D">
              <w:rPr>
                <w:rFonts w:ascii="GHEA Grapalat" w:hAnsi="GHEA Grapalat" w:cs="Sylfaen"/>
                <w:lang w:val="en-US"/>
              </w:rPr>
              <w:t>Չի ընդունվել համակարգն այսօր  գործում է արված ա</w:t>
            </w:r>
            <w:r w:rsidRPr="00775A3D">
              <w:rPr>
                <w:rFonts w:ascii="GHEA Grapalat" w:hAnsi="GHEA Grapalat" w:cs="Sylfaen"/>
              </w:rPr>
              <w:t>ռաջարկ</w:t>
            </w:r>
            <w:r w:rsidRPr="00775A3D">
              <w:rPr>
                <w:rFonts w:ascii="GHEA Grapalat" w:hAnsi="GHEA Grapalat" w:cs="Sylfaen"/>
                <w:lang w:val="en-US"/>
              </w:rPr>
              <w:t xml:space="preserve">ին համապատասխան: </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D03597">
            <w:pPr>
              <w:rPr>
                <w:rFonts w:ascii="GHEA Grapalat" w:hAnsi="GHEA Grapalat" w:cs="Sylfaen"/>
                <w:lang w:val="en-US"/>
              </w:rPr>
            </w:pPr>
            <w:r w:rsidRPr="00775A3D">
              <w:rPr>
                <w:rFonts w:ascii="GHEA Grapalat" w:hAnsi="GHEA Grapalat" w:cs="Sylfaen"/>
                <w:lang w:val="en-US"/>
              </w:rPr>
              <w:t xml:space="preserve">9. </w:t>
            </w:r>
            <w:r w:rsidRPr="00775A3D">
              <w:rPr>
                <w:rFonts w:ascii="GHEA Grapalat" w:hAnsi="GHEA Grapalat" w:cs="Sylfaen"/>
              </w:rPr>
              <w:t>Առաջարկվում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w:t>
            </w:r>
            <w:r w:rsidRPr="00775A3D">
              <w:rPr>
                <w:rFonts w:ascii="GHEA Grapalat" w:hAnsi="GHEA Grapalat" w:cs="Sylfaen"/>
              </w:rPr>
              <w:t>ստորաբաժանումներում</w:t>
            </w:r>
            <w:r w:rsidRPr="00775A3D">
              <w:rPr>
                <w:rFonts w:ascii="GHEA Grapalat" w:hAnsi="GHEA Grapalat" w:cs="Sylfaen"/>
                <w:lang w:val="en-US"/>
              </w:rPr>
              <w:t xml:space="preserve"> </w:t>
            </w:r>
            <w:r w:rsidRPr="00775A3D">
              <w:rPr>
                <w:rFonts w:ascii="GHEA Grapalat" w:hAnsi="GHEA Grapalat" w:cs="Sylfaen"/>
              </w:rPr>
              <w:t>չընդգրկված</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ծրագրերը</w:t>
            </w:r>
            <w:r w:rsidRPr="00775A3D">
              <w:rPr>
                <w:rFonts w:ascii="GHEA Grapalat" w:hAnsi="GHEA Grapalat" w:cs="Sylfaen"/>
                <w:lang w:val="en-US"/>
              </w:rPr>
              <w:t xml:space="preserve"> </w:t>
            </w:r>
            <w:r w:rsidRPr="00775A3D">
              <w:rPr>
                <w:rFonts w:ascii="GHEA Grapalat" w:hAnsi="GHEA Grapalat" w:cs="Sylfaen"/>
              </w:rPr>
              <w:t>կազմելու</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հաստատելու</w:t>
            </w:r>
            <w:r w:rsidRPr="00775A3D">
              <w:rPr>
                <w:rFonts w:ascii="GHEA Grapalat" w:hAnsi="GHEA Grapalat" w:cs="Sylfaen"/>
                <w:lang w:val="en-US"/>
              </w:rPr>
              <w:t xml:space="preserve"> </w:t>
            </w:r>
            <w:r w:rsidRPr="00775A3D">
              <w:rPr>
                <w:rFonts w:ascii="GHEA Grapalat" w:hAnsi="GHEA Grapalat" w:cs="Sylfaen"/>
              </w:rPr>
              <w:t>գործընթացը</w:t>
            </w:r>
            <w:r w:rsidRPr="00775A3D">
              <w:rPr>
                <w:rFonts w:ascii="GHEA Grapalat" w:hAnsi="GHEA Grapalat" w:cs="Sylfaen"/>
                <w:lang w:val="en-US"/>
              </w:rPr>
              <w:t xml:space="preserve"> </w:t>
            </w:r>
            <w:r w:rsidRPr="00775A3D">
              <w:rPr>
                <w:rFonts w:ascii="GHEA Grapalat" w:hAnsi="GHEA Grapalat" w:cs="Sylfaen"/>
              </w:rPr>
              <w:t>սահմանող</w:t>
            </w:r>
            <w:r w:rsidRPr="00775A3D">
              <w:rPr>
                <w:rFonts w:ascii="GHEA Grapalat" w:hAnsi="GHEA Grapalat" w:cs="Sylfaen"/>
                <w:lang w:val="en-US"/>
              </w:rPr>
              <w:t xml:space="preserve"> </w:t>
            </w:r>
            <w:r w:rsidRPr="00775A3D">
              <w:rPr>
                <w:rFonts w:ascii="GHEA Grapalat" w:hAnsi="GHEA Grapalat" w:cs="Sylfaen"/>
              </w:rPr>
              <w:t>դրույթներով</w:t>
            </w:r>
            <w:r w:rsidRPr="00775A3D">
              <w:rPr>
                <w:rFonts w:ascii="GHEA Grapalat" w:hAnsi="GHEA Grapalat" w:cs="Sylfaen"/>
                <w:lang w:val="en-US"/>
              </w:rPr>
              <w:t xml:space="preserve">: </w:t>
            </w:r>
            <w:r w:rsidRPr="00775A3D">
              <w:rPr>
                <w:rFonts w:ascii="GHEA Grapalat" w:hAnsi="GHEA Grapalat" w:cs="Sylfaen"/>
              </w:rPr>
              <w:t>Միաժամանակ</w:t>
            </w:r>
            <w:r w:rsidRPr="00775A3D">
              <w:rPr>
                <w:rFonts w:ascii="GHEA Grapalat" w:hAnsi="GHEA Grapalat" w:cs="Sylfaen"/>
                <w:lang w:val="en-US"/>
              </w:rPr>
              <w:t xml:space="preserve">, </w:t>
            </w:r>
            <w:r w:rsidRPr="00775A3D">
              <w:rPr>
                <w:rFonts w:ascii="GHEA Grapalat" w:hAnsi="GHEA Grapalat" w:cs="Sylfaen"/>
              </w:rPr>
              <w:t>առաջարկվում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քննարկել</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կարգով</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ծրագիր</w:t>
            </w:r>
            <w:r w:rsidRPr="00775A3D">
              <w:rPr>
                <w:rFonts w:ascii="GHEA Grapalat" w:hAnsi="GHEA Grapalat" w:cs="Sylfaen"/>
                <w:lang w:val="en-US"/>
              </w:rPr>
              <w:t xml:space="preserve"> </w:t>
            </w:r>
            <w:r w:rsidRPr="00775A3D">
              <w:rPr>
                <w:rFonts w:ascii="GHEA Grapalat" w:hAnsi="GHEA Grapalat" w:cs="Sylfaen"/>
              </w:rPr>
              <w:t>կազմելու</w:t>
            </w:r>
            <w:r w:rsidRPr="00775A3D">
              <w:rPr>
                <w:rFonts w:ascii="GHEA Grapalat" w:hAnsi="GHEA Grapalat" w:cs="Sylfaen"/>
                <w:lang w:val="en-US"/>
              </w:rPr>
              <w:t xml:space="preserve"> </w:t>
            </w:r>
            <w:r w:rsidRPr="00775A3D">
              <w:rPr>
                <w:rFonts w:ascii="GHEA Grapalat" w:hAnsi="GHEA Grapalat" w:cs="Sylfaen"/>
              </w:rPr>
              <w:t>նպատակահարմարությունը</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կառավարման</w:t>
            </w:r>
            <w:r w:rsidRPr="00775A3D">
              <w:rPr>
                <w:rFonts w:ascii="GHEA Grapalat" w:hAnsi="GHEA Grapalat" w:cs="Sylfaen"/>
                <w:lang w:val="en-US"/>
              </w:rPr>
              <w:t xml:space="preserve"> </w:t>
            </w:r>
            <w:r w:rsidRPr="00775A3D">
              <w:rPr>
                <w:rFonts w:ascii="GHEA Grapalat" w:hAnsi="GHEA Grapalat" w:cs="Sylfaen"/>
              </w:rPr>
              <w:t>մարմինի</w:t>
            </w:r>
            <w:r w:rsidRPr="00775A3D">
              <w:rPr>
                <w:rFonts w:ascii="GHEA Grapalat" w:hAnsi="GHEA Grapalat" w:cs="Sylfaen"/>
                <w:lang w:val="en-US"/>
              </w:rPr>
              <w:t xml:space="preserve"> </w:t>
            </w:r>
            <w:r w:rsidRPr="00775A3D">
              <w:rPr>
                <w:rFonts w:ascii="GHEA Grapalat" w:hAnsi="GHEA Grapalat" w:cs="Sylfaen"/>
              </w:rPr>
              <w:t>աշխատակիցի</w:t>
            </w:r>
            <w:r w:rsidRPr="00775A3D">
              <w:rPr>
                <w:rFonts w:ascii="GHEA Grapalat" w:hAnsi="GHEA Grapalat" w:cs="Sylfaen"/>
                <w:lang w:val="en-US"/>
              </w:rPr>
              <w:t xml:space="preserve"> </w:t>
            </w:r>
            <w:r w:rsidRPr="00775A3D">
              <w:rPr>
                <w:rFonts w:ascii="GHEA Grapalat" w:hAnsi="GHEA Grapalat" w:cs="Sylfaen"/>
              </w:rPr>
              <w:t>համար</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աշխատակիցը</w:t>
            </w:r>
            <w:r w:rsidRPr="00775A3D">
              <w:rPr>
                <w:rFonts w:ascii="GHEA Grapalat" w:hAnsi="GHEA Grapalat" w:cs="Sylfaen"/>
                <w:lang w:val="en-US"/>
              </w:rPr>
              <w:t xml:space="preserve"> </w:t>
            </w:r>
            <w:r w:rsidRPr="00775A3D">
              <w:rPr>
                <w:rFonts w:ascii="GHEA Grapalat" w:hAnsi="GHEA Grapalat" w:cs="Sylfaen"/>
              </w:rPr>
              <w:t>աշխատում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պայմանագրային</w:t>
            </w:r>
            <w:r w:rsidRPr="00775A3D">
              <w:rPr>
                <w:rFonts w:ascii="GHEA Grapalat" w:hAnsi="GHEA Grapalat" w:cs="Sylfaen"/>
                <w:lang w:val="en-US"/>
              </w:rPr>
              <w:t xml:space="preserve"> </w:t>
            </w:r>
            <w:r w:rsidRPr="00775A3D">
              <w:rPr>
                <w:rFonts w:ascii="GHEA Grapalat" w:hAnsi="GHEA Grapalat" w:cs="Sylfaen"/>
              </w:rPr>
              <w:t>հիմունքներով</w:t>
            </w:r>
            <w:r w:rsidRPr="00775A3D">
              <w:rPr>
                <w:rFonts w:ascii="GHEA Grapalat" w:hAnsi="GHEA Grapalat" w:cs="Sylfaen"/>
                <w:lang w:val="en-US"/>
              </w:rPr>
              <w:t xml:space="preserve"> (</w:t>
            </w:r>
            <w:r w:rsidRPr="00775A3D">
              <w:rPr>
                <w:rFonts w:ascii="GHEA Grapalat" w:hAnsi="GHEA Grapalat" w:cs="Sylfaen"/>
              </w:rPr>
              <w:t>զբաղեցնում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կառավարման</w:t>
            </w:r>
            <w:r w:rsidRPr="00775A3D">
              <w:rPr>
                <w:rFonts w:ascii="GHEA Grapalat" w:hAnsi="GHEA Grapalat" w:cs="Sylfaen"/>
                <w:lang w:val="en-US"/>
              </w:rPr>
              <w:t xml:space="preserve"> </w:t>
            </w:r>
            <w:r w:rsidRPr="00775A3D">
              <w:rPr>
                <w:rFonts w:ascii="GHEA Grapalat" w:hAnsi="GHEA Grapalat" w:cs="Sylfaen"/>
              </w:rPr>
              <w:t>մարմինի</w:t>
            </w:r>
            <w:r w:rsidRPr="00775A3D">
              <w:rPr>
                <w:rFonts w:ascii="GHEA Grapalat" w:hAnsi="GHEA Grapalat" w:cs="Sylfaen"/>
                <w:lang w:val="en-US"/>
              </w:rPr>
              <w:t xml:space="preserve"> </w:t>
            </w:r>
            <w:r w:rsidRPr="00775A3D">
              <w:rPr>
                <w:rFonts w:ascii="GHEA Grapalat" w:hAnsi="GHEA Grapalat" w:cs="Sylfaen"/>
              </w:rPr>
              <w:t>հաստիքացուցակով</w:t>
            </w:r>
            <w:r w:rsidRPr="00775A3D">
              <w:rPr>
                <w:rFonts w:ascii="GHEA Grapalat" w:hAnsi="GHEA Grapalat" w:cs="Sylfaen"/>
                <w:lang w:val="en-US"/>
              </w:rPr>
              <w:t xml:space="preserve"> </w:t>
            </w:r>
            <w:r w:rsidRPr="00775A3D">
              <w:rPr>
                <w:rFonts w:ascii="GHEA Grapalat" w:hAnsi="GHEA Grapalat" w:cs="Sylfaen"/>
              </w:rPr>
              <w:t>չնախատեսված</w:t>
            </w:r>
            <w:r w:rsidRPr="00775A3D">
              <w:rPr>
                <w:rFonts w:ascii="GHEA Grapalat" w:hAnsi="GHEA Grapalat" w:cs="Sylfaen"/>
                <w:lang w:val="en-US"/>
              </w:rPr>
              <w:t xml:space="preserve"> </w:t>
            </w:r>
            <w:r w:rsidRPr="00775A3D">
              <w:rPr>
                <w:rFonts w:ascii="GHEA Grapalat" w:hAnsi="GHEA Grapalat" w:cs="Sylfaen"/>
              </w:rPr>
              <w:t>պաշտոն</w:t>
            </w:r>
            <w:r w:rsidRPr="00775A3D">
              <w:rPr>
                <w:rFonts w:ascii="GHEA Grapalat" w:hAnsi="GHEA Grapalat" w:cs="Sylfaen"/>
                <w:lang w:val="en-US"/>
              </w:rPr>
              <w:t xml:space="preserve">, </w:t>
            </w:r>
            <w:r w:rsidRPr="00775A3D">
              <w:rPr>
                <w:rFonts w:ascii="GHEA Grapalat" w:hAnsi="GHEA Grapalat" w:cs="Sylfaen"/>
              </w:rPr>
              <w:t>բացառությամբ</w:t>
            </w:r>
            <w:r w:rsidRPr="00775A3D">
              <w:rPr>
                <w:rFonts w:ascii="GHEA Grapalat" w:hAnsi="GHEA Grapalat" w:cs="Sylfaen"/>
                <w:lang w:val="en-US"/>
              </w:rPr>
              <w:t xml:space="preserve"> </w:t>
            </w:r>
            <w:r w:rsidRPr="00775A3D">
              <w:rPr>
                <w:rFonts w:ascii="GHEA Grapalat" w:hAnsi="GHEA Grapalat" w:cs="Sylfaen"/>
              </w:rPr>
              <w:t>տեխնիկական</w:t>
            </w:r>
            <w:r w:rsidRPr="00775A3D">
              <w:rPr>
                <w:rFonts w:ascii="GHEA Grapalat" w:hAnsi="GHEA Grapalat" w:cs="Sylfaen"/>
                <w:lang w:val="en-US"/>
              </w:rPr>
              <w:t xml:space="preserve"> </w:t>
            </w:r>
            <w:r w:rsidRPr="00775A3D">
              <w:rPr>
                <w:rFonts w:ascii="GHEA Grapalat" w:hAnsi="GHEA Grapalat" w:cs="Sylfaen"/>
              </w:rPr>
              <w:t>սպասարկող</w:t>
            </w:r>
            <w:r w:rsidRPr="00775A3D">
              <w:rPr>
                <w:rFonts w:ascii="GHEA Grapalat" w:hAnsi="GHEA Grapalat" w:cs="Sylfaen"/>
                <w:lang w:val="en-US"/>
              </w:rPr>
              <w:t xml:space="preserve"> </w:t>
            </w:r>
            <w:r w:rsidRPr="00775A3D">
              <w:rPr>
                <w:rFonts w:ascii="GHEA Grapalat" w:hAnsi="GHEA Grapalat" w:cs="Sylfaen"/>
              </w:rPr>
              <w:t>անձնակազմի</w:t>
            </w:r>
            <w:r w:rsidRPr="00775A3D">
              <w:rPr>
                <w:rFonts w:ascii="GHEA Grapalat" w:hAnsi="GHEA Grapalat" w:cs="Sylfaen"/>
                <w:lang w:val="en-US"/>
              </w:rPr>
              <w:t>):</w:t>
            </w:r>
          </w:p>
        </w:tc>
        <w:tc>
          <w:tcPr>
            <w:tcW w:w="4142" w:type="dxa"/>
            <w:gridSpan w:val="2"/>
          </w:tcPr>
          <w:p w:rsidR="00DC4056" w:rsidRPr="00775A3D" w:rsidRDefault="00DC4056" w:rsidP="00AE3A7D">
            <w:pPr>
              <w:rPr>
                <w:rFonts w:ascii="Sylfaen" w:hAnsi="Sylfaen" w:cs="Sylfaen"/>
                <w:lang w:val="en-US"/>
              </w:rPr>
            </w:pPr>
            <w:r w:rsidRPr="00775A3D">
              <w:rPr>
                <w:rFonts w:ascii="GHEA Grapalat" w:hAnsi="GHEA Grapalat" w:cs="Sylfaen"/>
                <w:lang w:val="en-US"/>
              </w:rPr>
              <w:t>Չի ընդունվել: Նշված հարցերը նախատեսված են կարգով:</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tabs>
                <w:tab w:val="num" w:pos="5946"/>
              </w:tabs>
              <w:jc w:val="both"/>
              <w:rPr>
                <w:rFonts w:ascii="GHEA Grapalat" w:hAnsi="GHEA Grapalat" w:cs="Sylfaen"/>
                <w:lang w:val="en-US"/>
              </w:rPr>
            </w:pPr>
            <w:r w:rsidRPr="00775A3D">
              <w:rPr>
                <w:rFonts w:ascii="GHEA Grapalat" w:hAnsi="GHEA Grapalat" w:cs="Sylfaen"/>
                <w:lang w:val="en-US"/>
              </w:rPr>
              <w:t xml:space="preserve">10.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12-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աշխատակազմում</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ծրագրերի</w:t>
            </w:r>
            <w:r w:rsidRPr="00775A3D">
              <w:rPr>
                <w:rFonts w:ascii="GHEA Grapalat" w:hAnsi="GHEA Grapalat" w:cs="Sylfaen"/>
                <w:lang w:val="en-US"/>
              </w:rPr>
              <w:t xml:space="preserve"> </w:t>
            </w:r>
            <w:r w:rsidRPr="00775A3D">
              <w:rPr>
                <w:rFonts w:ascii="GHEA Grapalat" w:hAnsi="GHEA Grapalat" w:cs="Sylfaen"/>
              </w:rPr>
              <w:t>համակարգ</w:t>
            </w:r>
            <w:r w:rsidRPr="00775A3D">
              <w:rPr>
                <w:rFonts w:ascii="GHEA Grapalat" w:hAnsi="GHEA Grapalat" w:cs="Sylfaen"/>
                <w:lang w:val="en-US"/>
              </w:rPr>
              <w:t xml:space="preserve"> </w:t>
            </w:r>
            <w:r w:rsidRPr="00775A3D">
              <w:rPr>
                <w:rFonts w:ascii="GHEA Grapalat" w:hAnsi="GHEA Grapalat" w:cs="Sylfaen"/>
              </w:rPr>
              <w:t>մուտքագրման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հաստատման</w:t>
            </w:r>
            <w:r w:rsidRPr="00775A3D">
              <w:rPr>
                <w:rFonts w:ascii="GHEA Grapalat" w:hAnsi="GHEA Grapalat" w:cs="Sylfaen"/>
                <w:lang w:val="en-US"/>
              </w:rPr>
              <w:t xml:space="preserve"> </w:t>
            </w:r>
            <w:r w:rsidRPr="00775A3D">
              <w:rPr>
                <w:rFonts w:ascii="GHEA Grapalat" w:hAnsi="GHEA Grapalat" w:cs="Sylfaen"/>
              </w:rPr>
              <w:t>աշխատանքները</w:t>
            </w:r>
            <w:r w:rsidRPr="00775A3D">
              <w:rPr>
                <w:rFonts w:ascii="GHEA Grapalat" w:hAnsi="GHEA Grapalat" w:cs="Sylfaen"/>
                <w:lang w:val="en-US"/>
              </w:rPr>
              <w:t xml:space="preserve"> </w:t>
            </w:r>
            <w:r w:rsidRPr="00775A3D">
              <w:rPr>
                <w:rFonts w:ascii="GHEA Grapalat" w:hAnsi="GHEA Grapalat" w:cs="Sylfaen"/>
              </w:rPr>
              <w:t>իրականացվում</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Հայաստանի</w:t>
            </w:r>
            <w:r w:rsidRPr="00775A3D">
              <w:rPr>
                <w:rFonts w:ascii="GHEA Grapalat" w:hAnsi="GHEA Grapalat" w:cs="Sylfaen"/>
                <w:lang w:val="en-US"/>
              </w:rPr>
              <w:t xml:space="preserve"> </w:t>
            </w:r>
            <w:r w:rsidRPr="00775A3D">
              <w:rPr>
                <w:rFonts w:ascii="GHEA Grapalat" w:hAnsi="GHEA Grapalat" w:cs="Sylfaen"/>
              </w:rPr>
              <w:t>Հանրապետության</w:t>
            </w:r>
            <w:r w:rsidRPr="00775A3D">
              <w:rPr>
                <w:rFonts w:ascii="GHEA Grapalat" w:hAnsi="GHEA Grapalat" w:cs="Sylfaen"/>
                <w:lang w:val="en-US"/>
              </w:rPr>
              <w:t xml:space="preserve"> </w:t>
            </w:r>
            <w:r w:rsidRPr="00775A3D">
              <w:rPr>
                <w:rFonts w:ascii="GHEA Grapalat" w:hAnsi="GHEA Grapalat" w:cs="Sylfaen"/>
              </w:rPr>
              <w:t>կառավարության</w:t>
            </w:r>
            <w:r w:rsidRPr="00775A3D">
              <w:rPr>
                <w:rFonts w:ascii="GHEA Grapalat" w:hAnsi="GHEA Grapalat" w:cs="Sylfaen"/>
                <w:lang w:val="en-US"/>
              </w:rPr>
              <w:t xml:space="preserve"> </w:t>
            </w:r>
            <w:r w:rsidRPr="00775A3D">
              <w:rPr>
                <w:rFonts w:ascii="GHEA Grapalat" w:hAnsi="GHEA Grapalat" w:cs="Sylfaen"/>
              </w:rPr>
              <w:t>գործունեության</w:t>
            </w:r>
            <w:r w:rsidRPr="00775A3D">
              <w:rPr>
                <w:rFonts w:ascii="GHEA Grapalat" w:hAnsi="GHEA Grapalat" w:cs="Sylfaen"/>
                <w:lang w:val="en-US"/>
              </w:rPr>
              <w:t xml:space="preserve"> </w:t>
            </w:r>
            <w:r w:rsidRPr="00775A3D">
              <w:rPr>
                <w:rFonts w:ascii="GHEA Grapalat" w:hAnsi="GHEA Grapalat" w:cs="Sylfaen"/>
              </w:rPr>
              <w:t>միջոցառումների</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գերակա</w:t>
            </w:r>
            <w:r w:rsidRPr="00775A3D">
              <w:rPr>
                <w:rFonts w:ascii="GHEA Grapalat" w:hAnsi="GHEA Grapalat" w:cs="Sylfaen"/>
                <w:lang w:val="en-US"/>
              </w:rPr>
              <w:t xml:space="preserve"> </w:t>
            </w:r>
            <w:r w:rsidRPr="00775A3D">
              <w:rPr>
                <w:rFonts w:ascii="GHEA Grapalat" w:hAnsi="GHEA Grapalat" w:cs="Sylfaen"/>
              </w:rPr>
              <w:t>խնդիրները</w:t>
            </w:r>
            <w:r w:rsidRPr="00775A3D">
              <w:rPr>
                <w:rFonts w:ascii="GHEA Grapalat" w:hAnsi="GHEA Grapalat" w:cs="Sylfaen"/>
                <w:lang w:val="en-US"/>
              </w:rPr>
              <w:t xml:space="preserve"> </w:t>
            </w:r>
            <w:r w:rsidRPr="00775A3D">
              <w:rPr>
                <w:rFonts w:ascii="GHEA Grapalat" w:hAnsi="GHEA Grapalat" w:cs="Sylfaen"/>
              </w:rPr>
              <w:t>հաստատվելուց</w:t>
            </w:r>
            <w:r w:rsidRPr="00775A3D">
              <w:rPr>
                <w:rFonts w:ascii="GHEA Grapalat" w:hAnsi="GHEA Grapalat" w:cs="Sylfaen"/>
                <w:lang w:val="en-US"/>
              </w:rPr>
              <w:t xml:space="preserve"> </w:t>
            </w:r>
            <w:r w:rsidRPr="00775A3D">
              <w:rPr>
                <w:rFonts w:ascii="GHEA Grapalat" w:hAnsi="GHEA Grapalat" w:cs="Sylfaen"/>
              </w:rPr>
              <w:t>հետո</w:t>
            </w:r>
            <w:r w:rsidRPr="00775A3D">
              <w:rPr>
                <w:rFonts w:ascii="GHEA Grapalat" w:hAnsi="GHEA Grapalat" w:cs="Sylfaen"/>
                <w:lang w:val="en-US"/>
              </w:rPr>
              <w:t xml:space="preserve">` 10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օրվա</w:t>
            </w:r>
            <w:r w:rsidRPr="00775A3D">
              <w:rPr>
                <w:rFonts w:ascii="GHEA Grapalat" w:hAnsi="GHEA Grapalat" w:cs="Sylfaen"/>
                <w:lang w:val="en-US"/>
              </w:rPr>
              <w:t xml:space="preserve"> </w:t>
            </w:r>
            <w:r w:rsidRPr="00775A3D">
              <w:rPr>
                <w:rFonts w:ascii="GHEA Grapalat" w:hAnsi="GHEA Grapalat" w:cs="Sylfaen"/>
              </w:rPr>
              <w:t>ընթացքում</w:t>
            </w:r>
            <w:r w:rsidRPr="00775A3D">
              <w:rPr>
                <w:rFonts w:ascii="GHEA Grapalat" w:hAnsi="GHEA Grapalat" w:cs="Sylfaen"/>
                <w:lang w:val="en-US"/>
              </w:rPr>
              <w:t xml:space="preserve">: </w:t>
            </w:r>
            <w:r w:rsidRPr="00775A3D">
              <w:rPr>
                <w:rFonts w:ascii="GHEA Grapalat" w:hAnsi="GHEA Grapalat" w:cs="Sylfaen"/>
              </w:rPr>
              <w:t>Հարց</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առաջանում</w:t>
            </w:r>
            <w:r w:rsidRPr="00775A3D">
              <w:rPr>
                <w:rFonts w:ascii="GHEA Grapalat" w:hAnsi="GHEA Grapalat" w:cs="Sylfaen"/>
                <w:lang w:val="en-US"/>
              </w:rPr>
              <w:t xml:space="preserve">` </w:t>
            </w:r>
            <w:r w:rsidRPr="00775A3D">
              <w:rPr>
                <w:rFonts w:ascii="GHEA Grapalat" w:hAnsi="GHEA Grapalat" w:cs="Sylfaen"/>
              </w:rPr>
              <w:t>ինչպես</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իրականացվելու</w:t>
            </w:r>
            <w:r w:rsidRPr="00775A3D">
              <w:rPr>
                <w:rFonts w:ascii="GHEA Grapalat" w:hAnsi="GHEA Grapalat" w:cs="Sylfaen"/>
                <w:lang w:val="en-US"/>
              </w:rPr>
              <w:t xml:space="preserve"> </w:t>
            </w:r>
            <w:r w:rsidRPr="00775A3D">
              <w:rPr>
                <w:rFonts w:ascii="GHEA Grapalat" w:hAnsi="GHEA Grapalat" w:cs="Sylfaen"/>
              </w:rPr>
              <w:t>քաղծառայողի</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գնահատումը</w:t>
            </w:r>
            <w:r w:rsidRPr="00775A3D">
              <w:rPr>
                <w:rFonts w:ascii="GHEA Grapalat" w:hAnsi="GHEA Grapalat" w:cs="Sylfaen"/>
                <w:lang w:val="en-US"/>
              </w:rPr>
              <w:t xml:space="preserve">, </w:t>
            </w:r>
            <w:r w:rsidRPr="00775A3D">
              <w:rPr>
                <w:rFonts w:ascii="GHEA Grapalat" w:hAnsi="GHEA Grapalat" w:cs="Sylfaen"/>
              </w:rPr>
              <w:t>եթե</w:t>
            </w:r>
            <w:r w:rsidRPr="00775A3D">
              <w:rPr>
                <w:rFonts w:ascii="GHEA Grapalat" w:hAnsi="GHEA Grapalat" w:cs="Sylfaen"/>
                <w:lang w:val="en-US"/>
              </w:rPr>
              <w:t xml:space="preserve"> </w:t>
            </w:r>
            <w:r w:rsidRPr="00775A3D">
              <w:rPr>
                <w:rFonts w:ascii="GHEA Grapalat" w:hAnsi="GHEA Grapalat" w:cs="Sylfaen"/>
              </w:rPr>
              <w:t>տվյալ</w:t>
            </w:r>
            <w:r w:rsidRPr="00775A3D">
              <w:rPr>
                <w:rFonts w:ascii="GHEA Grapalat" w:hAnsi="GHEA Grapalat" w:cs="Sylfaen"/>
                <w:lang w:val="en-US"/>
              </w:rPr>
              <w:t xml:space="preserve"> </w:t>
            </w:r>
            <w:r w:rsidRPr="00775A3D">
              <w:rPr>
                <w:rFonts w:ascii="GHEA Grapalat" w:hAnsi="GHEA Grapalat" w:cs="Sylfaen"/>
              </w:rPr>
              <w:t>տարվա</w:t>
            </w:r>
            <w:r w:rsidRPr="00775A3D">
              <w:rPr>
                <w:rFonts w:ascii="GHEA Grapalat" w:hAnsi="GHEA Grapalat" w:cs="Sylfaen"/>
                <w:lang w:val="en-US"/>
              </w:rPr>
              <w:t xml:space="preserve"> </w:t>
            </w:r>
            <w:r w:rsidRPr="00775A3D">
              <w:rPr>
                <w:rFonts w:ascii="GHEA Grapalat" w:hAnsi="GHEA Grapalat" w:cs="Sylfaen"/>
              </w:rPr>
              <w:t>գործունեության</w:t>
            </w:r>
            <w:r w:rsidRPr="00775A3D">
              <w:rPr>
                <w:rFonts w:ascii="GHEA Grapalat" w:hAnsi="GHEA Grapalat" w:cs="Sylfaen"/>
                <w:lang w:val="en-US"/>
              </w:rPr>
              <w:t xml:space="preserve"> </w:t>
            </w:r>
            <w:r w:rsidRPr="00775A3D">
              <w:rPr>
                <w:rFonts w:ascii="GHEA Grapalat" w:hAnsi="GHEA Grapalat" w:cs="Sylfaen"/>
              </w:rPr>
              <w:t>միջոցառումների</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 xml:space="preserve"> </w:t>
            </w:r>
            <w:r w:rsidRPr="00775A3D">
              <w:rPr>
                <w:rFonts w:ascii="GHEA Grapalat" w:hAnsi="GHEA Grapalat" w:cs="Sylfaen"/>
              </w:rPr>
              <w:t>հաստատվի</w:t>
            </w:r>
            <w:r w:rsidRPr="00775A3D">
              <w:rPr>
                <w:rFonts w:ascii="GHEA Grapalat" w:hAnsi="GHEA Grapalat" w:cs="Sylfaen"/>
                <w:lang w:val="en-US"/>
              </w:rPr>
              <w:t xml:space="preserve"> </w:t>
            </w:r>
            <w:r w:rsidRPr="00775A3D">
              <w:rPr>
                <w:rFonts w:ascii="GHEA Grapalat" w:hAnsi="GHEA Grapalat" w:cs="Sylfaen"/>
              </w:rPr>
              <w:t>տվյալ</w:t>
            </w:r>
            <w:r w:rsidRPr="00775A3D">
              <w:rPr>
                <w:rFonts w:ascii="GHEA Grapalat" w:hAnsi="GHEA Grapalat" w:cs="Sylfaen"/>
                <w:lang w:val="en-US"/>
              </w:rPr>
              <w:t xml:space="preserve"> </w:t>
            </w:r>
            <w:r w:rsidRPr="00775A3D">
              <w:rPr>
                <w:rFonts w:ascii="GHEA Grapalat" w:hAnsi="GHEA Grapalat" w:cs="Sylfaen"/>
              </w:rPr>
              <w:t>տարվա</w:t>
            </w:r>
            <w:r w:rsidRPr="00775A3D">
              <w:rPr>
                <w:rFonts w:ascii="GHEA Grapalat" w:hAnsi="GHEA Grapalat" w:cs="Sylfaen"/>
                <w:lang w:val="en-US"/>
              </w:rPr>
              <w:t xml:space="preserve"> </w:t>
            </w:r>
            <w:r w:rsidRPr="00775A3D">
              <w:rPr>
                <w:rFonts w:ascii="GHEA Grapalat" w:hAnsi="GHEA Grapalat" w:cs="Sylfaen"/>
              </w:rPr>
              <w:t>ընթացքում</w:t>
            </w:r>
            <w:r w:rsidRPr="00775A3D">
              <w:rPr>
                <w:rFonts w:ascii="GHEA Grapalat" w:hAnsi="GHEA Grapalat" w:cs="Sylfaen"/>
                <w:lang w:val="en-US"/>
              </w:rPr>
              <w:t>:</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AE3A7D">
            <w:pPr>
              <w:rPr>
                <w:rFonts w:ascii="GHEA Grapalat" w:hAnsi="GHEA Grapalat" w:cs="Sylfaen"/>
                <w:lang w:val="en-US"/>
              </w:rPr>
            </w:pPr>
            <w:r w:rsidRPr="00775A3D">
              <w:rPr>
                <w:rFonts w:ascii="GHEA Grapalat" w:hAnsi="GHEA Grapalat" w:cs="Sylfaen"/>
                <w:lang w:val="en-US"/>
              </w:rPr>
              <w:t>Չի ընդունվել, տ</w:t>
            </w:r>
            <w:r w:rsidRPr="00775A3D">
              <w:rPr>
                <w:rFonts w:ascii="GHEA Grapalat" w:hAnsi="GHEA Grapalat" w:cs="Sylfaen"/>
              </w:rPr>
              <w:t>վյալ</w:t>
            </w:r>
            <w:r w:rsidRPr="00775A3D">
              <w:rPr>
                <w:rFonts w:ascii="GHEA Grapalat" w:hAnsi="GHEA Grapalat" w:cs="Sylfaen"/>
                <w:lang w:val="en-US"/>
              </w:rPr>
              <w:t xml:space="preserve"> </w:t>
            </w:r>
            <w:r w:rsidRPr="00775A3D">
              <w:rPr>
                <w:rFonts w:ascii="GHEA Grapalat" w:hAnsi="GHEA Grapalat" w:cs="Sylfaen"/>
              </w:rPr>
              <w:t>տարվա</w:t>
            </w:r>
            <w:r w:rsidRPr="00775A3D">
              <w:rPr>
                <w:rFonts w:ascii="GHEA Grapalat" w:hAnsi="GHEA Grapalat" w:cs="Sylfaen"/>
                <w:lang w:val="en-US"/>
              </w:rPr>
              <w:t xml:space="preserve"> </w:t>
            </w:r>
            <w:r w:rsidRPr="00775A3D">
              <w:rPr>
                <w:rFonts w:ascii="GHEA Grapalat" w:hAnsi="GHEA Grapalat" w:cs="Sylfaen"/>
              </w:rPr>
              <w:t>Հայաստանի</w:t>
            </w:r>
            <w:r w:rsidRPr="00775A3D">
              <w:rPr>
                <w:rFonts w:ascii="GHEA Grapalat" w:hAnsi="GHEA Grapalat" w:cs="Sylfaen"/>
                <w:lang w:val="en-US"/>
              </w:rPr>
              <w:t xml:space="preserve"> </w:t>
            </w:r>
            <w:r w:rsidRPr="00775A3D">
              <w:rPr>
                <w:rFonts w:ascii="GHEA Grapalat" w:hAnsi="GHEA Grapalat" w:cs="Sylfaen"/>
              </w:rPr>
              <w:t>Հանրապետության</w:t>
            </w:r>
            <w:r w:rsidRPr="00775A3D">
              <w:rPr>
                <w:rFonts w:ascii="GHEA Grapalat" w:hAnsi="GHEA Grapalat" w:cs="Sylfaen"/>
                <w:lang w:val="en-US"/>
              </w:rPr>
              <w:t xml:space="preserve"> </w:t>
            </w:r>
            <w:r w:rsidRPr="00775A3D">
              <w:rPr>
                <w:rFonts w:ascii="GHEA Grapalat" w:hAnsi="GHEA Grapalat" w:cs="Sylfaen"/>
              </w:rPr>
              <w:t>կառավարության</w:t>
            </w:r>
            <w:r w:rsidRPr="00775A3D">
              <w:rPr>
                <w:rFonts w:ascii="GHEA Grapalat" w:hAnsi="GHEA Grapalat" w:cs="Sylfaen"/>
                <w:lang w:val="en-US"/>
              </w:rPr>
              <w:t xml:space="preserve"> </w:t>
            </w:r>
            <w:r w:rsidRPr="00775A3D">
              <w:rPr>
                <w:rFonts w:ascii="GHEA Grapalat" w:hAnsi="GHEA Grapalat" w:cs="Sylfaen"/>
              </w:rPr>
              <w:t>գործունեության</w:t>
            </w:r>
            <w:r w:rsidRPr="00775A3D">
              <w:rPr>
                <w:rFonts w:ascii="GHEA Grapalat" w:hAnsi="GHEA Grapalat" w:cs="Sylfaen"/>
                <w:lang w:val="en-US"/>
              </w:rPr>
              <w:t xml:space="preserve"> </w:t>
            </w:r>
            <w:r w:rsidRPr="00775A3D">
              <w:rPr>
                <w:rFonts w:ascii="GHEA Grapalat" w:hAnsi="GHEA Grapalat" w:cs="Sylfaen"/>
              </w:rPr>
              <w:t>միջոցառումների</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գերակա</w:t>
            </w:r>
            <w:r w:rsidRPr="00775A3D">
              <w:rPr>
                <w:rFonts w:ascii="GHEA Grapalat" w:hAnsi="GHEA Grapalat" w:cs="Sylfaen"/>
                <w:lang w:val="en-US"/>
              </w:rPr>
              <w:t xml:space="preserve"> </w:t>
            </w:r>
            <w:r w:rsidRPr="00775A3D">
              <w:rPr>
                <w:rFonts w:ascii="GHEA Grapalat" w:hAnsi="GHEA Grapalat" w:cs="Sylfaen"/>
              </w:rPr>
              <w:t>խնդիրները</w:t>
            </w:r>
            <w:r w:rsidRPr="00775A3D">
              <w:rPr>
                <w:rFonts w:ascii="GHEA Grapalat" w:hAnsi="GHEA Grapalat" w:cs="Sylfaen"/>
                <w:lang w:val="en-US"/>
              </w:rPr>
              <w:t xml:space="preserve"> </w:t>
            </w:r>
            <w:r w:rsidRPr="00775A3D">
              <w:rPr>
                <w:rFonts w:ascii="GHEA Grapalat" w:hAnsi="GHEA Grapalat" w:cs="Sylfaen"/>
              </w:rPr>
              <w:t>հաստատվ</w:t>
            </w:r>
            <w:r w:rsidRPr="00775A3D">
              <w:rPr>
                <w:rFonts w:ascii="GHEA Grapalat" w:hAnsi="GHEA Grapalat" w:cs="Sylfaen"/>
                <w:lang w:val="en-US"/>
              </w:rPr>
              <w:t>ում են կամ նախորդ տարվա դեկտեմբեր ամսին կամ տվյալ տարվա հունվար ամսվա առաջին աշխատանքային օրերին:</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11.19-</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«42» </w:t>
            </w:r>
            <w:r w:rsidRPr="00775A3D">
              <w:rPr>
                <w:rFonts w:ascii="GHEA Grapalat" w:hAnsi="GHEA Grapalat" w:cs="Sylfaen"/>
              </w:rPr>
              <w:t>թիվը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«41» </w:t>
            </w:r>
            <w:r w:rsidRPr="00775A3D">
              <w:rPr>
                <w:rFonts w:ascii="GHEA Grapalat" w:hAnsi="GHEA Grapalat" w:cs="Sylfaen"/>
              </w:rPr>
              <w:t>թվով</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36-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«34» </w:t>
            </w:r>
            <w:r w:rsidRPr="00775A3D">
              <w:rPr>
                <w:rFonts w:ascii="GHEA Grapalat" w:hAnsi="GHEA Grapalat" w:cs="Sylfaen"/>
              </w:rPr>
              <w:t>թիվը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«33» </w:t>
            </w:r>
            <w:r w:rsidRPr="00775A3D">
              <w:rPr>
                <w:rFonts w:ascii="GHEA Grapalat" w:hAnsi="GHEA Grapalat" w:cs="Sylfaen"/>
              </w:rPr>
              <w:t>թվով</w:t>
            </w:r>
            <w:r w:rsidRPr="00775A3D">
              <w:rPr>
                <w:rFonts w:ascii="GHEA Grapalat" w:hAnsi="GHEA Grapalat" w:cs="Sylfaen"/>
                <w:lang w:val="en-US"/>
              </w:rPr>
              <w:t xml:space="preserve">: </w:t>
            </w:r>
          </w:p>
          <w:p w:rsidR="00DC4056" w:rsidRPr="00775A3D" w:rsidRDefault="00DC4056" w:rsidP="00D03597">
            <w:pPr>
              <w:rPr>
                <w:rFonts w:ascii="Sylfaen" w:hAnsi="Sylfaen" w:cs="Sylfaen"/>
                <w:lang w:val="en-US"/>
              </w:rPr>
            </w:pPr>
          </w:p>
        </w:tc>
        <w:tc>
          <w:tcPr>
            <w:tcW w:w="4142" w:type="dxa"/>
            <w:gridSpan w:val="2"/>
          </w:tcPr>
          <w:p w:rsidR="00DC4056" w:rsidRPr="00775A3D" w:rsidRDefault="00DC4056" w:rsidP="006A1607">
            <w:pPr>
              <w:rPr>
                <w:rFonts w:ascii="GHEA Grapalat" w:hAnsi="GHEA Grapalat" w:cs="Sylfaen"/>
                <w:lang w:val="en-US"/>
              </w:rPr>
            </w:pPr>
            <w:r w:rsidRPr="00775A3D">
              <w:rPr>
                <w:rFonts w:ascii="GHEA Grapalat" w:hAnsi="GHEA Grapalat" w:cs="Sylfaen"/>
                <w:lang w:val="en-US"/>
              </w:rPr>
              <w:t>Ընդունվել է, կետերը խմագրվել են:</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tabs>
                <w:tab w:val="num" w:pos="5946"/>
              </w:tabs>
              <w:jc w:val="both"/>
              <w:rPr>
                <w:rFonts w:ascii="GHEA Grapalat" w:hAnsi="GHEA Grapalat" w:cs="Sylfaen"/>
                <w:lang w:val="en-US"/>
              </w:rPr>
            </w:pPr>
            <w:r w:rsidRPr="00775A3D">
              <w:rPr>
                <w:rFonts w:ascii="GHEA Grapalat" w:hAnsi="GHEA Grapalat" w:cs="Sylfaen"/>
                <w:lang w:val="en-US"/>
              </w:rPr>
              <w:t>12.</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27-</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&lt;&lt;</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հաստատված</w:t>
            </w:r>
            <w:r w:rsidRPr="00775A3D">
              <w:rPr>
                <w:rFonts w:ascii="GHEA Grapalat" w:hAnsi="GHEA Grapalat" w:cs="Sylfaen"/>
                <w:lang w:val="en-US"/>
              </w:rPr>
              <w:t xml:space="preserve">&gt;&gt; </w:t>
            </w:r>
            <w:r w:rsidRPr="00775A3D">
              <w:rPr>
                <w:rFonts w:ascii="GHEA Grapalat" w:hAnsi="GHEA Grapalat" w:cs="Sylfaen"/>
              </w:rPr>
              <w:t>բառերը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&lt;&lt;</w:t>
            </w:r>
            <w:r w:rsidRPr="00775A3D">
              <w:rPr>
                <w:rFonts w:ascii="GHEA Grapalat" w:hAnsi="GHEA Grapalat" w:cs="Sylfaen"/>
              </w:rPr>
              <w:t>հաստատված</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&gt;&gt; </w:t>
            </w:r>
            <w:r w:rsidRPr="00775A3D">
              <w:rPr>
                <w:rFonts w:ascii="GHEA Grapalat" w:hAnsi="GHEA Grapalat" w:cs="Sylfaen"/>
              </w:rPr>
              <w:t>բառերով</w:t>
            </w:r>
            <w:r w:rsidRPr="00775A3D">
              <w:rPr>
                <w:rFonts w:ascii="GHEA Grapalat" w:hAnsi="GHEA Grapalat" w:cs="Sylfaen"/>
                <w:lang w:val="en-US"/>
              </w:rPr>
              <w:t xml:space="preserve">, </w:t>
            </w:r>
            <w:r w:rsidRPr="00775A3D">
              <w:rPr>
                <w:rFonts w:ascii="GHEA Grapalat" w:hAnsi="GHEA Grapalat" w:cs="Sylfaen"/>
              </w:rPr>
              <w:t>որպիսզի</w:t>
            </w:r>
            <w:r w:rsidRPr="00775A3D">
              <w:rPr>
                <w:rFonts w:ascii="GHEA Grapalat" w:hAnsi="GHEA Grapalat" w:cs="Sylfaen"/>
                <w:lang w:val="en-US"/>
              </w:rPr>
              <w:t xml:space="preserve"> </w:t>
            </w:r>
            <w:r w:rsidRPr="00775A3D">
              <w:rPr>
                <w:rFonts w:ascii="GHEA Grapalat" w:hAnsi="GHEA Grapalat" w:cs="Sylfaen"/>
              </w:rPr>
              <w:t>հստակ</w:t>
            </w:r>
            <w:r w:rsidRPr="00775A3D">
              <w:rPr>
                <w:rFonts w:ascii="GHEA Grapalat" w:hAnsi="GHEA Grapalat" w:cs="Sylfaen"/>
                <w:lang w:val="en-US"/>
              </w:rPr>
              <w:t xml:space="preserve"> </w:t>
            </w:r>
            <w:r w:rsidRPr="00775A3D">
              <w:rPr>
                <w:rFonts w:ascii="GHEA Grapalat" w:hAnsi="GHEA Grapalat" w:cs="Sylfaen"/>
              </w:rPr>
              <w:t>լինի</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կարգով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ժամկետը</w:t>
            </w:r>
            <w:r w:rsidRPr="00775A3D">
              <w:rPr>
                <w:rFonts w:ascii="GHEA Grapalat" w:hAnsi="GHEA Grapalat" w:cs="Sylfaen"/>
                <w:lang w:val="en-US"/>
              </w:rPr>
              <w:t xml:space="preserve"> </w:t>
            </w:r>
            <w:r w:rsidRPr="00775A3D">
              <w:rPr>
                <w:rFonts w:ascii="GHEA Grapalat" w:hAnsi="GHEA Grapalat" w:cs="Sylfaen"/>
              </w:rPr>
              <w:t>վերաբերում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 xml:space="preserve"> </w:t>
            </w:r>
            <w:r w:rsidRPr="00775A3D">
              <w:rPr>
                <w:rFonts w:ascii="GHEA Grapalat" w:hAnsi="GHEA Grapalat" w:cs="Sylfaen"/>
              </w:rPr>
              <w:t>հաստատելուն</w:t>
            </w:r>
            <w:r w:rsidRPr="00775A3D">
              <w:rPr>
                <w:rFonts w:ascii="GHEA Grapalat" w:hAnsi="GHEA Grapalat" w:cs="Sylfaen"/>
                <w:lang w:val="en-US"/>
              </w:rPr>
              <w:t xml:space="preserve">, </w:t>
            </w:r>
            <w:r w:rsidRPr="00775A3D">
              <w:rPr>
                <w:rFonts w:ascii="GHEA Grapalat" w:hAnsi="GHEA Grapalat" w:cs="Sylfaen"/>
              </w:rPr>
              <w:t>այլ</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ՀՀ</w:t>
            </w:r>
            <w:r w:rsidRPr="00775A3D">
              <w:rPr>
                <w:rFonts w:ascii="GHEA Grapalat" w:hAnsi="GHEA Grapalat" w:cs="Sylfaen"/>
                <w:lang w:val="en-US"/>
              </w:rPr>
              <w:t xml:space="preserve"> </w:t>
            </w:r>
            <w:r w:rsidRPr="00775A3D">
              <w:rPr>
                <w:rFonts w:ascii="GHEA Grapalat" w:hAnsi="GHEA Grapalat" w:cs="Sylfaen"/>
              </w:rPr>
              <w:t>վարչապետին</w:t>
            </w:r>
            <w:r w:rsidRPr="00775A3D">
              <w:rPr>
                <w:rFonts w:ascii="GHEA Grapalat" w:hAnsi="GHEA Grapalat" w:cs="Sylfaen"/>
                <w:lang w:val="en-US"/>
              </w:rPr>
              <w:t xml:space="preserve"> </w:t>
            </w:r>
            <w:r w:rsidRPr="00775A3D">
              <w:rPr>
                <w:rFonts w:ascii="GHEA Grapalat" w:hAnsi="GHEA Grapalat" w:cs="Sylfaen"/>
              </w:rPr>
              <w:t>ներկայացնելուն</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ով</w:t>
            </w:r>
            <w:r w:rsidRPr="00775A3D">
              <w:rPr>
                <w:rFonts w:ascii="GHEA Grapalat" w:hAnsi="GHEA Grapalat" w:cs="Sylfaen"/>
                <w:lang w:val="en-US"/>
              </w:rPr>
              <w:t xml:space="preserve"> </w:t>
            </w:r>
            <w:r w:rsidRPr="00775A3D">
              <w:rPr>
                <w:rFonts w:ascii="GHEA Grapalat" w:hAnsi="GHEA Grapalat" w:cs="Sylfaen"/>
              </w:rPr>
              <w:t>հաստատված</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 xml:space="preserve"> </w:t>
            </w:r>
            <w:r w:rsidRPr="00775A3D">
              <w:rPr>
                <w:rFonts w:ascii="GHEA Grapalat" w:hAnsi="GHEA Grapalat" w:cs="Sylfaen"/>
              </w:rPr>
              <w:t>ՀՀ</w:t>
            </w:r>
            <w:r w:rsidRPr="00775A3D">
              <w:rPr>
                <w:rFonts w:ascii="GHEA Grapalat" w:hAnsi="GHEA Grapalat" w:cs="Sylfaen"/>
                <w:lang w:val="en-US"/>
              </w:rPr>
              <w:t xml:space="preserve"> </w:t>
            </w:r>
            <w:r w:rsidRPr="00775A3D">
              <w:rPr>
                <w:rFonts w:ascii="GHEA Grapalat" w:hAnsi="GHEA Grapalat" w:cs="Sylfaen"/>
              </w:rPr>
              <w:t>վարչապետին</w:t>
            </w:r>
            <w:r w:rsidRPr="00775A3D">
              <w:rPr>
                <w:rFonts w:ascii="GHEA Grapalat" w:hAnsi="GHEA Grapalat" w:cs="Sylfaen"/>
                <w:lang w:val="en-US"/>
              </w:rPr>
              <w:t xml:space="preserve"> </w:t>
            </w:r>
            <w:r w:rsidRPr="00775A3D">
              <w:rPr>
                <w:rFonts w:ascii="GHEA Grapalat" w:hAnsi="GHEA Grapalat" w:cs="Sylfaen"/>
              </w:rPr>
              <w:t>ներկայացնելու</w:t>
            </w:r>
            <w:r w:rsidRPr="00775A3D">
              <w:rPr>
                <w:rFonts w:ascii="GHEA Grapalat" w:hAnsi="GHEA Grapalat" w:cs="Sylfaen"/>
                <w:lang w:val="en-US"/>
              </w:rPr>
              <w:t xml:space="preserve"> </w:t>
            </w:r>
            <w:r w:rsidRPr="00775A3D">
              <w:rPr>
                <w:rFonts w:ascii="GHEA Grapalat" w:hAnsi="GHEA Grapalat" w:cs="Sylfaen"/>
              </w:rPr>
              <w:t>ժամկետ</w:t>
            </w:r>
            <w:r w:rsidRPr="00775A3D">
              <w:rPr>
                <w:rFonts w:ascii="GHEA Grapalat" w:hAnsi="GHEA Grapalat" w:cs="Sylfaen"/>
                <w:lang w:val="en-US"/>
              </w:rPr>
              <w:t xml:space="preserve"> </w:t>
            </w: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սահմանում</w:t>
            </w:r>
            <w:r w:rsidRPr="00775A3D">
              <w:rPr>
                <w:rFonts w:ascii="GHEA Grapalat" w:hAnsi="GHEA Grapalat" w:cs="Sylfaen"/>
                <w:lang w:val="en-US"/>
              </w:rPr>
              <w:t>):</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6A1607">
            <w:pPr>
              <w:rPr>
                <w:rFonts w:ascii="GHEA Grapalat" w:hAnsi="GHEA Grapalat" w:cs="Sylfaen"/>
                <w:lang w:val="en-US"/>
              </w:rPr>
            </w:pPr>
            <w:r w:rsidRPr="00775A3D">
              <w:rPr>
                <w:rFonts w:ascii="GHEA Grapalat" w:hAnsi="GHEA Grapalat" w:cs="Sylfaen"/>
                <w:lang w:val="en-US"/>
              </w:rPr>
              <w:t>Ընդունվել է, հավելվածը խմագրվել է:</w:t>
            </w:r>
          </w:p>
        </w:tc>
      </w:tr>
      <w:tr w:rsidR="00DC4056" w:rsidRPr="00D47E56" w:rsidTr="00775A3D">
        <w:tc>
          <w:tcPr>
            <w:tcW w:w="890" w:type="dxa"/>
            <w:vMerge/>
          </w:tcPr>
          <w:p w:rsidR="00DC4056" w:rsidRPr="00775A3D" w:rsidRDefault="00DC4056" w:rsidP="00775A3D">
            <w:pPr>
              <w:ind w:left="360"/>
              <w:rPr>
                <w:rFonts w:ascii="Sylfaen" w:hAnsi="Sylfaen" w:cs="Sylfaen"/>
                <w:highlight w:val="yellow"/>
                <w:lang w:val="en-US"/>
              </w:rPr>
            </w:pPr>
          </w:p>
        </w:tc>
        <w:tc>
          <w:tcPr>
            <w:tcW w:w="2645" w:type="dxa"/>
            <w:gridSpan w:val="2"/>
            <w:vMerge/>
          </w:tcPr>
          <w:p w:rsidR="00DC4056" w:rsidRPr="00775A3D" w:rsidRDefault="00DC4056" w:rsidP="000665C4">
            <w:pPr>
              <w:rPr>
                <w:rFonts w:ascii="Sylfaen" w:hAnsi="Sylfaen" w:cs="Sylfaen"/>
                <w:sz w:val="20"/>
                <w:szCs w:val="20"/>
                <w:highlight w:val="yellow"/>
                <w:lang w:val="en-US"/>
              </w:rPr>
            </w:pPr>
          </w:p>
        </w:tc>
        <w:tc>
          <w:tcPr>
            <w:tcW w:w="7911" w:type="dxa"/>
          </w:tcPr>
          <w:p w:rsidR="00DC4056" w:rsidRPr="00775A3D" w:rsidRDefault="00DC4056" w:rsidP="00775A3D">
            <w:pPr>
              <w:tabs>
                <w:tab w:val="num" w:pos="5946"/>
              </w:tabs>
              <w:jc w:val="both"/>
              <w:rPr>
                <w:rFonts w:ascii="GHEA Grapalat" w:hAnsi="GHEA Grapalat" w:cs="Sylfaen"/>
                <w:lang w:val="en-US"/>
              </w:rPr>
            </w:pPr>
            <w:r w:rsidRPr="00775A3D">
              <w:rPr>
                <w:rFonts w:ascii="GHEA Grapalat" w:hAnsi="GHEA Grapalat" w:cs="Sylfaen"/>
                <w:lang w:val="en-US"/>
              </w:rPr>
              <w:t xml:space="preserve">13. </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ենթակետի</w:t>
            </w:r>
            <w:r w:rsidRPr="00775A3D">
              <w:rPr>
                <w:rFonts w:ascii="GHEA Grapalat" w:hAnsi="GHEA Grapalat" w:cs="Sylfaen"/>
                <w:lang w:val="en-US"/>
              </w:rPr>
              <w:t xml:space="preserve"> &lt;&lt;</w:t>
            </w:r>
            <w:r w:rsidRPr="00775A3D">
              <w:rPr>
                <w:rFonts w:ascii="GHEA Grapalat" w:hAnsi="GHEA Grapalat" w:cs="Sylfaen"/>
              </w:rPr>
              <w:t>գ</w:t>
            </w:r>
            <w:r w:rsidRPr="00775A3D">
              <w:rPr>
                <w:rFonts w:ascii="GHEA Grapalat" w:hAnsi="GHEA Grapalat" w:cs="Sylfaen"/>
                <w:lang w:val="en-US"/>
              </w:rPr>
              <w:t xml:space="preserve">&gt;&gt; </w:t>
            </w:r>
            <w:r w:rsidRPr="00775A3D">
              <w:rPr>
                <w:rFonts w:ascii="GHEA Grapalat" w:hAnsi="GHEA Grapalat" w:cs="Sylfaen"/>
              </w:rPr>
              <w:t>մասի</w:t>
            </w:r>
            <w:r w:rsidRPr="00775A3D">
              <w:rPr>
                <w:rFonts w:ascii="GHEA Grapalat" w:hAnsi="GHEA Grapalat" w:cs="Sylfaen"/>
                <w:lang w:val="en-US"/>
              </w:rPr>
              <w:t xml:space="preserve">` </w:t>
            </w:r>
            <w:r w:rsidRPr="00775A3D">
              <w:rPr>
                <w:rFonts w:ascii="GHEA Grapalat" w:hAnsi="GHEA Grapalat" w:cs="Sylfaen"/>
              </w:rPr>
              <w:t>նպատակային</w:t>
            </w:r>
            <w:r w:rsidRPr="00775A3D">
              <w:rPr>
                <w:rFonts w:ascii="GHEA Grapalat" w:hAnsi="GHEA Grapalat" w:cs="Sylfaen"/>
                <w:lang w:val="en-US"/>
              </w:rPr>
              <w:t xml:space="preserve"> </w:t>
            </w:r>
            <w:r w:rsidRPr="00775A3D">
              <w:rPr>
                <w:rFonts w:ascii="GHEA Grapalat" w:hAnsi="GHEA Grapalat" w:cs="Sylfaen"/>
              </w:rPr>
              <w:t>աշխատանքը</w:t>
            </w:r>
            <w:r w:rsidRPr="00775A3D">
              <w:rPr>
                <w:rFonts w:ascii="GHEA Grapalat" w:hAnsi="GHEA Grapalat" w:cs="Sylfaen"/>
                <w:lang w:val="en-US"/>
              </w:rPr>
              <w:t xml:space="preserve"> </w:t>
            </w:r>
            <w:r w:rsidRPr="00775A3D">
              <w:rPr>
                <w:rFonts w:ascii="GHEA Grapalat" w:hAnsi="GHEA Grapalat" w:cs="Sylfaen"/>
              </w:rPr>
              <w:t>առաջին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երկրորդ</w:t>
            </w:r>
            <w:r w:rsidRPr="00775A3D">
              <w:rPr>
                <w:rFonts w:ascii="GHEA Grapalat" w:hAnsi="GHEA Grapalat" w:cs="Sylfaen"/>
                <w:lang w:val="en-US"/>
              </w:rPr>
              <w:t xml:space="preserve"> </w:t>
            </w:r>
            <w:r w:rsidRPr="00775A3D">
              <w:rPr>
                <w:rFonts w:ascii="GHEA Grapalat" w:hAnsi="GHEA Grapalat" w:cs="Sylfaen"/>
              </w:rPr>
              <w:t>կիսամյակներում</w:t>
            </w:r>
            <w:r w:rsidRPr="00775A3D">
              <w:rPr>
                <w:rFonts w:ascii="GHEA Grapalat" w:hAnsi="GHEA Grapalat" w:cs="Sylfaen"/>
                <w:lang w:val="en-US"/>
              </w:rPr>
              <w:t xml:space="preserve"> </w:t>
            </w:r>
            <w:r w:rsidRPr="00775A3D">
              <w:rPr>
                <w:rFonts w:ascii="GHEA Grapalat" w:hAnsi="GHEA Grapalat" w:cs="Sylfaen"/>
              </w:rPr>
              <w:t>կատարվելու</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կշռվում</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առաջին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երկրորդ</w:t>
            </w:r>
            <w:r w:rsidRPr="00775A3D">
              <w:rPr>
                <w:rFonts w:ascii="GHEA Grapalat" w:hAnsi="GHEA Grapalat" w:cs="Sylfaen"/>
                <w:lang w:val="en-US"/>
              </w:rPr>
              <w:t xml:space="preserve"> </w:t>
            </w:r>
            <w:r w:rsidRPr="00775A3D">
              <w:rPr>
                <w:rFonts w:ascii="GHEA Grapalat" w:hAnsi="GHEA Grapalat" w:cs="Sylfaen"/>
              </w:rPr>
              <w:t>կիսամյակի</w:t>
            </w:r>
            <w:r w:rsidRPr="00775A3D">
              <w:rPr>
                <w:rFonts w:ascii="GHEA Grapalat" w:hAnsi="GHEA Grapalat" w:cs="Sylfaen"/>
                <w:lang w:val="en-US"/>
              </w:rPr>
              <w:t xml:space="preserve"> </w:t>
            </w:r>
            <w:r w:rsidRPr="00775A3D">
              <w:rPr>
                <w:rFonts w:ascii="GHEA Grapalat" w:hAnsi="GHEA Grapalat" w:cs="Sylfaen"/>
              </w:rPr>
              <w:t>կտրվածքով</w:t>
            </w:r>
            <w:r w:rsidRPr="00775A3D">
              <w:rPr>
                <w:rFonts w:ascii="GHEA Grapalat" w:hAnsi="GHEA Grapalat" w:cs="Sylfaen"/>
                <w:lang w:val="en-US"/>
              </w:rPr>
              <w:t xml:space="preserve">: </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33-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յուրաքանչյուր</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 xml:space="preserve"> </w:t>
            </w:r>
            <w:r w:rsidRPr="00775A3D">
              <w:rPr>
                <w:rFonts w:ascii="GHEA Grapalat" w:hAnsi="GHEA Grapalat" w:cs="Sylfaen"/>
              </w:rPr>
              <w:t>գնահատվում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ավարտից</w:t>
            </w:r>
            <w:r w:rsidRPr="00775A3D">
              <w:rPr>
                <w:rFonts w:ascii="GHEA Grapalat" w:hAnsi="GHEA Grapalat" w:cs="Sylfaen"/>
                <w:lang w:val="en-US"/>
              </w:rPr>
              <w:t xml:space="preserve"> </w:t>
            </w:r>
            <w:r w:rsidRPr="00775A3D">
              <w:rPr>
                <w:rFonts w:ascii="GHEA Grapalat" w:hAnsi="GHEA Grapalat" w:cs="Sylfaen"/>
              </w:rPr>
              <w:t>հետո</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39-</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աշխատանքի</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գնահատվում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միայն</w:t>
            </w:r>
            <w:r w:rsidRPr="00775A3D">
              <w:rPr>
                <w:rFonts w:ascii="GHEA Grapalat" w:hAnsi="GHEA Grapalat" w:cs="Sylfaen"/>
                <w:lang w:val="en-US"/>
              </w:rPr>
              <w:t xml:space="preserve"> </w:t>
            </w:r>
            <w:r w:rsidRPr="00775A3D">
              <w:rPr>
                <w:rFonts w:ascii="GHEA Grapalat" w:hAnsi="GHEA Grapalat" w:cs="Sylfaen"/>
              </w:rPr>
              <w:t>աշխատանքի</w:t>
            </w:r>
            <w:r w:rsidRPr="00775A3D">
              <w:rPr>
                <w:rFonts w:ascii="GHEA Grapalat" w:hAnsi="GHEA Grapalat" w:cs="Sylfaen"/>
                <w:lang w:val="en-US"/>
              </w:rPr>
              <w:t xml:space="preserve"> </w:t>
            </w:r>
            <w:r w:rsidRPr="00775A3D">
              <w:rPr>
                <w:rFonts w:ascii="GHEA Grapalat" w:hAnsi="GHEA Grapalat" w:cs="Sylfaen"/>
              </w:rPr>
              <w:t>վերջնական</w:t>
            </w:r>
            <w:r w:rsidRPr="00775A3D">
              <w:rPr>
                <w:rFonts w:ascii="GHEA Grapalat" w:hAnsi="GHEA Grapalat" w:cs="Sylfaen"/>
                <w:lang w:val="en-US"/>
              </w:rPr>
              <w:t xml:space="preserve"> </w:t>
            </w:r>
            <w:r w:rsidRPr="00775A3D">
              <w:rPr>
                <w:rFonts w:ascii="GHEA Grapalat" w:hAnsi="GHEA Grapalat" w:cs="Sylfaen"/>
              </w:rPr>
              <w:t>արդյունքը</w:t>
            </w:r>
            <w:r w:rsidRPr="00775A3D">
              <w:rPr>
                <w:rFonts w:ascii="GHEA Grapalat" w:hAnsi="GHEA Grapalat" w:cs="Sylfaen"/>
                <w:lang w:val="en-US"/>
              </w:rPr>
              <w:t xml:space="preserve"> (</w:t>
            </w:r>
            <w:r w:rsidRPr="00775A3D">
              <w:rPr>
                <w:rFonts w:ascii="GHEA Grapalat" w:hAnsi="GHEA Grapalat" w:cs="Sylfaen"/>
              </w:rPr>
              <w:t>գնահատվում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աշխատանքի</w:t>
            </w:r>
            <w:r w:rsidRPr="00775A3D">
              <w:rPr>
                <w:rFonts w:ascii="GHEA Grapalat" w:hAnsi="GHEA Grapalat" w:cs="Sylfaen"/>
                <w:lang w:val="en-US"/>
              </w:rPr>
              <w:t xml:space="preserve"> </w:t>
            </w:r>
            <w:r w:rsidRPr="00775A3D">
              <w:rPr>
                <w:rFonts w:ascii="GHEA Grapalat" w:hAnsi="GHEA Grapalat" w:cs="Sylfaen"/>
              </w:rPr>
              <w:t>վերջնական</w:t>
            </w:r>
            <w:r w:rsidRPr="00775A3D">
              <w:rPr>
                <w:rFonts w:ascii="GHEA Grapalat" w:hAnsi="GHEA Grapalat" w:cs="Sylfaen"/>
                <w:lang w:val="en-US"/>
              </w:rPr>
              <w:t xml:space="preserve"> </w:t>
            </w:r>
            <w:r w:rsidRPr="00775A3D">
              <w:rPr>
                <w:rFonts w:ascii="GHEA Grapalat" w:hAnsi="GHEA Grapalat" w:cs="Sylfaen"/>
              </w:rPr>
              <w:t>հանձնման</w:t>
            </w:r>
            <w:r w:rsidRPr="00775A3D">
              <w:rPr>
                <w:rFonts w:ascii="GHEA Grapalat" w:hAnsi="GHEA Grapalat" w:cs="Sylfaen"/>
                <w:lang w:val="en-US"/>
              </w:rPr>
              <w:t xml:space="preserve"> </w:t>
            </w:r>
            <w:r w:rsidRPr="00775A3D">
              <w:rPr>
                <w:rFonts w:ascii="GHEA Grapalat" w:hAnsi="GHEA Grapalat" w:cs="Sylfaen"/>
              </w:rPr>
              <w:t>ժամկետը</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որակը</w:t>
            </w:r>
            <w:r w:rsidRPr="00775A3D">
              <w:rPr>
                <w:rFonts w:ascii="GHEA Grapalat" w:hAnsi="GHEA Grapalat" w:cs="Sylfaen"/>
                <w:lang w:val="en-US"/>
              </w:rPr>
              <w:t xml:space="preserve">, </w:t>
            </w:r>
            <w:r w:rsidRPr="00775A3D">
              <w:rPr>
                <w:rFonts w:ascii="GHEA Grapalat" w:hAnsi="GHEA Grapalat" w:cs="Sylfaen"/>
              </w:rPr>
              <w:t>այլ</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ընթացիկ</w:t>
            </w:r>
            <w:r w:rsidRPr="00775A3D">
              <w:rPr>
                <w:rFonts w:ascii="GHEA Grapalat" w:hAnsi="GHEA Grapalat" w:cs="Sylfaen"/>
                <w:lang w:val="en-US"/>
              </w:rPr>
              <w:t xml:space="preserve"> </w:t>
            </w:r>
            <w:r w:rsidRPr="00775A3D">
              <w:rPr>
                <w:rFonts w:ascii="GHEA Grapalat" w:hAnsi="GHEA Grapalat" w:cs="Sylfaen"/>
              </w:rPr>
              <w:t>քննարկումները</w:t>
            </w:r>
            <w:r w:rsidRPr="00775A3D">
              <w:rPr>
                <w:rFonts w:ascii="GHEA Grapalat" w:hAnsi="GHEA Grapalat" w:cs="Sylfaen"/>
                <w:lang w:val="en-US"/>
              </w:rPr>
              <w:t xml:space="preserve"> </w:t>
            </w:r>
            <w:r w:rsidRPr="00775A3D">
              <w:rPr>
                <w:rFonts w:ascii="GHEA Grapalat" w:hAnsi="GHEA Grapalat" w:cs="Sylfaen"/>
              </w:rPr>
              <w:t>կամ</w:t>
            </w:r>
            <w:r w:rsidRPr="00775A3D">
              <w:rPr>
                <w:rFonts w:ascii="GHEA Grapalat" w:hAnsi="GHEA Grapalat" w:cs="Sylfaen"/>
                <w:lang w:val="en-US"/>
              </w:rPr>
              <w:t xml:space="preserve"> </w:t>
            </w:r>
            <w:r w:rsidRPr="00775A3D">
              <w:rPr>
                <w:rFonts w:ascii="GHEA Grapalat" w:hAnsi="GHEA Grapalat" w:cs="Sylfaen"/>
              </w:rPr>
              <w:t>փորձարկումները</w:t>
            </w:r>
            <w:r w:rsidRPr="00775A3D">
              <w:rPr>
                <w:rFonts w:ascii="GHEA Grapalat" w:hAnsi="GHEA Grapalat" w:cs="Sylfaen"/>
                <w:lang w:val="en-US"/>
              </w:rPr>
              <w:t xml:space="preserve">): </w:t>
            </w:r>
          </w:p>
          <w:p w:rsidR="00DC4056" w:rsidRPr="00775A3D" w:rsidRDefault="00DC4056" w:rsidP="00775A3D">
            <w:pPr>
              <w:ind w:firstLine="741"/>
              <w:jc w:val="both"/>
              <w:rPr>
                <w:rFonts w:ascii="GHEA Grapalat" w:hAnsi="GHEA Grapalat" w:cs="Sylfaen"/>
                <w:lang w:val="en-US"/>
              </w:rPr>
            </w:pPr>
            <w:r w:rsidRPr="00775A3D">
              <w:rPr>
                <w:rFonts w:ascii="GHEA Grapalat" w:hAnsi="GHEA Grapalat" w:cs="Sylfaen"/>
              </w:rPr>
              <w:t>Հաշվի</w:t>
            </w:r>
            <w:r w:rsidRPr="00775A3D">
              <w:rPr>
                <w:rFonts w:ascii="GHEA Grapalat" w:hAnsi="GHEA Grapalat" w:cs="Sylfaen"/>
                <w:lang w:val="en-US"/>
              </w:rPr>
              <w:t xml:space="preserve"> </w:t>
            </w:r>
            <w:r w:rsidRPr="00775A3D">
              <w:rPr>
                <w:rFonts w:ascii="GHEA Grapalat" w:hAnsi="GHEA Grapalat" w:cs="Sylfaen"/>
              </w:rPr>
              <w:t>առնելով</w:t>
            </w:r>
            <w:r w:rsidRPr="00775A3D">
              <w:rPr>
                <w:rFonts w:ascii="GHEA Grapalat" w:hAnsi="GHEA Grapalat" w:cs="Sylfaen"/>
                <w:lang w:val="en-US"/>
              </w:rPr>
              <w:t xml:space="preserve"> </w:t>
            </w:r>
            <w:r w:rsidRPr="00775A3D">
              <w:rPr>
                <w:rFonts w:ascii="GHEA Grapalat" w:hAnsi="GHEA Grapalat" w:cs="Sylfaen"/>
              </w:rPr>
              <w:t>վերոգրյալը</w:t>
            </w:r>
            <w:r w:rsidRPr="00775A3D">
              <w:rPr>
                <w:rFonts w:ascii="GHEA Grapalat" w:hAnsi="GHEA Grapalat" w:cs="Sylfaen"/>
                <w:lang w:val="en-US"/>
              </w:rPr>
              <w:t xml:space="preserve">` </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ով</w:t>
            </w:r>
            <w:r w:rsidRPr="00775A3D">
              <w:rPr>
                <w:rFonts w:ascii="GHEA Grapalat" w:hAnsi="GHEA Grapalat" w:cs="Sylfaen"/>
                <w:lang w:val="en-US"/>
              </w:rPr>
              <w:t xml:space="preserve"> </w:t>
            </w:r>
            <w:r w:rsidRPr="00775A3D">
              <w:rPr>
                <w:rFonts w:ascii="GHEA Grapalat" w:hAnsi="GHEA Grapalat" w:cs="Sylfaen"/>
              </w:rPr>
              <w:t>հստակ</w:t>
            </w:r>
            <w:r w:rsidRPr="00775A3D">
              <w:rPr>
                <w:rFonts w:ascii="GHEA Grapalat" w:hAnsi="GHEA Grapalat" w:cs="Sylfaen"/>
                <w:lang w:val="en-US"/>
              </w:rPr>
              <w:t xml:space="preserve"> </w:t>
            </w:r>
            <w:r w:rsidRPr="00775A3D">
              <w:rPr>
                <w:rFonts w:ascii="GHEA Grapalat" w:hAnsi="GHEA Grapalat" w:cs="Sylfaen"/>
              </w:rPr>
              <w:t>սահմանել</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նպատակային</w:t>
            </w:r>
            <w:r w:rsidRPr="00775A3D">
              <w:rPr>
                <w:rFonts w:ascii="GHEA Grapalat" w:hAnsi="GHEA Grapalat" w:cs="Sylfaen"/>
                <w:lang w:val="en-US"/>
              </w:rPr>
              <w:t xml:space="preserve"> </w:t>
            </w:r>
            <w:r w:rsidRPr="00775A3D">
              <w:rPr>
                <w:rFonts w:ascii="GHEA Grapalat" w:hAnsi="GHEA Grapalat" w:cs="Sylfaen"/>
              </w:rPr>
              <w:t>աշխատանքը</w:t>
            </w:r>
            <w:r w:rsidRPr="00775A3D">
              <w:rPr>
                <w:rFonts w:ascii="GHEA Grapalat" w:hAnsi="GHEA Grapalat" w:cs="Sylfaen"/>
                <w:lang w:val="en-US"/>
              </w:rPr>
              <w:t xml:space="preserve"> </w:t>
            </w:r>
            <w:r w:rsidRPr="00775A3D">
              <w:rPr>
                <w:rFonts w:ascii="GHEA Grapalat" w:hAnsi="GHEA Grapalat" w:cs="Sylfaen"/>
              </w:rPr>
              <w:t>առաջին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երկրորդ</w:t>
            </w:r>
            <w:r w:rsidRPr="00775A3D">
              <w:rPr>
                <w:rFonts w:ascii="GHEA Grapalat" w:hAnsi="GHEA Grapalat" w:cs="Sylfaen"/>
                <w:lang w:val="en-US"/>
              </w:rPr>
              <w:t xml:space="preserve"> </w:t>
            </w:r>
            <w:r w:rsidRPr="00775A3D">
              <w:rPr>
                <w:rFonts w:ascii="GHEA Grapalat" w:hAnsi="GHEA Grapalat" w:cs="Sylfaen"/>
              </w:rPr>
              <w:t>կիսամյակներում</w:t>
            </w:r>
            <w:r w:rsidRPr="00775A3D">
              <w:rPr>
                <w:rFonts w:ascii="GHEA Grapalat" w:hAnsi="GHEA Grapalat" w:cs="Sylfaen"/>
                <w:lang w:val="en-US"/>
              </w:rPr>
              <w:t xml:space="preserve"> </w:t>
            </w:r>
            <w:r w:rsidRPr="00775A3D">
              <w:rPr>
                <w:rFonts w:ascii="GHEA Grapalat" w:hAnsi="GHEA Grapalat" w:cs="Sylfaen"/>
              </w:rPr>
              <w:t>կատարվելու</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w:t>
            </w:r>
          </w:p>
          <w:p w:rsidR="00DC4056" w:rsidRPr="00775A3D" w:rsidRDefault="00DC4056" w:rsidP="00775A3D">
            <w:pPr>
              <w:ind w:firstLine="111"/>
              <w:jc w:val="both"/>
              <w:rPr>
                <w:rFonts w:ascii="GHEA Grapalat" w:hAnsi="GHEA Grapalat" w:cs="Sylfaen"/>
                <w:lang w:val="en-US"/>
              </w:rPr>
            </w:pPr>
            <w:r w:rsidRPr="00775A3D">
              <w:rPr>
                <w:rFonts w:ascii="GHEA Grapalat" w:hAnsi="GHEA Grapalat" w:cs="Sylfaen"/>
                <w:lang w:val="en-US"/>
              </w:rPr>
              <w:t xml:space="preserve">1) </w:t>
            </w:r>
            <w:r w:rsidRPr="00775A3D">
              <w:rPr>
                <w:rFonts w:ascii="GHEA Grapalat" w:hAnsi="GHEA Grapalat" w:cs="Sylfaen"/>
              </w:rPr>
              <w:t>կամ</w:t>
            </w:r>
            <w:r w:rsidRPr="00775A3D">
              <w:rPr>
                <w:rFonts w:ascii="GHEA Grapalat" w:hAnsi="GHEA Grapalat" w:cs="Sylfaen"/>
                <w:lang w:val="en-US"/>
              </w:rPr>
              <w:t xml:space="preserve">, </w:t>
            </w:r>
            <w:r w:rsidRPr="00775A3D">
              <w:rPr>
                <w:rFonts w:ascii="GHEA Grapalat" w:hAnsi="GHEA Grapalat" w:cs="Sylfaen"/>
              </w:rPr>
              <w:t>գնահատվում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կիսամյակում</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ավարտվում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առկա</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վերջնական</w:t>
            </w:r>
            <w:r w:rsidRPr="00775A3D">
              <w:rPr>
                <w:rFonts w:ascii="GHEA Grapalat" w:hAnsi="GHEA Grapalat" w:cs="Sylfaen"/>
                <w:lang w:val="en-US"/>
              </w:rPr>
              <w:t xml:space="preserve"> </w:t>
            </w:r>
            <w:r w:rsidRPr="00775A3D">
              <w:rPr>
                <w:rFonts w:ascii="GHEA Grapalat" w:hAnsi="GHEA Grapalat" w:cs="Sylfaen"/>
              </w:rPr>
              <w:t>արդյունքը</w:t>
            </w:r>
            <w:r w:rsidRPr="00775A3D">
              <w:rPr>
                <w:rFonts w:ascii="GHEA Grapalat" w:hAnsi="GHEA Grapalat" w:cs="Sylfaen"/>
                <w:lang w:val="en-US"/>
              </w:rPr>
              <w:t xml:space="preserve">, </w:t>
            </w:r>
            <w:r w:rsidRPr="00775A3D">
              <w:rPr>
                <w:rFonts w:ascii="GHEA Grapalat" w:hAnsi="GHEA Grapalat" w:cs="Sylfaen"/>
              </w:rPr>
              <w:t>այսինքն</w:t>
            </w:r>
            <w:r w:rsidRPr="00775A3D">
              <w:rPr>
                <w:rFonts w:ascii="GHEA Grapalat" w:hAnsi="GHEA Grapalat" w:cs="Sylfaen"/>
                <w:lang w:val="en-US"/>
              </w:rPr>
              <w:t>` 1-</w:t>
            </w:r>
            <w:r w:rsidRPr="00775A3D">
              <w:rPr>
                <w:rFonts w:ascii="GHEA Grapalat" w:hAnsi="GHEA Grapalat" w:cs="Sylfaen"/>
              </w:rPr>
              <w:t>ին</w:t>
            </w:r>
            <w:r w:rsidRPr="00775A3D">
              <w:rPr>
                <w:rFonts w:ascii="GHEA Grapalat" w:hAnsi="GHEA Grapalat" w:cs="Sylfaen"/>
                <w:lang w:val="en-US"/>
              </w:rPr>
              <w:t xml:space="preserve"> </w:t>
            </w:r>
            <w:r w:rsidRPr="00775A3D">
              <w:rPr>
                <w:rFonts w:ascii="GHEA Grapalat" w:hAnsi="GHEA Grapalat" w:cs="Sylfaen"/>
              </w:rPr>
              <w:t>կիսամյակում</w:t>
            </w:r>
            <w:r w:rsidRPr="00775A3D">
              <w:rPr>
                <w:rFonts w:ascii="GHEA Grapalat" w:hAnsi="GHEA Grapalat" w:cs="Sylfaen"/>
                <w:lang w:val="en-US"/>
              </w:rPr>
              <w:t xml:space="preserve"> </w:t>
            </w: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գնահատվում</w:t>
            </w:r>
            <w:r w:rsidRPr="00775A3D">
              <w:rPr>
                <w:rFonts w:ascii="GHEA Grapalat" w:hAnsi="GHEA Grapalat" w:cs="Sylfaen"/>
                <w:lang w:val="en-US"/>
              </w:rPr>
              <w:t>),</w:t>
            </w:r>
          </w:p>
          <w:p w:rsidR="00DC4056" w:rsidRPr="00775A3D" w:rsidRDefault="00DC4056" w:rsidP="00775A3D">
            <w:pPr>
              <w:ind w:firstLine="111"/>
              <w:jc w:val="both"/>
              <w:rPr>
                <w:rFonts w:ascii="GHEA Grapalat" w:hAnsi="GHEA Grapalat" w:cs="Sylfaen"/>
                <w:lang w:val="en-US"/>
              </w:rPr>
            </w:pPr>
            <w:r w:rsidRPr="00775A3D">
              <w:rPr>
                <w:rFonts w:ascii="GHEA Grapalat" w:hAnsi="GHEA Grapalat" w:cs="Sylfaen"/>
                <w:lang w:val="en-US"/>
              </w:rPr>
              <w:t xml:space="preserve">2) </w:t>
            </w:r>
            <w:r w:rsidRPr="00775A3D">
              <w:rPr>
                <w:rFonts w:ascii="GHEA Grapalat" w:hAnsi="GHEA Grapalat" w:cs="Sylfaen"/>
              </w:rPr>
              <w:t>կամ</w:t>
            </w:r>
            <w:r w:rsidRPr="00775A3D">
              <w:rPr>
                <w:rFonts w:ascii="GHEA Grapalat" w:hAnsi="GHEA Grapalat" w:cs="Sylfaen"/>
                <w:lang w:val="en-US"/>
              </w:rPr>
              <w:t>, 1-</w:t>
            </w:r>
            <w:r w:rsidRPr="00775A3D">
              <w:rPr>
                <w:rFonts w:ascii="GHEA Grapalat" w:hAnsi="GHEA Grapalat" w:cs="Sylfaen"/>
              </w:rPr>
              <w:t>ին</w:t>
            </w:r>
            <w:r w:rsidRPr="00775A3D">
              <w:rPr>
                <w:rFonts w:ascii="GHEA Grapalat" w:hAnsi="GHEA Grapalat" w:cs="Sylfaen"/>
                <w:lang w:val="en-US"/>
              </w:rPr>
              <w:t xml:space="preserve"> </w:t>
            </w:r>
            <w:r w:rsidRPr="00775A3D">
              <w:rPr>
                <w:rFonts w:ascii="GHEA Grapalat" w:hAnsi="GHEA Grapalat" w:cs="Sylfaen"/>
              </w:rPr>
              <w:t>կիսամյակում</w:t>
            </w:r>
            <w:r w:rsidRPr="00775A3D">
              <w:rPr>
                <w:rFonts w:ascii="GHEA Grapalat" w:hAnsi="GHEA Grapalat" w:cs="Sylfaen"/>
                <w:lang w:val="en-US"/>
              </w:rPr>
              <w:t xml:space="preserve"> </w:t>
            </w:r>
            <w:r w:rsidRPr="00775A3D">
              <w:rPr>
                <w:rFonts w:ascii="GHEA Grapalat" w:hAnsi="GHEA Grapalat" w:cs="Sylfaen"/>
              </w:rPr>
              <w:t>գնահատվում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38-</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40-</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կետերով</w:t>
            </w:r>
            <w:r w:rsidRPr="00775A3D">
              <w:rPr>
                <w:rFonts w:ascii="GHEA Grapalat" w:hAnsi="GHEA Grapalat" w:cs="Sylfaen"/>
                <w:lang w:val="en-US"/>
              </w:rPr>
              <w:t xml:space="preserve">` </w:t>
            </w:r>
            <w:r w:rsidRPr="00775A3D">
              <w:rPr>
                <w:rFonts w:ascii="GHEA Grapalat" w:hAnsi="GHEA Grapalat" w:cs="Sylfaen"/>
              </w:rPr>
              <w:t>ընթացիկ</w:t>
            </w:r>
            <w:r w:rsidRPr="00775A3D">
              <w:rPr>
                <w:rFonts w:ascii="GHEA Grapalat" w:hAnsi="GHEA Grapalat" w:cs="Sylfaen"/>
                <w:lang w:val="en-US"/>
              </w:rPr>
              <w:t xml:space="preserve">, </w:t>
            </w:r>
            <w:r w:rsidRPr="00775A3D">
              <w:rPr>
                <w:rFonts w:ascii="GHEA Grapalat" w:hAnsi="GHEA Grapalat" w:cs="Sylfaen"/>
              </w:rPr>
              <w:t>պարբերաբար</w:t>
            </w:r>
            <w:r w:rsidRPr="00775A3D">
              <w:rPr>
                <w:rFonts w:ascii="GHEA Grapalat" w:hAnsi="GHEA Grapalat" w:cs="Sylfaen"/>
                <w:lang w:val="en-US"/>
              </w:rPr>
              <w:t xml:space="preserve"> </w:t>
            </w:r>
            <w:r w:rsidRPr="00775A3D">
              <w:rPr>
                <w:rFonts w:ascii="GHEA Grapalat" w:hAnsi="GHEA Grapalat" w:cs="Sylfaen"/>
              </w:rPr>
              <w:t>կատարվող</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softHyphen/>
            </w:r>
            <w:r w:rsidRPr="00775A3D">
              <w:rPr>
                <w:rFonts w:ascii="GHEA Grapalat" w:hAnsi="GHEA Grapalat" w:cs="Sylfaen"/>
              </w:rPr>
              <w:t>ների</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համար</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կարգով</w:t>
            </w:r>
            <w:r w:rsidRPr="00775A3D">
              <w:rPr>
                <w:rFonts w:ascii="GHEA Grapalat" w:hAnsi="GHEA Grapalat" w:cs="Sylfaen"/>
                <w:lang w:val="en-US"/>
              </w:rPr>
              <w:t xml:space="preserve"> (</w:t>
            </w:r>
            <w:r w:rsidRPr="00775A3D">
              <w:rPr>
                <w:rFonts w:ascii="GHEA Grapalat" w:hAnsi="GHEA Grapalat" w:cs="Sylfaen"/>
              </w:rPr>
              <w:t>զեկուցագրի</w:t>
            </w:r>
            <w:r w:rsidRPr="00775A3D">
              <w:rPr>
                <w:rFonts w:ascii="GHEA Grapalat" w:hAnsi="GHEA Grapalat" w:cs="Sylfaen"/>
                <w:lang w:val="en-US"/>
              </w:rPr>
              <w:t xml:space="preserve"> </w:t>
            </w:r>
            <w:r w:rsidRPr="00775A3D">
              <w:rPr>
                <w:rFonts w:ascii="GHEA Grapalat" w:hAnsi="GHEA Grapalat" w:cs="Sylfaen"/>
              </w:rPr>
              <w:t>հիման</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w:t>
            </w:r>
          </w:p>
          <w:p w:rsidR="00DC4056" w:rsidRPr="00775A3D" w:rsidRDefault="00DC4056" w:rsidP="00D03597">
            <w:pPr>
              <w:rPr>
                <w:rFonts w:ascii="GHEA Grapalat" w:hAnsi="GHEA Grapalat" w:cs="Sylfaen"/>
                <w:lang w:val="en-US"/>
              </w:rPr>
            </w:pPr>
          </w:p>
        </w:tc>
        <w:tc>
          <w:tcPr>
            <w:tcW w:w="4142" w:type="dxa"/>
            <w:gridSpan w:val="2"/>
          </w:tcPr>
          <w:p w:rsidR="00DC4056" w:rsidRPr="00775A3D" w:rsidRDefault="00DC4056" w:rsidP="00E708CE">
            <w:pPr>
              <w:rPr>
                <w:rFonts w:ascii="GHEA Grapalat" w:hAnsi="GHEA Grapalat" w:cs="Sylfaen"/>
                <w:lang w:val="en-US"/>
              </w:rPr>
            </w:pPr>
            <w:r w:rsidRPr="00775A3D">
              <w:rPr>
                <w:rFonts w:ascii="GHEA Grapalat" w:hAnsi="GHEA Grapalat" w:cs="Sylfaen"/>
                <w:lang w:val="en-US"/>
              </w:rPr>
              <w:t xml:space="preserve">Ընդունվել է, կետը խմագրվել Է: </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p>
        </w:tc>
        <w:tc>
          <w:tcPr>
            <w:tcW w:w="2645" w:type="dxa"/>
            <w:gridSpan w:val="2"/>
            <w:vMerge w:val="restart"/>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14.</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Համակարգով</w:t>
            </w:r>
            <w:r w:rsidRPr="00775A3D">
              <w:rPr>
                <w:rFonts w:ascii="GHEA Grapalat" w:hAnsi="GHEA Grapalat" w:cs="Sylfaen"/>
                <w:lang w:val="en-US"/>
              </w:rPr>
              <w:t xml:space="preserve"> </w:t>
            </w:r>
            <w:r w:rsidRPr="00775A3D">
              <w:rPr>
                <w:rFonts w:ascii="GHEA Grapalat" w:hAnsi="GHEA Grapalat" w:cs="Sylfaen"/>
              </w:rPr>
              <w:t>կատարողականների</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գործընթացը</w:t>
            </w:r>
            <w:r w:rsidRPr="00775A3D">
              <w:rPr>
                <w:rFonts w:ascii="GHEA Grapalat" w:hAnsi="GHEA Grapalat" w:cs="Sylfaen"/>
                <w:lang w:val="en-US"/>
              </w:rPr>
              <w:t xml:space="preserve"> </w:t>
            </w:r>
            <w:r w:rsidRPr="00775A3D">
              <w:rPr>
                <w:rFonts w:ascii="GHEA Grapalat" w:hAnsi="GHEA Grapalat" w:cs="Sylfaen"/>
              </w:rPr>
              <w:t>բաժինը</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w:t>
            </w:r>
            <w:r w:rsidRPr="00775A3D">
              <w:rPr>
                <w:rFonts w:ascii="GHEA Grapalat" w:hAnsi="GHEA Grapalat" w:cs="Sylfaen"/>
              </w:rPr>
              <w:t>պաշտոնից</w:t>
            </w:r>
            <w:r w:rsidRPr="00775A3D">
              <w:rPr>
                <w:rFonts w:ascii="GHEA Grapalat" w:hAnsi="GHEA Grapalat" w:cs="Sylfaen"/>
                <w:lang w:val="en-US"/>
              </w:rPr>
              <w:t xml:space="preserve"> </w:t>
            </w:r>
            <w:r w:rsidRPr="00775A3D">
              <w:rPr>
                <w:rFonts w:ascii="GHEA Grapalat" w:hAnsi="GHEA Grapalat" w:cs="Sylfaen"/>
              </w:rPr>
              <w:t>ազատվելու</w:t>
            </w:r>
            <w:r w:rsidRPr="00775A3D">
              <w:rPr>
                <w:rFonts w:ascii="GHEA Grapalat" w:hAnsi="GHEA Grapalat" w:cs="Sylfaen"/>
                <w:lang w:val="en-US"/>
              </w:rPr>
              <w:t xml:space="preserve">, </w:t>
            </w:r>
            <w:r w:rsidRPr="00775A3D">
              <w:rPr>
                <w:rFonts w:ascii="GHEA Grapalat" w:hAnsi="GHEA Grapalat" w:cs="Sylfaen"/>
              </w:rPr>
              <w:t>ինչպես</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հղիության</w:t>
            </w:r>
            <w:r w:rsidRPr="00775A3D">
              <w:rPr>
                <w:rFonts w:ascii="GHEA Grapalat" w:hAnsi="GHEA Grapalat" w:cs="Sylfaen"/>
                <w:lang w:val="en-US"/>
              </w:rPr>
              <w:t xml:space="preserve">, </w:t>
            </w:r>
            <w:r w:rsidRPr="00775A3D">
              <w:rPr>
                <w:rFonts w:ascii="GHEA Grapalat" w:hAnsi="GHEA Grapalat" w:cs="Sylfaen"/>
              </w:rPr>
              <w:t>ծննդաբերության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երեխայի</w:t>
            </w:r>
            <w:r w:rsidRPr="00775A3D">
              <w:rPr>
                <w:rFonts w:ascii="GHEA Grapalat" w:hAnsi="GHEA Grapalat" w:cs="Sylfaen"/>
                <w:lang w:val="en-US"/>
              </w:rPr>
              <w:t xml:space="preserve"> </w:t>
            </w:r>
            <w:r w:rsidRPr="00775A3D">
              <w:rPr>
                <w:rFonts w:ascii="GHEA Grapalat" w:hAnsi="GHEA Grapalat" w:cs="Sylfaen"/>
              </w:rPr>
              <w:t>խնամքի</w:t>
            </w:r>
            <w:r w:rsidRPr="00775A3D">
              <w:rPr>
                <w:rFonts w:ascii="GHEA Grapalat" w:hAnsi="GHEA Grapalat" w:cs="Sylfaen"/>
                <w:lang w:val="en-US"/>
              </w:rPr>
              <w:t xml:space="preserve"> </w:t>
            </w:r>
            <w:r w:rsidRPr="00775A3D">
              <w:rPr>
                <w:rFonts w:ascii="GHEA Grapalat" w:hAnsi="GHEA Grapalat" w:cs="Sylfaen"/>
              </w:rPr>
              <w:t>կապակցությամբ</w:t>
            </w:r>
            <w:r w:rsidRPr="00775A3D">
              <w:rPr>
                <w:rFonts w:ascii="GHEA Grapalat" w:hAnsi="GHEA Grapalat" w:cs="Sylfaen"/>
                <w:lang w:val="en-US"/>
              </w:rPr>
              <w:t xml:space="preserve"> </w:t>
            </w:r>
            <w:r w:rsidRPr="00775A3D">
              <w:rPr>
                <w:rFonts w:ascii="GHEA Grapalat" w:hAnsi="GHEA Grapalat" w:cs="Sylfaen"/>
              </w:rPr>
              <w:t>արձակուրդ</w:t>
            </w:r>
            <w:r w:rsidRPr="00775A3D">
              <w:rPr>
                <w:rFonts w:ascii="GHEA Grapalat" w:hAnsi="GHEA Grapalat" w:cs="Sylfaen"/>
                <w:lang w:val="en-US"/>
              </w:rPr>
              <w:t xml:space="preserve"> </w:t>
            </w:r>
            <w:r w:rsidRPr="00775A3D">
              <w:rPr>
                <w:rFonts w:ascii="GHEA Grapalat" w:hAnsi="GHEA Grapalat" w:cs="Sylfaen"/>
              </w:rPr>
              <w:t>գնալու</w:t>
            </w:r>
            <w:r w:rsidRPr="00775A3D">
              <w:rPr>
                <w:rFonts w:ascii="GHEA Grapalat" w:hAnsi="GHEA Grapalat" w:cs="Sylfaen"/>
                <w:lang w:val="en-US"/>
              </w:rPr>
              <w:t xml:space="preserve">, </w:t>
            </w:r>
            <w:r w:rsidRPr="00775A3D">
              <w:rPr>
                <w:rFonts w:ascii="GHEA Grapalat" w:hAnsi="GHEA Grapalat" w:cs="Sylfaen"/>
              </w:rPr>
              <w:t>պարտադիր</w:t>
            </w:r>
            <w:r w:rsidRPr="00775A3D">
              <w:rPr>
                <w:rFonts w:ascii="GHEA Grapalat" w:hAnsi="GHEA Grapalat" w:cs="Sylfaen"/>
                <w:lang w:val="en-US"/>
              </w:rPr>
              <w:t xml:space="preserve"> </w:t>
            </w:r>
            <w:r w:rsidRPr="00775A3D">
              <w:rPr>
                <w:rFonts w:ascii="GHEA Grapalat" w:hAnsi="GHEA Grapalat" w:cs="Sylfaen"/>
              </w:rPr>
              <w:t>զինվորական</w:t>
            </w:r>
            <w:r w:rsidRPr="00775A3D">
              <w:rPr>
                <w:rFonts w:ascii="GHEA Grapalat" w:hAnsi="GHEA Grapalat" w:cs="Sylfaen"/>
                <w:lang w:val="en-US"/>
              </w:rPr>
              <w:t xml:space="preserve"> </w:t>
            </w:r>
            <w:r w:rsidRPr="00775A3D">
              <w:rPr>
                <w:rFonts w:ascii="GHEA Grapalat" w:hAnsi="GHEA Grapalat" w:cs="Sylfaen"/>
              </w:rPr>
              <w:t>ծառայության</w:t>
            </w:r>
            <w:r w:rsidRPr="00775A3D">
              <w:rPr>
                <w:rFonts w:ascii="GHEA Grapalat" w:hAnsi="GHEA Grapalat" w:cs="Sylfaen"/>
                <w:lang w:val="en-US"/>
              </w:rPr>
              <w:t xml:space="preserve"> </w:t>
            </w:r>
            <w:r w:rsidRPr="00775A3D">
              <w:rPr>
                <w:rFonts w:ascii="GHEA Grapalat" w:hAnsi="GHEA Grapalat" w:cs="Sylfaen"/>
              </w:rPr>
              <w:t>զորակոչվելու</w:t>
            </w:r>
            <w:r w:rsidRPr="00775A3D">
              <w:rPr>
                <w:rFonts w:ascii="GHEA Grapalat" w:hAnsi="GHEA Grapalat" w:cs="Sylfaen"/>
                <w:lang w:val="en-US"/>
              </w:rPr>
              <w:t xml:space="preserve">, </w:t>
            </w:r>
            <w:r w:rsidRPr="00775A3D">
              <w:rPr>
                <w:rFonts w:ascii="GHEA Grapalat" w:hAnsi="GHEA Grapalat" w:cs="Sylfaen"/>
              </w:rPr>
              <w:t>վեց</w:t>
            </w:r>
            <w:r w:rsidRPr="00775A3D">
              <w:rPr>
                <w:rFonts w:ascii="GHEA Grapalat" w:hAnsi="GHEA Grapalat" w:cs="Sylfaen"/>
                <w:lang w:val="en-US"/>
              </w:rPr>
              <w:t xml:space="preserve"> </w:t>
            </w:r>
            <w:r w:rsidRPr="00775A3D">
              <w:rPr>
                <w:rFonts w:ascii="GHEA Grapalat" w:hAnsi="GHEA Grapalat" w:cs="Sylfaen"/>
              </w:rPr>
              <w:t>ամիսը</w:t>
            </w:r>
            <w:r w:rsidRPr="00775A3D">
              <w:rPr>
                <w:rFonts w:ascii="GHEA Grapalat" w:hAnsi="GHEA Grapalat" w:cs="Sylfaen"/>
                <w:lang w:val="en-US"/>
              </w:rPr>
              <w:t xml:space="preserve"> </w:t>
            </w:r>
            <w:r w:rsidRPr="00775A3D">
              <w:rPr>
                <w:rFonts w:ascii="GHEA Grapalat" w:hAnsi="GHEA Grapalat" w:cs="Sylfaen"/>
              </w:rPr>
              <w:t>գերազանցող</w:t>
            </w:r>
            <w:r w:rsidRPr="00775A3D">
              <w:rPr>
                <w:rFonts w:ascii="GHEA Grapalat" w:hAnsi="GHEA Grapalat" w:cs="Sylfaen"/>
                <w:lang w:val="en-US"/>
              </w:rPr>
              <w:t xml:space="preserve"> </w:t>
            </w:r>
            <w:r w:rsidRPr="00775A3D">
              <w:rPr>
                <w:rFonts w:ascii="GHEA Grapalat" w:hAnsi="GHEA Grapalat" w:cs="Sylfaen"/>
              </w:rPr>
              <w:t>ժամկետով</w:t>
            </w:r>
            <w:r w:rsidRPr="00775A3D">
              <w:rPr>
                <w:rFonts w:ascii="GHEA Grapalat" w:hAnsi="GHEA Grapalat" w:cs="Sylfaen"/>
                <w:lang w:val="en-US"/>
              </w:rPr>
              <w:t xml:space="preserve"> </w:t>
            </w:r>
            <w:r w:rsidRPr="00775A3D">
              <w:rPr>
                <w:rFonts w:ascii="GHEA Grapalat" w:hAnsi="GHEA Grapalat" w:cs="Sylfaen"/>
              </w:rPr>
              <w:t>գործուղման</w:t>
            </w:r>
            <w:r w:rsidRPr="00775A3D">
              <w:rPr>
                <w:rFonts w:ascii="GHEA Grapalat" w:hAnsi="GHEA Grapalat" w:cs="Sylfaen"/>
                <w:lang w:val="en-US"/>
              </w:rPr>
              <w:t xml:space="preserve"> </w:t>
            </w:r>
            <w:r w:rsidRPr="00775A3D">
              <w:rPr>
                <w:rFonts w:ascii="GHEA Grapalat" w:hAnsi="GHEA Grapalat" w:cs="Sylfaen"/>
              </w:rPr>
              <w:t>մեկնելու</w:t>
            </w:r>
            <w:r w:rsidRPr="00775A3D">
              <w:rPr>
                <w:rFonts w:ascii="GHEA Grapalat" w:hAnsi="GHEA Grapalat" w:cs="Sylfaen"/>
                <w:lang w:val="en-US"/>
              </w:rPr>
              <w:t xml:space="preserve"> </w:t>
            </w:r>
            <w:r w:rsidRPr="00775A3D">
              <w:rPr>
                <w:rFonts w:ascii="GHEA Grapalat" w:hAnsi="GHEA Grapalat" w:cs="Sylfaen"/>
              </w:rPr>
              <w:t>դեպքերում</w:t>
            </w:r>
            <w:r w:rsidRPr="00775A3D">
              <w:rPr>
                <w:rFonts w:ascii="GHEA Grapalat" w:hAnsi="GHEA Grapalat" w:cs="Sylfaen"/>
                <w:lang w:val="en-US"/>
              </w:rPr>
              <w:t xml:space="preserve">, </w:t>
            </w:r>
            <w:r w:rsidRPr="00775A3D">
              <w:rPr>
                <w:rFonts w:ascii="GHEA Grapalat" w:hAnsi="GHEA Grapalat" w:cs="Sylfaen"/>
              </w:rPr>
              <w:t>ինչպես</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ստորաբաժանումներում</w:t>
            </w:r>
            <w:r w:rsidRPr="00775A3D">
              <w:rPr>
                <w:rFonts w:ascii="GHEA Grapalat" w:hAnsi="GHEA Grapalat" w:cs="Sylfaen"/>
                <w:lang w:val="en-US"/>
              </w:rPr>
              <w:t xml:space="preserve"> </w:t>
            </w:r>
            <w:r w:rsidRPr="00775A3D">
              <w:rPr>
                <w:rFonts w:ascii="GHEA Grapalat" w:hAnsi="GHEA Grapalat" w:cs="Sylfaen"/>
              </w:rPr>
              <w:t>չընդգրկված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ծառայողի</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գործընթացը</w:t>
            </w:r>
            <w:r w:rsidRPr="00775A3D">
              <w:rPr>
                <w:rFonts w:ascii="GHEA Grapalat" w:hAnsi="GHEA Grapalat" w:cs="Sylfaen"/>
                <w:lang w:val="en-US"/>
              </w:rPr>
              <w:t xml:space="preserve"> </w:t>
            </w:r>
            <w:r w:rsidRPr="00775A3D">
              <w:rPr>
                <w:rFonts w:ascii="GHEA Grapalat" w:hAnsi="GHEA Grapalat" w:cs="Sylfaen"/>
              </w:rPr>
              <w:t>կանոնակարգող</w:t>
            </w:r>
            <w:r w:rsidRPr="00775A3D">
              <w:rPr>
                <w:rFonts w:ascii="GHEA Grapalat" w:hAnsi="GHEA Grapalat" w:cs="Sylfaen"/>
                <w:lang w:val="en-US"/>
              </w:rPr>
              <w:t xml:space="preserve"> </w:t>
            </w:r>
            <w:r w:rsidRPr="00775A3D">
              <w:rPr>
                <w:rFonts w:ascii="GHEA Grapalat" w:hAnsi="GHEA Grapalat" w:cs="Sylfaen"/>
              </w:rPr>
              <w:t>դրույթներով</w:t>
            </w:r>
            <w:r w:rsidRPr="00775A3D">
              <w:rPr>
                <w:rFonts w:ascii="GHEA Grapalat" w:hAnsi="GHEA Grapalat" w:cs="Sylfaen"/>
                <w:lang w:val="en-US"/>
              </w:rPr>
              <w:t xml:space="preserve"> (</w:t>
            </w:r>
            <w:r w:rsidRPr="00775A3D">
              <w:rPr>
                <w:rFonts w:ascii="GHEA Grapalat" w:hAnsi="GHEA Grapalat" w:cs="Sylfaen"/>
              </w:rPr>
              <w:t>փոխկապակցված</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9-</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կետին</w:t>
            </w:r>
            <w:r w:rsidRPr="00775A3D">
              <w:rPr>
                <w:rFonts w:ascii="GHEA Grapalat" w:hAnsi="GHEA Grapalat" w:cs="Sylfaen"/>
                <w:lang w:val="en-US"/>
              </w:rPr>
              <w:t>):</w:t>
            </w:r>
          </w:p>
        </w:tc>
        <w:tc>
          <w:tcPr>
            <w:tcW w:w="4142" w:type="dxa"/>
            <w:gridSpan w:val="2"/>
          </w:tcPr>
          <w:p w:rsidR="00DC4056" w:rsidRPr="00775A3D" w:rsidRDefault="00DC4056" w:rsidP="00E708CE">
            <w:pPr>
              <w:rPr>
                <w:rFonts w:ascii="GHEA Grapalat" w:hAnsi="GHEA Grapalat" w:cs="Sylfaen"/>
                <w:highlight w:val="red"/>
              </w:rPr>
            </w:pPr>
            <w:r w:rsidRPr="00775A3D">
              <w:rPr>
                <w:rFonts w:ascii="GHEA Grapalat" w:hAnsi="GHEA Grapalat" w:cs="Sylfaen"/>
                <w:lang w:val="en-US"/>
              </w:rPr>
              <w:t>Ընդունվել է:</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15.</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33-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w:t>
            </w:r>
            <w:r w:rsidRPr="00775A3D">
              <w:rPr>
                <w:rFonts w:ascii="GHEA Grapalat" w:hAnsi="GHEA Grapalat" w:cs="Sylfaen"/>
              </w:rPr>
              <w:t>ներկայացված</w:t>
            </w:r>
            <w:r w:rsidRPr="00775A3D">
              <w:rPr>
                <w:rFonts w:ascii="GHEA Grapalat" w:hAnsi="GHEA Grapalat" w:cs="Sylfaen"/>
                <w:lang w:val="en-US"/>
              </w:rPr>
              <w:t xml:space="preserve"> </w:t>
            </w:r>
            <w:r w:rsidRPr="00775A3D">
              <w:rPr>
                <w:rFonts w:ascii="GHEA Grapalat" w:hAnsi="GHEA Grapalat" w:cs="Sylfaen"/>
              </w:rPr>
              <w:t>աղյուսակում</w:t>
            </w:r>
            <w:r w:rsidRPr="00775A3D">
              <w:rPr>
                <w:rFonts w:ascii="GHEA Grapalat" w:hAnsi="GHEA Grapalat" w:cs="Sylfaen"/>
                <w:lang w:val="en-US"/>
              </w:rPr>
              <w:t xml:space="preserve"> «</w:t>
            </w:r>
            <w:r w:rsidRPr="00775A3D">
              <w:rPr>
                <w:rFonts w:ascii="GHEA Grapalat" w:hAnsi="GHEA Grapalat" w:cs="Sylfaen"/>
              </w:rPr>
              <w:t>Կատաման</w:t>
            </w:r>
            <w:r w:rsidRPr="00775A3D">
              <w:rPr>
                <w:rFonts w:ascii="GHEA Grapalat" w:hAnsi="GHEA Grapalat" w:cs="Sylfaen"/>
                <w:lang w:val="en-US"/>
              </w:rPr>
              <w:t xml:space="preserve"> </w:t>
            </w:r>
            <w:r w:rsidRPr="00775A3D">
              <w:rPr>
                <w:rFonts w:ascii="GHEA Grapalat" w:hAnsi="GHEA Grapalat" w:cs="Sylfaen"/>
              </w:rPr>
              <w:t>ժամկետները</w:t>
            </w:r>
            <w:r w:rsidRPr="00775A3D">
              <w:rPr>
                <w:rFonts w:ascii="GHEA Grapalat" w:hAnsi="GHEA Grapalat" w:cs="Sylfaen"/>
                <w:lang w:val="en-US"/>
              </w:rPr>
              <w:t xml:space="preserve">» </w:t>
            </w:r>
            <w:r w:rsidRPr="00775A3D">
              <w:rPr>
                <w:rFonts w:ascii="GHEA Grapalat" w:hAnsi="GHEA Grapalat" w:cs="Sylfaen"/>
              </w:rPr>
              <w:t>մասում</w:t>
            </w:r>
            <w:r w:rsidRPr="00775A3D">
              <w:rPr>
                <w:rFonts w:ascii="GHEA Grapalat" w:hAnsi="GHEA Grapalat" w:cs="Sylfaen"/>
                <w:lang w:val="en-US"/>
              </w:rPr>
              <w:t xml:space="preserve"> </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ժամկետի</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էական</w:t>
            </w:r>
            <w:r w:rsidRPr="00775A3D">
              <w:rPr>
                <w:rFonts w:ascii="GHEA Grapalat" w:hAnsi="GHEA Grapalat" w:cs="Sylfaen"/>
                <w:lang w:val="en-US"/>
              </w:rPr>
              <w:t xml:space="preserve"> </w:t>
            </w:r>
            <w:r w:rsidRPr="00775A3D">
              <w:rPr>
                <w:rFonts w:ascii="GHEA Grapalat" w:hAnsi="GHEA Grapalat" w:cs="Sylfaen"/>
              </w:rPr>
              <w:t>բացթողումներով</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ժամկետի</w:t>
            </w:r>
            <w:r w:rsidRPr="00775A3D">
              <w:rPr>
                <w:rFonts w:ascii="GHEA Grapalat" w:hAnsi="GHEA Grapalat" w:cs="Sylfaen"/>
                <w:lang w:val="en-US"/>
              </w:rPr>
              <w:t xml:space="preserve">  </w:t>
            </w:r>
            <w:r w:rsidRPr="00775A3D">
              <w:rPr>
                <w:rFonts w:ascii="GHEA Grapalat" w:hAnsi="GHEA Grapalat" w:cs="Sylfaen"/>
              </w:rPr>
              <w:t>էական</w:t>
            </w:r>
            <w:r w:rsidRPr="00775A3D">
              <w:rPr>
                <w:rFonts w:ascii="GHEA Grapalat" w:hAnsi="GHEA Grapalat" w:cs="Sylfaen"/>
                <w:lang w:val="en-US"/>
              </w:rPr>
              <w:t xml:space="preserve"> </w:t>
            </w:r>
            <w:r w:rsidRPr="00775A3D">
              <w:rPr>
                <w:rFonts w:ascii="GHEA Grapalat" w:hAnsi="GHEA Grapalat" w:cs="Sylfaen"/>
              </w:rPr>
              <w:t>բացթողումներով</w:t>
            </w:r>
            <w:r w:rsidRPr="00775A3D">
              <w:rPr>
                <w:rFonts w:ascii="GHEA Grapalat" w:hAnsi="GHEA Grapalat" w:cs="Sylfaen"/>
                <w:lang w:val="en-US"/>
              </w:rPr>
              <w:t xml:space="preserve">» </w:t>
            </w:r>
            <w:r w:rsidRPr="00775A3D">
              <w:rPr>
                <w:rFonts w:ascii="GHEA Grapalat" w:hAnsi="GHEA Grapalat" w:cs="Sylfaen"/>
              </w:rPr>
              <w:t>արտահայտությունները</w:t>
            </w:r>
            <w:r w:rsidRPr="00775A3D">
              <w:rPr>
                <w:rFonts w:ascii="GHEA Grapalat" w:hAnsi="GHEA Grapalat" w:cs="Sylfaen"/>
                <w:lang w:val="en-US"/>
              </w:rPr>
              <w:t xml:space="preserve"> </w:t>
            </w:r>
            <w:r w:rsidRPr="00775A3D">
              <w:rPr>
                <w:rFonts w:ascii="GHEA Grapalat" w:hAnsi="GHEA Grapalat" w:cs="Sylfaen"/>
              </w:rPr>
              <w:t>քանի</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եթե</w:t>
            </w:r>
            <w:r w:rsidRPr="00775A3D">
              <w:rPr>
                <w:rFonts w:ascii="GHEA Grapalat" w:hAnsi="GHEA Grapalat" w:cs="Sylfaen"/>
                <w:lang w:val="en-US"/>
              </w:rPr>
              <w:t xml:space="preserve"> </w:t>
            </w:r>
            <w:r w:rsidRPr="00775A3D">
              <w:rPr>
                <w:rFonts w:ascii="GHEA Grapalat" w:hAnsi="GHEA Grapalat" w:cs="Sylfaen"/>
              </w:rPr>
              <w:t>աշխատանքը</w:t>
            </w:r>
            <w:r w:rsidRPr="00775A3D">
              <w:rPr>
                <w:rFonts w:ascii="GHEA Grapalat" w:hAnsi="GHEA Grapalat" w:cs="Sylfaen"/>
                <w:lang w:val="en-US"/>
              </w:rPr>
              <w:t xml:space="preserve"> </w:t>
            </w: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կատարվում</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ժամկետում</w:t>
            </w:r>
            <w:r w:rsidRPr="00775A3D">
              <w:rPr>
                <w:rFonts w:ascii="GHEA Grapalat" w:hAnsi="GHEA Grapalat" w:cs="Sylfaen"/>
                <w:lang w:val="en-US"/>
              </w:rPr>
              <w:t xml:space="preserve">, </w:t>
            </w:r>
            <w:r w:rsidRPr="00775A3D">
              <w:rPr>
                <w:rFonts w:ascii="GHEA Grapalat" w:hAnsi="GHEA Grapalat" w:cs="Sylfaen"/>
              </w:rPr>
              <w:t>այդ</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որն</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համարվում</w:t>
            </w:r>
            <w:r w:rsidRPr="00775A3D">
              <w:rPr>
                <w:rFonts w:ascii="GHEA Grapalat" w:hAnsi="GHEA Grapalat" w:cs="Sylfaen"/>
                <w:lang w:val="en-US"/>
              </w:rPr>
              <w:t xml:space="preserve"> </w:t>
            </w:r>
            <w:r w:rsidRPr="00775A3D">
              <w:rPr>
                <w:rFonts w:ascii="GHEA Grapalat" w:hAnsi="GHEA Grapalat" w:cs="Sylfaen"/>
              </w:rPr>
              <w:t>էական</w:t>
            </w:r>
            <w:r w:rsidRPr="00775A3D">
              <w:rPr>
                <w:rFonts w:ascii="GHEA Grapalat" w:hAnsi="GHEA Grapalat" w:cs="Sylfaen"/>
                <w:lang w:val="en-US"/>
              </w:rPr>
              <w:t xml:space="preserve"> </w:t>
            </w:r>
            <w:r w:rsidRPr="00775A3D">
              <w:rPr>
                <w:rFonts w:ascii="GHEA Grapalat" w:hAnsi="GHEA Grapalat" w:cs="Sylfaen"/>
              </w:rPr>
              <w:t>բացթողում</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որն</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համարվում</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էական</w:t>
            </w:r>
            <w:r w:rsidRPr="00775A3D">
              <w:rPr>
                <w:rFonts w:ascii="GHEA Grapalat" w:hAnsi="GHEA Grapalat" w:cs="Sylfaen"/>
                <w:lang w:val="en-US"/>
              </w:rPr>
              <w:t xml:space="preserve"> </w:t>
            </w:r>
            <w:r w:rsidRPr="00775A3D">
              <w:rPr>
                <w:rFonts w:ascii="GHEA Grapalat" w:hAnsi="GHEA Grapalat" w:cs="Sylfaen"/>
              </w:rPr>
              <w:t>բացթողում</w:t>
            </w:r>
            <w:r w:rsidRPr="00775A3D">
              <w:rPr>
                <w:rFonts w:ascii="GHEA Grapalat" w:hAnsi="GHEA Grapalat" w:cs="Sylfaen"/>
                <w:lang w:val="en-US"/>
              </w:rPr>
              <w:t xml:space="preserve">: </w:t>
            </w:r>
            <w:r w:rsidRPr="00775A3D">
              <w:rPr>
                <w:rFonts w:ascii="GHEA Grapalat" w:hAnsi="GHEA Grapalat" w:cs="Sylfaen"/>
              </w:rPr>
              <w:t>Նշված</w:t>
            </w:r>
            <w:r w:rsidRPr="00775A3D">
              <w:rPr>
                <w:rFonts w:ascii="GHEA Grapalat" w:hAnsi="GHEA Grapalat" w:cs="Sylfaen"/>
                <w:lang w:val="en-US"/>
              </w:rPr>
              <w:t xml:space="preserve"> </w:t>
            </w:r>
            <w:r w:rsidRPr="00775A3D">
              <w:rPr>
                <w:rFonts w:ascii="GHEA Grapalat" w:hAnsi="GHEA Grapalat" w:cs="Sylfaen"/>
              </w:rPr>
              <w:t>չափորոշիչները</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հիմք</w:t>
            </w:r>
            <w:r w:rsidRPr="00775A3D">
              <w:rPr>
                <w:rFonts w:ascii="GHEA Grapalat" w:hAnsi="GHEA Grapalat" w:cs="Sylfaen"/>
                <w:lang w:val="en-US"/>
              </w:rPr>
              <w:t xml:space="preserve"> </w:t>
            </w:r>
            <w:r w:rsidRPr="00775A3D">
              <w:rPr>
                <w:rFonts w:ascii="GHEA Grapalat" w:hAnsi="GHEA Grapalat" w:cs="Sylfaen"/>
              </w:rPr>
              <w:t>հանդիսանալ</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օբյեկտիվ</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համար</w:t>
            </w:r>
            <w:r w:rsidRPr="00775A3D">
              <w:rPr>
                <w:rFonts w:ascii="GHEA Grapalat" w:hAnsi="GHEA Grapalat" w:cs="Sylfaen"/>
                <w:lang w:val="en-US"/>
              </w:rPr>
              <w:t xml:space="preserve">: </w:t>
            </w:r>
            <w:r w:rsidRPr="00775A3D">
              <w:rPr>
                <w:rFonts w:ascii="GHEA Grapalat" w:hAnsi="GHEA Grapalat" w:cs="Sylfaen"/>
              </w:rPr>
              <w:t>Միաժամանակ</w:t>
            </w:r>
            <w:r w:rsidRPr="00775A3D">
              <w:rPr>
                <w:rFonts w:ascii="GHEA Grapalat" w:hAnsi="GHEA Grapalat" w:cs="Sylfaen"/>
                <w:lang w:val="en-US"/>
              </w:rPr>
              <w:t xml:space="preserve">, </w:t>
            </w:r>
            <w:r w:rsidRPr="00775A3D">
              <w:rPr>
                <w:rFonts w:ascii="GHEA Grapalat" w:hAnsi="GHEA Grapalat" w:cs="Sylfaen"/>
              </w:rPr>
              <w:t>առաջարկում</w:t>
            </w:r>
            <w:r w:rsidRPr="00775A3D">
              <w:rPr>
                <w:rFonts w:ascii="GHEA Grapalat" w:hAnsi="GHEA Grapalat" w:cs="Sylfaen"/>
                <w:lang w:val="en-US"/>
              </w:rPr>
              <w:t xml:space="preserve"> </w:t>
            </w:r>
            <w:r w:rsidRPr="00775A3D">
              <w:rPr>
                <w:rFonts w:ascii="GHEA Grapalat" w:hAnsi="GHEA Grapalat" w:cs="Sylfaen"/>
              </w:rPr>
              <w:t>եմ</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ժամկետին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էական</w:t>
            </w:r>
            <w:r w:rsidRPr="00775A3D">
              <w:rPr>
                <w:rFonts w:ascii="GHEA Grapalat" w:hAnsi="GHEA Grapalat" w:cs="Sylfaen"/>
                <w:lang w:val="en-US"/>
              </w:rPr>
              <w:t xml:space="preserve"> </w:t>
            </w:r>
            <w:r w:rsidRPr="00775A3D">
              <w:rPr>
                <w:rFonts w:ascii="GHEA Grapalat" w:hAnsi="GHEA Grapalat" w:cs="Sylfaen"/>
              </w:rPr>
              <w:t>թերություններով</w:t>
            </w:r>
            <w:r w:rsidRPr="00775A3D">
              <w:rPr>
                <w:rFonts w:ascii="GHEA Grapalat" w:hAnsi="GHEA Grapalat" w:cs="Sylfaen"/>
                <w:lang w:val="en-US"/>
              </w:rPr>
              <w:t xml:space="preserve"> </w:t>
            </w:r>
            <w:r w:rsidRPr="00775A3D">
              <w:rPr>
                <w:rFonts w:ascii="GHEA Grapalat" w:hAnsi="GHEA Grapalat" w:cs="Sylfaen"/>
              </w:rPr>
              <w:t>կատարելու</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w:t>
            </w:r>
            <w:r w:rsidRPr="00775A3D">
              <w:rPr>
                <w:rFonts w:ascii="GHEA Grapalat" w:hAnsi="GHEA Grapalat" w:cs="Sylfaen"/>
              </w:rPr>
              <w:t>սահմանել</w:t>
            </w:r>
            <w:r w:rsidRPr="00775A3D">
              <w:rPr>
                <w:rFonts w:ascii="GHEA Grapalat" w:hAnsi="GHEA Grapalat" w:cs="Sylfaen"/>
                <w:lang w:val="en-US"/>
              </w:rPr>
              <w:t xml:space="preserve"> 90, </w:t>
            </w:r>
            <w:r w:rsidRPr="00775A3D">
              <w:rPr>
                <w:rFonts w:ascii="GHEA Grapalat" w:hAnsi="GHEA Grapalat" w:cs="Sylfaen"/>
              </w:rPr>
              <w:t>քննարկելով</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աշխատանքը</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ժամկետի</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էական</w:t>
            </w:r>
            <w:r w:rsidRPr="00775A3D">
              <w:rPr>
                <w:rFonts w:ascii="GHEA Grapalat" w:hAnsi="GHEA Grapalat" w:cs="Sylfaen"/>
                <w:lang w:val="en-US"/>
              </w:rPr>
              <w:t xml:space="preserve"> </w:t>
            </w:r>
            <w:r w:rsidRPr="00775A3D">
              <w:rPr>
                <w:rFonts w:ascii="GHEA Grapalat" w:hAnsi="GHEA Grapalat" w:cs="Sylfaen"/>
              </w:rPr>
              <w:t>բացթողումներով</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առանց</w:t>
            </w:r>
            <w:r w:rsidRPr="00775A3D">
              <w:rPr>
                <w:rFonts w:ascii="GHEA Grapalat" w:hAnsi="GHEA Grapalat" w:cs="Sylfaen"/>
                <w:lang w:val="en-US"/>
              </w:rPr>
              <w:t xml:space="preserve"> </w:t>
            </w:r>
            <w:r w:rsidRPr="00775A3D">
              <w:rPr>
                <w:rFonts w:ascii="GHEA Grapalat" w:hAnsi="GHEA Grapalat" w:cs="Sylfaen"/>
              </w:rPr>
              <w:t>թերությունների</w:t>
            </w:r>
            <w:r w:rsidRPr="00775A3D">
              <w:rPr>
                <w:rFonts w:ascii="GHEA Grapalat" w:hAnsi="GHEA Grapalat" w:cs="Sylfaen"/>
                <w:lang w:val="en-US"/>
              </w:rPr>
              <w:t xml:space="preserve"> </w:t>
            </w:r>
            <w:r w:rsidRPr="00775A3D">
              <w:rPr>
                <w:rFonts w:ascii="GHEA Grapalat" w:hAnsi="GHEA Grapalat" w:cs="Sylfaen"/>
              </w:rPr>
              <w:t>կատարելու</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85 </w:t>
            </w:r>
            <w:r w:rsidRPr="00775A3D">
              <w:rPr>
                <w:rFonts w:ascii="GHEA Grapalat" w:hAnsi="GHEA Grapalat" w:cs="Sylfaen"/>
              </w:rPr>
              <w:t>սահմանելու</w:t>
            </w:r>
            <w:r w:rsidRPr="00775A3D">
              <w:rPr>
                <w:rFonts w:ascii="GHEA Grapalat" w:hAnsi="GHEA Grapalat" w:cs="Sylfaen"/>
                <w:lang w:val="en-US"/>
              </w:rPr>
              <w:t xml:space="preserve"> </w:t>
            </w:r>
            <w:r w:rsidRPr="00775A3D">
              <w:rPr>
                <w:rFonts w:ascii="GHEA Grapalat" w:hAnsi="GHEA Grapalat" w:cs="Sylfaen"/>
              </w:rPr>
              <w:t>նպատակահարմարությունը</w:t>
            </w:r>
            <w:r w:rsidRPr="00775A3D">
              <w:rPr>
                <w:rFonts w:ascii="GHEA Grapalat" w:hAnsi="GHEA Grapalat" w:cs="Sylfaen"/>
                <w:lang w:val="en-US"/>
              </w:rPr>
              <w:t>:</w:t>
            </w:r>
          </w:p>
        </w:tc>
        <w:tc>
          <w:tcPr>
            <w:tcW w:w="4142" w:type="dxa"/>
            <w:gridSpan w:val="2"/>
          </w:tcPr>
          <w:p w:rsidR="00DC4056" w:rsidRPr="00775A3D" w:rsidRDefault="00DC4056" w:rsidP="00AE3A7D">
            <w:pPr>
              <w:rPr>
                <w:rFonts w:ascii="Sylfaen" w:hAnsi="Sylfaen"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 xml:space="preserve"> “էական և ոչ էական բացթողում կամ թերությունները”  չափորոշիչները յուրաքանչյուր կոնկրետ աշխատանքի համար պետք է որոշի տվյալ կարգով պետական ծառայողի աշխա</w:t>
            </w:r>
            <w:r w:rsidRPr="00775A3D">
              <w:rPr>
                <w:rFonts w:ascii="GHEA Grapalat" w:hAnsi="GHEA Grapalat" w:cs="Sylfaen"/>
                <w:lang w:val="en-US"/>
              </w:rPr>
              <w:softHyphen/>
              <w:t>տանքը գնահատելու իրավասու</w:t>
            </w:r>
            <w:r w:rsidRPr="00775A3D">
              <w:rPr>
                <w:rFonts w:ascii="GHEA Grapalat" w:hAnsi="GHEA Grapalat" w:cs="Sylfaen"/>
                <w:lang w:val="en-US"/>
              </w:rPr>
              <w:softHyphen/>
              <w:t>թյուն ունեցող պաշտոնատար անձը` ելնելով տվյալ աշխատանքի բարդությունից, ծավալից, կատարման հրատապությունից և այլ հանգամանքներից: Այդպիսիք ՀՀ կառավարության որոշմամբ սահմանելու անհրաժեշտություն չկա:</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p>
        </w:tc>
        <w:tc>
          <w:tcPr>
            <w:tcW w:w="2645" w:type="dxa"/>
            <w:gridSpan w:val="2"/>
            <w:vMerge w:val="restart"/>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lang w:val="en-US"/>
              </w:rPr>
              <w:t>16.</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41-</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ենթակետով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գնահատման</w:t>
            </w:r>
            <w:r w:rsidRPr="00775A3D">
              <w:rPr>
                <w:rFonts w:ascii="GHEA Grapalat" w:hAnsi="GHEA Grapalat" w:cs="Sylfaen"/>
                <w:lang w:val="en-US"/>
              </w:rPr>
              <w:t xml:space="preserve"> </w:t>
            </w:r>
            <w:r w:rsidRPr="00775A3D">
              <w:rPr>
                <w:rFonts w:ascii="GHEA Grapalat" w:hAnsi="GHEA Grapalat" w:cs="Sylfaen"/>
              </w:rPr>
              <w:t>ընթացակարգը</w:t>
            </w:r>
            <w:r w:rsidRPr="00775A3D">
              <w:rPr>
                <w:rFonts w:ascii="GHEA Grapalat" w:hAnsi="GHEA Grapalat" w:cs="Sylfaen"/>
                <w:lang w:val="en-US"/>
              </w:rPr>
              <w:t xml:space="preserve"> (</w:t>
            </w:r>
            <w:r w:rsidRPr="00775A3D">
              <w:rPr>
                <w:rFonts w:ascii="GHEA Grapalat" w:hAnsi="GHEA Grapalat" w:cs="Sylfaen"/>
              </w:rPr>
              <w:t>փոխկապակցված</w:t>
            </w:r>
            <w:r w:rsidRPr="00775A3D">
              <w:rPr>
                <w:rFonts w:ascii="GHEA Grapalat" w:hAnsi="GHEA Grapalat" w:cs="Sylfaen"/>
                <w:lang w:val="en-US"/>
              </w:rPr>
              <w:t>` 37-</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նախատեսված</w:t>
            </w:r>
            <w:r w:rsidRPr="00775A3D">
              <w:rPr>
                <w:rFonts w:ascii="GHEA Grapalat" w:hAnsi="GHEA Grapalat" w:cs="Sylfaen"/>
                <w:lang w:val="en-US"/>
              </w:rPr>
              <w:t xml:space="preserve"> &lt;&lt;</w:t>
            </w:r>
            <w:r w:rsidRPr="00775A3D">
              <w:rPr>
                <w:rFonts w:ascii="GHEA Grapalat" w:hAnsi="GHEA Grapalat" w:cs="Sylfaen"/>
              </w:rPr>
              <w:t>պաշտոնատար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&gt;&gt; </w:t>
            </w:r>
            <w:r w:rsidRPr="00775A3D">
              <w:rPr>
                <w:rFonts w:ascii="GHEA Grapalat" w:hAnsi="GHEA Grapalat" w:cs="Sylfaen"/>
              </w:rPr>
              <w:t>հետ</w:t>
            </w:r>
            <w:r w:rsidRPr="00775A3D">
              <w:rPr>
                <w:rFonts w:ascii="GHEA Grapalat" w:hAnsi="GHEA Grapalat" w:cs="Sylfaen"/>
                <w:lang w:val="en-US"/>
              </w:rPr>
              <w:t xml:space="preserve">): </w:t>
            </w:r>
          </w:p>
          <w:p w:rsidR="00DC4056" w:rsidRPr="00775A3D" w:rsidRDefault="00DC4056" w:rsidP="00775A3D">
            <w:pPr>
              <w:jc w:val="both"/>
              <w:rPr>
                <w:rFonts w:ascii="GHEA Grapalat" w:hAnsi="GHEA Grapalat" w:cs="Sylfaen"/>
                <w:lang w:val="en-US"/>
              </w:rPr>
            </w:pPr>
            <w:r w:rsidRPr="00775A3D">
              <w:rPr>
                <w:rFonts w:ascii="GHEA Grapalat" w:hAnsi="GHEA Grapalat" w:cs="Sylfaen"/>
              </w:rPr>
              <w:t>Ըստ</w:t>
            </w:r>
            <w:r w:rsidRPr="00775A3D">
              <w:rPr>
                <w:rFonts w:ascii="GHEA Grapalat" w:hAnsi="GHEA Grapalat" w:cs="Sylfaen"/>
                <w:lang w:val="en-US"/>
              </w:rPr>
              <w:t xml:space="preserve"> </w:t>
            </w:r>
            <w:r w:rsidRPr="00775A3D">
              <w:rPr>
                <w:rFonts w:ascii="GHEA Grapalat" w:hAnsi="GHEA Grapalat" w:cs="Sylfaen"/>
              </w:rPr>
              <w:t>այդմ</w:t>
            </w:r>
            <w:r w:rsidRPr="00775A3D">
              <w:rPr>
                <w:rFonts w:ascii="GHEA Grapalat" w:hAnsi="GHEA Grapalat" w:cs="Sylfaen"/>
                <w:lang w:val="en-US"/>
              </w:rPr>
              <w:t xml:space="preserve">, </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հստակեցնել</w:t>
            </w:r>
            <w:r w:rsidRPr="00775A3D">
              <w:rPr>
                <w:rFonts w:ascii="GHEA Grapalat" w:hAnsi="GHEA Grapalat" w:cs="Sylfaen"/>
                <w:lang w:val="en-US"/>
              </w:rPr>
              <w:t xml:space="preserve"> </w:t>
            </w:r>
            <w:r w:rsidRPr="00775A3D">
              <w:rPr>
                <w:rFonts w:ascii="GHEA Grapalat" w:hAnsi="GHEA Grapalat" w:cs="Sylfaen"/>
              </w:rPr>
              <w:t>գնահատողի</w:t>
            </w:r>
            <w:r w:rsidRPr="00775A3D">
              <w:rPr>
                <w:rFonts w:ascii="GHEA Grapalat" w:hAnsi="GHEA Grapalat" w:cs="Sylfaen"/>
                <w:lang w:val="en-US"/>
              </w:rPr>
              <w:t xml:space="preserve"> (37-</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նախատեսված</w:t>
            </w:r>
            <w:r w:rsidRPr="00775A3D">
              <w:rPr>
                <w:rFonts w:ascii="GHEA Grapalat" w:hAnsi="GHEA Grapalat" w:cs="Sylfaen"/>
                <w:lang w:val="en-US"/>
              </w:rPr>
              <w:t xml:space="preserve"> &lt;&lt;</w:t>
            </w:r>
            <w:r w:rsidRPr="00775A3D">
              <w:rPr>
                <w:rFonts w:ascii="GHEA Grapalat" w:hAnsi="GHEA Grapalat" w:cs="Sylfaen"/>
              </w:rPr>
              <w:t>պաշտոնատար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&gt;&gt;) </w:t>
            </w:r>
            <w:r w:rsidRPr="00775A3D">
              <w:rPr>
                <w:rFonts w:ascii="GHEA Grapalat" w:hAnsi="GHEA Grapalat" w:cs="Sylfaen"/>
              </w:rPr>
              <w:t>լիազորությունները</w:t>
            </w:r>
            <w:r w:rsidRPr="00775A3D">
              <w:rPr>
                <w:rFonts w:ascii="GHEA Grapalat" w:hAnsi="GHEA Grapalat" w:cs="Sylfaen"/>
                <w:lang w:val="en-US"/>
              </w:rPr>
              <w:t xml:space="preserve"> (</w:t>
            </w:r>
            <w:r w:rsidRPr="00775A3D">
              <w:rPr>
                <w:rFonts w:ascii="GHEA Grapalat" w:hAnsi="GHEA Grapalat" w:cs="Sylfaen"/>
              </w:rPr>
              <w:t>գործառույթները</w:t>
            </w:r>
            <w:r w:rsidRPr="00775A3D">
              <w:rPr>
                <w:rFonts w:ascii="GHEA Grapalat" w:hAnsi="GHEA Grapalat" w:cs="Sylfaen"/>
                <w:lang w:val="en-US"/>
              </w:rPr>
              <w:t xml:space="preserve">), </w:t>
            </w:r>
            <w:r w:rsidRPr="00775A3D">
              <w:rPr>
                <w:rFonts w:ascii="GHEA Grapalat" w:hAnsi="GHEA Grapalat" w:cs="Sylfaen"/>
              </w:rPr>
              <w:t>ինչպես</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համակարգողի</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լիազորությունները</w:t>
            </w:r>
            <w:r w:rsidRPr="00775A3D">
              <w:rPr>
                <w:rFonts w:ascii="GHEA Grapalat" w:hAnsi="GHEA Grapalat" w:cs="Sylfaen"/>
                <w:lang w:val="en-US"/>
              </w:rPr>
              <w:t xml:space="preserve"> (</w:t>
            </w:r>
            <w:r w:rsidRPr="00775A3D">
              <w:rPr>
                <w:rFonts w:ascii="GHEA Grapalat" w:hAnsi="GHEA Grapalat" w:cs="Sylfaen"/>
              </w:rPr>
              <w:t>գործառույթները</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կատարողականը</w:t>
            </w:r>
            <w:r w:rsidRPr="00775A3D">
              <w:rPr>
                <w:rFonts w:ascii="GHEA Grapalat" w:hAnsi="GHEA Grapalat" w:cs="Sylfaen"/>
                <w:lang w:val="en-US"/>
              </w:rPr>
              <w:t xml:space="preserve"> </w:t>
            </w:r>
            <w:r w:rsidRPr="00775A3D">
              <w:rPr>
                <w:rFonts w:ascii="GHEA Grapalat" w:hAnsi="GHEA Grapalat" w:cs="Sylfaen"/>
              </w:rPr>
              <w:t>գնահատելու</w:t>
            </w:r>
            <w:r w:rsidRPr="00775A3D">
              <w:rPr>
                <w:rFonts w:ascii="GHEA Grapalat" w:hAnsi="GHEA Grapalat" w:cs="Sylfaen"/>
                <w:lang w:val="en-US"/>
              </w:rPr>
              <w:t xml:space="preserve"> </w:t>
            </w:r>
            <w:r w:rsidRPr="00775A3D">
              <w:rPr>
                <w:rFonts w:ascii="GHEA Grapalat" w:hAnsi="GHEA Grapalat" w:cs="Sylfaen"/>
              </w:rPr>
              <w:t>գործընթացում</w:t>
            </w:r>
            <w:r w:rsidRPr="00775A3D">
              <w:rPr>
                <w:rFonts w:ascii="GHEA Grapalat" w:hAnsi="GHEA Grapalat" w:cs="Sylfaen"/>
                <w:lang w:val="en-US"/>
              </w:rPr>
              <w:t xml:space="preserve">: </w:t>
            </w:r>
            <w:r w:rsidRPr="00775A3D">
              <w:rPr>
                <w:rFonts w:ascii="GHEA Grapalat" w:hAnsi="GHEA Grapalat" w:cs="Sylfaen"/>
              </w:rPr>
              <w:t>Մասնավորապես</w:t>
            </w:r>
            <w:r w:rsidRPr="00775A3D">
              <w:rPr>
                <w:rFonts w:ascii="GHEA Grapalat" w:hAnsi="GHEA Grapalat" w:cs="Sylfaen"/>
                <w:lang w:val="en-US"/>
              </w:rPr>
              <w:t>` 41-</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ենթակետում</w:t>
            </w:r>
            <w:r w:rsidRPr="00775A3D">
              <w:rPr>
                <w:rFonts w:ascii="GHEA Grapalat" w:hAnsi="GHEA Grapalat" w:cs="Sylfaen"/>
                <w:lang w:val="en-US"/>
              </w:rPr>
              <w:t xml:space="preserve"> </w:t>
            </w:r>
            <w:r w:rsidRPr="00775A3D">
              <w:rPr>
                <w:rFonts w:ascii="GHEA Grapalat" w:hAnsi="GHEA Grapalat" w:cs="Sylfaen"/>
              </w:rPr>
              <w:t>տրված</w:t>
            </w:r>
            <w:r w:rsidRPr="00775A3D">
              <w:rPr>
                <w:rFonts w:ascii="GHEA Grapalat" w:hAnsi="GHEA Grapalat" w:cs="Sylfaen"/>
                <w:lang w:val="en-US"/>
              </w:rPr>
              <w:t xml:space="preserve"> </w:t>
            </w:r>
            <w:r w:rsidRPr="00775A3D">
              <w:rPr>
                <w:rFonts w:ascii="GHEA Grapalat" w:hAnsi="GHEA Grapalat" w:cs="Sylfaen"/>
              </w:rPr>
              <w:t>ձևակերպումը</w:t>
            </w:r>
            <w:r w:rsidRPr="00775A3D">
              <w:rPr>
                <w:rFonts w:ascii="GHEA Grapalat" w:hAnsi="GHEA Grapalat" w:cs="Sylfaen"/>
                <w:lang w:val="en-US"/>
              </w:rPr>
              <w:t xml:space="preserve"> </w:t>
            </w:r>
            <w:r w:rsidRPr="00775A3D">
              <w:rPr>
                <w:rFonts w:ascii="GHEA Grapalat" w:hAnsi="GHEA Grapalat" w:cs="Sylfaen"/>
              </w:rPr>
              <w:t>հնչում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շատ</w:t>
            </w:r>
            <w:r w:rsidRPr="00775A3D">
              <w:rPr>
                <w:rFonts w:ascii="GHEA Grapalat" w:hAnsi="GHEA Grapalat" w:cs="Sylfaen"/>
                <w:lang w:val="en-US"/>
              </w:rPr>
              <w:t xml:space="preserve"> </w:t>
            </w:r>
            <w:r w:rsidRPr="00775A3D">
              <w:rPr>
                <w:rFonts w:ascii="GHEA Grapalat" w:hAnsi="GHEA Grapalat" w:cs="Sylfaen"/>
              </w:rPr>
              <w:t>իմպերատիվ</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ղեկավարը</w:t>
            </w:r>
            <w:r w:rsidRPr="00775A3D">
              <w:rPr>
                <w:rFonts w:ascii="GHEA Grapalat" w:hAnsi="GHEA Grapalat" w:cs="Sylfaen"/>
                <w:lang w:val="en-US"/>
              </w:rPr>
              <w:t xml:space="preserve"> </w:t>
            </w:r>
            <w:r w:rsidRPr="00775A3D">
              <w:rPr>
                <w:rFonts w:ascii="GHEA Grapalat" w:hAnsi="GHEA Grapalat" w:cs="Sylfaen"/>
              </w:rPr>
              <w:t>կարծում</w:t>
            </w:r>
            <w:r w:rsidRPr="00775A3D">
              <w:rPr>
                <w:rFonts w:ascii="GHEA Grapalat" w:hAnsi="GHEA Grapalat" w:cs="Sylfaen"/>
                <w:lang w:val="en-US"/>
              </w:rPr>
              <w:t xml:space="preserve"> </w:t>
            </w:r>
            <w:r w:rsidRPr="00775A3D">
              <w:rPr>
                <w:rFonts w:ascii="GHEA Grapalat" w:hAnsi="GHEA Grapalat" w:cs="Sylfaen"/>
              </w:rPr>
              <w:t>ենք</w:t>
            </w:r>
            <w:r w:rsidRPr="00775A3D">
              <w:rPr>
                <w:rFonts w:ascii="GHEA Grapalat" w:hAnsi="GHEA Grapalat" w:cs="Sylfaen"/>
                <w:lang w:val="en-US"/>
              </w:rPr>
              <w:t xml:space="preserve"> </w:t>
            </w:r>
            <w:r w:rsidRPr="00775A3D">
              <w:rPr>
                <w:rFonts w:ascii="GHEA Grapalat" w:hAnsi="GHEA Grapalat" w:cs="Sylfaen"/>
              </w:rPr>
              <w:t>պետք</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հաշվի</w:t>
            </w:r>
            <w:r w:rsidRPr="00775A3D">
              <w:rPr>
                <w:rFonts w:ascii="GHEA Grapalat" w:hAnsi="GHEA Grapalat" w:cs="Sylfaen"/>
                <w:lang w:val="en-US"/>
              </w:rPr>
              <w:t xml:space="preserve"> </w:t>
            </w:r>
            <w:r w:rsidRPr="00775A3D">
              <w:rPr>
                <w:rFonts w:ascii="GHEA Grapalat" w:hAnsi="GHEA Grapalat" w:cs="Sylfaen"/>
              </w:rPr>
              <w:t>առնի</w:t>
            </w:r>
            <w:r w:rsidRPr="00775A3D">
              <w:rPr>
                <w:rFonts w:ascii="GHEA Grapalat" w:hAnsi="GHEA Grapalat" w:cs="Sylfaen"/>
                <w:lang w:val="en-US"/>
              </w:rPr>
              <w:t xml:space="preserve"> </w:t>
            </w:r>
            <w:r w:rsidRPr="00775A3D">
              <w:rPr>
                <w:rFonts w:ascii="GHEA Grapalat" w:hAnsi="GHEA Grapalat" w:cs="Sylfaen"/>
              </w:rPr>
              <w:t>համակարգողի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տրված</w:t>
            </w:r>
            <w:r w:rsidRPr="00775A3D">
              <w:rPr>
                <w:rFonts w:ascii="GHEA Grapalat" w:hAnsi="GHEA Grapalat" w:cs="Sylfaen"/>
                <w:lang w:val="en-US"/>
              </w:rPr>
              <w:t xml:space="preserve"> </w:t>
            </w:r>
            <w:r w:rsidRPr="00775A3D">
              <w:rPr>
                <w:rFonts w:ascii="GHEA Grapalat" w:hAnsi="GHEA Grapalat" w:cs="Sylfaen"/>
              </w:rPr>
              <w:t>կարծիքը</w:t>
            </w:r>
            <w:r w:rsidRPr="00775A3D">
              <w:rPr>
                <w:rFonts w:ascii="GHEA Grapalat" w:hAnsi="GHEA Grapalat" w:cs="Sylfaen"/>
                <w:lang w:val="en-US"/>
              </w:rPr>
              <w:t xml:space="preserve"> </w:t>
            </w:r>
            <w:r w:rsidRPr="00775A3D">
              <w:rPr>
                <w:rFonts w:ascii="GHEA Grapalat" w:hAnsi="GHEA Grapalat" w:cs="Sylfaen"/>
              </w:rPr>
              <w:t>ստորաբաժանումների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կատարված</w:t>
            </w:r>
            <w:r w:rsidRPr="00775A3D">
              <w:rPr>
                <w:rFonts w:ascii="GHEA Grapalat" w:hAnsi="GHEA Grapalat" w:cs="Sylfaen"/>
                <w:lang w:val="en-US"/>
              </w:rPr>
              <w:t xml:space="preserve"> </w:t>
            </w:r>
            <w:r w:rsidRPr="00775A3D">
              <w:rPr>
                <w:rFonts w:ascii="GHEA Grapalat" w:hAnsi="GHEA Grapalat" w:cs="Sylfaen"/>
              </w:rPr>
              <w:t>աշխատանքների</w:t>
            </w:r>
            <w:r w:rsidRPr="00775A3D">
              <w:rPr>
                <w:rFonts w:ascii="GHEA Grapalat" w:hAnsi="GHEA Grapalat" w:cs="Sylfaen"/>
                <w:lang w:val="en-US"/>
              </w:rPr>
              <w:t xml:space="preserve"> </w:t>
            </w:r>
            <w:r w:rsidRPr="00775A3D">
              <w:rPr>
                <w:rFonts w:ascii="GHEA Grapalat" w:hAnsi="GHEA Grapalat" w:cs="Sylfaen"/>
              </w:rPr>
              <w:t>որակի</w:t>
            </w:r>
            <w:r w:rsidRPr="00775A3D">
              <w:rPr>
                <w:rFonts w:ascii="GHEA Grapalat" w:hAnsi="GHEA Grapalat" w:cs="Sylfaen"/>
                <w:lang w:val="en-US"/>
              </w:rPr>
              <w:t xml:space="preserve">, </w:t>
            </w:r>
            <w:r w:rsidRPr="00775A3D">
              <w:rPr>
                <w:rFonts w:ascii="GHEA Grapalat" w:hAnsi="GHEA Grapalat" w:cs="Sylfaen"/>
              </w:rPr>
              <w:t>այլ</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մասին</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w:t>
            </w:r>
            <w:r w:rsidRPr="00775A3D">
              <w:rPr>
                <w:rFonts w:ascii="GHEA Grapalat" w:hAnsi="GHEA Grapalat" w:cs="Sylfaen"/>
              </w:rPr>
              <w:t>գնահատումը</w:t>
            </w:r>
            <w:r w:rsidRPr="00775A3D">
              <w:rPr>
                <w:rFonts w:ascii="GHEA Grapalat" w:hAnsi="GHEA Grapalat" w:cs="Sylfaen"/>
                <w:lang w:val="en-US"/>
              </w:rPr>
              <w:t xml:space="preserve"> </w:t>
            </w:r>
            <w:r w:rsidRPr="00775A3D">
              <w:rPr>
                <w:rFonts w:ascii="GHEA Grapalat" w:hAnsi="GHEA Grapalat" w:cs="Sylfaen"/>
              </w:rPr>
              <w:t>պետք</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կատարի</w:t>
            </w:r>
            <w:r w:rsidRPr="00775A3D">
              <w:rPr>
                <w:rFonts w:ascii="GHEA Grapalat" w:hAnsi="GHEA Grapalat" w:cs="Sylfaen"/>
                <w:lang w:val="en-US"/>
              </w:rPr>
              <w:t xml:space="preserve"> </w:t>
            </w:r>
            <w:r w:rsidRPr="00775A3D">
              <w:rPr>
                <w:rFonts w:ascii="GHEA Grapalat" w:hAnsi="GHEA Grapalat" w:cs="Sylfaen"/>
              </w:rPr>
              <w:t>ինքնուրույնաբար</w:t>
            </w:r>
            <w:r w:rsidRPr="00775A3D">
              <w:rPr>
                <w:rFonts w:ascii="GHEA Grapalat" w:hAnsi="GHEA Grapalat" w:cs="Sylfaen"/>
                <w:lang w:val="en-US"/>
              </w:rPr>
              <w:t>:</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4E0DD4">
            <w:pPr>
              <w:rPr>
                <w:rFonts w:ascii="GHEA Grapalat" w:hAnsi="GHEA Grapalat"/>
                <w:lang w:val="en-US"/>
              </w:rPr>
            </w:pPr>
            <w:r w:rsidRPr="00775A3D">
              <w:rPr>
                <w:rFonts w:ascii="GHEA Grapalat" w:hAnsi="GHEA Grapalat"/>
                <w:lang w:val="en-US"/>
              </w:rPr>
              <w:t>Ընդունվել է կետը հանվել է:</w:t>
            </w:r>
          </w:p>
          <w:p w:rsidR="00DC4056" w:rsidRPr="00775A3D" w:rsidRDefault="00DC4056" w:rsidP="004E0DD4">
            <w:pPr>
              <w:rPr>
                <w:rFonts w:ascii="GHEA Grapalat" w:hAnsi="GHEA Grapalat"/>
                <w:lang w:val="en-US"/>
              </w:rPr>
            </w:pPr>
          </w:p>
          <w:p w:rsidR="00DC4056" w:rsidRPr="00775A3D" w:rsidRDefault="00DC4056" w:rsidP="004E0DD4">
            <w:pPr>
              <w:rPr>
                <w:rFonts w:ascii="GHEA Grapalat" w:hAnsi="GHEA Grapalat" w:cs="Sylfaen"/>
                <w:highlight w:val="red"/>
                <w:lang w:val="hy-AM"/>
              </w:rPr>
            </w:pP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17.44-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«44-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բառերը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«43-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բառերով</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w:t>
            </w:r>
            <w:r w:rsidRPr="00775A3D">
              <w:rPr>
                <w:rFonts w:ascii="GHEA Grapalat" w:hAnsi="GHEA Grapalat" w:cs="Sylfaen"/>
              </w:rPr>
              <w:t>գործի</w:t>
            </w:r>
            <w:r w:rsidRPr="00775A3D">
              <w:rPr>
                <w:rFonts w:ascii="GHEA Grapalat" w:hAnsi="GHEA Grapalat" w:cs="Sylfaen"/>
                <w:lang w:val="en-US"/>
              </w:rPr>
              <w:t xml:space="preserve">» </w:t>
            </w:r>
            <w:r w:rsidRPr="00775A3D">
              <w:rPr>
                <w:rFonts w:ascii="GHEA Grapalat" w:hAnsi="GHEA Grapalat" w:cs="Sylfaen"/>
              </w:rPr>
              <w:t>բառերը</w:t>
            </w:r>
            <w:r w:rsidRPr="00775A3D">
              <w:rPr>
                <w:rFonts w:ascii="GHEA Grapalat" w:hAnsi="GHEA Grapalat" w:cs="Sylfaen"/>
                <w:lang w:val="en-US"/>
              </w:rPr>
              <w:t xml:space="preserve"> </w:t>
            </w:r>
            <w:r w:rsidRPr="00775A3D">
              <w:rPr>
                <w:rFonts w:ascii="GHEA Grapalat" w:hAnsi="GHEA Grapalat" w:cs="Sylfaen"/>
              </w:rPr>
              <w:t>փոխարինել</w:t>
            </w:r>
            <w:r w:rsidRPr="00775A3D">
              <w:rPr>
                <w:rFonts w:ascii="GHEA Grapalat" w:hAnsi="GHEA Grapalat" w:cs="Sylfaen"/>
                <w:lang w:val="en-US"/>
              </w:rPr>
              <w:t xml:space="preserve"> «</w:t>
            </w:r>
            <w:r w:rsidRPr="00775A3D">
              <w:rPr>
                <w:rFonts w:ascii="GHEA Grapalat" w:hAnsi="GHEA Grapalat" w:cs="Sylfaen"/>
              </w:rPr>
              <w:t>աշխատանքի</w:t>
            </w:r>
            <w:r w:rsidRPr="00775A3D">
              <w:rPr>
                <w:rFonts w:ascii="GHEA Grapalat" w:hAnsi="GHEA Grapalat" w:cs="Sylfaen"/>
                <w:lang w:val="en-US"/>
              </w:rPr>
              <w:t xml:space="preserve">» </w:t>
            </w:r>
            <w:r w:rsidRPr="00775A3D">
              <w:rPr>
                <w:rFonts w:ascii="GHEA Grapalat" w:hAnsi="GHEA Grapalat" w:cs="Sylfaen"/>
              </w:rPr>
              <w:t>բառերով</w:t>
            </w:r>
            <w:r w:rsidRPr="00775A3D">
              <w:rPr>
                <w:rFonts w:ascii="GHEA Grapalat" w:hAnsi="GHEA Grapalat" w:cs="Sylfaen"/>
                <w:lang w:val="en-US"/>
              </w:rPr>
              <w:t xml:space="preserve">: </w:t>
            </w:r>
          </w:p>
        </w:tc>
        <w:tc>
          <w:tcPr>
            <w:tcW w:w="4142" w:type="dxa"/>
            <w:gridSpan w:val="2"/>
          </w:tcPr>
          <w:p w:rsidR="00DC4056" w:rsidRPr="00775A3D" w:rsidRDefault="00DC4056" w:rsidP="00042447">
            <w:pPr>
              <w:rPr>
                <w:rFonts w:ascii="GHEA Grapalat" w:hAnsi="GHEA Grapalat" w:cs="Sylfaen"/>
                <w:lang w:val="en-US"/>
              </w:rPr>
            </w:pPr>
            <w:r w:rsidRPr="00775A3D">
              <w:rPr>
                <w:rFonts w:ascii="GHEA Grapalat" w:hAnsi="GHEA Grapalat" w:cs="Sylfaen"/>
                <w:lang w:val="en-US"/>
              </w:rPr>
              <w:t>Ընդունվել է, կետը խմագրվել է:</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lang w:val="en-US"/>
              </w:rPr>
              <w:t>18.</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44-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w:t>
            </w:r>
            <w:r w:rsidRPr="00775A3D">
              <w:rPr>
                <w:rFonts w:ascii="GHEA Grapalat" w:hAnsi="GHEA Grapalat" w:cs="Sylfaen"/>
              </w:rPr>
              <w:t>որոշելու</w:t>
            </w:r>
            <w:r w:rsidRPr="00775A3D">
              <w:rPr>
                <w:rFonts w:ascii="GHEA Grapalat" w:hAnsi="GHEA Grapalat" w:cs="Sylfaen"/>
                <w:lang w:val="en-US"/>
              </w:rPr>
              <w:t xml:space="preserve"> </w:t>
            </w:r>
            <w:r w:rsidRPr="00775A3D">
              <w:rPr>
                <w:rFonts w:ascii="GHEA Grapalat" w:hAnsi="GHEA Grapalat" w:cs="Sylfaen"/>
              </w:rPr>
              <w:t>բանաձևը</w:t>
            </w:r>
            <w:r w:rsidRPr="00775A3D">
              <w:rPr>
                <w:rFonts w:ascii="GHEA Grapalat" w:hAnsi="GHEA Grapalat" w:cs="Sylfaen"/>
                <w:lang w:val="en-US"/>
              </w:rPr>
              <w:t>:</w:t>
            </w:r>
          </w:p>
          <w:p w:rsidR="00DC4056" w:rsidRPr="00775A3D" w:rsidRDefault="00DC4056" w:rsidP="00775A3D">
            <w:pPr>
              <w:ind w:firstLine="684"/>
              <w:jc w:val="both"/>
              <w:rPr>
                <w:rFonts w:ascii="GHEA Grapalat" w:hAnsi="GHEA Grapalat" w:cs="Sylfaen"/>
                <w:lang w:val="en-US"/>
              </w:rPr>
            </w:pPr>
            <w:r w:rsidRPr="00775A3D">
              <w:rPr>
                <w:rFonts w:ascii="GHEA Grapalat" w:hAnsi="GHEA Grapalat" w:cs="Sylfaen"/>
              </w:rPr>
              <w:t>Մասնավորապես</w:t>
            </w:r>
            <w:r w:rsidRPr="00775A3D">
              <w:rPr>
                <w:rFonts w:ascii="GHEA Grapalat" w:hAnsi="GHEA Grapalat" w:cs="Sylfaen"/>
                <w:lang w:val="en-US"/>
              </w:rPr>
              <w:t xml:space="preserve">, </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w:t>
            </w:r>
            <w:r w:rsidRPr="00775A3D">
              <w:rPr>
                <w:rFonts w:ascii="GHEA Grapalat" w:hAnsi="GHEA Grapalat" w:cs="Sylfaen"/>
              </w:rPr>
              <w:t>յուրաքանչյուր</w:t>
            </w:r>
            <w:r w:rsidRPr="00775A3D">
              <w:rPr>
                <w:rFonts w:ascii="GHEA Grapalat" w:hAnsi="GHEA Grapalat" w:cs="Sylfaen"/>
                <w:lang w:val="en-US"/>
              </w:rPr>
              <w:t xml:space="preserve"> </w:t>
            </w:r>
            <w:r w:rsidRPr="00775A3D">
              <w:rPr>
                <w:rFonts w:ascii="GHEA Grapalat" w:hAnsi="GHEA Grapalat" w:cs="Sylfaen"/>
              </w:rPr>
              <w:t>գործի</w:t>
            </w:r>
            <w:r w:rsidRPr="00775A3D">
              <w:rPr>
                <w:rFonts w:ascii="GHEA Grapalat" w:hAnsi="GHEA Grapalat" w:cs="Sylfaen"/>
                <w:lang w:val="en-US"/>
              </w:rPr>
              <w:t xml:space="preserve"> </w:t>
            </w:r>
            <w:r w:rsidRPr="00775A3D">
              <w:rPr>
                <w:rFonts w:ascii="GHEA Grapalat" w:hAnsi="GHEA Grapalat" w:cs="Sylfaen"/>
              </w:rPr>
              <w:t>համար</w:t>
            </w:r>
            <w:r w:rsidRPr="00775A3D">
              <w:rPr>
                <w:rFonts w:ascii="GHEA Grapalat" w:hAnsi="GHEA Grapalat" w:cs="Sylfaen"/>
                <w:lang w:val="en-US"/>
              </w:rPr>
              <w:t xml:space="preserve"> </w:t>
            </w:r>
            <w:r w:rsidRPr="00775A3D">
              <w:rPr>
                <w:rFonts w:ascii="GHEA Grapalat" w:hAnsi="GHEA Grapalat" w:cs="Sylfaen"/>
              </w:rPr>
              <w:t>տրված</w:t>
            </w:r>
            <w:r w:rsidRPr="00775A3D">
              <w:rPr>
                <w:rFonts w:ascii="GHEA Grapalat" w:hAnsi="GHEA Grapalat" w:cs="Sylfaen"/>
                <w:lang w:val="en-US"/>
              </w:rPr>
              <w:t xml:space="preserve"> </w:t>
            </w:r>
            <w:r w:rsidRPr="00775A3D">
              <w:rPr>
                <w:rFonts w:ascii="GHEA Grapalat" w:hAnsi="GHEA Grapalat" w:cs="Sylfaen"/>
              </w:rPr>
              <w:t>գնահատականների</w:t>
            </w:r>
            <w:r w:rsidRPr="00775A3D">
              <w:rPr>
                <w:rFonts w:ascii="GHEA Grapalat" w:hAnsi="GHEA Grapalat" w:cs="Sylfaen"/>
                <w:lang w:val="en-US"/>
              </w:rPr>
              <w:t xml:space="preserve"> </w:t>
            </w:r>
            <w:r w:rsidRPr="00775A3D">
              <w:rPr>
                <w:rFonts w:ascii="GHEA Grapalat" w:hAnsi="GHEA Grapalat" w:cs="Sylfaen"/>
              </w:rPr>
              <w:t>միջինը</w:t>
            </w:r>
            <w:r w:rsidRPr="00775A3D">
              <w:rPr>
                <w:rFonts w:ascii="GHEA Grapalat" w:hAnsi="GHEA Grapalat" w:cs="Sylfaen"/>
                <w:lang w:val="en-US"/>
              </w:rPr>
              <w:t xml:space="preserve"> </w:t>
            </w:r>
            <w:r w:rsidRPr="00775A3D">
              <w:rPr>
                <w:rFonts w:ascii="GHEA Grapalat" w:hAnsi="GHEA Grapalat" w:cs="Sylfaen"/>
              </w:rPr>
              <w:t>հաշվարկելու</w:t>
            </w:r>
            <w:r w:rsidRPr="00775A3D">
              <w:rPr>
                <w:rFonts w:ascii="GHEA Grapalat" w:hAnsi="GHEA Grapalat" w:cs="Sylfaen"/>
                <w:lang w:val="en-US"/>
              </w:rPr>
              <w:t xml:space="preserve"> </w:t>
            </w:r>
            <w:r w:rsidRPr="00775A3D">
              <w:rPr>
                <w:rFonts w:ascii="GHEA Grapalat" w:hAnsi="GHEA Grapalat" w:cs="Sylfaen"/>
              </w:rPr>
              <w:t>կարգով</w:t>
            </w:r>
            <w:r w:rsidRPr="00775A3D">
              <w:rPr>
                <w:rFonts w:ascii="GHEA Grapalat" w:hAnsi="GHEA Grapalat" w:cs="Sylfaen"/>
                <w:lang w:val="en-US"/>
              </w:rPr>
              <w:t xml:space="preserve"> (</w:t>
            </w:r>
            <w:r w:rsidRPr="00775A3D">
              <w:rPr>
                <w:rFonts w:ascii="GHEA Grapalat" w:hAnsi="GHEA Grapalat" w:cs="Sylfaen"/>
              </w:rPr>
              <w:t>ինչպես</w:t>
            </w:r>
            <w:r w:rsidRPr="00775A3D">
              <w:rPr>
                <w:rFonts w:ascii="GHEA Grapalat" w:hAnsi="GHEA Grapalat" w:cs="Sylfaen"/>
                <w:lang w:val="en-US"/>
              </w:rPr>
              <w:t>` 43-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կառավարչական</w:t>
            </w:r>
            <w:r w:rsidRPr="00775A3D">
              <w:rPr>
                <w:rFonts w:ascii="GHEA Grapalat" w:hAnsi="GHEA Grapalat" w:cs="Sylfaen"/>
                <w:lang w:val="en-US"/>
              </w:rPr>
              <w:t xml:space="preserve"> </w:t>
            </w:r>
            <w:r w:rsidRPr="00775A3D">
              <w:rPr>
                <w:rFonts w:ascii="GHEA Grapalat" w:hAnsi="GHEA Grapalat" w:cs="Sylfaen"/>
              </w:rPr>
              <w:t>հմտությունների</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w:t>
            </w:r>
            <w:r w:rsidRPr="00775A3D">
              <w:rPr>
                <w:rFonts w:ascii="GHEA Grapalat" w:hAnsi="GHEA Grapalat" w:cs="Sylfaen"/>
              </w:rPr>
              <w:t>որոշելու</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 xml:space="preserve">), </w:t>
            </w:r>
            <w:r w:rsidRPr="00775A3D">
              <w:rPr>
                <w:rFonts w:ascii="GHEA Grapalat" w:hAnsi="GHEA Grapalat" w:cs="Sylfaen"/>
              </w:rPr>
              <w:t>ինչպես</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հստակ</w:t>
            </w:r>
            <w:r w:rsidRPr="00775A3D">
              <w:rPr>
                <w:rFonts w:ascii="GHEA Grapalat" w:hAnsi="GHEA Grapalat" w:cs="Sylfaen"/>
                <w:lang w:val="en-US"/>
              </w:rPr>
              <w:t xml:space="preserve"> </w:t>
            </w:r>
            <w:r w:rsidRPr="00775A3D">
              <w:rPr>
                <w:rFonts w:ascii="GHEA Grapalat" w:hAnsi="GHEA Grapalat" w:cs="Sylfaen"/>
              </w:rPr>
              <w:t>տալ</w:t>
            </w:r>
            <w:r w:rsidRPr="00775A3D">
              <w:rPr>
                <w:rFonts w:ascii="GHEA Grapalat" w:hAnsi="GHEA Grapalat" w:cs="Sylfaen"/>
                <w:lang w:val="en-US"/>
              </w:rPr>
              <w:t xml:space="preserve"> </w:t>
            </w:r>
            <w:r w:rsidRPr="00775A3D">
              <w:rPr>
                <w:rFonts w:ascii="GHEA Grapalat" w:hAnsi="GHEA Grapalat" w:cs="Sylfaen"/>
              </w:rPr>
              <w:t>բանաձևը</w:t>
            </w:r>
            <w:r w:rsidRPr="00775A3D">
              <w:rPr>
                <w:rFonts w:ascii="GHEA Grapalat" w:hAnsi="GHEA Grapalat" w:cs="Sylfaen"/>
                <w:lang w:val="en-US"/>
              </w:rPr>
              <w:t>.</w:t>
            </w:r>
          </w:p>
          <w:p w:rsidR="00DC4056" w:rsidRPr="00775A3D" w:rsidRDefault="00DC4056" w:rsidP="00775A3D">
            <w:pPr>
              <w:ind w:firstLine="684"/>
              <w:jc w:val="both"/>
              <w:rPr>
                <w:rFonts w:ascii="GHEA Grapalat" w:hAnsi="GHEA Grapalat" w:cs="Sylfaen"/>
                <w:lang w:val="en-US"/>
              </w:rPr>
            </w:pPr>
            <w:r w:rsidRPr="00775A3D">
              <w:rPr>
                <w:rFonts w:ascii="GHEA Grapalat" w:hAnsi="GHEA Grapalat" w:cs="Sylfaen"/>
              </w:rPr>
              <w:t>Օրինակ</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հետևյալ</w:t>
            </w:r>
            <w:r w:rsidRPr="00775A3D">
              <w:rPr>
                <w:rFonts w:ascii="GHEA Grapalat" w:hAnsi="GHEA Grapalat" w:cs="Sylfaen"/>
                <w:lang w:val="en-US"/>
              </w:rPr>
              <w:t xml:space="preserve"> </w:t>
            </w:r>
            <w:r w:rsidRPr="00775A3D">
              <w:rPr>
                <w:rFonts w:ascii="GHEA Grapalat" w:hAnsi="GHEA Grapalat" w:cs="Sylfaen"/>
              </w:rPr>
              <w:t>բանաձևով</w:t>
            </w:r>
            <w:r w:rsidRPr="00775A3D">
              <w:rPr>
                <w:rFonts w:ascii="GHEA Grapalat" w:hAnsi="GHEA Grapalat" w:cs="Sylfaen"/>
                <w:lang w:val="en-US"/>
              </w:rPr>
              <w:t xml:space="preserve"> </w:t>
            </w:r>
          </w:p>
          <w:p w:rsidR="00DC4056" w:rsidRPr="00775A3D" w:rsidRDefault="00DC4056" w:rsidP="00775A3D">
            <w:pPr>
              <w:ind w:firstLine="684"/>
              <w:jc w:val="both"/>
              <w:rPr>
                <w:rFonts w:ascii="GHEA Grapalat" w:hAnsi="GHEA Grapalat" w:cs="Sylfaen"/>
                <w:lang w:val="en-US"/>
              </w:rPr>
            </w:pPr>
            <w:r w:rsidRPr="00775A3D">
              <w:rPr>
                <w:rFonts w:ascii="GHEA Grapalat" w:hAnsi="GHEA Grapalat" w:cs="Sylfaen"/>
              </w:rPr>
              <w:t>ԿԸԳ</w:t>
            </w:r>
            <w:r w:rsidRPr="00775A3D">
              <w:rPr>
                <w:rFonts w:ascii="GHEA Grapalat" w:hAnsi="GHEA Grapalat" w:cs="Sylfaen"/>
                <w:lang w:val="en-US"/>
              </w:rPr>
              <w:t>=</w:t>
            </w:r>
            <w:r w:rsidRPr="00775A3D">
              <w:rPr>
                <w:rFonts w:ascii="GHEA Grapalat" w:hAnsi="GHEA Grapalat" w:cs="Sylfaen"/>
              </w:rPr>
              <w:t>ՄԳ</w:t>
            </w:r>
            <w:r w:rsidRPr="00775A3D">
              <w:rPr>
                <w:rFonts w:ascii="GHEA Grapalat" w:hAnsi="GHEA Grapalat" w:cs="Sylfaen"/>
                <w:lang w:val="en-US"/>
              </w:rPr>
              <w:t xml:space="preserve">X90% + </w:t>
            </w:r>
            <w:r w:rsidRPr="00775A3D">
              <w:rPr>
                <w:rFonts w:ascii="GHEA Grapalat" w:hAnsi="GHEA Grapalat" w:cs="Sylfaen"/>
              </w:rPr>
              <w:t>ԿՀԳ</w:t>
            </w:r>
            <w:r w:rsidRPr="00775A3D">
              <w:rPr>
                <w:rFonts w:ascii="GHEA Grapalat" w:hAnsi="GHEA Grapalat" w:cs="Sylfaen"/>
                <w:lang w:val="en-US"/>
              </w:rPr>
              <w:t xml:space="preserve">X10%, </w:t>
            </w:r>
            <w:r w:rsidRPr="00775A3D">
              <w:rPr>
                <w:rFonts w:ascii="GHEA Grapalat" w:hAnsi="GHEA Grapalat" w:cs="Sylfaen"/>
              </w:rPr>
              <w:t>որտեղ</w:t>
            </w:r>
            <w:r w:rsidRPr="00775A3D">
              <w:rPr>
                <w:rFonts w:ascii="GHEA Grapalat" w:hAnsi="GHEA Grapalat" w:cs="Sylfaen"/>
                <w:lang w:val="en-US"/>
              </w:rPr>
              <w:t xml:space="preserve">` </w:t>
            </w:r>
          </w:p>
          <w:p w:rsidR="00DC4056" w:rsidRPr="00775A3D" w:rsidRDefault="00DC4056" w:rsidP="00775A3D">
            <w:pPr>
              <w:ind w:firstLine="684"/>
              <w:jc w:val="both"/>
              <w:rPr>
                <w:rFonts w:ascii="GHEA Grapalat" w:hAnsi="GHEA Grapalat" w:cs="Sylfaen"/>
                <w:lang w:val="en-US"/>
              </w:rPr>
            </w:pPr>
            <w:r w:rsidRPr="00775A3D">
              <w:rPr>
                <w:rFonts w:ascii="GHEA Grapalat" w:hAnsi="GHEA Grapalat" w:cs="Sylfaen"/>
              </w:rPr>
              <w:t>ԿԸԳ</w:t>
            </w:r>
            <w:r w:rsidRPr="00775A3D">
              <w:rPr>
                <w:rFonts w:ascii="GHEA Grapalat" w:hAnsi="GHEA Grapalat" w:cs="Sylfaen"/>
                <w:lang w:val="en-US"/>
              </w:rPr>
              <w:t>-</w:t>
            </w:r>
            <w:r w:rsidRPr="00775A3D">
              <w:rPr>
                <w:rFonts w:ascii="GHEA Grapalat" w:hAnsi="GHEA Grapalat" w:cs="Sylfaen"/>
              </w:rPr>
              <w:t>ն</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գնահատականն</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w:t>
            </w:r>
          </w:p>
          <w:p w:rsidR="00DC4056" w:rsidRPr="00775A3D" w:rsidRDefault="00DC4056" w:rsidP="00775A3D">
            <w:pPr>
              <w:ind w:firstLine="684"/>
              <w:jc w:val="both"/>
              <w:rPr>
                <w:rFonts w:ascii="GHEA Grapalat" w:hAnsi="GHEA Grapalat" w:cs="Sylfaen"/>
                <w:lang w:val="en-US"/>
              </w:rPr>
            </w:pPr>
            <w:r w:rsidRPr="00775A3D">
              <w:rPr>
                <w:rFonts w:ascii="GHEA Grapalat" w:hAnsi="GHEA Grapalat" w:cs="Sylfaen"/>
              </w:rPr>
              <w:t>ՄԳ</w:t>
            </w:r>
            <w:r w:rsidRPr="00775A3D">
              <w:rPr>
                <w:rFonts w:ascii="GHEA Grapalat" w:hAnsi="GHEA Grapalat" w:cs="Sylfaen"/>
                <w:lang w:val="en-US"/>
              </w:rPr>
              <w:t>-</w:t>
            </w:r>
            <w:r w:rsidRPr="00775A3D">
              <w:rPr>
                <w:rFonts w:ascii="GHEA Grapalat" w:hAnsi="GHEA Grapalat" w:cs="Sylfaen"/>
              </w:rPr>
              <w:t>ն</w:t>
            </w:r>
            <w:r w:rsidRPr="00775A3D">
              <w:rPr>
                <w:rFonts w:ascii="GHEA Grapalat" w:hAnsi="GHEA Grapalat" w:cs="Sylfaen"/>
                <w:lang w:val="en-US"/>
              </w:rPr>
              <w:t xml:space="preserve">` </w:t>
            </w:r>
            <w:r w:rsidRPr="00775A3D">
              <w:rPr>
                <w:rFonts w:ascii="GHEA Grapalat" w:hAnsi="GHEA Grapalat" w:cs="Sylfaen"/>
              </w:rPr>
              <w:t>յուրաքանչյուր</w:t>
            </w:r>
            <w:r w:rsidRPr="00775A3D">
              <w:rPr>
                <w:rFonts w:ascii="GHEA Grapalat" w:hAnsi="GHEA Grapalat" w:cs="Sylfaen"/>
                <w:lang w:val="en-US"/>
              </w:rPr>
              <w:t xml:space="preserve"> </w:t>
            </w:r>
            <w:r w:rsidRPr="00775A3D">
              <w:rPr>
                <w:rFonts w:ascii="GHEA Grapalat" w:hAnsi="GHEA Grapalat" w:cs="Sylfaen"/>
              </w:rPr>
              <w:t>գործի</w:t>
            </w:r>
            <w:r w:rsidRPr="00775A3D">
              <w:rPr>
                <w:rFonts w:ascii="GHEA Grapalat" w:hAnsi="GHEA Grapalat" w:cs="Sylfaen"/>
                <w:lang w:val="en-US"/>
              </w:rPr>
              <w:t xml:space="preserve"> </w:t>
            </w:r>
            <w:r w:rsidRPr="00775A3D">
              <w:rPr>
                <w:rFonts w:ascii="GHEA Grapalat" w:hAnsi="GHEA Grapalat" w:cs="Sylfaen"/>
              </w:rPr>
              <w:t>համար</w:t>
            </w:r>
            <w:r w:rsidRPr="00775A3D">
              <w:rPr>
                <w:rFonts w:ascii="GHEA Grapalat" w:hAnsi="GHEA Grapalat" w:cs="Sylfaen"/>
                <w:lang w:val="en-US"/>
              </w:rPr>
              <w:t xml:space="preserve"> </w:t>
            </w:r>
            <w:r w:rsidRPr="00775A3D">
              <w:rPr>
                <w:rFonts w:ascii="GHEA Grapalat" w:hAnsi="GHEA Grapalat" w:cs="Sylfaen"/>
              </w:rPr>
              <w:t>տրված</w:t>
            </w:r>
            <w:r w:rsidRPr="00775A3D">
              <w:rPr>
                <w:rFonts w:ascii="GHEA Grapalat" w:hAnsi="GHEA Grapalat" w:cs="Sylfaen"/>
                <w:lang w:val="en-US"/>
              </w:rPr>
              <w:t xml:space="preserve"> </w:t>
            </w:r>
            <w:r w:rsidRPr="00775A3D">
              <w:rPr>
                <w:rFonts w:ascii="GHEA Grapalat" w:hAnsi="GHEA Grapalat" w:cs="Sylfaen"/>
              </w:rPr>
              <w:t>գնահատականների</w:t>
            </w:r>
            <w:r w:rsidRPr="00775A3D">
              <w:rPr>
                <w:rFonts w:ascii="GHEA Grapalat" w:hAnsi="GHEA Grapalat" w:cs="Sylfaen"/>
                <w:lang w:val="en-US"/>
              </w:rPr>
              <w:t xml:space="preserve"> </w:t>
            </w:r>
            <w:r w:rsidRPr="00775A3D">
              <w:rPr>
                <w:rFonts w:ascii="GHEA Grapalat" w:hAnsi="GHEA Grapalat" w:cs="Sylfaen"/>
              </w:rPr>
              <w:t>միջինը</w:t>
            </w:r>
            <w:r w:rsidRPr="00775A3D">
              <w:rPr>
                <w:rFonts w:ascii="GHEA Grapalat" w:hAnsi="GHEA Grapalat" w:cs="Sylfaen"/>
                <w:lang w:val="en-US"/>
              </w:rPr>
              <w:t>,</w:t>
            </w:r>
          </w:p>
          <w:p w:rsidR="00DC4056" w:rsidRPr="00775A3D" w:rsidRDefault="00DC4056" w:rsidP="00775A3D">
            <w:pPr>
              <w:ind w:firstLine="684"/>
              <w:jc w:val="both"/>
              <w:rPr>
                <w:rFonts w:ascii="GHEA Grapalat" w:hAnsi="GHEA Grapalat" w:cs="Sylfaen"/>
                <w:lang w:val="en-US"/>
              </w:rPr>
            </w:pPr>
            <w:r w:rsidRPr="00775A3D">
              <w:rPr>
                <w:rFonts w:ascii="GHEA Grapalat" w:hAnsi="GHEA Grapalat" w:cs="Sylfaen"/>
              </w:rPr>
              <w:t>ԿՀԳ</w:t>
            </w:r>
            <w:r w:rsidRPr="00775A3D">
              <w:rPr>
                <w:rFonts w:ascii="GHEA Grapalat" w:hAnsi="GHEA Grapalat" w:cs="Sylfaen"/>
                <w:lang w:val="en-US"/>
              </w:rPr>
              <w:t>-</w:t>
            </w:r>
            <w:r w:rsidRPr="00775A3D">
              <w:rPr>
                <w:rFonts w:ascii="GHEA Grapalat" w:hAnsi="GHEA Grapalat" w:cs="Sylfaen"/>
              </w:rPr>
              <w:t>ն</w:t>
            </w:r>
            <w:r w:rsidRPr="00775A3D">
              <w:rPr>
                <w:rFonts w:ascii="GHEA Grapalat" w:hAnsi="GHEA Grapalat" w:cs="Sylfaen"/>
                <w:lang w:val="en-US"/>
              </w:rPr>
              <w:t xml:space="preserve">` </w:t>
            </w:r>
            <w:r w:rsidRPr="00775A3D">
              <w:rPr>
                <w:rFonts w:ascii="GHEA Grapalat" w:hAnsi="GHEA Grapalat" w:cs="Sylfaen"/>
              </w:rPr>
              <w:t>կառավարչական</w:t>
            </w:r>
            <w:r w:rsidRPr="00775A3D">
              <w:rPr>
                <w:rFonts w:ascii="GHEA Grapalat" w:hAnsi="GHEA Grapalat" w:cs="Sylfaen"/>
                <w:lang w:val="en-US"/>
              </w:rPr>
              <w:t xml:space="preserve"> </w:t>
            </w:r>
            <w:r w:rsidRPr="00775A3D">
              <w:rPr>
                <w:rFonts w:ascii="GHEA Grapalat" w:hAnsi="GHEA Grapalat" w:cs="Sylfaen"/>
              </w:rPr>
              <w:t>հմտությունների</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E708CE">
            <w:pPr>
              <w:rPr>
                <w:rFonts w:ascii="GHEA Grapalat" w:hAnsi="GHEA Grapalat" w:cs="Sylfaen"/>
                <w:lang w:val="en-US"/>
              </w:rPr>
            </w:pPr>
            <w:r w:rsidRPr="00775A3D">
              <w:rPr>
                <w:rFonts w:ascii="GHEA Grapalat" w:hAnsi="GHEA Grapalat" w:cs="Sylfaen"/>
                <w:lang w:val="en-US"/>
              </w:rPr>
              <w:t>Ընդունվել է մասամբ, կետը խմագրվել է:</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p>
        </w:tc>
        <w:tc>
          <w:tcPr>
            <w:tcW w:w="2645" w:type="dxa"/>
            <w:gridSpan w:val="2"/>
            <w:vMerge w:val="restart"/>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lang w:val="en-US"/>
              </w:rPr>
              <w:t>19.</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ծրագրի</w:t>
            </w:r>
            <w:r w:rsidRPr="00775A3D">
              <w:rPr>
                <w:rFonts w:ascii="GHEA Grapalat" w:hAnsi="GHEA Grapalat" w:cs="Sylfaen"/>
                <w:lang w:val="en-US"/>
              </w:rPr>
              <w:t xml:space="preserve"> </w:t>
            </w:r>
            <w:r w:rsidRPr="00775A3D">
              <w:rPr>
                <w:rFonts w:ascii="GHEA Grapalat" w:hAnsi="GHEA Grapalat" w:cs="Sylfaen"/>
              </w:rPr>
              <w:t>փոփոխության</w:t>
            </w:r>
            <w:r w:rsidRPr="00775A3D">
              <w:rPr>
                <w:rFonts w:ascii="GHEA Grapalat" w:hAnsi="GHEA Grapalat" w:cs="Sylfaen"/>
                <w:lang w:val="en-US"/>
              </w:rPr>
              <w:t xml:space="preserve"> </w:t>
            </w:r>
            <w:r w:rsidRPr="00775A3D">
              <w:rPr>
                <w:rFonts w:ascii="GHEA Grapalat" w:hAnsi="GHEA Grapalat" w:cs="Sylfaen"/>
              </w:rPr>
              <w:t>ընթացակարգերով</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տարվա</w:t>
            </w:r>
            <w:r w:rsidRPr="00775A3D">
              <w:rPr>
                <w:rFonts w:ascii="GHEA Grapalat" w:hAnsi="GHEA Grapalat" w:cs="Sylfaen"/>
                <w:lang w:val="en-US"/>
              </w:rPr>
              <w:t xml:space="preserve"> </w:t>
            </w:r>
            <w:r w:rsidRPr="00775A3D">
              <w:rPr>
                <w:rFonts w:ascii="GHEA Grapalat" w:hAnsi="GHEA Grapalat" w:cs="Sylfaen"/>
              </w:rPr>
              <w:t>ընթացքում</w:t>
            </w:r>
            <w:r w:rsidRPr="00775A3D">
              <w:rPr>
                <w:rFonts w:ascii="GHEA Grapalat" w:hAnsi="GHEA Grapalat" w:cs="Sylfaen"/>
                <w:lang w:val="en-US"/>
              </w:rPr>
              <w:t xml:space="preserve"> </w:t>
            </w:r>
            <w:r w:rsidRPr="00775A3D">
              <w:rPr>
                <w:rFonts w:ascii="GHEA Grapalat" w:hAnsi="GHEA Grapalat" w:cs="Sylfaen"/>
              </w:rPr>
              <w:t>հաստատվում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ՀՀ</w:t>
            </w:r>
            <w:r w:rsidRPr="00775A3D">
              <w:rPr>
                <w:rFonts w:ascii="GHEA Grapalat" w:hAnsi="GHEA Grapalat" w:cs="Sylfaen"/>
                <w:lang w:val="en-US"/>
              </w:rPr>
              <w:t xml:space="preserve"> </w:t>
            </w:r>
            <w:r w:rsidRPr="00775A3D">
              <w:rPr>
                <w:rFonts w:ascii="GHEA Grapalat" w:hAnsi="GHEA Grapalat" w:cs="Sylfaen"/>
              </w:rPr>
              <w:t>կառավարության</w:t>
            </w:r>
            <w:r w:rsidRPr="00775A3D">
              <w:rPr>
                <w:rFonts w:ascii="GHEA Grapalat" w:hAnsi="GHEA Grapalat" w:cs="Sylfaen"/>
                <w:lang w:val="en-US"/>
              </w:rPr>
              <w:t xml:space="preserve"> </w:t>
            </w:r>
            <w:r w:rsidRPr="00775A3D">
              <w:rPr>
                <w:rFonts w:ascii="GHEA Grapalat" w:hAnsi="GHEA Grapalat" w:cs="Sylfaen"/>
              </w:rPr>
              <w:t>գործունեությունն</w:t>
            </w:r>
            <w:r w:rsidRPr="00775A3D">
              <w:rPr>
                <w:rFonts w:ascii="GHEA Grapalat" w:hAnsi="GHEA Grapalat" w:cs="Sylfaen"/>
                <w:lang w:val="en-US"/>
              </w:rPr>
              <w:t xml:space="preserve"> </w:t>
            </w:r>
            <w:r w:rsidRPr="00775A3D">
              <w:rPr>
                <w:rFonts w:ascii="GHEA Grapalat" w:hAnsi="GHEA Grapalat" w:cs="Sylfaen"/>
              </w:rPr>
              <w:t>ապահովող</w:t>
            </w:r>
            <w:r w:rsidRPr="00775A3D">
              <w:rPr>
                <w:rFonts w:ascii="GHEA Grapalat" w:hAnsi="GHEA Grapalat" w:cs="Sylfaen"/>
                <w:lang w:val="en-US"/>
              </w:rPr>
              <w:t xml:space="preserve"> </w:t>
            </w:r>
            <w:r w:rsidRPr="00775A3D">
              <w:rPr>
                <w:rFonts w:ascii="GHEA Grapalat" w:hAnsi="GHEA Grapalat" w:cs="Sylfaen"/>
              </w:rPr>
              <w:t>միջոցառումների</w:t>
            </w:r>
            <w:r w:rsidRPr="00775A3D">
              <w:rPr>
                <w:rFonts w:ascii="GHEA Grapalat" w:hAnsi="GHEA Grapalat" w:cs="Sylfaen"/>
                <w:lang w:val="en-US"/>
              </w:rPr>
              <w:t xml:space="preserve"> </w:t>
            </w:r>
            <w:r w:rsidRPr="00775A3D">
              <w:rPr>
                <w:rFonts w:ascii="GHEA Grapalat" w:hAnsi="GHEA Grapalat" w:cs="Sylfaen"/>
              </w:rPr>
              <w:t>նոր</w:t>
            </w:r>
            <w:r w:rsidRPr="00775A3D">
              <w:rPr>
                <w:rFonts w:ascii="GHEA Grapalat" w:hAnsi="GHEA Grapalat" w:cs="Sylfaen"/>
                <w:lang w:val="en-US"/>
              </w:rPr>
              <w:t xml:space="preserve"> </w:t>
            </w:r>
            <w:r w:rsidRPr="00775A3D">
              <w:rPr>
                <w:rFonts w:ascii="GHEA Grapalat" w:hAnsi="GHEA Grapalat" w:cs="Sylfaen"/>
              </w:rPr>
              <w:t>ծրագիր</w:t>
            </w:r>
            <w:r w:rsidRPr="00775A3D">
              <w:rPr>
                <w:rFonts w:ascii="GHEA Grapalat" w:hAnsi="GHEA Grapalat" w:cs="Sylfaen"/>
                <w:lang w:val="en-US"/>
              </w:rPr>
              <w:t xml:space="preserve">: </w:t>
            </w:r>
            <w:r w:rsidRPr="00775A3D">
              <w:rPr>
                <w:rFonts w:ascii="GHEA Grapalat" w:hAnsi="GHEA Grapalat" w:cs="Sylfaen"/>
              </w:rPr>
              <w:t>Միաժամանակ</w:t>
            </w:r>
            <w:r w:rsidRPr="00775A3D">
              <w:rPr>
                <w:rFonts w:ascii="GHEA Grapalat" w:hAnsi="GHEA Grapalat" w:cs="Sylfaen"/>
                <w:lang w:val="en-US"/>
              </w:rPr>
              <w:t xml:space="preserve">, </w:t>
            </w:r>
            <w:r w:rsidRPr="00775A3D">
              <w:rPr>
                <w:rFonts w:ascii="GHEA Grapalat" w:hAnsi="GHEA Grapalat" w:cs="Sylfaen"/>
              </w:rPr>
              <w:t>գործնականում</w:t>
            </w:r>
            <w:r w:rsidRPr="00775A3D">
              <w:rPr>
                <w:rFonts w:ascii="GHEA Grapalat" w:hAnsi="GHEA Grapalat" w:cs="Sylfaen"/>
                <w:lang w:val="en-US"/>
              </w:rPr>
              <w:t xml:space="preserve"> </w:t>
            </w:r>
            <w:r w:rsidRPr="00775A3D">
              <w:rPr>
                <w:rFonts w:ascii="GHEA Grapalat" w:hAnsi="GHEA Grapalat" w:cs="Sylfaen"/>
              </w:rPr>
              <w:t>հնարավոր</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դեպքեր</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կատարումն</w:t>
            </w:r>
            <w:r w:rsidRPr="00775A3D">
              <w:rPr>
                <w:rFonts w:ascii="GHEA Grapalat" w:hAnsi="GHEA Grapalat" w:cs="Sylfaen"/>
                <w:lang w:val="en-US"/>
              </w:rPr>
              <w:t xml:space="preserve"> </w:t>
            </w:r>
            <w:r w:rsidRPr="00775A3D">
              <w:rPr>
                <w:rFonts w:ascii="GHEA Grapalat" w:hAnsi="GHEA Grapalat" w:cs="Sylfaen"/>
              </w:rPr>
              <w:t>ընդունված</w:t>
            </w:r>
            <w:r w:rsidRPr="00775A3D">
              <w:rPr>
                <w:rFonts w:ascii="GHEA Grapalat" w:hAnsi="GHEA Grapalat" w:cs="Sylfaen"/>
                <w:lang w:val="en-US"/>
              </w:rPr>
              <w:t xml:space="preserve"> </w:t>
            </w:r>
            <w:r w:rsidRPr="00775A3D">
              <w:rPr>
                <w:rFonts w:ascii="GHEA Grapalat" w:hAnsi="GHEA Grapalat" w:cs="Sylfaen"/>
              </w:rPr>
              <w:t>քաղաքական</w:t>
            </w:r>
            <w:r w:rsidRPr="00775A3D">
              <w:rPr>
                <w:rFonts w:ascii="GHEA Grapalat" w:hAnsi="GHEA Grapalat" w:cs="Sylfaen"/>
                <w:lang w:val="en-US"/>
              </w:rPr>
              <w:t xml:space="preserve"> </w:t>
            </w:r>
            <w:r w:rsidRPr="00775A3D">
              <w:rPr>
                <w:rFonts w:ascii="GHEA Grapalat" w:hAnsi="GHEA Grapalat" w:cs="Sylfaen"/>
              </w:rPr>
              <w:t>որոշումների</w:t>
            </w:r>
            <w:r w:rsidRPr="00775A3D">
              <w:rPr>
                <w:rFonts w:ascii="GHEA Grapalat" w:hAnsi="GHEA Grapalat" w:cs="Sylfaen"/>
                <w:lang w:val="en-US"/>
              </w:rPr>
              <w:t xml:space="preserve">` </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վերանայել</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ծրագիրը</w:t>
            </w:r>
            <w:r w:rsidRPr="00775A3D">
              <w:rPr>
                <w:rFonts w:ascii="GHEA Grapalat" w:hAnsi="GHEA Grapalat" w:cs="Sylfaen"/>
                <w:lang w:val="en-US"/>
              </w:rPr>
              <w:t>:</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AE3A7D">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 Կարգում նման ընթացակարգ նախատեսված է:</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jc w:val="both"/>
              <w:rPr>
                <w:rFonts w:ascii="GHEA Grapalat" w:hAnsi="GHEA Grapalat" w:cs="Sylfaen"/>
                <w:lang w:val="en-US"/>
              </w:rPr>
            </w:pPr>
            <w:r w:rsidRPr="00775A3D">
              <w:rPr>
                <w:rFonts w:ascii="GHEA Grapalat" w:hAnsi="GHEA Grapalat" w:cs="Sylfaen"/>
                <w:lang w:val="en-US"/>
              </w:rPr>
              <w:t>20.</w:t>
            </w:r>
            <w:r w:rsidRPr="00775A3D">
              <w:rPr>
                <w:rFonts w:ascii="GHEA Grapalat" w:hAnsi="GHEA Grapalat" w:cs="Sylfaen"/>
              </w:rPr>
              <w:t>Հայաստանի</w:t>
            </w:r>
            <w:r w:rsidRPr="00775A3D">
              <w:rPr>
                <w:rFonts w:ascii="GHEA Grapalat" w:hAnsi="GHEA Grapalat" w:cs="Sylfaen"/>
                <w:lang w:val="en-US"/>
              </w:rPr>
              <w:t xml:space="preserve"> </w:t>
            </w:r>
            <w:r w:rsidRPr="00775A3D">
              <w:rPr>
                <w:rFonts w:ascii="GHEA Grapalat" w:hAnsi="GHEA Grapalat" w:cs="Sylfaen"/>
              </w:rPr>
              <w:t>Հանրապետության</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կառավարման</w:t>
            </w:r>
            <w:r w:rsidRPr="00775A3D">
              <w:rPr>
                <w:rFonts w:ascii="GHEA Grapalat" w:hAnsi="GHEA Grapalat" w:cs="Sylfaen"/>
                <w:lang w:val="en-US"/>
              </w:rPr>
              <w:t xml:space="preserve"> </w:t>
            </w:r>
            <w:r w:rsidRPr="00775A3D">
              <w:rPr>
                <w:rFonts w:ascii="GHEA Grapalat" w:hAnsi="GHEA Grapalat" w:cs="Sylfaen"/>
              </w:rPr>
              <w:t>մարմինների</w:t>
            </w:r>
            <w:r w:rsidRPr="00775A3D">
              <w:rPr>
                <w:rFonts w:ascii="GHEA Grapalat" w:hAnsi="GHEA Grapalat" w:cs="Sylfaen"/>
                <w:lang w:val="en-US"/>
              </w:rPr>
              <w:t xml:space="preserve"> </w:t>
            </w:r>
            <w:r w:rsidRPr="00775A3D">
              <w:rPr>
                <w:rFonts w:ascii="GHEA Grapalat" w:hAnsi="GHEA Grapalat" w:cs="Sylfaen"/>
              </w:rPr>
              <w:t>աշխատողներին</w:t>
            </w:r>
            <w:r w:rsidRPr="00775A3D">
              <w:rPr>
                <w:rFonts w:ascii="GHEA Grapalat" w:hAnsi="GHEA Grapalat" w:cs="Sylfaen"/>
                <w:lang w:val="en-US"/>
              </w:rPr>
              <w:t xml:space="preserve"> </w:t>
            </w:r>
            <w:r w:rsidRPr="00775A3D">
              <w:rPr>
                <w:rFonts w:ascii="GHEA Grapalat" w:hAnsi="GHEA Grapalat" w:cs="Sylfaen"/>
              </w:rPr>
              <w:t>կատարողականների</w:t>
            </w:r>
            <w:r w:rsidRPr="00775A3D">
              <w:rPr>
                <w:rFonts w:ascii="GHEA Grapalat" w:hAnsi="GHEA Grapalat" w:cs="Sylfaen"/>
                <w:lang w:val="en-US"/>
              </w:rPr>
              <w:t xml:space="preserve"> </w:t>
            </w:r>
            <w:r w:rsidRPr="00775A3D">
              <w:rPr>
                <w:rFonts w:ascii="GHEA Grapalat" w:hAnsi="GHEA Grapalat" w:cs="Sylfaen"/>
              </w:rPr>
              <w:t>հիման</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պարգևատրելու</w:t>
            </w:r>
            <w:r w:rsidRPr="00775A3D">
              <w:rPr>
                <w:rFonts w:ascii="GHEA Grapalat" w:hAnsi="GHEA Grapalat" w:cs="Sylfaen"/>
                <w:lang w:val="en-US"/>
              </w:rPr>
              <w:t xml:space="preserve"> </w:t>
            </w:r>
            <w:r w:rsidRPr="00775A3D">
              <w:rPr>
                <w:rFonts w:ascii="GHEA Grapalat" w:hAnsi="GHEA Grapalat" w:cs="Sylfaen"/>
              </w:rPr>
              <w:t>կարգի</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2) </w:t>
            </w:r>
            <w:r w:rsidRPr="00775A3D">
              <w:rPr>
                <w:rFonts w:ascii="GHEA Grapalat" w:hAnsi="GHEA Grapalat" w:cs="Sylfaen"/>
              </w:rPr>
              <w:t>վերաբերյալ</w:t>
            </w:r>
          </w:p>
          <w:p w:rsidR="00DC4056" w:rsidRPr="00775A3D" w:rsidRDefault="00DC4056" w:rsidP="00775A3D">
            <w:pPr>
              <w:jc w:val="both"/>
              <w:rPr>
                <w:rFonts w:ascii="Sylfaen" w:hAnsi="Sylfaen"/>
                <w:lang w:val="en-US"/>
              </w:rPr>
            </w:pP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նախատեսված</w:t>
            </w:r>
            <w:r w:rsidRPr="00775A3D">
              <w:rPr>
                <w:rFonts w:ascii="GHEA Grapalat" w:hAnsi="GHEA Grapalat" w:cs="Sylfaen"/>
                <w:lang w:val="en-US"/>
              </w:rPr>
              <w:t xml:space="preserve">` </w:t>
            </w:r>
            <w:r w:rsidRPr="00775A3D">
              <w:rPr>
                <w:rFonts w:ascii="GHEA Grapalat" w:hAnsi="GHEA Grapalat" w:cs="Sylfaen"/>
              </w:rPr>
              <w:t>աշխատողների</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գնահատականներն</w:t>
            </w:r>
            <w:r w:rsidRPr="00775A3D">
              <w:rPr>
                <w:rFonts w:ascii="GHEA Grapalat" w:hAnsi="GHEA Grapalat" w:cs="Sylfaen"/>
                <w:lang w:val="en-US"/>
              </w:rPr>
              <w:t xml:space="preserve"> </w:t>
            </w:r>
            <w:r w:rsidRPr="00775A3D">
              <w:rPr>
                <w:rFonts w:ascii="GHEA Grapalat" w:hAnsi="GHEA Grapalat" w:cs="Sylfaen"/>
              </w:rPr>
              <w:t>ամփոփելը</w:t>
            </w:r>
            <w:r w:rsidRPr="00775A3D">
              <w:rPr>
                <w:rFonts w:ascii="GHEA Grapalat" w:hAnsi="GHEA Grapalat" w:cs="Sylfaen"/>
                <w:lang w:val="en-US"/>
              </w:rPr>
              <w:t xml:space="preserve">: </w:t>
            </w:r>
            <w:r w:rsidRPr="00775A3D">
              <w:rPr>
                <w:rFonts w:ascii="GHEA Grapalat" w:hAnsi="GHEA Grapalat" w:cs="Sylfaen"/>
              </w:rPr>
              <w:t>Մասնավորապես</w:t>
            </w:r>
            <w:r w:rsidRPr="00775A3D">
              <w:rPr>
                <w:rFonts w:ascii="GHEA Grapalat" w:hAnsi="GHEA Grapalat" w:cs="Sylfaen"/>
                <w:lang w:val="en-US"/>
              </w:rPr>
              <w:t xml:space="preserve">, </w:t>
            </w:r>
            <w:r w:rsidRPr="00775A3D">
              <w:rPr>
                <w:rFonts w:ascii="GHEA Grapalat" w:hAnsi="GHEA Grapalat" w:cs="Sylfaen"/>
              </w:rPr>
              <w:t>կարծում</w:t>
            </w:r>
            <w:r w:rsidRPr="00775A3D">
              <w:rPr>
                <w:rFonts w:ascii="GHEA Grapalat" w:hAnsi="GHEA Grapalat" w:cs="Sylfaen"/>
                <w:lang w:val="en-US"/>
              </w:rPr>
              <w:t xml:space="preserve"> </w:t>
            </w:r>
            <w:r w:rsidRPr="00775A3D">
              <w:rPr>
                <w:rFonts w:ascii="GHEA Grapalat" w:hAnsi="GHEA Grapalat" w:cs="Sylfaen"/>
              </w:rPr>
              <w:t>ենք</w:t>
            </w:r>
            <w:r w:rsidRPr="00775A3D">
              <w:rPr>
                <w:rFonts w:ascii="GHEA Grapalat" w:hAnsi="GHEA Grapalat" w:cs="Sylfaen"/>
                <w:lang w:val="en-US"/>
              </w:rPr>
              <w:t xml:space="preserve"> </w:t>
            </w:r>
            <w:r w:rsidRPr="00775A3D">
              <w:rPr>
                <w:rFonts w:ascii="GHEA Grapalat" w:hAnsi="GHEA Grapalat" w:cs="Sylfaen"/>
              </w:rPr>
              <w:t>խոսք</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գնալ</w:t>
            </w:r>
            <w:r w:rsidRPr="00775A3D">
              <w:rPr>
                <w:rFonts w:ascii="GHEA Grapalat" w:hAnsi="GHEA Grapalat" w:cs="Sylfaen"/>
                <w:lang w:val="en-US"/>
              </w:rPr>
              <w:t xml:space="preserve"> </w:t>
            </w:r>
            <w:r w:rsidRPr="00775A3D">
              <w:rPr>
                <w:rFonts w:ascii="GHEA Grapalat" w:hAnsi="GHEA Grapalat" w:cs="Sylfaen"/>
              </w:rPr>
              <w:t>ընդամենը</w:t>
            </w:r>
            <w:r w:rsidRPr="00775A3D">
              <w:rPr>
                <w:rFonts w:ascii="GHEA Grapalat" w:hAnsi="GHEA Grapalat" w:cs="Sylfaen"/>
                <w:lang w:val="en-US"/>
              </w:rPr>
              <w:t xml:space="preserve">  </w:t>
            </w:r>
            <w:r w:rsidRPr="00775A3D">
              <w:rPr>
                <w:rFonts w:ascii="GHEA Grapalat" w:hAnsi="GHEA Grapalat" w:cs="Sylfaen"/>
              </w:rPr>
              <w:t>աշխատողներին</w:t>
            </w:r>
            <w:r w:rsidRPr="00775A3D">
              <w:rPr>
                <w:rFonts w:ascii="GHEA Grapalat" w:hAnsi="GHEA Grapalat" w:cs="Sylfaen"/>
                <w:lang w:val="en-US"/>
              </w:rPr>
              <w:t xml:space="preserve"> </w:t>
            </w:r>
            <w:r w:rsidRPr="00775A3D">
              <w:rPr>
                <w:rFonts w:ascii="GHEA Grapalat" w:hAnsi="GHEA Grapalat" w:cs="Sylfaen"/>
              </w:rPr>
              <w:t>տրված</w:t>
            </w:r>
            <w:r w:rsidRPr="00775A3D">
              <w:rPr>
                <w:rFonts w:ascii="GHEA Grapalat" w:hAnsi="GHEA Grapalat" w:cs="Sylfaen"/>
                <w:lang w:val="en-US"/>
              </w:rPr>
              <w:t xml:space="preserve"> </w:t>
            </w:r>
            <w:r w:rsidRPr="00775A3D">
              <w:rPr>
                <w:rFonts w:ascii="GHEA Grapalat" w:hAnsi="GHEA Grapalat" w:cs="Sylfaen"/>
              </w:rPr>
              <w:t>գնահատականները</w:t>
            </w:r>
            <w:r w:rsidRPr="00775A3D">
              <w:rPr>
                <w:rFonts w:ascii="GHEA Grapalat" w:hAnsi="GHEA Grapalat" w:cs="Sylfaen"/>
                <w:lang w:val="en-US"/>
              </w:rPr>
              <w:t xml:space="preserve"> </w:t>
            </w:r>
            <w:r w:rsidRPr="00775A3D">
              <w:rPr>
                <w:rFonts w:ascii="GHEA Grapalat" w:hAnsi="GHEA Grapalat" w:cs="Sylfaen"/>
              </w:rPr>
              <w:t>որոշակի</w:t>
            </w:r>
            <w:r w:rsidRPr="00775A3D">
              <w:rPr>
                <w:rFonts w:ascii="GHEA Grapalat" w:hAnsi="GHEA Grapalat" w:cs="Sylfaen"/>
                <w:lang w:val="en-US"/>
              </w:rPr>
              <w:t xml:space="preserve"> </w:t>
            </w:r>
            <w:r w:rsidRPr="00775A3D">
              <w:rPr>
                <w:rFonts w:ascii="GHEA Grapalat" w:hAnsi="GHEA Grapalat" w:cs="Sylfaen"/>
              </w:rPr>
              <w:t>սկզբունքով</w:t>
            </w:r>
            <w:r w:rsidRPr="00775A3D">
              <w:rPr>
                <w:rFonts w:ascii="GHEA Grapalat" w:hAnsi="GHEA Grapalat" w:cs="Sylfaen"/>
                <w:lang w:val="en-US"/>
              </w:rPr>
              <w:t xml:space="preserve"> </w:t>
            </w:r>
            <w:r w:rsidRPr="00775A3D">
              <w:rPr>
                <w:rFonts w:ascii="GHEA Grapalat" w:hAnsi="GHEA Grapalat" w:cs="Sylfaen"/>
              </w:rPr>
              <w:t>դասակարգելու</w:t>
            </w:r>
            <w:r w:rsidRPr="00775A3D">
              <w:rPr>
                <w:rFonts w:ascii="GHEA Grapalat" w:hAnsi="GHEA Grapalat" w:cs="Sylfaen"/>
                <w:lang w:val="en-US"/>
              </w:rPr>
              <w:t xml:space="preserve"> </w:t>
            </w:r>
            <w:r w:rsidRPr="00775A3D">
              <w:rPr>
                <w:rFonts w:ascii="GHEA Grapalat" w:hAnsi="GHEA Grapalat" w:cs="Sylfaen"/>
              </w:rPr>
              <w:t>մասին</w:t>
            </w:r>
            <w:r w:rsidRPr="00775A3D">
              <w:rPr>
                <w:rFonts w:ascii="GHEA Grapalat" w:hAnsi="GHEA Grapalat" w:cs="Sylfaen"/>
                <w:lang w:val="en-US"/>
              </w:rPr>
              <w:t>:</w:t>
            </w:r>
          </w:p>
        </w:tc>
        <w:tc>
          <w:tcPr>
            <w:tcW w:w="4142" w:type="dxa"/>
            <w:gridSpan w:val="2"/>
          </w:tcPr>
          <w:p w:rsidR="00DC4056" w:rsidRPr="00775A3D" w:rsidRDefault="00DC4056" w:rsidP="00AE3A7D">
            <w:pPr>
              <w:rPr>
                <w:rFonts w:ascii="Sylfaen" w:hAnsi="Sylfaen" w:cs="Sylfaen"/>
                <w:lang w:val="en-US"/>
              </w:rPr>
            </w:pPr>
            <w:r w:rsidRPr="00775A3D">
              <w:rPr>
                <w:rFonts w:ascii="GHEA Grapalat" w:hAnsi="GHEA Grapalat" w:cs="Sylfaen"/>
              </w:rPr>
              <w:t>Չի ընդունվել:</w:t>
            </w:r>
            <w:r w:rsidRPr="00775A3D">
              <w:rPr>
                <w:rFonts w:ascii="GHEA Grapalat" w:hAnsi="GHEA Grapalat" w:cs="Sylfaen"/>
                <w:lang w:val="en-US"/>
              </w:rPr>
              <w:t xml:space="preserve"> </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lang w:val="en-US"/>
              </w:rPr>
              <w:t>21.</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5-</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տվյալ</w:t>
            </w:r>
            <w:r w:rsidRPr="00775A3D">
              <w:rPr>
                <w:rFonts w:ascii="GHEA Grapalat" w:hAnsi="GHEA Grapalat" w:cs="Sylfaen"/>
                <w:lang w:val="en-US"/>
              </w:rPr>
              <w:t xml:space="preserve"> </w:t>
            </w:r>
            <w:r w:rsidRPr="00775A3D">
              <w:rPr>
                <w:rFonts w:ascii="GHEA Grapalat" w:hAnsi="GHEA Grapalat" w:cs="Sylfaen"/>
              </w:rPr>
              <w:t>պաշտոնում</w:t>
            </w:r>
            <w:r w:rsidRPr="00775A3D">
              <w:rPr>
                <w:rFonts w:ascii="GHEA Grapalat" w:hAnsi="GHEA Grapalat" w:cs="Sylfaen"/>
                <w:lang w:val="en-US"/>
              </w:rPr>
              <w:t xml:space="preserve"> </w:t>
            </w:r>
            <w:r w:rsidRPr="00775A3D">
              <w:rPr>
                <w:rFonts w:ascii="GHEA Grapalat" w:hAnsi="GHEA Grapalat" w:cs="Sylfaen"/>
              </w:rPr>
              <w:t>նշանակելու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պաշտոնատար</w:t>
            </w:r>
            <w:r w:rsidRPr="00775A3D">
              <w:rPr>
                <w:rFonts w:ascii="GHEA Grapalat" w:hAnsi="GHEA Grapalat" w:cs="Sylfaen"/>
                <w:lang w:val="en-US"/>
              </w:rPr>
              <w:t xml:space="preserve"> </w:t>
            </w:r>
            <w:r w:rsidRPr="00775A3D">
              <w:rPr>
                <w:rFonts w:ascii="GHEA Grapalat" w:hAnsi="GHEA Grapalat" w:cs="Sylfaen"/>
              </w:rPr>
              <w:t>անձը</w:t>
            </w:r>
            <w:r w:rsidRPr="00775A3D">
              <w:rPr>
                <w:rFonts w:ascii="GHEA Grapalat" w:hAnsi="GHEA Grapalat" w:cs="Sylfaen"/>
                <w:lang w:val="en-US"/>
              </w:rPr>
              <w:t xml:space="preserve"> </w:t>
            </w:r>
            <w:r w:rsidRPr="00775A3D">
              <w:rPr>
                <w:rFonts w:ascii="GHEA Grapalat" w:hAnsi="GHEA Grapalat" w:cs="Sylfaen"/>
              </w:rPr>
              <w:t>ընդունում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մասին</w:t>
            </w:r>
            <w:r w:rsidRPr="00775A3D">
              <w:rPr>
                <w:rFonts w:ascii="GHEA Grapalat" w:hAnsi="GHEA Grapalat" w:cs="Sylfaen"/>
                <w:lang w:val="en-US"/>
              </w:rPr>
              <w:t xml:space="preserve"> </w:t>
            </w:r>
            <w:r w:rsidRPr="00775A3D">
              <w:rPr>
                <w:rFonts w:ascii="GHEA Grapalat" w:hAnsi="GHEA Grapalat" w:cs="Sylfaen"/>
              </w:rPr>
              <w:t>համապատասխան</w:t>
            </w:r>
            <w:r w:rsidRPr="00775A3D">
              <w:rPr>
                <w:rFonts w:ascii="GHEA Grapalat" w:hAnsi="GHEA Grapalat" w:cs="Sylfaen"/>
                <w:lang w:val="en-US"/>
              </w:rPr>
              <w:t xml:space="preserve"> </w:t>
            </w:r>
            <w:r w:rsidRPr="00775A3D">
              <w:rPr>
                <w:rFonts w:ascii="GHEA Grapalat" w:hAnsi="GHEA Grapalat" w:cs="Sylfaen"/>
              </w:rPr>
              <w:t>որոշում</w:t>
            </w:r>
            <w:r w:rsidRPr="00775A3D">
              <w:rPr>
                <w:rFonts w:ascii="GHEA Grapalat" w:hAnsi="GHEA Grapalat" w:cs="Sylfaen"/>
                <w:lang w:val="en-US"/>
              </w:rPr>
              <w:t xml:space="preserve">: </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այդ</w:t>
            </w:r>
            <w:r w:rsidRPr="00775A3D">
              <w:rPr>
                <w:rFonts w:ascii="GHEA Grapalat" w:hAnsi="GHEA Grapalat" w:cs="Sylfaen"/>
                <w:lang w:val="en-US"/>
              </w:rPr>
              <w:t xml:space="preserve">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բովանդակությունը</w:t>
            </w:r>
            <w:r w:rsidRPr="00775A3D">
              <w:rPr>
                <w:rFonts w:ascii="GHEA Grapalat" w:hAnsi="GHEA Grapalat" w:cs="Sylfaen"/>
                <w:lang w:val="en-US"/>
              </w:rPr>
              <w:t xml:space="preserve">` </w:t>
            </w:r>
            <w:r w:rsidRPr="00775A3D">
              <w:rPr>
                <w:rFonts w:ascii="GHEA Grapalat" w:hAnsi="GHEA Grapalat" w:cs="Sylfaen"/>
              </w:rPr>
              <w:t>հաշվի</w:t>
            </w:r>
            <w:r w:rsidRPr="00775A3D">
              <w:rPr>
                <w:rFonts w:ascii="GHEA Grapalat" w:hAnsi="GHEA Grapalat" w:cs="Sylfaen"/>
                <w:lang w:val="en-US"/>
              </w:rPr>
              <w:t xml:space="preserve"> </w:t>
            </w:r>
            <w:r w:rsidRPr="00775A3D">
              <w:rPr>
                <w:rFonts w:ascii="GHEA Grapalat" w:hAnsi="GHEA Grapalat" w:cs="Sylfaen"/>
              </w:rPr>
              <w:t>առնելով</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հանգամանքը</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7-</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կետը</w:t>
            </w:r>
            <w:r w:rsidRPr="00775A3D">
              <w:rPr>
                <w:rFonts w:ascii="GHEA Grapalat" w:hAnsi="GHEA Grapalat" w:cs="Sylfaen"/>
                <w:lang w:val="en-US"/>
              </w:rPr>
              <w:t xml:space="preserve"> </w:t>
            </w:r>
            <w:r w:rsidRPr="00775A3D">
              <w:rPr>
                <w:rFonts w:ascii="GHEA Grapalat" w:hAnsi="GHEA Grapalat" w:cs="Sylfaen"/>
              </w:rPr>
              <w:t>ուղակիորեն</w:t>
            </w:r>
            <w:r w:rsidRPr="00775A3D">
              <w:rPr>
                <w:rFonts w:ascii="GHEA Grapalat" w:hAnsi="GHEA Grapalat" w:cs="Sylfaen"/>
                <w:lang w:val="en-US"/>
              </w:rPr>
              <w:t xml:space="preserve"> </w:t>
            </w:r>
            <w:r w:rsidRPr="00775A3D">
              <w:rPr>
                <w:rFonts w:ascii="GHEA Grapalat" w:hAnsi="GHEA Grapalat" w:cs="Sylfaen"/>
              </w:rPr>
              <w:t>սահմանում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պարգևատրում</w:t>
            </w:r>
            <w:r w:rsidRPr="00775A3D">
              <w:rPr>
                <w:rFonts w:ascii="GHEA Grapalat" w:hAnsi="GHEA Grapalat" w:cs="Sylfaen"/>
                <w:lang w:val="en-US"/>
              </w:rPr>
              <w:t xml:space="preserve"> </w:t>
            </w:r>
            <w:r w:rsidRPr="00775A3D">
              <w:rPr>
                <w:rFonts w:ascii="GHEA Grapalat" w:hAnsi="GHEA Grapalat" w:cs="Sylfaen"/>
              </w:rPr>
              <w:t>ստանալու</w:t>
            </w:r>
            <w:r w:rsidRPr="00775A3D">
              <w:rPr>
                <w:rFonts w:ascii="GHEA Grapalat" w:hAnsi="GHEA Grapalat" w:cs="Sylfaen"/>
                <w:lang w:val="en-US"/>
              </w:rPr>
              <w:t xml:space="preserve"> </w:t>
            </w:r>
            <w:r w:rsidRPr="00775A3D">
              <w:rPr>
                <w:rFonts w:ascii="GHEA Grapalat" w:hAnsi="GHEA Grapalat" w:cs="Sylfaen"/>
              </w:rPr>
              <w:t>իրավունք</w:t>
            </w:r>
            <w:r w:rsidRPr="00775A3D">
              <w:rPr>
                <w:rFonts w:ascii="GHEA Grapalat" w:hAnsi="GHEA Grapalat" w:cs="Sylfaen"/>
                <w:lang w:val="en-US"/>
              </w:rPr>
              <w:t xml:space="preserve"> </w:t>
            </w:r>
            <w:r w:rsidRPr="00775A3D">
              <w:rPr>
                <w:rFonts w:ascii="GHEA Grapalat" w:hAnsi="GHEA Grapalat" w:cs="Sylfaen"/>
              </w:rPr>
              <w:t>տվող</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(75 </w:t>
            </w:r>
            <w:r w:rsidRPr="00775A3D">
              <w:rPr>
                <w:rFonts w:ascii="GHEA Grapalat" w:hAnsi="GHEA Grapalat" w:cs="Sylfaen"/>
              </w:rPr>
              <w:t>տոկոսից</w:t>
            </w:r>
            <w:r w:rsidRPr="00775A3D">
              <w:rPr>
                <w:rFonts w:ascii="GHEA Grapalat" w:hAnsi="GHEA Grapalat" w:cs="Sylfaen"/>
                <w:lang w:val="en-US"/>
              </w:rPr>
              <w:t xml:space="preserve"> </w:t>
            </w:r>
            <w:r w:rsidRPr="00775A3D">
              <w:rPr>
                <w:rFonts w:ascii="GHEA Grapalat" w:hAnsi="GHEA Grapalat" w:cs="Sylfaen"/>
              </w:rPr>
              <w:t>բարձր</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10-</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սահմանում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ղեկավարը</w:t>
            </w:r>
            <w:r w:rsidRPr="00775A3D">
              <w:rPr>
                <w:rFonts w:ascii="GHEA Grapalat" w:hAnsi="GHEA Grapalat" w:cs="Sylfaen"/>
                <w:lang w:val="en-US"/>
              </w:rPr>
              <w:t>:</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E708CE">
            <w:pPr>
              <w:rPr>
                <w:rFonts w:ascii="GHEA Grapalat" w:hAnsi="GHEA Grapalat" w:cs="Sylfaen"/>
                <w:lang w:val="en-US"/>
              </w:rPr>
            </w:pPr>
            <w:r w:rsidRPr="00775A3D">
              <w:rPr>
                <w:rFonts w:ascii="GHEA Grapalat" w:hAnsi="GHEA Grapalat" w:cs="Sylfaen"/>
                <w:lang w:val="en-US"/>
              </w:rPr>
              <w:t>Ընդունվել է մասամբ, 10-րդ կետը հանվել է:</w:t>
            </w:r>
          </w:p>
        </w:tc>
      </w:tr>
      <w:tr w:rsidR="00DC4056" w:rsidRPr="00D47E56" w:rsidTr="00775A3D">
        <w:tc>
          <w:tcPr>
            <w:tcW w:w="890" w:type="dxa"/>
            <w:vMerge w:val="restart"/>
          </w:tcPr>
          <w:p w:rsidR="00DC4056" w:rsidRPr="00775A3D" w:rsidRDefault="00DC4056" w:rsidP="00775A3D">
            <w:pPr>
              <w:ind w:left="360"/>
              <w:rPr>
                <w:rFonts w:ascii="Sylfaen" w:hAnsi="Sylfaen" w:cs="Sylfaen"/>
                <w:lang w:val="en-US"/>
              </w:rPr>
            </w:pPr>
          </w:p>
        </w:tc>
        <w:tc>
          <w:tcPr>
            <w:tcW w:w="2645" w:type="dxa"/>
            <w:gridSpan w:val="2"/>
            <w:vMerge w:val="restart"/>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lang w:val="en-US"/>
              </w:rPr>
              <w:t>22.</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8-</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9-</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կետերով</w:t>
            </w:r>
            <w:r w:rsidRPr="00775A3D">
              <w:rPr>
                <w:rFonts w:ascii="GHEA Grapalat" w:hAnsi="GHEA Grapalat" w:cs="Sylfaen"/>
                <w:lang w:val="en-US"/>
              </w:rPr>
              <w:t xml:space="preserve"> </w:t>
            </w:r>
            <w:r w:rsidRPr="00775A3D">
              <w:rPr>
                <w:rFonts w:ascii="GHEA Grapalat" w:hAnsi="GHEA Grapalat" w:cs="Sylfaen"/>
              </w:rPr>
              <w:t>նախատեսված</w:t>
            </w:r>
            <w:r w:rsidRPr="00775A3D">
              <w:rPr>
                <w:rFonts w:ascii="GHEA Grapalat" w:hAnsi="GHEA Grapalat" w:cs="Sylfaen"/>
                <w:lang w:val="en-US"/>
              </w:rPr>
              <w:t xml:space="preserve"> </w:t>
            </w:r>
            <w:r w:rsidRPr="00775A3D">
              <w:rPr>
                <w:rFonts w:ascii="GHEA Grapalat" w:hAnsi="GHEA Grapalat" w:cs="Sylfaen"/>
              </w:rPr>
              <w:t>դեպքերում</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պայմաններն</w:t>
            </w:r>
            <w:r w:rsidRPr="00775A3D">
              <w:rPr>
                <w:rFonts w:ascii="GHEA Grapalat" w:hAnsi="GHEA Grapalat" w:cs="Sylfaen"/>
                <w:lang w:val="en-US"/>
              </w:rPr>
              <w:t xml:space="preserve"> </w:t>
            </w:r>
            <w:r w:rsidRPr="00775A3D">
              <w:rPr>
                <w:rFonts w:ascii="GHEA Grapalat" w:hAnsi="GHEA Grapalat" w:cs="Sylfaen"/>
              </w:rPr>
              <w:t>ու</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 xml:space="preserve"> (</w:t>
            </w:r>
            <w:r w:rsidRPr="00775A3D">
              <w:rPr>
                <w:rFonts w:ascii="GHEA Grapalat" w:hAnsi="GHEA Grapalat" w:cs="Sylfaen"/>
              </w:rPr>
              <w:t>գումարի</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հաշվարկելու</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 xml:space="preserve">) </w:t>
            </w:r>
            <w:r w:rsidRPr="00775A3D">
              <w:rPr>
                <w:rFonts w:ascii="GHEA Grapalat" w:hAnsi="GHEA Grapalat" w:cs="Sylfaen"/>
              </w:rPr>
              <w:t>սահմանող</w:t>
            </w:r>
            <w:r w:rsidRPr="00775A3D">
              <w:rPr>
                <w:rFonts w:ascii="GHEA Grapalat" w:hAnsi="GHEA Grapalat" w:cs="Sylfaen"/>
                <w:lang w:val="en-US"/>
              </w:rPr>
              <w:t xml:space="preserve"> </w:t>
            </w:r>
            <w:r w:rsidRPr="00775A3D">
              <w:rPr>
                <w:rFonts w:ascii="GHEA Grapalat" w:hAnsi="GHEA Grapalat" w:cs="Sylfaen"/>
              </w:rPr>
              <w:t>դրույթներով</w:t>
            </w:r>
            <w:r w:rsidRPr="00775A3D">
              <w:rPr>
                <w:rFonts w:ascii="GHEA Grapalat" w:hAnsi="GHEA Grapalat" w:cs="Sylfaen"/>
                <w:lang w:val="en-US"/>
              </w:rPr>
              <w:t xml:space="preserve">: </w:t>
            </w:r>
            <w:r w:rsidRPr="00775A3D">
              <w:rPr>
                <w:rFonts w:ascii="GHEA Grapalat" w:hAnsi="GHEA Grapalat" w:cs="Sylfaen"/>
              </w:rPr>
              <w:t>Ըստ</w:t>
            </w:r>
            <w:r w:rsidRPr="00775A3D">
              <w:rPr>
                <w:rFonts w:ascii="GHEA Grapalat" w:hAnsi="GHEA Grapalat" w:cs="Sylfaen"/>
                <w:lang w:val="en-US"/>
              </w:rPr>
              <w:t xml:space="preserve"> </w:t>
            </w:r>
            <w:r w:rsidRPr="00775A3D">
              <w:rPr>
                <w:rFonts w:ascii="GHEA Grapalat" w:hAnsi="GHEA Grapalat" w:cs="Sylfaen"/>
              </w:rPr>
              <w:t>այդմ</w:t>
            </w:r>
            <w:r w:rsidRPr="00775A3D">
              <w:rPr>
                <w:rFonts w:ascii="GHEA Grapalat" w:hAnsi="GHEA Grapalat" w:cs="Sylfaen"/>
                <w:lang w:val="en-US"/>
              </w:rPr>
              <w:t xml:space="preserve">, </w:t>
            </w:r>
            <w:r w:rsidRPr="00775A3D">
              <w:rPr>
                <w:rFonts w:ascii="GHEA Grapalat" w:hAnsi="GHEA Grapalat" w:cs="Sylfaen"/>
              </w:rPr>
              <w:t>հարկ</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նկատի</w:t>
            </w:r>
            <w:r w:rsidRPr="00775A3D">
              <w:rPr>
                <w:rFonts w:ascii="GHEA Grapalat" w:hAnsi="GHEA Grapalat" w:cs="Sylfaen"/>
                <w:lang w:val="en-US"/>
              </w:rPr>
              <w:t xml:space="preserve"> </w:t>
            </w:r>
            <w:r w:rsidRPr="00775A3D">
              <w:rPr>
                <w:rFonts w:ascii="GHEA Grapalat" w:hAnsi="GHEA Grapalat" w:cs="Sylfaen"/>
              </w:rPr>
              <w:t>ունենալ</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կատարած</w:t>
            </w:r>
            <w:r w:rsidRPr="00775A3D">
              <w:rPr>
                <w:rFonts w:ascii="GHEA Grapalat" w:hAnsi="GHEA Grapalat" w:cs="Sylfaen"/>
                <w:lang w:val="en-US"/>
              </w:rPr>
              <w:t xml:space="preserve"> </w:t>
            </w:r>
            <w:r w:rsidRPr="00775A3D">
              <w:rPr>
                <w:rFonts w:ascii="GHEA Grapalat" w:hAnsi="GHEA Grapalat" w:cs="Sylfaen"/>
              </w:rPr>
              <w:t>աշխատանքի</w:t>
            </w:r>
            <w:r w:rsidRPr="00775A3D">
              <w:rPr>
                <w:rFonts w:ascii="GHEA Grapalat" w:hAnsi="GHEA Grapalat" w:cs="Sylfaen"/>
                <w:lang w:val="en-US"/>
              </w:rPr>
              <w:t xml:space="preserve"> </w:t>
            </w:r>
            <w:r w:rsidRPr="00775A3D">
              <w:rPr>
                <w:rFonts w:ascii="GHEA Grapalat" w:hAnsi="GHEA Grapalat" w:cs="Sylfaen"/>
              </w:rPr>
              <w:t>ծավալի</w:t>
            </w:r>
            <w:r w:rsidRPr="00775A3D">
              <w:rPr>
                <w:rFonts w:ascii="GHEA Grapalat" w:hAnsi="GHEA Grapalat" w:cs="Sylfaen"/>
                <w:lang w:val="en-US"/>
              </w:rPr>
              <w:t xml:space="preserve">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ամիսների</w:t>
            </w:r>
            <w:r w:rsidRPr="00775A3D">
              <w:rPr>
                <w:rFonts w:ascii="GHEA Grapalat" w:hAnsi="GHEA Grapalat" w:cs="Sylfaen"/>
                <w:lang w:val="en-US"/>
              </w:rPr>
              <w:t xml:space="preserve"> </w:t>
            </w:r>
            <w:r w:rsidRPr="00775A3D">
              <w:rPr>
                <w:rFonts w:ascii="GHEA Grapalat" w:hAnsi="GHEA Grapalat" w:cs="Sylfaen"/>
              </w:rPr>
              <w:t>քանակի</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չափի</w:t>
            </w:r>
            <w:r w:rsidRPr="00775A3D">
              <w:rPr>
                <w:rFonts w:ascii="GHEA Grapalat" w:hAnsi="GHEA Grapalat" w:cs="Sylfaen"/>
                <w:lang w:val="en-US"/>
              </w:rPr>
              <w:t xml:space="preserve"> </w:t>
            </w:r>
            <w:r w:rsidRPr="00775A3D">
              <w:rPr>
                <w:rFonts w:ascii="GHEA Grapalat" w:hAnsi="GHEA Grapalat" w:cs="Sylfaen"/>
              </w:rPr>
              <w:t>միջև</w:t>
            </w:r>
            <w:r w:rsidRPr="00775A3D">
              <w:rPr>
                <w:rFonts w:ascii="GHEA Grapalat" w:hAnsi="GHEA Grapalat" w:cs="Sylfaen"/>
                <w:lang w:val="en-US"/>
              </w:rPr>
              <w:t xml:space="preserve"> </w:t>
            </w:r>
            <w:r w:rsidRPr="00775A3D">
              <w:rPr>
                <w:rFonts w:ascii="GHEA Grapalat" w:hAnsi="GHEA Grapalat" w:cs="Sylfaen"/>
              </w:rPr>
              <w:t>կապի</w:t>
            </w:r>
            <w:r w:rsidRPr="00775A3D">
              <w:rPr>
                <w:rFonts w:ascii="GHEA Grapalat" w:hAnsi="GHEA Grapalat" w:cs="Sylfaen"/>
                <w:lang w:val="en-US"/>
              </w:rPr>
              <w:t xml:space="preserve"> </w:t>
            </w:r>
            <w:r w:rsidRPr="00775A3D">
              <w:rPr>
                <w:rFonts w:ascii="GHEA Grapalat" w:hAnsi="GHEA Grapalat" w:cs="Sylfaen"/>
              </w:rPr>
              <w:t>անհրաժեշտությունը</w:t>
            </w:r>
            <w:r w:rsidRPr="00775A3D">
              <w:rPr>
                <w:rFonts w:ascii="GHEA Grapalat" w:hAnsi="GHEA Grapalat" w:cs="Sylfaen"/>
                <w:lang w:val="en-US"/>
              </w:rPr>
              <w:t xml:space="preserve">: </w:t>
            </w:r>
            <w:r w:rsidRPr="00775A3D">
              <w:rPr>
                <w:rFonts w:ascii="GHEA Grapalat" w:hAnsi="GHEA Grapalat" w:cs="Sylfaen"/>
              </w:rPr>
              <w:t>Օրինակ</w:t>
            </w:r>
            <w:r w:rsidRPr="00775A3D">
              <w:rPr>
                <w:rFonts w:ascii="GHEA Grapalat" w:hAnsi="GHEA Grapalat" w:cs="Sylfaen"/>
                <w:lang w:val="en-US"/>
              </w:rPr>
              <w:t xml:space="preserve">, 3 </w:t>
            </w:r>
            <w:r w:rsidRPr="00775A3D">
              <w:rPr>
                <w:rFonts w:ascii="GHEA Grapalat" w:hAnsi="GHEA Grapalat" w:cs="Sylfaen"/>
              </w:rPr>
              <w:t>ամիս</w:t>
            </w:r>
            <w:r w:rsidRPr="00775A3D">
              <w:rPr>
                <w:rFonts w:ascii="GHEA Grapalat" w:hAnsi="GHEA Grapalat" w:cs="Sylfaen"/>
                <w:lang w:val="en-US"/>
              </w:rPr>
              <w:t xml:space="preserve">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ամբողջ</w:t>
            </w:r>
            <w:r w:rsidRPr="00775A3D">
              <w:rPr>
                <w:rFonts w:ascii="GHEA Grapalat" w:hAnsi="GHEA Grapalat" w:cs="Sylfaen"/>
                <w:lang w:val="en-US"/>
              </w:rPr>
              <w:t xml:space="preserve"> </w:t>
            </w:r>
            <w:r w:rsidRPr="00775A3D">
              <w:rPr>
                <w:rFonts w:ascii="GHEA Grapalat" w:hAnsi="GHEA Grapalat" w:cs="Sylfaen"/>
              </w:rPr>
              <w:t>կիսամյակ</w:t>
            </w:r>
            <w:r w:rsidRPr="00775A3D">
              <w:rPr>
                <w:rFonts w:ascii="GHEA Grapalat" w:hAnsi="GHEA Grapalat" w:cs="Sylfaen"/>
                <w:lang w:val="en-US"/>
              </w:rPr>
              <w:t xml:space="preserve">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գնահատակա</w:t>
            </w:r>
            <w:r w:rsidRPr="00775A3D">
              <w:rPr>
                <w:rFonts w:ascii="GHEA Grapalat" w:hAnsi="GHEA Grapalat" w:cs="Sylfaen"/>
                <w:lang w:val="en-US"/>
              </w:rPr>
              <w:t>ն</w:t>
            </w:r>
            <w:r w:rsidRPr="00775A3D">
              <w:rPr>
                <w:rFonts w:ascii="GHEA Grapalat" w:hAnsi="GHEA Grapalat" w:cs="Sylfaen"/>
              </w:rPr>
              <w:t>ի</w:t>
            </w:r>
            <w:r w:rsidRPr="00775A3D">
              <w:rPr>
                <w:rFonts w:ascii="GHEA Grapalat" w:hAnsi="GHEA Grapalat" w:cs="Sylfaen"/>
                <w:lang w:val="en-US"/>
              </w:rPr>
              <w:t xml:space="preserve"> </w:t>
            </w:r>
            <w:r w:rsidRPr="00775A3D">
              <w:rPr>
                <w:rFonts w:ascii="GHEA Grapalat" w:hAnsi="GHEA Grapalat" w:cs="Sylfaen"/>
              </w:rPr>
              <w:t>դեպքում</w:t>
            </w:r>
            <w:r w:rsidRPr="00775A3D">
              <w:rPr>
                <w:rFonts w:ascii="GHEA Grapalat" w:hAnsi="GHEA Grapalat" w:cs="Sylfaen"/>
                <w:lang w:val="en-US"/>
              </w:rPr>
              <w:t xml:space="preserve">, </w:t>
            </w:r>
            <w:r w:rsidRPr="00775A3D">
              <w:rPr>
                <w:rFonts w:ascii="GHEA Grapalat" w:hAnsi="GHEA Grapalat" w:cs="Sylfaen"/>
              </w:rPr>
              <w:t>չեն</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հավասար</w:t>
            </w:r>
            <w:r w:rsidRPr="00775A3D">
              <w:rPr>
                <w:rFonts w:ascii="GHEA Grapalat" w:hAnsi="GHEA Grapalat" w:cs="Sylfaen"/>
                <w:lang w:val="en-US"/>
              </w:rPr>
              <w:t xml:space="preserve"> </w:t>
            </w:r>
            <w:r w:rsidRPr="00775A3D">
              <w:rPr>
                <w:rFonts w:ascii="GHEA Grapalat" w:hAnsi="GHEA Grapalat" w:cs="Sylfaen"/>
              </w:rPr>
              <w:t>լինել</w:t>
            </w:r>
            <w:r w:rsidRPr="00775A3D">
              <w:rPr>
                <w:rFonts w:ascii="GHEA Grapalat" w:hAnsi="GHEA Grapalat" w:cs="Sylfaen"/>
                <w:lang w:val="en-US"/>
              </w:rPr>
              <w:t>:</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4D393A">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w:t>
            </w:r>
          </w:p>
          <w:p w:rsidR="00DC4056" w:rsidRPr="00775A3D" w:rsidRDefault="00DC4056" w:rsidP="004D393A">
            <w:pPr>
              <w:rPr>
                <w:rFonts w:ascii="GHEA Grapalat" w:hAnsi="GHEA Grapalat" w:cs="Sylfaen"/>
                <w:lang w:val="en-US"/>
              </w:rPr>
            </w:pP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բացի</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հիմնվում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w:t>
            </w:r>
            <w:r w:rsidRPr="00775A3D">
              <w:rPr>
                <w:rFonts w:ascii="GHEA Grapalat" w:hAnsi="GHEA Grapalat" w:cs="Sylfaen"/>
                <w:lang w:val="en-US"/>
              </w:rPr>
              <w:t>տ</w:t>
            </w:r>
            <w:r w:rsidRPr="00775A3D">
              <w:rPr>
                <w:rFonts w:ascii="GHEA Grapalat" w:hAnsi="GHEA Grapalat" w:cs="Sylfaen"/>
              </w:rPr>
              <w:t>րելու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w:t>
            </w:r>
            <w:r w:rsidRPr="00775A3D">
              <w:rPr>
                <w:rFonts w:ascii="GHEA Grapalat" w:hAnsi="GHEA Grapalat" w:cs="Sylfaen"/>
                <w:lang w:val="en-US"/>
              </w:rPr>
              <w:t>տ</w:t>
            </w:r>
            <w:r w:rsidRPr="00775A3D">
              <w:rPr>
                <w:rFonts w:ascii="GHEA Grapalat" w:hAnsi="GHEA Grapalat" w:cs="Sylfaen"/>
              </w:rPr>
              <w:t>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Նման</w:t>
            </w:r>
            <w:r w:rsidRPr="00775A3D">
              <w:rPr>
                <w:rFonts w:ascii="GHEA Grapalat" w:hAnsi="GHEA Grapalat" w:cs="Sylfaen"/>
                <w:lang w:val="en-US"/>
              </w:rPr>
              <w:t xml:space="preserve"> </w:t>
            </w:r>
            <w:r w:rsidRPr="00775A3D">
              <w:rPr>
                <w:rFonts w:ascii="GHEA Grapalat" w:hAnsi="GHEA Grapalat" w:cs="Sylfaen"/>
              </w:rPr>
              <w:t>խնդիր</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առաջանալ</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ժամանակահատված</w:t>
            </w:r>
            <w:r w:rsidRPr="00775A3D">
              <w:rPr>
                <w:rFonts w:ascii="GHEA Grapalat" w:hAnsi="GHEA Grapalat" w:cs="Sylfaen"/>
                <w:lang w:val="en-US"/>
              </w:rPr>
              <w:t xml:space="preserve">ում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ծառայողները</w:t>
            </w:r>
            <w:r w:rsidRPr="00775A3D">
              <w:rPr>
                <w:rFonts w:ascii="GHEA Grapalat" w:hAnsi="GHEA Grapalat" w:cs="Sylfaen"/>
                <w:lang w:val="en-US"/>
              </w:rPr>
              <w:t xml:space="preserve"> </w:t>
            </w:r>
            <w:r w:rsidRPr="00775A3D">
              <w:rPr>
                <w:rFonts w:ascii="GHEA Grapalat" w:hAnsi="GHEA Grapalat" w:cs="Sylfaen"/>
              </w:rPr>
              <w:t>կատարել</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համաչափ</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lang w:val="en-US"/>
              </w:rPr>
              <w:t>23.</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w:t>
            </w:r>
            <w:r w:rsidRPr="00775A3D">
              <w:rPr>
                <w:rFonts w:ascii="GHEA Grapalat" w:hAnsi="GHEA Grapalat" w:cs="Sylfaen"/>
              </w:rPr>
              <w:t>ստորաբաժանումներում</w:t>
            </w:r>
            <w:r w:rsidRPr="00775A3D">
              <w:rPr>
                <w:rFonts w:ascii="GHEA Grapalat" w:hAnsi="GHEA Grapalat" w:cs="Sylfaen"/>
                <w:lang w:val="en-US"/>
              </w:rPr>
              <w:t xml:space="preserve"> </w:t>
            </w:r>
            <w:r w:rsidRPr="00775A3D">
              <w:rPr>
                <w:rFonts w:ascii="GHEA Grapalat" w:hAnsi="GHEA Grapalat" w:cs="Sylfaen"/>
              </w:rPr>
              <w:t>չընդգրկված</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պայմաններն</w:t>
            </w:r>
            <w:r w:rsidRPr="00775A3D">
              <w:rPr>
                <w:rFonts w:ascii="GHEA Grapalat" w:hAnsi="GHEA Grapalat" w:cs="Sylfaen"/>
                <w:lang w:val="en-US"/>
              </w:rPr>
              <w:t xml:space="preserve"> </w:t>
            </w:r>
            <w:r w:rsidRPr="00775A3D">
              <w:rPr>
                <w:rFonts w:ascii="GHEA Grapalat" w:hAnsi="GHEA Grapalat" w:cs="Sylfaen"/>
              </w:rPr>
              <w:t>ու</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 xml:space="preserve"> </w:t>
            </w:r>
            <w:r w:rsidRPr="00775A3D">
              <w:rPr>
                <w:rFonts w:ascii="GHEA Grapalat" w:hAnsi="GHEA Grapalat" w:cs="Sylfaen"/>
              </w:rPr>
              <w:t>սահմանող</w:t>
            </w:r>
            <w:r w:rsidRPr="00775A3D">
              <w:rPr>
                <w:rFonts w:ascii="GHEA Grapalat" w:hAnsi="GHEA Grapalat" w:cs="Sylfaen"/>
                <w:lang w:val="en-US"/>
              </w:rPr>
              <w:t xml:space="preserve"> </w:t>
            </w:r>
            <w:r w:rsidRPr="00775A3D">
              <w:rPr>
                <w:rFonts w:ascii="GHEA Grapalat" w:hAnsi="GHEA Grapalat" w:cs="Sylfaen"/>
              </w:rPr>
              <w:t>դրույթներով</w:t>
            </w:r>
            <w:r w:rsidRPr="00775A3D">
              <w:rPr>
                <w:rFonts w:ascii="GHEA Grapalat" w:hAnsi="GHEA Grapalat" w:cs="Sylfaen"/>
                <w:lang w:val="en-US"/>
              </w:rPr>
              <w:t xml:space="preserve">: </w:t>
            </w:r>
            <w:r w:rsidRPr="00775A3D">
              <w:rPr>
                <w:rFonts w:ascii="GHEA Grapalat" w:hAnsi="GHEA Grapalat" w:cs="Sylfaen"/>
              </w:rPr>
              <w:t>Առաջարկվում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1-</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w:t>
            </w:r>
            <w:r w:rsidRPr="00775A3D">
              <w:rPr>
                <w:rFonts w:ascii="GHEA Grapalat" w:hAnsi="GHEA Grapalat" w:cs="Sylfaen"/>
              </w:rPr>
              <w:t>ստորաբաժանումներում</w:t>
            </w:r>
            <w:r w:rsidRPr="00775A3D">
              <w:rPr>
                <w:rFonts w:ascii="GHEA Grapalat" w:hAnsi="GHEA Grapalat" w:cs="Sylfaen"/>
                <w:lang w:val="en-US"/>
              </w:rPr>
              <w:t xml:space="preserve"> </w:t>
            </w:r>
            <w:r w:rsidRPr="00775A3D">
              <w:rPr>
                <w:rFonts w:ascii="GHEA Grapalat" w:hAnsi="GHEA Grapalat" w:cs="Sylfaen"/>
              </w:rPr>
              <w:t>չընդգրկված</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աշխատանքային</w:t>
            </w:r>
            <w:r w:rsidRPr="00775A3D">
              <w:rPr>
                <w:rFonts w:ascii="GHEA Grapalat" w:hAnsi="GHEA Grapalat" w:cs="Sylfaen"/>
                <w:lang w:val="en-US"/>
              </w:rPr>
              <w:t xml:space="preserve"> </w:t>
            </w:r>
            <w:r w:rsidRPr="00775A3D">
              <w:rPr>
                <w:rFonts w:ascii="GHEA Grapalat" w:hAnsi="GHEA Grapalat" w:cs="Sylfaen"/>
              </w:rPr>
              <w:t>ծրագրերը</w:t>
            </w:r>
            <w:r w:rsidRPr="00775A3D">
              <w:rPr>
                <w:rFonts w:ascii="GHEA Grapalat" w:hAnsi="GHEA Grapalat" w:cs="Sylfaen"/>
                <w:lang w:val="en-US"/>
              </w:rPr>
              <w:t xml:space="preserve"> </w:t>
            </w:r>
            <w:r w:rsidRPr="00775A3D">
              <w:rPr>
                <w:rFonts w:ascii="GHEA Grapalat" w:hAnsi="GHEA Grapalat" w:cs="Sylfaen"/>
              </w:rPr>
              <w:t>կազմելու</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հաստատելու</w:t>
            </w:r>
            <w:r w:rsidRPr="00775A3D">
              <w:rPr>
                <w:rFonts w:ascii="GHEA Grapalat" w:hAnsi="GHEA Grapalat" w:cs="Sylfaen"/>
                <w:lang w:val="en-US"/>
              </w:rPr>
              <w:t xml:space="preserve"> </w:t>
            </w:r>
            <w:r w:rsidRPr="00775A3D">
              <w:rPr>
                <w:rFonts w:ascii="GHEA Grapalat" w:hAnsi="GHEA Grapalat" w:cs="Sylfaen"/>
              </w:rPr>
              <w:t>գործընթացը</w:t>
            </w:r>
            <w:r w:rsidRPr="00775A3D">
              <w:rPr>
                <w:rFonts w:ascii="GHEA Grapalat" w:hAnsi="GHEA Grapalat" w:cs="Sylfaen"/>
                <w:lang w:val="en-US"/>
              </w:rPr>
              <w:t xml:space="preserve"> </w:t>
            </w:r>
            <w:r w:rsidRPr="00775A3D">
              <w:rPr>
                <w:rFonts w:ascii="GHEA Grapalat" w:hAnsi="GHEA Grapalat" w:cs="Sylfaen"/>
              </w:rPr>
              <w:t>սահմանող</w:t>
            </w:r>
            <w:r w:rsidRPr="00775A3D">
              <w:rPr>
                <w:rFonts w:ascii="GHEA Grapalat" w:hAnsi="GHEA Grapalat" w:cs="Sylfaen"/>
                <w:lang w:val="en-US"/>
              </w:rPr>
              <w:t xml:space="preserve"> </w:t>
            </w:r>
            <w:r w:rsidRPr="00775A3D">
              <w:rPr>
                <w:rFonts w:ascii="GHEA Grapalat" w:hAnsi="GHEA Grapalat" w:cs="Sylfaen"/>
              </w:rPr>
              <w:t>դրույթներով</w:t>
            </w:r>
            <w:r w:rsidRPr="00775A3D">
              <w:rPr>
                <w:rFonts w:ascii="GHEA Grapalat" w:hAnsi="GHEA Grapalat" w:cs="Sylfaen"/>
                <w:lang w:val="en-US"/>
              </w:rPr>
              <w:t xml:space="preserve">: </w:t>
            </w:r>
            <w:r w:rsidRPr="00775A3D">
              <w:rPr>
                <w:rFonts w:ascii="GHEA Grapalat" w:hAnsi="GHEA Grapalat" w:cs="Sylfaen"/>
              </w:rPr>
              <w:t>Միաժամանակ</w:t>
            </w:r>
            <w:r w:rsidRPr="00775A3D">
              <w:rPr>
                <w:rFonts w:ascii="GHEA Grapalat" w:hAnsi="GHEA Grapalat" w:cs="Sylfaen"/>
                <w:lang w:val="en-US"/>
              </w:rPr>
              <w:t xml:space="preserve">, </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ը</w:t>
            </w:r>
            <w:r w:rsidRPr="00775A3D">
              <w:rPr>
                <w:rFonts w:ascii="GHEA Grapalat" w:hAnsi="GHEA Grapalat" w:cs="Sylfaen"/>
                <w:lang w:val="en-US"/>
              </w:rPr>
              <w:t xml:space="preserve"> </w:t>
            </w:r>
            <w:r w:rsidRPr="00775A3D">
              <w:rPr>
                <w:rFonts w:ascii="GHEA Grapalat" w:hAnsi="GHEA Grapalat" w:cs="Sylfaen"/>
              </w:rPr>
              <w:t>լրացնել</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կառավարման</w:t>
            </w:r>
            <w:r w:rsidRPr="00775A3D">
              <w:rPr>
                <w:rFonts w:ascii="GHEA Grapalat" w:hAnsi="GHEA Grapalat" w:cs="Sylfaen"/>
                <w:lang w:val="en-US"/>
              </w:rPr>
              <w:t xml:space="preserve"> </w:t>
            </w:r>
            <w:r w:rsidRPr="00775A3D">
              <w:rPr>
                <w:rFonts w:ascii="GHEA Grapalat" w:hAnsi="GHEA Grapalat" w:cs="Sylfaen"/>
              </w:rPr>
              <w:t>մարմինի</w:t>
            </w:r>
            <w:r w:rsidRPr="00775A3D">
              <w:rPr>
                <w:rFonts w:ascii="GHEA Grapalat" w:hAnsi="GHEA Grapalat" w:cs="Sylfaen"/>
                <w:lang w:val="en-US"/>
              </w:rPr>
              <w:t xml:space="preserve"> </w:t>
            </w:r>
            <w:r w:rsidRPr="00775A3D">
              <w:rPr>
                <w:rFonts w:ascii="GHEA Grapalat" w:hAnsi="GHEA Grapalat" w:cs="Sylfaen"/>
              </w:rPr>
              <w:t>պայմանագրային</w:t>
            </w:r>
            <w:r w:rsidRPr="00775A3D">
              <w:rPr>
                <w:rFonts w:ascii="GHEA Grapalat" w:hAnsi="GHEA Grapalat" w:cs="Sylfaen"/>
                <w:lang w:val="en-US"/>
              </w:rPr>
              <w:t xml:space="preserve"> </w:t>
            </w:r>
            <w:r w:rsidRPr="00775A3D">
              <w:rPr>
                <w:rFonts w:ascii="GHEA Grapalat" w:hAnsi="GHEA Grapalat" w:cs="Sylfaen"/>
              </w:rPr>
              <w:t>աշխատողին</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աշխատողը</w:t>
            </w:r>
            <w:r w:rsidRPr="00775A3D">
              <w:rPr>
                <w:rFonts w:ascii="GHEA Grapalat" w:hAnsi="GHEA Grapalat" w:cs="Sylfaen"/>
                <w:lang w:val="en-US"/>
              </w:rPr>
              <w:t xml:space="preserve"> </w:t>
            </w:r>
            <w:r w:rsidRPr="00775A3D">
              <w:rPr>
                <w:rFonts w:ascii="GHEA Grapalat" w:hAnsi="GHEA Grapalat" w:cs="Sylfaen"/>
              </w:rPr>
              <w:t>զբաղեցնում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հաստիքացուցակով</w:t>
            </w:r>
            <w:r w:rsidRPr="00775A3D">
              <w:rPr>
                <w:rFonts w:ascii="GHEA Grapalat" w:hAnsi="GHEA Grapalat" w:cs="Sylfaen"/>
                <w:lang w:val="en-US"/>
              </w:rPr>
              <w:t xml:space="preserve"> </w:t>
            </w:r>
            <w:r w:rsidRPr="00775A3D">
              <w:rPr>
                <w:rFonts w:ascii="GHEA Grapalat" w:hAnsi="GHEA Grapalat" w:cs="Sylfaen"/>
              </w:rPr>
              <w:t>չնախատեսված</w:t>
            </w:r>
            <w:r w:rsidRPr="00775A3D">
              <w:rPr>
                <w:rFonts w:ascii="GHEA Grapalat" w:hAnsi="GHEA Grapalat" w:cs="Sylfaen"/>
                <w:lang w:val="en-US"/>
              </w:rPr>
              <w:t xml:space="preserve"> </w:t>
            </w:r>
            <w:r w:rsidRPr="00775A3D">
              <w:rPr>
                <w:rFonts w:ascii="GHEA Grapalat" w:hAnsi="GHEA Grapalat" w:cs="Sylfaen"/>
              </w:rPr>
              <w:t>պաշտոն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տեխնիկական</w:t>
            </w:r>
            <w:r w:rsidRPr="00775A3D">
              <w:rPr>
                <w:rFonts w:ascii="GHEA Grapalat" w:hAnsi="GHEA Grapalat" w:cs="Sylfaen"/>
                <w:lang w:val="en-US"/>
              </w:rPr>
              <w:t xml:space="preserve"> </w:t>
            </w:r>
            <w:r w:rsidRPr="00775A3D">
              <w:rPr>
                <w:rFonts w:ascii="GHEA Grapalat" w:hAnsi="GHEA Grapalat" w:cs="Sylfaen"/>
              </w:rPr>
              <w:t>սպասարկող</w:t>
            </w:r>
            <w:r w:rsidRPr="00775A3D">
              <w:rPr>
                <w:rFonts w:ascii="GHEA Grapalat" w:hAnsi="GHEA Grapalat" w:cs="Sylfaen"/>
                <w:lang w:val="en-US"/>
              </w:rPr>
              <w:t xml:space="preserve"> </w:t>
            </w:r>
            <w:r w:rsidRPr="00775A3D">
              <w:rPr>
                <w:rFonts w:ascii="GHEA Grapalat" w:hAnsi="GHEA Grapalat" w:cs="Sylfaen"/>
              </w:rPr>
              <w:t>անձնակազմին</w:t>
            </w:r>
            <w:r w:rsidRPr="00775A3D">
              <w:rPr>
                <w:rFonts w:ascii="GHEA Grapalat" w:hAnsi="GHEA Grapalat" w:cs="Sylfaen"/>
                <w:lang w:val="en-US"/>
              </w:rPr>
              <w:t xml:space="preserve"> </w:t>
            </w:r>
            <w:r w:rsidRPr="00775A3D">
              <w:rPr>
                <w:rFonts w:ascii="GHEA Grapalat" w:hAnsi="GHEA Grapalat" w:cs="Sylfaen"/>
              </w:rPr>
              <w:t>պարգևատրելու</w:t>
            </w:r>
            <w:r w:rsidRPr="00775A3D">
              <w:rPr>
                <w:rFonts w:ascii="GHEA Grapalat" w:hAnsi="GHEA Grapalat" w:cs="Sylfaen"/>
                <w:lang w:val="en-US"/>
              </w:rPr>
              <w:t xml:space="preserve"> </w:t>
            </w:r>
            <w:r w:rsidRPr="00775A3D">
              <w:rPr>
                <w:rFonts w:ascii="GHEA Grapalat" w:hAnsi="GHEA Grapalat" w:cs="Sylfaen"/>
              </w:rPr>
              <w:t>հետ</w:t>
            </w:r>
            <w:r w:rsidRPr="00775A3D">
              <w:rPr>
                <w:rFonts w:ascii="GHEA Grapalat" w:hAnsi="GHEA Grapalat" w:cs="Sylfaen"/>
                <w:lang w:val="en-US"/>
              </w:rPr>
              <w:t xml:space="preserve"> </w:t>
            </w:r>
            <w:r w:rsidRPr="00775A3D">
              <w:rPr>
                <w:rFonts w:ascii="GHEA Grapalat" w:hAnsi="GHEA Grapalat" w:cs="Sylfaen"/>
              </w:rPr>
              <w:t>կապված</w:t>
            </w:r>
            <w:r w:rsidRPr="00775A3D">
              <w:rPr>
                <w:rFonts w:ascii="GHEA Grapalat" w:hAnsi="GHEA Grapalat" w:cs="Sylfaen"/>
                <w:lang w:val="en-US"/>
              </w:rPr>
              <w:t xml:space="preserve"> </w:t>
            </w:r>
            <w:r w:rsidRPr="00775A3D">
              <w:rPr>
                <w:rFonts w:ascii="GHEA Grapalat" w:hAnsi="GHEA Grapalat" w:cs="Sylfaen"/>
              </w:rPr>
              <w:t>դրույթներով</w:t>
            </w:r>
            <w:r w:rsidRPr="00775A3D">
              <w:rPr>
                <w:rFonts w:ascii="GHEA Grapalat" w:hAnsi="GHEA Grapalat" w:cs="Sylfaen"/>
                <w:lang w:val="en-US"/>
              </w:rPr>
              <w:t>:</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AE3A7D">
            <w:pPr>
              <w:rPr>
                <w:rFonts w:ascii="GHEA Grapalat" w:hAnsi="GHEA Grapalat" w:cs="Sylfaen"/>
                <w:lang w:val="en-US"/>
              </w:rPr>
            </w:pPr>
            <w:r w:rsidRPr="00775A3D">
              <w:rPr>
                <w:rFonts w:ascii="GHEA Grapalat" w:hAnsi="GHEA Grapalat" w:cs="Sylfaen"/>
              </w:rPr>
              <w:t>Ընդունվել</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մասամբ</w:t>
            </w:r>
            <w:r w:rsidRPr="00775A3D">
              <w:rPr>
                <w:rFonts w:ascii="GHEA Grapalat" w:hAnsi="GHEA Grapalat" w:cs="Sylfaen"/>
                <w:lang w:val="en-US"/>
              </w:rPr>
              <w:t>: Ս</w:t>
            </w:r>
            <w:r w:rsidRPr="00775A3D">
              <w:rPr>
                <w:rFonts w:ascii="GHEA Grapalat" w:hAnsi="GHEA Grapalat" w:cs="Sylfaen"/>
              </w:rPr>
              <w:t>տորաբաժանումներում</w:t>
            </w:r>
            <w:r w:rsidRPr="00775A3D">
              <w:rPr>
                <w:rFonts w:ascii="GHEA Grapalat" w:hAnsi="GHEA Grapalat" w:cs="Sylfaen"/>
                <w:lang w:val="en-US"/>
              </w:rPr>
              <w:t xml:space="preserve"> </w:t>
            </w:r>
            <w:r w:rsidRPr="00775A3D">
              <w:rPr>
                <w:rFonts w:ascii="GHEA Grapalat" w:hAnsi="GHEA Grapalat" w:cs="Sylfaen"/>
              </w:rPr>
              <w:t>չընդգրկված</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մասով համապատասխան </w:t>
            </w:r>
            <w:r w:rsidRPr="00775A3D">
              <w:rPr>
                <w:rFonts w:ascii="GHEA Grapalat" w:hAnsi="GHEA Grapalat" w:cs="Sylfaen"/>
              </w:rPr>
              <w:t>կետը</w:t>
            </w:r>
            <w:r w:rsidRPr="00775A3D">
              <w:rPr>
                <w:rFonts w:ascii="GHEA Grapalat" w:hAnsi="GHEA Grapalat" w:cs="Sylfaen"/>
                <w:lang w:val="en-US"/>
              </w:rPr>
              <w:t xml:space="preserve"> </w:t>
            </w:r>
            <w:r w:rsidRPr="00775A3D">
              <w:rPr>
                <w:rFonts w:ascii="GHEA Grapalat" w:hAnsi="GHEA Grapalat" w:cs="Sylfaen"/>
              </w:rPr>
              <w:t>խմբագրվել</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Տ</w:t>
            </w:r>
            <w:r w:rsidRPr="00775A3D">
              <w:rPr>
                <w:rFonts w:ascii="GHEA Grapalat" w:hAnsi="GHEA Grapalat" w:cs="Sylfaen"/>
              </w:rPr>
              <w:t>եխնիկական</w:t>
            </w:r>
            <w:r w:rsidRPr="00775A3D">
              <w:rPr>
                <w:rFonts w:ascii="GHEA Grapalat" w:hAnsi="GHEA Grapalat" w:cs="Sylfaen"/>
                <w:lang w:val="en-US"/>
              </w:rPr>
              <w:t xml:space="preserve"> </w:t>
            </w:r>
            <w:r w:rsidRPr="00775A3D">
              <w:rPr>
                <w:rFonts w:ascii="GHEA Grapalat" w:hAnsi="GHEA Grapalat" w:cs="Sylfaen"/>
              </w:rPr>
              <w:t>սպասարկող</w:t>
            </w:r>
            <w:r w:rsidRPr="00775A3D">
              <w:rPr>
                <w:rFonts w:ascii="GHEA Grapalat" w:hAnsi="GHEA Grapalat" w:cs="Sylfaen"/>
                <w:lang w:val="en-US"/>
              </w:rPr>
              <w:t xml:space="preserve"> </w:t>
            </w:r>
            <w:r w:rsidRPr="00775A3D">
              <w:rPr>
                <w:rFonts w:ascii="GHEA Grapalat" w:hAnsi="GHEA Grapalat" w:cs="Sylfaen"/>
              </w:rPr>
              <w:t>անձնակազմին</w:t>
            </w:r>
            <w:r w:rsidRPr="00775A3D">
              <w:rPr>
                <w:rFonts w:ascii="GHEA Grapalat" w:hAnsi="GHEA Grapalat" w:cs="Sylfaen"/>
                <w:lang w:val="en-US"/>
              </w:rPr>
              <w:t xml:space="preserve"> </w:t>
            </w:r>
            <w:r w:rsidRPr="00775A3D">
              <w:rPr>
                <w:rFonts w:ascii="GHEA Grapalat" w:hAnsi="GHEA Grapalat" w:cs="Sylfaen"/>
              </w:rPr>
              <w:t>պարգևատրելու</w:t>
            </w:r>
            <w:r w:rsidRPr="00775A3D">
              <w:rPr>
                <w:rFonts w:ascii="GHEA Grapalat" w:hAnsi="GHEA Grapalat" w:cs="Sylfaen"/>
                <w:lang w:val="en-US"/>
              </w:rPr>
              <w:t xml:space="preserve"> </w:t>
            </w:r>
            <w:r w:rsidRPr="00775A3D">
              <w:rPr>
                <w:rFonts w:ascii="GHEA Grapalat" w:hAnsi="GHEA Grapalat" w:cs="Sylfaen"/>
              </w:rPr>
              <w:t>հետ</w:t>
            </w:r>
            <w:r w:rsidRPr="00775A3D">
              <w:rPr>
                <w:rFonts w:ascii="GHEA Grapalat" w:hAnsi="GHEA Grapalat" w:cs="Sylfaen"/>
                <w:lang w:val="en-US"/>
              </w:rPr>
              <w:t xml:space="preserve"> </w:t>
            </w:r>
            <w:r w:rsidRPr="00775A3D">
              <w:rPr>
                <w:rFonts w:ascii="GHEA Grapalat" w:hAnsi="GHEA Grapalat" w:cs="Sylfaen"/>
              </w:rPr>
              <w:t>կապված</w:t>
            </w:r>
            <w:r w:rsidRPr="00775A3D">
              <w:rPr>
                <w:rFonts w:ascii="GHEA Grapalat" w:hAnsi="GHEA Grapalat" w:cs="Sylfaen"/>
                <w:lang w:val="en-US"/>
              </w:rPr>
              <w:t xml:space="preserve"> հարցը սույն կարգի կարգավորման առարկա չէ:</w:t>
            </w:r>
          </w:p>
        </w:tc>
      </w:tr>
      <w:tr w:rsidR="00DC4056" w:rsidRPr="00D47E56" w:rsidTr="00775A3D">
        <w:tc>
          <w:tcPr>
            <w:tcW w:w="890" w:type="dxa"/>
            <w:vMerge/>
          </w:tcPr>
          <w:p w:rsidR="00DC4056" w:rsidRPr="00775A3D" w:rsidRDefault="00DC4056" w:rsidP="00775A3D">
            <w:pPr>
              <w:ind w:left="360"/>
              <w:rPr>
                <w:rFonts w:ascii="Sylfaen" w:hAnsi="Sylfaen" w:cs="Sylfaen"/>
                <w:lang w:val="en-US"/>
              </w:rPr>
            </w:pPr>
          </w:p>
        </w:tc>
        <w:tc>
          <w:tcPr>
            <w:tcW w:w="2645" w:type="dxa"/>
            <w:gridSpan w:val="2"/>
            <w:vMerge/>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rPr>
              <w:t>Լրացուցիչ</w:t>
            </w:r>
            <w:r w:rsidRPr="00775A3D">
              <w:rPr>
                <w:rFonts w:ascii="GHEA Grapalat" w:hAnsi="GHEA Grapalat" w:cs="Sylfaen"/>
                <w:lang w:val="en-US"/>
              </w:rPr>
              <w:t xml:space="preserve"> </w:t>
            </w:r>
            <w:r w:rsidRPr="00775A3D">
              <w:rPr>
                <w:rFonts w:ascii="GHEA Grapalat" w:hAnsi="GHEA Grapalat" w:cs="Sylfaen"/>
              </w:rPr>
              <w:t>քննարկման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ունեն</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կառուցվածքային</w:t>
            </w:r>
            <w:r w:rsidRPr="00775A3D">
              <w:rPr>
                <w:rFonts w:ascii="GHEA Grapalat" w:hAnsi="GHEA Grapalat" w:cs="Sylfaen"/>
                <w:lang w:val="en-US"/>
              </w:rPr>
              <w:t xml:space="preserve"> </w:t>
            </w:r>
            <w:r w:rsidRPr="00775A3D">
              <w:rPr>
                <w:rFonts w:ascii="GHEA Grapalat" w:hAnsi="GHEA Grapalat" w:cs="Sylfaen"/>
              </w:rPr>
              <w:t>ստորաբաժանմանը</w:t>
            </w:r>
            <w:r w:rsidRPr="00775A3D">
              <w:rPr>
                <w:rFonts w:ascii="GHEA Grapalat" w:hAnsi="GHEA Grapalat" w:cs="Sylfaen"/>
                <w:lang w:val="en-US"/>
              </w:rPr>
              <w:t xml:space="preserve"> </w:t>
            </w:r>
            <w:r w:rsidRPr="00775A3D">
              <w:rPr>
                <w:rFonts w:ascii="GHEA Grapalat" w:hAnsi="GHEA Grapalat" w:cs="Sylfaen"/>
              </w:rPr>
              <w:t>հատկացված</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կառուցվածքային</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ինք</w:t>
            </w:r>
            <w:r w:rsidRPr="00775A3D">
              <w:rPr>
                <w:rFonts w:ascii="GHEA Grapalat" w:hAnsi="GHEA Grapalat" w:cs="Sylfaen"/>
                <w:lang w:val="en-US"/>
              </w:rPr>
              <w:t>ն</w:t>
            </w:r>
            <w:r w:rsidRPr="00775A3D">
              <w:rPr>
                <w:rFonts w:ascii="GHEA Grapalat" w:hAnsi="GHEA Grapalat" w:cs="Sylfaen"/>
              </w:rPr>
              <w:t>ուրույն</w:t>
            </w:r>
            <w:r w:rsidRPr="00775A3D">
              <w:rPr>
                <w:rFonts w:ascii="GHEA Grapalat" w:hAnsi="GHEA Grapalat" w:cs="Sylfaen"/>
                <w:lang w:val="en-US"/>
              </w:rPr>
              <w:t xml:space="preserve"> </w:t>
            </w:r>
            <w:r w:rsidRPr="00775A3D">
              <w:rPr>
                <w:rFonts w:ascii="GHEA Grapalat" w:hAnsi="GHEA Grapalat" w:cs="Sylfaen"/>
              </w:rPr>
              <w:t>ստորաբաժանմանը</w:t>
            </w:r>
            <w:r w:rsidRPr="00775A3D">
              <w:rPr>
                <w:rFonts w:ascii="GHEA Grapalat" w:hAnsi="GHEA Grapalat" w:cs="Sylfaen"/>
                <w:lang w:val="en-US"/>
              </w:rPr>
              <w:t xml:space="preserve"> </w:t>
            </w:r>
            <w:r w:rsidRPr="00775A3D">
              <w:rPr>
                <w:rFonts w:ascii="GHEA Grapalat" w:hAnsi="GHEA Grapalat" w:cs="Sylfaen"/>
              </w:rPr>
              <w:t>հատկացված</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ֆոնդի</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որոշելու</w:t>
            </w:r>
            <w:r w:rsidRPr="00775A3D">
              <w:rPr>
                <w:rFonts w:ascii="GHEA Grapalat" w:hAnsi="GHEA Grapalat" w:cs="Sylfaen"/>
                <w:lang w:val="en-US"/>
              </w:rPr>
              <w:t xml:space="preserve"> </w:t>
            </w:r>
            <w:r w:rsidRPr="00775A3D">
              <w:rPr>
                <w:rFonts w:ascii="GHEA Grapalat" w:hAnsi="GHEA Grapalat" w:cs="Sylfaen"/>
              </w:rPr>
              <w:t>սկզբունքներն</w:t>
            </w:r>
            <w:r w:rsidRPr="00775A3D">
              <w:rPr>
                <w:rFonts w:ascii="GHEA Grapalat" w:hAnsi="GHEA Grapalat" w:cs="Sylfaen"/>
                <w:lang w:val="en-US"/>
              </w:rPr>
              <w:t xml:space="preserve"> </w:t>
            </w:r>
            <w:r w:rsidRPr="00775A3D">
              <w:rPr>
                <w:rFonts w:ascii="GHEA Grapalat" w:hAnsi="GHEA Grapalat" w:cs="Sylfaen"/>
              </w:rPr>
              <w:t>ու</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w:t>
            </w:r>
          </w:p>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rPr>
              <w:t>Համաձայն</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10-</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կետի</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ղեկավարը</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ֆոնդը</w:t>
            </w:r>
            <w:r w:rsidRPr="00775A3D">
              <w:rPr>
                <w:rFonts w:ascii="GHEA Grapalat" w:hAnsi="GHEA Grapalat" w:cs="Sylfaen"/>
                <w:lang w:val="en-US"/>
              </w:rPr>
              <w:t xml:space="preserve"> </w:t>
            </w:r>
            <w:r w:rsidRPr="00775A3D">
              <w:rPr>
                <w:rFonts w:ascii="GHEA Grapalat" w:hAnsi="GHEA Grapalat" w:cs="Sylfaen"/>
              </w:rPr>
              <w:t>կառուցվածքային</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առանձնացված</w:t>
            </w:r>
            <w:r w:rsidRPr="00775A3D">
              <w:rPr>
                <w:rFonts w:ascii="GHEA Grapalat" w:hAnsi="GHEA Grapalat" w:cs="Sylfaen"/>
                <w:lang w:val="en-US"/>
              </w:rPr>
              <w:t xml:space="preserve"> </w:t>
            </w:r>
            <w:r w:rsidRPr="00775A3D">
              <w:rPr>
                <w:rFonts w:ascii="GHEA Grapalat" w:hAnsi="GHEA Grapalat" w:cs="Sylfaen"/>
              </w:rPr>
              <w:t>ստորաբաժանումների</w:t>
            </w:r>
            <w:r w:rsidRPr="00775A3D">
              <w:rPr>
                <w:rFonts w:ascii="GHEA Grapalat" w:hAnsi="GHEA Grapalat" w:cs="Sylfaen"/>
                <w:lang w:val="en-US"/>
              </w:rPr>
              <w:t xml:space="preserve"> </w:t>
            </w:r>
            <w:r w:rsidRPr="00775A3D">
              <w:rPr>
                <w:rFonts w:ascii="GHEA Grapalat" w:hAnsi="GHEA Grapalat" w:cs="Sylfaen"/>
              </w:rPr>
              <w:t>միջև</w:t>
            </w:r>
            <w:r w:rsidRPr="00775A3D">
              <w:rPr>
                <w:rFonts w:ascii="GHEA Grapalat" w:hAnsi="GHEA Grapalat" w:cs="Sylfaen"/>
                <w:lang w:val="en-US"/>
              </w:rPr>
              <w:t xml:space="preserve"> </w:t>
            </w:r>
            <w:r w:rsidRPr="00775A3D">
              <w:rPr>
                <w:rFonts w:ascii="GHEA Grapalat" w:hAnsi="GHEA Grapalat" w:cs="Sylfaen"/>
              </w:rPr>
              <w:t>բաշխում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հիման</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առանձին</w:t>
            </w:r>
            <w:r w:rsidRPr="00775A3D">
              <w:rPr>
                <w:rFonts w:ascii="GHEA Grapalat" w:hAnsi="GHEA Grapalat" w:cs="Sylfaen"/>
                <w:lang w:val="en-US"/>
              </w:rPr>
              <w:t xml:space="preserve"> </w:t>
            </w:r>
            <w:r w:rsidRPr="00775A3D">
              <w:rPr>
                <w:rFonts w:ascii="GHEA Grapalat" w:hAnsi="GHEA Grapalat" w:cs="Sylfaen"/>
              </w:rPr>
              <w:t>սահմանելով</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սկզբունքով</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ղեկավարը</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ֆոնդի</w:t>
            </w:r>
            <w:r w:rsidRPr="00775A3D">
              <w:rPr>
                <w:rFonts w:ascii="GHEA Grapalat" w:hAnsi="GHEA Grapalat" w:cs="Sylfaen"/>
                <w:lang w:val="en-US"/>
              </w:rPr>
              <w:t xml:space="preserve"> </w:t>
            </w:r>
            <w:r w:rsidRPr="00775A3D">
              <w:rPr>
                <w:rFonts w:ascii="GHEA Grapalat" w:hAnsi="GHEA Grapalat" w:cs="Sylfaen"/>
              </w:rPr>
              <w:t>մնացած</w:t>
            </w:r>
            <w:r w:rsidRPr="00775A3D">
              <w:rPr>
                <w:rFonts w:ascii="GHEA Grapalat" w:hAnsi="GHEA Grapalat" w:cs="Sylfaen"/>
                <w:lang w:val="en-US"/>
              </w:rPr>
              <w:t xml:space="preserve"> </w:t>
            </w:r>
            <w:r w:rsidRPr="00775A3D">
              <w:rPr>
                <w:rFonts w:ascii="GHEA Grapalat" w:hAnsi="GHEA Grapalat" w:cs="Sylfaen"/>
              </w:rPr>
              <w:t>մասը</w:t>
            </w:r>
            <w:r w:rsidRPr="00775A3D">
              <w:rPr>
                <w:rFonts w:ascii="GHEA Grapalat" w:hAnsi="GHEA Grapalat" w:cs="Sylfaen"/>
                <w:lang w:val="en-US"/>
              </w:rPr>
              <w:t xml:space="preserve"> </w:t>
            </w:r>
            <w:r w:rsidRPr="00775A3D">
              <w:rPr>
                <w:rFonts w:ascii="GHEA Grapalat" w:hAnsi="GHEA Grapalat" w:cs="Sylfaen"/>
              </w:rPr>
              <w:t>բաշխում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ինքնուրույն</w:t>
            </w:r>
            <w:r w:rsidRPr="00775A3D">
              <w:rPr>
                <w:rFonts w:ascii="GHEA Grapalat" w:hAnsi="GHEA Grapalat" w:cs="Sylfaen"/>
                <w:lang w:val="en-US"/>
              </w:rPr>
              <w:t xml:space="preserve"> </w:t>
            </w:r>
            <w:r w:rsidRPr="00775A3D">
              <w:rPr>
                <w:rFonts w:ascii="GHEA Grapalat" w:hAnsi="GHEA Grapalat" w:cs="Sylfaen"/>
              </w:rPr>
              <w:t>ստորաբաժանումների</w:t>
            </w:r>
            <w:r w:rsidRPr="00775A3D">
              <w:rPr>
                <w:rFonts w:ascii="GHEA Grapalat" w:hAnsi="GHEA Grapalat" w:cs="Sylfaen"/>
                <w:lang w:val="en-US"/>
              </w:rPr>
              <w:t xml:space="preserve"> </w:t>
            </w:r>
            <w:r w:rsidRPr="00775A3D">
              <w:rPr>
                <w:rFonts w:ascii="GHEA Grapalat" w:hAnsi="GHEA Grapalat" w:cs="Sylfaen"/>
              </w:rPr>
              <w:t>միջև</w:t>
            </w:r>
            <w:r w:rsidRPr="00775A3D">
              <w:rPr>
                <w:rFonts w:ascii="GHEA Grapalat" w:hAnsi="GHEA Grapalat" w:cs="Sylfaen"/>
                <w:lang w:val="en-US"/>
              </w:rPr>
              <w:t xml:space="preserve"> (</w:t>
            </w:r>
            <w:r w:rsidRPr="00775A3D">
              <w:rPr>
                <w:rFonts w:ascii="GHEA Grapalat" w:hAnsi="GHEA Grapalat" w:cs="Sylfaen"/>
              </w:rPr>
              <w:t>սահմանելով</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ինքնուրույն</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ինքնուրույն</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ղեկավարը</w:t>
            </w:r>
            <w:r w:rsidRPr="00775A3D">
              <w:rPr>
                <w:rFonts w:ascii="GHEA Grapalat" w:hAnsi="GHEA Grapalat" w:cs="Sylfaen"/>
                <w:lang w:val="en-US"/>
              </w:rPr>
              <w:t xml:space="preserve">` </w:t>
            </w:r>
            <w:r w:rsidRPr="00775A3D">
              <w:rPr>
                <w:rFonts w:ascii="GHEA Grapalat" w:hAnsi="GHEA Grapalat" w:cs="Sylfaen"/>
              </w:rPr>
              <w:t>աշխատակիցների</w:t>
            </w:r>
            <w:r w:rsidRPr="00775A3D">
              <w:rPr>
                <w:rFonts w:ascii="GHEA Grapalat" w:hAnsi="GHEA Grapalat" w:cs="Sylfaen"/>
                <w:lang w:val="en-US"/>
              </w:rPr>
              <w:t xml:space="preserve"> </w:t>
            </w:r>
            <w:r w:rsidRPr="00775A3D">
              <w:rPr>
                <w:rFonts w:ascii="GHEA Grapalat" w:hAnsi="GHEA Grapalat" w:cs="Sylfaen"/>
              </w:rPr>
              <w:t>միջև</w:t>
            </w:r>
            <w:r w:rsidRPr="00775A3D">
              <w:rPr>
                <w:rFonts w:ascii="GHEA Grapalat" w:hAnsi="GHEA Grapalat" w:cs="Sylfaen"/>
                <w:lang w:val="en-US"/>
              </w:rPr>
              <w:t>:</w:t>
            </w:r>
          </w:p>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rPr>
              <w:t>Հարց</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առաջանում</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ծառայողի</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ինչ</w:t>
            </w:r>
            <w:r w:rsidRPr="00775A3D">
              <w:rPr>
                <w:rFonts w:ascii="GHEA Grapalat" w:hAnsi="GHEA Grapalat" w:cs="Sylfaen"/>
                <w:lang w:val="en-US"/>
              </w:rPr>
              <w:t>-</w:t>
            </w:r>
            <w:r w:rsidRPr="00775A3D">
              <w:rPr>
                <w:rFonts w:ascii="GHEA Grapalat" w:hAnsi="GHEA Grapalat" w:cs="Sylfaen"/>
              </w:rPr>
              <w:t>ինչ</w:t>
            </w:r>
            <w:r w:rsidRPr="00775A3D">
              <w:rPr>
                <w:rFonts w:ascii="GHEA Grapalat" w:hAnsi="GHEA Grapalat" w:cs="Sylfaen"/>
                <w:lang w:val="en-US"/>
              </w:rPr>
              <w:t xml:space="preserve"> </w:t>
            </w:r>
            <w:r w:rsidRPr="00775A3D">
              <w:rPr>
                <w:rFonts w:ascii="GHEA Grapalat" w:hAnsi="GHEA Grapalat" w:cs="Sylfaen"/>
              </w:rPr>
              <w:t>ելակետային</w:t>
            </w:r>
            <w:r w:rsidRPr="00775A3D">
              <w:rPr>
                <w:rFonts w:ascii="GHEA Grapalat" w:hAnsi="GHEA Grapalat" w:cs="Sylfaen"/>
                <w:lang w:val="en-US"/>
              </w:rPr>
              <w:t xml:space="preserve"> </w:t>
            </w:r>
            <w:r w:rsidRPr="00775A3D">
              <w:rPr>
                <w:rFonts w:ascii="GHEA Grapalat" w:hAnsi="GHEA Grapalat" w:cs="Sylfaen"/>
              </w:rPr>
              <w:t>տվյալներից</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կրում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սուբյեկտիվ</w:t>
            </w:r>
            <w:r w:rsidRPr="00775A3D">
              <w:rPr>
                <w:rFonts w:ascii="GHEA Grapalat" w:hAnsi="GHEA Grapalat" w:cs="Sylfaen"/>
                <w:lang w:val="en-US"/>
              </w:rPr>
              <w:t xml:space="preserve"> </w:t>
            </w:r>
            <w:r w:rsidRPr="00775A3D">
              <w:rPr>
                <w:rFonts w:ascii="GHEA Grapalat" w:hAnsi="GHEA Grapalat" w:cs="Sylfaen"/>
              </w:rPr>
              <w:t>բնույթ</w:t>
            </w:r>
            <w:r w:rsidRPr="00775A3D">
              <w:rPr>
                <w:rFonts w:ascii="GHEA Grapalat" w:hAnsi="GHEA Grapalat" w:cs="Sylfaen"/>
                <w:lang w:val="en-US"/>
              </w:rPr>
              <w:t xml:space="preserve">: </w:t>
            </w:r>
          </w:p>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rPr>
              <w:t>Ըստ</w:t>
            </w:r>
            <w:r w:rsidRPr="00775A3D">
              <w:rPr>
                <w:rFonts w:ascii="GHEA Grapalat" w:hAnsi="GHEA Grapalat" w:cs="Sylfaen"/>
                <w:lang w:val="en-US"/>
              </w:rPr>
              <w:t xml:space="preserve"> </w:t>
            </w:r>
            <w:r w:rsidRPr="00775A3D">
              <w:rPr>
                <w:rFonts w:ascii="GHEA Grapalat" w:hAnsi="GHEA Grapalat" w:cs="Sylfaen"/>
              </w:rPr>
              <w:t>այդմ</w:t>
            </w:r>
            <w:r w:rsidRPr="00775A3D">
              <w:rPr>
                <w:rFonts w:ascii="GHEA Grapalat" w:hAnsi="GHEA Grapalat" w:cs="Sylfaen"/>
                <w:lang w:val="en-US"/>
              </w:rPr>
              <w:t xml:space="preserve">, </w:t>
            </w:r>
            <w:r w:rsidRPr="00775A3D">
              <w:rPr>
                <w:rFonts w:ascii="GHEA Grapalat" w:hAnsi="GHEA Grapalat" w:cs="Sylfaen"/>
              </w:rPr>
              <w:t>անհրաժեշտ</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հստակեցնել</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ֆոնդի</w:t>
            </w:r>
            <w:r w:rsidRPr="00775A3D">
              <w:rPr>
                <w:rFonts w:ascii="GHEA Grapalat" w:hAnsi="GHEA Grapalat" w:cs="Sylfaen"/>
                <w:lang w:val="en-US"/>
              </w:rPr>
              <w:t xml:space="preserve"> </w:t>
            </w:r>
            <w:r w:rsidRPr="00775A3D">
              <w:rPr>
                <w:rFonts w:ascii="GHEA Grapalat" w:hAnsi="GHEA Grapalat" w:cs="Sylfaen"/>
              </w:rPr>
              <w:t>չափի</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գնահատականների</w:t>
            </w:r>
            <w:r w:rsidRPr="00775A3D">
              <w:rPr>
                <w:rFonts w:ascii="GHEA Grapalat" w:hAnsi="GHEA Grapalat" w:cs="Sylfaen"/>
                <w:lang w:val="en-US"/>
              </w:rPr>
              <w:t xml:space="preserve"> </w:t>
            </w:r>
            <w:r w:rsidRPr="00775A3D">
              <w:rPr>
                <w:rFonts w:ascii="GHEA Grapalat" w:hAnsi="GHEA Grapalat" w:cs="Sylfaen"/>
              </w:rPr>
              <w:t>փոխկապակցվածությունը</w:t>
            </w:r>
            <w:r w:rsidRPr="00775A3D">
              <w:rPr>
                <w:rFonts w:ascii="GHEA Grapalat" w:hAnsi="GHEA Grapalat" w:cs="Sylfaen"/>
                <w:lang w:val="en-US"/>
              </w:rPr>
              <w:t xml:space="preserve"> (</w:t>
            </w:r>
            <w:r w:rsidRPr="00775A3D">
              <w:rPr>
                <w:rFonts w:ascii="GHEA Grapalat" w:hAnsi="GHEA Grapalat" w:cs="Sylfaen"/>
              </w:rPr>
              <w:t>կապի</w:t>
            </w:r>
            <w:r w:rsidRPr="00775A3D">
              <w:rPr>
                <w:rFonts w:ascii="GHEA Grapalat" w:hAnsi="GHEA Grapalat" w:cs="Sylfaen"/>
                <w:lang w:val="en-US"/>
              </w:rPr>
              <w:t xml:space="preserve"> </w:t>
            </w:r>
            <w:r w:rsidRPr="00775A3D">
              <w:rPr>
                <w:rFonts w:ascii="GHEA Grapalat" w:hAnsi="GHEA Grapalat" w:cs="Sylfaen"/>
              </w:rPr>
              <w:t>առկայությունը</w:t>
            </w:r>
            <w:r w:rsidRPr="00775A3D">
              <w:rPr>
                <w:rFonts w:ascii="GHEA Grapalat" w:hAnsi="GHEA Grapalat" w:cs="Sylfaen"/>
                <w:lang w:val="en-US"/>
              </w:rPr>
              <w:t xml:space="preserve"> </w:t>
            </w:r>
            <w:r w:rsidRPr="00775A3D">
              <w:rPr>
                <w:rFonts w:ascii="GHEA Grapalat" w:hAnsi="GHEA Grapalat" w:cs="Sylfaen"/>
              </w:rPr>
              <w:t>կամ</w:t>
            </w:r>
            <w:r w:rsidRPr="00775A3D">
              <w:rPr>
                <w:rFonts w:ascii="GHEA Grapalat" w:hAnsi="GHEA Grapalat" w:cs="Sylfaen"/>
                <w:lang w:val="en-US"/>
              </w:rPr>
              <w:t xml:space="preserve"> </w:t>
            </w:r>
            <w:r w:rsidRPr="00775A3D">
              <w:rPr>
                <w:rFonts w:ascii="GHEA Grapalat" w:hAnsi="GHEA Grapalat" w:cs="Sylfaen"/>
              </w:rPr>
              <w:t>բացակայություը</w:t>
            </w:r>
            <w:r w:rsidRPr="00775A3D">
              <w:rPr>
                <w:rFonts w:ascii="GHEA Grapalat" w:hAnsi="GHEA Grapalat" w:cs="Sylfaen"/>
                <w:lang w:val="en-US"/>
              </w:rPr>
              <w:t xml:space="preserve">)` </w:t>
            </w:r>
            <w:r w:rsidRPr="00775A3D">
              <w:rPr>
                <w:rFonts w:ascii="GHEA Grapalat" w:hAnsi="GHEA Grapalat" w:cs="Sylfaen"/>
              </w:rPr>
              <w:t>հաշվի</w:t>
            </w:r>
            <w:r w:rsidRPr="00775A3D">
              <w:rPr>
                <w:rFonts w:ascii="GHEA Grapalat" w:hAnsi="GHEA Grapalat" w:cs="Sylfaen"/>
                <w:lang w:val="en-US"/>
              </w:rPr>
              <w:t xml:space="preserve"> </w:t>
            </w:r>
            <w:r w:rsidRPr="00775A3D">
              <w:rPr>
                <w:rFonts w:ascii="GHEA Grapalat" w:hAnsi="GHEA Grapalat" w:cs="Sylfaen"/>
              </w:rPr>
              <w:t>առնելով</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հանգամանքը</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օրինակ</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ծառայողի</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լինել</w:t>
            </w:r>
            <w:r w:rsidRPr="00775A3D">
              <w:rPr>
                <w:rFonts w:ascii="GHEA Grapalat" w:hAnsi="GHEA Grapalat" w:cs="Sylfaen"/>
                <w:lang w:val="en-US"/>
              </w:rPr>
              <w:t xml:space="preserve"> 76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w:t>
            </w:r>
            <w:r w:rsidRPr="00775A3D">
              <w:rPr>
                <w:rFonts w:ascii="GHEA Grapalat" w:hAnsi="GHEA Grapalat" w:cs="Sylfaen"/>
              </w:rPr>
              <w:t>ստորաբաժանման</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գնահատականը</w:t>
            </w:r>
            <w:r w:rsidRPr="00775A3D">
              <w:rPr>
                <w:rFonts w:ascii="GHEA Grapalat" w:hAnsi="GHEA Grapalat" w:cs="Sylfaen"/>
                <w:lang w:val="en-US"/>
              </w:rPr>
              <w:t xml:space="preserve">` 95, </w:t>
            </w:r>
            <w:r w:rsidRPr="00775A3D">
              <w:rPr>
                <w:rFonts w:ascii="GHEA Grapalat" w:hAnsi="GHEA Grapalat" w:cs="Sylfaen"/>
              </w:rPr>
              <w:t>կամ</w:t>
            </w:r>
            <w:r w:rsidRPr="00775A3D">
              <w:rPr>
                <w:rFonts w:ascii="GHEA Grapalat" w:hAnsi="GHEA Grapalat" w:cs="Sylfaen"/>
                <w:lang w:val="en-US"/>
              </w:rPr>
              <w:t xml:space="preserve"> </w:t>
            </w:r>
            <w:r w:rsidRPr="00775A3D">
              <w:rPr>
                <w:rFonts w:ascii="GHEA Grapalat" w:hAnsi="GHEA Grapalat" w:cs="Sylfaen"/>
              </w:rPr>
              <w:t>հակառակը</w:t>
            </w:r>
            <w:r w:rsidRPr="00775A3D">
              <w:rPr>
                <w:rFonts w:ascii="GHEA Grapalat" w:hAnsi="GHEA Grapalat" w:cs="Sylfaen"/>
                <w:lang w:val="en-US"/>
              </w:rPr>
              <w:t>:</w:t>
            </w:r>
          </w:p>
          <w:p w:rsidR="00DC4056" w:rsidRPr="00775A3D" w:rsidRDefault="00DC4056" w:rsidP="00775A3D">
            <w:pPr>
              <w:tabs>
                <w:tab w:val="num" w:pos="6972"/>
              </w:tabs>
              <w:jc w:val="both"/>
              <w:rPr>
                <w:rFonts w:ascii="GHEA Grapalat" w:hAnsi="GHEA Grapalat" w:cs="Sylfaen"/>
                <w:lang w:val="en-US"/>
              </w:rPr>
            </w:pPr>
          </w:p>
        </w:tc>
        <w:tc>
          <w:tcPr>
            <w:tcW w:w="4142" w:type="dxa"/>
            <w:gridSpan w:val="2"/>
          </w:tcPr>
          <w:p w:rsidR="00DC4056" w:rsidRPr="00775A3D" w:rsidRDefault="00DC4056" w:rsidP="00E708CE">
            <w:pPr>
              <w:rPr>
                <w:rFonts w:ascii="GHEA Grapalat" w:hAnsi="GHEA Grapalat" w:cs="Sylfaen"/>
                <w:highlight w:val="red"/>
                <w:lang w:val="en-US"/>
              </w:rPr>
            </w:pPr>
            <w:r w:rsidRPr="00775A3D">
              <w:rPr>
                <w:rFonts w:ascii="GHEA Grapalat" w:hAnsi="GHEA Grapalat"/>
                <w:lang w:val="en-US"/>
              </w:rPr>
              <w:t>Չի ը</w:t>
            </w:r>
            <w:r w:rsidRPr="00775A3D">
              <w:rPr>
                <w:rFonts w:ascii="GHEA Grapalat" w:hAnsi="GHEA Grapalat"/>
                <w:lang w:val="hy-AM"/>
              </w:rPr>
              <w:t>նդունվել</w:t>
            </w:r>
            <w:r w:rsidRPr="00775A3D">
              <w:rPr>
                <w:rFonts w:ascii="GHEA Grapalat" w:hAnsi="GHEA Grapalat"/>
                <w:lang w:val="en-US"/>
              </w:rPr>
              <w:t>,</w:t>
            </w:r>
            <w:r w:rsidRPr="00775A3D">
              <w:rPr>
                <w:rFonts w:ascii="GHEA Grapalat" w:hAnsi="GHEA Grapalat"/>
                <w:lang w:val="hy-AM"/>
              </w:rPr>
              <w:t xml:space="preserve"> </w:t>
            </w:r>
            <w:r w:rsidRPr="00775A3D">
              <w:rPr>
                <w:rFonts w:ascii="GHEA Grapalat" w:hAnsi="GHEA Grapalat"/>
                <w:lang w:val="en-US"/>
              </w:rPr>
              <w:t>խնդիրն այլևս գոյություն չունի, քանի որ պարգևատրման չափը յուրաքանչյուր դեպքում որոշում է պետական ծառայողոին նշանակման լիազորություն ունեցող անձը:</w:t>
            </w:r>
          </w:p>
        </w:tc>
      </w:tr>
      <w:tr w:rsidR="00DC4056" w:rsidRPr="00D47E56" w:rsidTr="00775A3D">
        <w:tc>
          <w:tcPr>
            <w:tcW w:w="890" w:type="dxa"/>
          </w:tcPr>
          <w:p w:rsidR="00DC4056" w:rsidRPr="00775A3D" w:rsidRDefault="00DC4056" w:rsidP="00775A3D">
            <w:pPr>
              <w:ind w:left="360"/>
              <w:rPr>
                <w:rFonts w:ascii="Sylfaen" w:hAnsi="Sylfaen" w:cs="Sylfaen"/>
                <w:lang w:val="en-US"/>
              </w:rPr>
            </w:pPr>
          </w:p>
        </w:tc>
        <w:tc>
          <w:tcPr>
            <w:tcW w:w="2645" w:type="dxa"/>
            <w:gridSpan w:val="2"/>
          </w:tcPr>
          <w:p w:rsidR="00DC4056" w:rsidRPr="00775A3D" w:rsidRDefault="00DC4056" w:rsidP="000665C4">
            <w:pPr>
              <w:rPr>
                <w:rFonts w:ascii="Sylfaen" w:hAnsi="Sylfaen" w:cs="Sylfaen"/>
                <w:sz w:val="20"/>
                <w:szCs w:val="20"/>
                <w:lang w:val="en-US"/>
              </w:rPr>
            </w:pPr>
          </w:p>
        </w:tc>
        <w:tc>
          <w:tcPr>
            <w:tcW w:w="7911" w:type="dxa"/>
          </w:tcPr>
          <w:p w:rsidR="00DC4056" w:rsidRPr="00775A3D" w:rsidRDefault="00DC4056" w:rsidP="00775A3D">
            <w:pPr>
              <w:tabs>
                <w:tab w:val="num" w:pos="6972"/>
              </w:tabs>
              <w:jc w:val="both"/>
              <w:rPr>
                <w:rFonts w:ascii="GHEA Grapalat" w:hAnsi="GHEA Grapalat" w:cs="Sylfaen"/>
                <w:lang w:val="en-US"/>
              </w:rPr>
            </w:pPr>
            <w:r w:rsidRPr="00775A3D">
              <w:rPr>
                <w:rFonts w:ascii="GHEA Grapalat" w:hAnsi="GHEA Grapalat" w:cs="Sylfaen"/>
                <w:lang w:val="en-US"/>
              </w:rPr>
              <w:t xml:space="preserve">25. </w:t>
            </w:r>
            <w:r w:rsidRPr="00775A3D">
              <w:rPr>
                <w:rFonts w:ascii="GHEA Grapalat" w:hAnsi="GHEA Grapalat" w:cs="Sylfaen"/>
              </w:rPr>
              <w:t>Խնդրահարույց</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նաև</w:t>
            </w:r>
            <w:r w:rsidRPr="00775A3D">
              <w:rPr>
                <w:rFonts w:ascii="GHEA Grapalat" w:hAnsi="GHEA Grapalat" w:cs="Sylfaen"/>
                <w:lang w:val="en-US"/>
              </w:rPr>
              <w:t xml:space="preserve">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կետը</w:t>
            </w:r>
            <w:r w:rsidRPr="00775A3D">
              <w:rPr>
                <w:rFonts w:ascii="GHEA Grapalat" w:hAnsi="GHEA Grapalat" w:cs="Sylfaen"/>
                <w:lang w:val="en-US"/>
              </w:rPr>
              <w:t xml:space="preserve">: </w:t>
            </w:r>
            <w:r w:rsidRPr="00775A3D">
              <w:rPr>
                <w:rFonts w:ascii="GHEA Grapalat" w:hAnsi="GHEA Grapalat" w:cs="Sylfaen"/>
              </w:rPr>
              <w:t>Մասնավորապես</w:t>
            </w:r>
            <w:r w:rsidRPr="00775A3D">
              <w:rPr>
                <w:rFonts w:ascii="GHEA Grapalat" w:hAnsi="GHEA Grapalat" w:cs="Sylfaen"/>
                <w:lang w:val="en-US"/>
              </w:rPr>
              <w:t xml:space="preserve">, </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ունեն</w:t>
            </w:r>
            <w:r w:rsidRPr="00775A3D">
              <w:rPr>
                <w:rFonts w:ascii="GHEA Grapalat" w:hAnsi="GHEA Grapalat" w:cs="Sylfaen"/>
                <w:lang w:val="en-US"/>
              </w:rPr>
              <w:t xml:space="preserve">. </w:t>
            </w:r>
          </w:p>
          <w:p w:rsidR="00DC4056" w:rsidRPr="00775A3D" w:rsidRDefault="00DC4056" w:rsidP="00775A3D">
            <w:pPr>
              <w:ind w:firstLine="741"/>
              <w:jc w:val="both"/>
              <w:rPr>
                <w:rFonts w:ascii="GHEA Grapalat" w:hAnsi="GHEA Grapalat" w:cs="Sylfaen"/>
                <w:lang w:val="en-US"/>
              </w:rPr>
            </w:pPr>
            <w:r w:rsidRPr="00775A3D">
              <w:rPr>
                <w:rFonts w:ascii="GHEA Grapalat" w:hAnsi="GHEA Grapalat" w:cs="Sylfaen"/>
                <w:lang w:val="en-US"/>
              </w:rPr>
              <w:t xml:space="preserve">1)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ֆոնդը</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ամսական</w:t>
            </w:r>
            <w:r w:rsidRPr="00775A3D">
              <w:rPr>
                <w:rFonts w:ascii="GHEA Grapalat" w:hAnsi="GHEA Grapalat" w:cs="Sylfaen"/>
                <w:lang w:val="en-US"/>
              </w:rPr>
              <w:t xml:space="preserve"> </w:t>
            </w:r>
            <w:r w:rsidRPr="00775A3D">
              <w:rPr>
                <w:rFonts w:ascii="GHEA Grapalat" w:hAnsi="GHEA Grapalat" w:cs="Sylfaen"/>
              </w:rPr>
              <w:t>աշխատավարձի</w:t>
            </w:r>
            <w:r w:rsidRPr="00775A3D">
              <w:rPr>
                <w:rFonts w:ascii="GHEA Grapalat" w:hAnsi="GHEA Grapalat" w:cs="Sylfaen"/>
                <w:lang w:val="en-US"/>
              </w:rPr>
              <w:t xml:space="preserve"> </w:t>
            </w:r>
            <w:r w:rsidRPr="00775A3D">
              <w:rPr>
                <w:rFonts w:ascii="GHEA Grapalat" w:hAnsi="GHEA Grapalat" w:cs="Sylfaen"/>
              </w:rPr>
              <w:t>ֆոնդը</w:t>
            </w:r>
            <w:r w:rsidRPr="00775A3D">
              <w:rPr>
                <w:rFonts w:ascii="GHEA Grapalat" w:hAnsi="GHEA Grapalat" w:cs="Sylfaen"/>
                <w:lang w:val="en-US"/>
              </w:rPr>
              <w:t xml:space="preserve"> </w:t>
            </w:r>
            <w:r w:rsidRPr="00775A3D">
              <w:rPr>
                <w:rFonts w:ascii="GHEA Grapalat" w:hAnsi="GHEA Grapalat" w:cs="Sylfaen"/>
              </w:rPr>
              <w:t>հաշվարկելու</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 xml:space="preserve"> (</w:t>
            </w:r>
            <w:r w:rsidRPr="00775A3D">
              <w:rPr>
                <w:rFonts w:ascii="GHEA Grapalat" w:hAnsi="GHEA Grapalat" w:cs="Sylfaen"/>
              </w:rPr>
              <w:t>օրինակ</w:t>
            </w:r>
            <w:r w:rsidRPr="00775A3D">
              <w:rPr>
                <w:rFonts w:ascii="GHEA Grapalat" w:hAnsi="GHEA Grapalat" w:cs="Sylfaen"/>
                <w:lang w:val="en-US"/>
              </w:rPr>
              <w:t xml:space="preserve">` </w:t>
            </w:r>
            <w:r w:rsidRPr="00775A3D">
              <w:rPr>
                <w:rFonts w:ascii="GHEA Grapalat" w:hAnsi="GHEA Grapalat" w:cs="Sylfaen"/>
              </w:rPr>
              <w:t>ամսական</w:t>
            </w:r>
            <w:r w:rsidRPr="00775A3D">
              <w:rPr>
                <w:rFonts w:ascii="GHEA Grapalat" w:hAnsi="GHEA Grapalat" w:cs="Sylfaen"/>
                <w:lang w:val="en-US"/>
              </w:rPr>
              <w:t xml:space="preserve"> </w:t>
            </w:r>
            <w:r w:rsidRPr="00775A3D">
              <w:rPr>
                <w:rFonts w:ascii="GHEA Grapalat" w:hAnsi="GHEA Grapalat" w:cs="Sylfaen"/>
              </w:rPr>
              <w:t>աշխատավարձի</w:t>
            </w:r>
            <w:r w:rsidRPr="00775A3D">
              <w:rPr>
                <w:rFonts w:ascii="GHEA Grapalat" w:hAnsi="GHEA Grapalat" w:cs="Sylfaen"/>
                <w:lang w:val="en-US"/>
              </w:rPr>
              <w:t xml:space="preserve"> </w:t>
            </w:r>
            <w:r w:rsidRPr="00775A3D">
              <w:rPr>
                <w:rFonts w:ascii="GHEA Grapalat" w:hAnsi="GHEA Grapalat" w:cs="Sylfaen"/>
              </w:rPr>
              <w:t>ֆոնդում</w:t>
            </w:r>
            <w:r w:rsidRPr="00775A3D">
              <w:rPr>
                <w:rFonts w:ascii="GHEA Grapalat" w:hAnsi="GHEA Grapalat" w:cs="Sylfaen"/>
                <w:lang w:val="en-US"/>
              </w:rPr>
              <w:t xml:space="preserve"> </w:t>
            </w:r>
            <w:r w:rsidRPr="00775A3D">
              <w:rPr>
                <w:rFonts w:ascii="GHEA Grapalat" w:hAnsi="GHEA Grapalat" w:cs="Sylfaen"/>
              </w:rPr>
              <w:t>ներառվելու</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պարգևատրում</w:t>
            </w:r>
            <w:r w:rsidRPr="00775A3D">
              <w:rPr>
                <w:rFonts w:ascii="GHEA Grapalat" w:hAnsi="GHEA Grapalat" w:cs="Sylfaen"/>
                <w:lang w:val="en-US"/>
              </w:rPr>
              <w:t xml:space="preserve"> </w:t>
            </w:r>
            <w:r w:rsidRPr="00775A3D">
              <w:rPr>
                <w:rFonts w:ascii="GHEA Grapalat" w:hAnsi="GHEA Grapalat" w:cs="Sylfaen"/>
              </w:rPr>
              <w:t>չստացող</w:t>
            </w:r>
            <w:r w:rsidRPr="00775A3D">
              <w:rPr>
                <w:rFonts w:ascii="GHEA Grapalat" w:hAnsi="GHEA Grapalat" w:cs="Sylfaen"/>
                <w:lang w:val="en-US"/>
              </w:rPr>
              <w:t xml:space="preserve"> (75 </w:t>
            </w:r>
            <w:r w:rsidRPr="00775A3D">
              <w:rPr>
                <w:rFonts w:ascii="GHEA Grapalat" w:hAnsi="GHEA Grapalat" w:cs="Sylfaen"/>
              </w:rPr>
              <w:t>տոկոսից</w:t>
            </w:r>
            <w:r w:rsidRPr="00775A3D">
              <w:rPr>
                <w:rFonts w:ascii="GHEA Grapalat" w:hAnsi="GHEA Grapalat" w:cs="Sylfaen"/>
                <w:lang w:val="en-US"/>
              </w:rPr>
              <w:t xml:space="preserve"> </w:t>
            </w:r>
            <w:r w:rsidRPr="00775A3D">
              <w:rPr>
                <w:rFonts w:ascii="GHEA Grapalat" w:hAnsi="GHEA Grapalat" w:cs="Sylfaen"/>
              </w:rPr>
              <w:t>ցածր</w:t>
            </w:r>
            <w:r w:rsidRPr="00775A3D">
              <w:rPr>
                <w:rFonts w:ascii="GHEA Grapalat" w:hAnsi="GHEA Grapalat" w:cs="Sylfaen"/>
                <w:lang w:val="en-US"/>
              </w:rPr>
              <w:t xml:space="preserve"> </w:t>
            </w:r>
            <w:r w:rsidRPr="00775A3D">
              <w:rPr>
                <w:rFonts w:ascii="GHEA Grapalat" w:hAnsi="GHEA Grapalat" w:cs="Sylfaen"/>
              </w:rPr>
              <w:t>գնահատական</w:t>
            </w:r>
            <w:r w:rsidRPr="00775A3D">
              <w:rPr>
                <w:rFonts w:ascii="GHEA Grapalat" w:hAnsi="GHEA Grapalat" w:cs="Sylfaen"/>
                <w:lang w:val="en-US"/>
              </w:rPr>
              <w:t xml:space="preserve"> </w:t>
            </w:r>
            <w:r w:rsidRPr="00775A3D">
              <w:rPr>
                <w:rFonts w:ascii="GHEA Grapalat" w:hAnsi="GHEA Grapalat" w:cs="Sylfaen"/>
              </w:rPr>
              <w:t>ստացած</w:t>
            </w:r>
            <w:r w:rsidRPr="00775A3D">
              <w:rPr>
                <w:rFonts w:ascii="GHEA Grapalat" w:hAnsi="GHEA Grapalat" w:cs="Sylfaen"/>
                <w:lang w:val="en-US"/>
              </w:rPr>
              <w:t xml:space="preserve">) </w:t>
            </w:r>
            <w:r w:rsidRPr="00775A3D">
              <w:rPr>
                <w:rFonts w:ascii="GHEA Grapalat" w:hAnsi="GHEA Grapalat" w:cs="Sylfaen"/>
              </w:rPr>
              <w:t>քաղծառայողների</w:t>
            </w:r>
            <w:r w:rsidRPr="00775A3D">
              <w:rPr>
                <w:rFonts w:ascii="GHEA Grapalat" w:hAnsi="GHEA Grapalat" w:cs="Sylfaen"/>
                <w:lang w:val="en-US"/>
              </w:rPr>
              <w:t xml:space="preserve"> </w:t>
            </w:r>
            <w:r w:rsidRPr="00775A3D">
              <w:rPr>
                <w:rFonts w:ascii="GHEA Grapalat" w:hAnsi="GHEA Grapalat" w:cs="Sylfaen"/>
              </w:rPr>
              <w:t>ամսական</w:t>
            </w:r>
            <w:r w:rsidRPr="00775A3D">
              <w:rPr>
                <w:rFonts w:ascii="GHEA Grapalat" w:hAnsi="GHEA Grapalat" w:cs="Sylfaen"/>
                <w:lang w:val="en-US"/>
              </w:rPr>
              <w:t xml:space="preserve"> </w:t>
            </w:r>
            <w:r w:rsidRPr="00775A3D">
              <w:rPr>
                <w:rFonts w:ascii="GHEA Grapalat" w:hAnsi="GHEA Grapalat" w:cs="Sylfaen"/>
              </w:rPr>
              <w:t>աշխատավարձը</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w:t>
            </w:r>
          </w:p>
          <w:p w:rsidR="00DC4056" w:rsidRPr="00775A3D" w:rsidRDefault="00DC4056" w:rsidP="00775A3D">
            <w:pPr>
              <w:ind w:firstLine="741"/>
              <w:jc w:val="both"/>
              <w:rPr>
                <w:rFonts w:ascii="GHEA Grapalat" w:hAnsi="GHEA Grapalat" w:cs="Sylfaen"/>
                <w:lang w:val="en-US"/>
              </w:rPr>
            </w:pPr>
            <w:r w:rsidRPr="00775A3D">
              <w:rPr>
                <w:rFonts w:ascii="GHEA Grapalat" w:hAnsi="GHEA Grapalat" w:cs="Sylfaen"/>
                <w:lang w:val="en-US"/>
              </w:rPr>
              <w:t xml:space="preserve">2)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միավորը</w:t>
            </w:r>
            <w:r w:rsidRPr="00775A3D">
              <w:rPr>
                <w:rFonts w:ascii="GHEA Grapalat" w:hAnsi="GHEA Grapalat" w:cs="Sylfaen"/>
                <w:lang w:val="en-US"/>
              </w:rPr>
              <w:t xml:space="preserve"> </w:t>
            </w:r>
            <w:r w:rsidRPr="00775A3D">
              <w:rPr>
                <w:rFonts w:ascii="GHEA Grapalat" w:hAnsi="GHEA Grapalat" w:cs="Sylfaen"/>
              </w:rPr>
              <w:t>հաշվարկվում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ամբողջ</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համար</w:t>
            </w:r>
            <w:r w:rsidRPr="00775A3D">
              <w:rPr>
                <w:rFonts w:ascii="GHEA Grapalat" w:hAnsi="GHEA Grapalat" w:cs="Sylfaen"/>
                <w:lang w:val="en-US"/>
              </w:rPr>
              <w:t xml:space="preserve"> </w:t>
            </w:r>
            <w:r w:rsidRPr="00775A3D">
              <w:rPr>
                <w:rFonts w:ascii="GHEA Grapalat" w:hAnsi="GHEA Grapalat" w:cs="Sylfaen"/>
              </w:rPr>
              <w:t>միասնական</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ըստ</w:t>
            </w:r>
            <w:r w:rsidRPr="00775A3D">
              <w:rPr>
                <w:rFonts w:ascii="GHEA Grapalat" w:hAnsi="GHEA Grapalat" w:cs="Sylfaen"/>
                <w:lang w:val="en-US"/>
              </w:rPr>
              <w:t xml:space="preserve"> </w:t>
            </w:r>
            <w:r w:rsidRPr="00775A3D">
              <w:rPr>
                <w:rFonts w:ascii="GHEA Grapalat" w:hAnsi="GHEA Grapalat" w:cs="Sylfaen"/>
              </w:rPr>
              <w:t>ստորաբաժանումների</w:t>
            </w:r>
            <w:r w:rsidRPr="00775A3D">
              <w:rPr>
                <w:rFonts w:ascii="GHEA Grapalat" w:hAnsi="GHEA Grapalat" w:cs="Sylfaen"/>
                <w:lang w:val="en-US"/>
              </w:rPr>
              <w:t>,</w:t>
            </w:r>
          </w:p>
          <w:p w:rsidR="00DC4056" w:rsidRPr="00775A3D" w:rsidRDefault="00DC4056" w:rsidP="00775A3D">
            <w:pPr>
              <w:ind w:firstLine="741"/>
              <w:jc w:val="both"/>
              <w:rPr>
                <w:rFonts w:ascii="GHEA Grapalat" w:hAnsi="GHEA Grapalat" w:cs="Sylfaen"/>
                <w:lang w:val="en-US"/>
              </w:rPr>
            </w:pPr>
            <w:r w:rsidRPr="00775A3D">
              <w:rPr>
                <w:rFonts w:ascii="GHEA Grapalat" w:hAnsi="GHEA Grapalat" w:cs="Sylfaen"/>
                <w:lang w:val="en-US"/>
              </w:rPr>
              <w:t xml:space="preserve">3) </w:t>
            </w:r>
            <w:r w:rsidRPr="00775A3D">
              <w:rPr>
                <w:rFonts w:ascii="GHEA Grapalat" w:hAnsi="GHEA Grapalat" w:cs="Sylfaen"/>
              </w:rPr>
              <w:t>Հավելված</w:t>
            </w:r>
            <w:r w:rsidRPr="00775A3D">
              <w:rPr>
                <w:rFonts w:ascii="GHEA Grapalat" w:hAnsi="GHEA Grapalat" w:cs="Sylfaen"/>
                <w:lang w:val="en-US"/>
              </w:rPr>
              <w:t xml:space="preserve"> N 2-</w:t>
            </w:r>
            <w:r w:rsidRPr="00775A3D">
              <w:rPr>
                <w:rFonts w:ascii="GHEA Grapalat" w:hAnsi="GHEA Grapalat" w:cs="Sylfaen"/>
              </w:rPr>
              <w:t>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կետում</w:t>
            </w:r>
            <w:r w:rsidRPr="00775A3D">
              <w:rPr>
                <w:rFonts w:ascii="GHEA Grapalat" w:hAnsi="GHEA Grapalat" w:cs="Sylfaen"/>
                <w:lang w:val="en-US"/>
              </w:rPr>
              <w:t xml:space="preserve"> </w:t>
            </w:r>
            <w:r w:rsidRPr="00775A3D">
              <w:rPr>
                <w:rFonts w:ascii="GHEA Grapalat" w:hAnsi="GHEA Grapalat" w:cs="Sylfaen"/>
              </w:rPr>
              <w:t>նշված</w:t>
            </w:r>
            <w:r w:rsidRPr="00775A3D">
              <w:rPr>
                <w:rFonts w:ascii="GHEA Grapalat" w:hAnsi="GHEA Grapalat" w:cs="Sylfaen"/>
                <w:lang w:val="en-US"/>
              </w:rPr>
              <w:t>` &lt;&lt;</w:t>
            </w:r>
            <w:r w:rsidRPr="00775A3D">
              <w:rPr>
                <w:rFonts w:ascii="GHEA Grapalat" w:hAnsi="GHEA Grapalat" w:cs="Sylfaen"/>
              </w:rPr>
              <w:t>համապատասխաան</w:t>
            </w:r>
            <w:r w:rsidRPr="00775A3D">
              <w:rPr>
                <w:rFonts w:ascii="GHEA Grapalat" w:hAnsi="GHEA Grapalat" w:cs="Sylfaen"/>
                <w:lang w:val="en-US"/>
              </w:rPr>
              <w:t xml:space="preserve"> </w:t>
            </w:r>
            <w:r w:rsidRPr="00775A3D">
              <w:rPr>
                <w:rFonts w:ascii="GHEA Grapalat" w:hAnsi="GHEA Grapalat" w:cs="Sylfaen"/>
              </w:rPr>
              <w:t>տոկոսային</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արտահայտությամբ</w:t>
            </w:r>
            <w:r w:rsidRPr="00775A3D">
              <w:rPr>
                <w:rFonts w:ascii="GHEA Grapalat" w:hAnsi="GHEA Grapalat" w:cs="Sylfaen"/>
                <w:lang w:val="en-US"/>
              </w:rPr>
              <w:t xml:space="preserve">&gt;&gt; </w:t>
            </w:r>
            <w:r w:rsidRPr="00775A3D">
              <w:rPr>
                <w:rFonts w:ascii="GHEA Grapalat" w:hAnsi="GHEA Grapalat" w:cs="Sylfaen"/>
              </w:rPr>
              <w:t>արտահայտությունը</w:t>
            </w:r>
            <w:r w:rsidRPr="00775A3D">
              <w:rPr>
                <w:rFonts w:ascii="GHEA Grapalat" w:hAnsi="GHEA Grapalat" w:cs="Sylfaen"/>
                <w:lang w:val="en-US"/>
              </w:rPr>
              <w:t xml:space="preserve"> (</w:t>
            </w:r>
            <w:r w:rsidRPr="00775A3D">
              <w:rPr>
                <w:rFonts w:ascii="GHEA Grapalat" w:hAnsi="GHEA Grapalat" w:cs="Sylfaen"/>
              </w:rPr>
              <w:t>եթե</w:t>
            </w:r>
            <w:r w:rsidRPr="00775A3D">
              <w:rPr>
                <w:rFonts w:ascii="GHEA Grapalat" w:hAnsi="GHEA Grapalat" w:cs="Sylfaen"/>
                <w:lang w:val="en-US"/>
              </w:rPr>
              <w:t xml:space="preserve"> </w:t>
            </w:r>
            <w:r w:rsidRPr="00775A3D">
              <w:rPr>
                <w:rFonts w:ascii="GHEA Grapalat" w:hAnsi="GHEA Grapalat" w:cs="Sylfaen"/>
              </w:rPr>
              <w:t>նկատի</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առնվում</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ընդհանուր</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տոկոսը</w:t>
            </w:r>
            <w:r w:rsidRPr="00775A3D">
              <w:rPr>
                <w:rFonts w:ascii="GHEA Grapalat" w:hAnsi="GHEA Grapalat" w:cs="Sylfaen"/>
                <w:lang w:val="en-US"/>
              </w:rPr>
              <w:t xml:space="preserve">, </w:t>
            </w:r>
            <w:r w:rsidRPr="00775A3D">
              <w:rPr>
                <w:rFonts w:ascii="GHEA Grapalat" w:hAnsi="GHEA Grapalat" w:cs="Sylfaen"/>
              </w:rPr>
              <w:t>ապա</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մեկ</w:t>
            </w:r>
            <w:r w:rsidRPr="00775A3D">
              <w:rPr>
                <w:rFonts w:ascii="GHEA Grapalat" w:hAnsi="GHEA Grapalat" w:cs="Sylfaen"/>
                <w:lang w:val="en-US"/>
              </w:rPr>
              <w:t xml:space="preserve"> </w:t>
            </w:r>
            <w:r w:rsidRPr="00775A3D">
              <w:rPr>
                <w:rFonts w:ascii="GHEA Grapalat" w:hAnsi="GHEA Grapalat" w:cs="Sylfaen"/>
              </w:rPr>
              <w:t>միավորից</w:t>
            </w:r>
            <w:r w:rsidRPr="00775A3D">
              <w:rPr>
                <w:rFonts w:ascii="GHEA Grapalat" w:hAnsi="GHEA Grapalat" w:cs="Sylfaen"/>
                <w:lang w:val="en-US"/>
              </w:rPr>
              <w:t xml:space="preserve"> </w:t>
            </w:r>
            <w:r w:rsidRPr="00775A3D">
              <w:rPr>
                <w:rFonts w:ascii="GHEA Grapalat" w:hAnsi="GHEA Grapalat" w:cs="Sylfaen"/>
              </w:rPr>
              <w:t>բարձր</w:t>
            </w:r>
            <w:r w:rsidRPr="00775A3D">
              <w:rPr>
                <w:rFonts w:ascii="GHEA Grapalat" w:hAnsi="GHEA Grapalat" w:cs="Sylfaen"/>
                <w:lang w:val="en-US"/>
              </w:rPr>
              <w:t xml:space="preserve"> </w:t>
            </w: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լինել</w:t>
            </w:r>
            <w:r w:rsidRPr="00775A3D">
              <w:rPr>
                <w:rFonts w:ascii="GHEA Grapalat" w:hAnsi="GHEA Grapalat" w:cs="Sylfaen"/>
                <w:lang w:val="en-US"/>
              </w:rPr>
              <w:t>),</w:t>
            </w:r>
          </w:p>
          <w:p w:rsidR="00DC4056" w:rsidRPr="00775A3D" w:rsidRDefault="00DC4056" w:rsidP="00775A3D">
            <w:pPr>
              <w:ind w:firstLine="741"/>
              <w:jc w:val="both"/>
              <w:rPr>
                <w:rFonts w:ascii="GHEA Grapalat" w:hAnsi="GHEA Grapalat" w:cs="Sylfaen"/>
                <w:lang w:val="en-US"/>
              </w:rPr>
            </w:pPr>
            <w:r w:rsidRPr="00775A3D">
              <w:rPr>
                <w:rFonts w:ascii="GHEA Grapalat" w:hAnsi="GHEA Grapalat" w:cs="Sylfaen"/>
              </w:rPr>
              <w:t>Միաժամանակ</w:t>
            </w:r>
            <w:r w:rsidRPr="00775A3D">
              <w:rPr>
                <w:rFonts w:ascii="GHEA Grapalat" w:hAnsi="GHEA Grapalat" w:cs="Sylfaen"/>
                <w:lang w:val="en-US"/>
              </w:rPr>
              <w:t xml:space="preserve">, </w:t>
            </w:r>
            <w:r w:rsidRPr="00775A3D">
              <w:rPr>
                <w:rFonts w:ascii="GHEA Grapalat" w:hAnsi="GHEA Grapalat" w:cs="Sylfaen"/>
              </w:rPr>
              <w:t>կարծում</w:t>
            </w:r>
            <w:r w:rsidRPr="00775A3D">
              <w:rPr>
                <w:rFonts w:ascii="GHEA Grapalat" w:hAnsi="GHEA Grapalat" w:cs="Sylfaen"/>
                <w:lang w:val="en-US"/>
              </w:rPr>
              <w:t xml:space="preserve"> </w:t>
            </w:r>
            <w:r w:rsidRPr="00775A3D">
              <w:rPr>
                <w:rFonts w:ascii="GHEA Grapalat" w:hAnsi="GHEA Grapalat" w:cs="Sylfaen"/>
              </w:rPr>
              <w:t>ենք</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պետք</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հաշվարկվի</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թե</w:t>
            </w:r>
            <w:r w:rsidRPr="00775A3D">
              <w:rPr>
                <w:rFonts w:ascii="GHEA Grapalat" w:hAnsi="GHEA Grapalat" w:cs="Sylfaen"/>
                <w:lang w:val="en-US"/>
              </w:rPr>
              <w:t xml:space="preserve"> </w:t>
            </w:r>
            <w:r w:rsidRPr="00775A3D">
              <w:rPr>
                <w:rFonts w:ascii="GHEA Grapalat" w:hAnsi="GHEA Grapalat" w:cs="Sylfaen"/>
              </w:rPr>
              <w:t>միավորի</w:t>
            </w:r>
            <w:r w:rsidRPr="00775A3D">
              <w:rPr>
                <w:rFonts w:ascii="GHEA Grapalat" w:hAnsi="GHEA Grapalat" w:cs="Sylfaen"/>
                <w:lang w:val="en-US"/>
              </w:rPr>
              <w:t xml:space="preserve"> </w:t>
            </w:r>
            <w:r w:rsidRPr="00775A3D">
              <w:rPr>
                <w:rFonts w:ascii="GHEA Grapalat" w:hAnsi="GHEA Grapalat" w:cs="Sylfaen"/>
              </w:rPr>
              <w:t>նկատմամբ</w:t>
            </w:r>
            <w:r w:rsidRPr="00775A3D">
              <w:rPr>
                <w:rFonts w:ascii="GHEA Grapalat" w:hAnsi="GHEA Grapalat" w:cs="Sylfaen"/>
                <w:lang w:val="en-US"/>
              </w:rPr>
              <w:t xml:space="preserve">, </w:t>
            </w:r>
            <w:r w:rsidRPr="00775A3D">
              <w:rPr>
                <w:rFonts w:ascii="GHEA Grapalat" w:hAnsi="GHEA Grapalat" w:cs="Sylfaen"/>
              </w:rPr>
              <w:t>այլ</w:t>
            </w:r>
            <w:r w:rsidRPr="00775A3D">
              <w:rPr>
                <w:rFonts w:ascii="GHEA Grapalat" w:hAnsi="GHEA Grapalat" w:cs="Sylfaen"/>
                <w:lang w:val="en-US"/>
              </w:rPr>
              <w:t xml:space="preserve"> </w:t>
            </w:r>
            <w:r w:rsidRPr="00775A3D">
              <w:rPr>
                <w:rFonts w:ascii="GHEA Grapalat" w:hAnsi="GHEA Grapalat" w:cs="Sylfaen"/>
              </w:rPr>
              <w:t>միավորի</w:t>
            </w:r>
            <w:r w:rsidRPr="00775A3D">
              <w:rPr>
                <w:rFonts w:ascii="GHEA Grapalat" w:hAnsi="GHEA Grapalat" w:cs="Sylfaen"/>
                <w:lang w:val="en-US"/>
              </w:rPr>
              <w:t xml:space="preserve"> </w:t>
            </w:r>
            <w:r w:rsidRPr="00775A3D">
              <w:rPr>
                <w:rFonts w:ascii="GHEA Grapalat" w:hAnsi="GHEA Grapalat" w:cs="Sylfaen"/>
              </w:rPr>
              <w:t>արժեքի</w:t>
            </w:r>
            <w:r w:rsidRPr="00775A3D">
              <w:rPr>
                <w:rFonts w:ascii="GHEA Grapalat" w:hAnsi="GHEA Grapalat" w:cs="Sylfaen"/>
                <w:lang w:val="en-US"/>
              </w:rPr>
              <w:t xml:space="preserve"> </w:t>
            </w:r>
            <w:r w:rsidRPr="00775A3D">
              <w:rPr>
                <w:rFonts w:ascii="GHEA Grapalat" w:hAnsi="GHEA Grapalat" w:cs="Sylfaen"/>
              </w:rPr>
              <w:t>նկատմամբ</w:t>
            </w:r>
            <w:r w:rsidRPr="00775A3D">
              <w:rPr>
                <w:rFonts w:ascii="GHEA Grapalat" w:hAnsi="GHEA Grapalat" w:cs="Sylfaen"/>
                <w:lang w:val="en-US"/>
              </w:rPr>
              <w:t xml:space="preserve">: </w:t>
            </w:r>
            <w:r w:rsidRPr="00775A3D">
              <w:rPr>
                <w:rFonts w:ascii="GHEA Grapalat" w:hAnsi="GHEA Grapalat" w:cs="Sylfaen"/>
              </w:rPr>
              <w:t>Ըստ</w:t>
            </w:r>
            <w:r w:rsidRPr="00775A3D">
              <w:rPr>
                <w:rFonts w:ascii="GHEA Grapalat" w:hAnsi="GHEA Grapalat" w:cs="Sylfaen"/>
                <w:lang w:val="en-US"/>
              </w:rPr>
              <w:t xml:space="preserve"> </w:t>
            </w:r>
            <w:r w:rsidRPr="00775A3D">
              <w:rPr>
                <w:rFonts w:ascii="GHEA Grapalat" w:hAnsi="GHEA Grapalat" w:cs="Sylfaen"/>
              </w:rPr>
              <w:t>այդմ</w:t>
            </w:r>
            <w:r w:rsidRPr="00775A3D">
              <w:rPr>
                <w:rFonts w:ascii="GHEA Grapalat" w:hAnsi="GHEA Grapalat" w:cs="Sylfaen"/>
                <w:lang w:val="en-US"/>
              </w:rPr>
              <w:t xml:space="preserve">,  </w:t>
            </w:r>
            <w:r w:rsidRPr="00775A3D">
              <w:rPr>
                <w:rFonts w:ascii="GHEA Grapalat" w:hAnsi="GHEA Grapalat" w:cs="Sylfaen"/>
              </w:rPr>
              <w:t>առաջարկվում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սահմանել</w:t>
            </w:r>
            <w:r w:rsidRPr="00775A3D">
              <w:rPr>
                <w:rFonts w:ascii="GHEA Grapalat" w:hAnsi="GHEA Grapalat" w:cs="Sylfaen"/>
                <w:lang w:val="en-US"/>
              </w:rPr>
              <w:t xml:space="preserve"> </w:t>
            </w:r>
            <w:r w:rsidRPr="00775A3D">
              <w:rPr>
                <w:rFonts w:ascii="GHEA Grapalat" w:hAnsi="GHEA Grapalat" w:cs="Sylfaen"/>
              </w:rPr>
              <w:t>միավորի</w:t>
            </w:r>
            <w:r w:rsidRPr="00775A3D">
              <w:rPr>
                <w:rFonts w:ascii="GHEA Grapalat" w:hAnsi="GHEA Grapalat" w:cs="Sylfaen"/>
                <w:lang w:val="en-US"/>
              </w:rPr>
              <w:t xml:space="preserve"> </w:t>
            </w:r>
            <w:r w:rsidRPr="00775A3D">
              <w:rPr>
                <w:rFonts w:ascii="GHEA Grapalat" w:hAnsi="GHEA Grapalat" w:cs="Sylfaen"/>
              </w:rPr>
              <w:t>արժեք</w:t>
            </w:r>
            <w:r w:rsidRPr="00775A3D">
              <w:rPr>
                <w:rFonts w:ascii="GHEA Grapalat" w:hAnsi="GHEA Grapalat" w:cs="Sylfaen"/>
                <w:lang w:val="en-US"/>
              </w:rPr>
              <w:t xml:space="preserve"> </w:t>
            </w:r>
            <w:r w:rsidRPr="00775A3D">
              <w:rPr>
                <w:rFonts w:ascii="GHEA Grapalat" w:hAnsi="GHEA Grapalat" w:cs="Sylfaen"/>
              </w:rPr>
              <w:t>հասկացությունը</w:t>
            </w:r>
            <w:r w:rsidRPr="00775A3D">
              <w:rPr>
                <w:rFonts w:ascii="GHEA Grapalat" w:hAnsi="GHEA Grapalat" w:cs="Sylfaen"/>
                <w:lang w:val="en-US"/>
              </w:rPr>
              <w:t>:</w:t>
            </w:r>
          </w:p>
          <w:p w:rsidR="00DC4056" w:rsidRPr="00775A3D" w:rsidRDefault="00DC4056" w:rsidP="00775A3D">
            <w:pPr>
              <w:jc w:val="both"/>
              <w:rPr>
                <w:rFonts w:ascii="GHEA Grapalat" w:hAnsi="GHEA Grapalat" w:cs="Sylfaen"/>
                <w:lang w:val="en-US"/>
              </w:rPr>
            </w:pPr>
          </w:p>
        </w:tc>
        <w:tc>
          <w:tcPr>
            <w:tcW w:w="4142" w:type="dxa"/>
            <w:gridSpan w:val="2"/>
          </w:tcPr>
          <w:p w:rsidR="00DC4056" w:rsidRPr="00775A3D" w:rsidRDefault="00DC4056" w:rsidP="004D393A">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w:t>
            </w:r>
          </w:p>
          <w:p w:rsidR="00DC4056" w:rsidRPr="00775A3D" w:rsidRDefault="00DC4056" w:rsidP="004D393A">
            <w:pPr>
              <w:rPr>
                <w:rFonts w:ascii="GHEA Grapalat" w:hAnsi="GHEA Grapalat" w:cs="Sylfaen"/>
                <w:lang w:val="en-US"/>
              </w:rPr>
            </w:pP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բացի</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հիմնվում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w:t>
            </w:r>
            <w:r w:rsidRPr="00775A3D">
              <w:rPr>
                <w:rFonts w:ascii="GHEA Grapalat" w:hAnsi="GHEA Grapalat" w:cs="Sylfaen"/>
                <w:lang w:val="en-US"/>
              </w:rPr>
              <w:t>տ</w:t>
            </w:r>
            <w:r w:rsidRPr="00775A3D">
              <w:rPr>
                <w:rFonts w:ascii="GHEA Grapalat" w:hAnsi="GHEA Grapalat" w:cs="Sylfaen"/>
              </w:rPr>
              <w:t>րելու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w:t>
            </w:r>
            <w:r w:rsidRPr="00775A3D">
              <w:rPr>
                <w:rFonts w:ascii="GHEA Grapalat" w:hAnsi="GHEA Grapalat" w:cs="Sylfaen"/>
                <w:lang w:val="en-US"/>
              </w:rPr>
              <w:t>տ</w:t>
            </w:r>
            <w:r w:rsidRPr="00775A3D">
              <w:rPr>
                <w:rFonts w:ascii="GHEA Grapalat" w:hAnsi="GHEA Grapalat" w:cs="Sylfaen"/>
              </w:rPr>
              <w:t>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Նման</w:t>
            </w:r>
            <w:r w:rsidRPr="00775A3D">
              <w:rPr>
                <w:rFonts w:ascii="GHEA Grapalat" w:hAnsi="GHEA Grapalat" w:cs="Sylfaen"/>
                <w:lang w:val="en-US"/>
              </w:rPr>
              <w:t xml:space="preserve"> </w:t>
            </w:r>
            <w:r w:rsidRPr="00775A3D">
              <w:rPr>
                <w:rFonts w:ascii="GHEA Grapalat" w:hAnsi="GHEA Grapalat" w:cs="Sylfaen"/>
              </w:rPr>
              <w:t>խնդիր</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առաջանալ</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ժամանակահատված</w:t>
            </w:r>
            <w:r w:rsidRPr="00775A3D">
              <w:rPr>
                <w:rFonts w:ascii="GHEA Grapalat" w:hAnsi="GHEA Grapalat" w:cs="Sylfaen"/>
                <w:lang w:val="en-US"/>
              </w:rPr>
              <w:t xml:space="preserve">ում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ծառայողները</w:t>
            </w:r>
            <w:r w:rsidRPr="00775A3D">
              <w:rPr>
                <w:rFonts w:ascii="GHEA Grapalat" w:hAnsi="GHEA Grapalat" w:cs="Sylfaen"/>
                <w:lang w:val="en-US"/>
              </w:rPr>
              <w:t xml:space="preserve"> </w:t>
            </w:r>
            <w:r w:rsidRPr="00775A3D">
              <w:rPr>
                <w:rFonts w:ascii="GHEA Grapalat" w:hAnsi="GHEA Grapalat" w:cs="Sylfaen"/>
              </w:rPr>
              <w:t>կատարել</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համաչափ</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w:t>
            </w:r>
          </w:p>
        </w:tc>
      </w:tr>
      <w:tr w:rsidR="00DC4056" w:rsidRPr="008C4F2B" w:rsidTr="00775A3D">
        <w:tc>
          <w:tcPr>
            <w:tcW w:w="890" w:type="dxa"/>
          </w:tcPr>
          <w:p w:rsidR="00DC4056" w:rsidRPr="00775A3D" w:rsidRDefault="00DC4056" w:rsidP="00775A3D">
            <w:pPr>
              <w:ind w:left="360"/>
              <w:rPr>
                <w:rFonts w:ascii="GHEA Grapalat" w:hAnsi="GHEA Grapalat" w:cs="Sylfaen"/>
              </w:rPr>
            </w:pPr>
            <w:r>
              <w:rPr>
                <w:rFonts w:ascii="GHEA Grapalat" w:hAnsi="GHEA Grapalat" w:cs="Sylfaen"/>
                <w:lang w:val="en-US"/>
              </w:rPr>
              <w:t>21</w:t>
            </w:r>
            <w:r w:rsidRPr="00775A3D">
              <w:rPr>
                <w:rFonts w:ascii="GHEA Grapalat" w:hAnsi="GHEA Grapalat" w:cs="Sylfaen"/>
              </w:rPr>
              <w:t>.</w:t>
            </w:r>
          </w:p>
        </w:tc>
        <w:tc>
          <w:tcPr>
            <w:tcW w:w="2645" w:type="dxa"/>
            <w:gridSpan w:val="2"/>
          </w:tcPr>
          <w:p w:rsidR="00DC4056" w:rsidRPr="00775A3D" w:rsidRDefault="00DC4056" w:rsidP="000665C4">
            <w:pPr>
              <w:rPr>
                <w:rFonts w:ascii="GHEA Grapalat" w:hAnsi="GHEA Grapalat" w:cs="Sylfaen"/>
              </w:rPr>
            </w:pPr>
            <w:r w:rsidRPr="00775A3D">
              <w:rPr>
                <w:rFonts w:ascii="GHEA Grapalat" w:hAnsi="GHEA Grapalat" w:cs="Sylfaen"/>
              </w:rPr>
              <w:t>ՀՀ տրանսպորտի և կապի նախարարություն</w:t>
            </w:r>
          </w:p>
        </w:tc>
        <w:tc>
          <w:tcPr>
            <w:tcW w:w="7911" w:type="dxa"/>
          </w:tcPr>
          <w:p w:rsidR="00DC4056" w:rsidRPr="00775A3D" w:rsidRDefault="00DC4056" w:rsidP="00775A3D">
            <w:pPr>
              <w:ind w:right="360"/>
              <w:jc w:val="both"/>
              <w:rPr>
                <w:rFonts w:ascii="GHEA Grapalat" w:hAnsi="GHEA Grapalat" w:cs="Sylfaen"/>
              </w:rPr>
            </w:pPr>
            <w:r w:rsidRPr="00775A3D">
              <w:rPr>
                <w:rFonts w:ascii="GHEA Grapalat" w:hAnsi="GHEA Grapalat" w:cs="Sylfaen"/>
              </w:rPr>
              <w:t>1. Որոշմամբ հաստատվող հավելվածների վերնագրերը անհրաժեշտ է համապատասխանեցնել որոշման  2-րդ կետով նախատեսված  վերնագրերի հետ:</w:t>
            </w:r>
          </w:p>
          <w:p w:rsidR="00DC4056" w:rsidRPr="00775A3D" w:rsidRDefault="00DC4056" w:rsidP="00775A3D">
            <w:pPr>
              <w:jc w:val="both"/>
              <w:rPr>
                <w:rFonts w:ascii="Sylfaen" w:hAnsi="Sylfaen"/>
              </w:rPr>
            </w:pPr>
          </w:p>
        </w:tc>
        <w:tc>
          <w:tcPr>
            <w:tcW w:w="4142" w:type="dxa"/>
            <w:gridSpan w:val="2"/>
          </w:tcPr>
          <w:p w:rsidR="00DC4056" w:rsidRPr="00775A3D" w:rsidRDefault="00DC4056" w:rsidP="00870E6E">
            <w:pPr>
              <w:rPr>
                <w:rFonts w:ascii="GHEA Grapalat" w:hAnsi="GHEA Grapalat" w:cs="Sylfaen"/>
              </w:rPr>
            </w:pPr>
            <w:r w:rsidRPr="00775A3D">
              <w:rPr>
                <w:rFonts w:ascii="GHEA Grapalat" w:hAnsi="GHEA Grapalat" w:cs="Sylfaen"/>
                <w:lang w:val="en-US"/>
              </w:rPr>
              <w:t>Ընդունվել</w:t>
            </w:r>
            <w:r w:rsidRPr="00775A3D">
              <w:rPr>
                <w:rFonts w:ascii="GHEA Grapalat" w:hAnsi="GHEA Grapalat" w:cs="Sylfaen"/>
              </w:rPr>
              <w:t xml:space="preserve"> </w:t>
            </w:r>
            <w:r w:rsidRPr="00775A3D">
              <w:rPr>
                <w:rFonts w:ascii="GHEA Grapalat" w:hAnsi="GHEA Grapalat" w:cs="Sylfaen"/>
                <w:lang w:val="en-US"/>
              </w:rPr>
              <w:t>է</w:t>
            </w:r>
            <w:r w:rsidRPr="00775A3D">
              <w:rPr>
                <w:rFonts w:ascii="GHEA Grapalat" w:hAnsi="GHEA Grapalat" w:cs="Sylfaen"/>
              </w:rPr>
              <w:t xml:space="preserve">, </w:t>
            </w:r>
            <w:r w:rsidRPr="00775A3D">
              <w:rPr>
                <w:rFonts w:ascii="GHEA Grapalat" w:hAnsi="GHEA Grapalat" w:cs="Sylfaen"/>
                <w:lang w:val="en-US"/>
              </w:rPr>
              <w:t>վերնագիրը</w:t>
            </w:r>
            <w:r w:rsidRPr="00775A3D">
              <w:rPr>
                <w:rFonts w:ascii="GHEA Grapalat" w:hAnsi="GHEA Grapalat" w:cs="Sylfaen"/>
              </w:rPr>
              <w:t xml:space="preserve"> </w:t>
            </w:r>
            <w:r w:rsidRPr="00775A3D">
              <w:rPr>
                <w:rFonts w:ascii="GHEA Grapalat" w:hAnsi="GHEA Grapalat" w:cs="Sylfaen"/>
                <w:lang w:val="en-US"/>
              </w:rPr>
              <w:t>խմագրվել</w:t>
            </w:r>
            <w:r w:rsidRPr="00775A3D">
              <w:rPr>
                <w:rFonts w:ascii="GHEA Grapalat" w:hAnsi="GHEA Grapalat" w:cs="Sylfaen"/>
              </w:rPr>
              <w:t xml:space="preserve"> </w:t>
            </w:r>
            <w:r w:rsidRPr="00775A3D">
              <w:rPr>
                <w:rFonts w:ascii="GHEA Grapalat" w:hAnsi="GHEA Grapalat" w:cs="Sylfaen"/>
                <w:lang w:val="en-US"/>
              </w:rPr>
              <w:t>է</w:t>
            </w:r>
            <w:r w:rsidRPr="00775A3D">
              <w:rPr>
                <w:rFonts w:ascii="GHEA Grapalat" w:hAnsi="GHEA Grapalat" w:cs="Sylfaen"/>
              </w:rPr>
              <w:t>:</w:t>
            </w:r>
          </w:p>
        </w:tc>
      </w:tr>
      <w:tr w:rsidR="00DC4056" w:rsidRPr="008C4F2B" w:rsidTr="00775A3D">
        <w:tc>
          <w:tcPr>
            <w:tcW w:w="890" w:type="dxa"/>
            <w:vMerge w:val="restart"/>
          </w:tcPr>
          <w:p w:rsidR="00DC4056" w:rsidRPr="00775A3D" w:rsidRDefault="00DC4056" w:rsidP="00775A3D">
            <w:pPr>
              <w:jc w:val="right"/>
              <w:rPr>
                <w:rFonts w:ascii="Sylfaen" w:hAnsi="Sylfaen" w:cs="Sylfaen"/>
              </w:rPr>
            </w:pPr>
          </w:p>
        </w:tc>
        <w:tc>
          <w:tcPr>
            <w:tcW w:w="2645" w:type="dxa"/>
            <w:gridSpan w:val="2"/>
            <w:vMerge w:val="restart"/>
          </w:tcPr>
          <w:p w:rsidR="00DC4056" w:rsidRPr="00775A3D" w:rsidRDefault="00DC4056" w:rsidP="000665C4">
            <w:pPr>
              <w:rPr>
                <w:rFonts w:ascii="Sylfaen" w:hAnsi="Sylfaen" w:cs="Sylfaen"/>
              </w:rPr>
            </w:pPr>
          </w:p>
        </w:tc>
        <w:tc>
          <w:tcPr>
            <w:tcW w:w="7911" w:type="dxa"/>
          </w:tcPr>
          <w:p w:rsidR="00DC4056" w:rsidRPr="00775A3D" w:rsidRDefault="00DC4056" w:rsidP="00300112">
            <w:pPr>
              <w:rPr>
                <w:rFonts w:ascii="Sylfaen" w:hAnsi="Sylfaen" w:cs="Sylfaen"/>
              </w:rPr>
            </w:pPr>
            <w:r w:rsidRPr="00775A3D">
              <w:rPr>
                <w:rFonts w:ascii="GHEA Grapalat" w:hAnsi="GHEA Grapalat" w:cs="Sylfaen"/>
              </w:rPr>
              <w:t xml:space="preserve">2. 1-ին հավելվածի 1-ին կետի և որոշման ամբողջ տեքստում  &lt;&lt;ՊԿՄ&gt;&gt; հապավումը փոխարինել &lt;&lt;մարմին&gt;&gt; բառով:  </w:t>
            </w:r>
          </w:p>
        </w:tc>
        <w:tc>
          <w:tcPr>
            <w:tcW w:w="4142" w:type="dxa"/>
            <w:gridSpan w:val="2"/>
          </w:tcPr>
          <w:p w:rsidR="00DC4056" w:rsidRPr="00775A3D" w:rsidRDefault="00DC4056" w:rsidP="00E708CE">
            <w:pPr>
              <w:rPr>
                <w:rFonts w:ascii="GHEA Grapalat" w:hAnsi="GHEA Grapalat" w:cs="Sylfaen"/>
              </w:rPr>
            </w:pPr>
            <w:r w:rsidRPr="00775A3D">
              <w:rPr>
                <w:rFonts w:ascii="GHEA Grapalat" w:hAnsi="GHEA Grapalat" w:cs="Sylfaen"/>
                <w:lang w:val="en-US"/>
              </w:rPr>
              <w:t>Ընդունվել</w:t>
            </w:r>
            <w:r w:rsidRPr="00775A3D">
              <w:rPr>
                <w:rFonts w:ascii="GHEA Grapalat" w:hAnsi="GHEA Grapalat" w:cs="Sylfaen"/>
              </w:rPr>
              <w:t xml:space="preserve"> </w:t>
            </w:r>
            <w:r w:rsidRPr="00775A3D">
              <w:rPr>
                <w:rFonts w:ascii="GHEA Grapalat" w:hAnsi="GHEA Grapalat" w:cs="Sylfaen"/>
                <w:lang w:val="en-US"/>
              </w:rPr>
              <w:t>է</w:t>
            </w:r>
            <w:r w:rsidRPr="00775A3D">
              <w:rPr>
                <w:rFonts w:ascii="GHEA Grapalat" w:hAnsi="GHEA Grapalat" w:cs="Sylfaen"/>
              </w:rPr>
              <w:t xml:space="preserve">, </w:t>
            </w:r>
            <w:r w:rsidRPr="00775A3D">
              <w:rPr>
                <w:rFonts w:ascii="GHEA Grapalat" w:hAnsi="GHEA Grapalat" w:cs="Sylfaen"/>
                <w:lang w:val="en-US"/>
              </w:rPr>
              <w:t>հավելվածը</w:t>
            </w:r>
            <w:r w:rsidRPr="00775A3D">
              <w:rPr>
                <w:rFonts w:ascii="GHEA Grapalat" w:hAnsi="GHEA Grapalat" w:cs="Sylfaen"/>
              </w:rPr>
              <w:t xml:space="preserve"> </w:t>
            </w:r>
            <w:r w:rsidRPr="00775A3D">
              <w:rPr>
                <w:rFonts w:ascii="GHEA Grapalat" w:hAnsi="GHEA Grapalat" w:cs="Sylfaen"/>
                <w:lang w:val="en-US"/>
              </w:rPr>
              <w:t>խմագրվել</w:t>
            </w:r>
            <w:r w:rsidRPr="00775A3D">
              <w:rPr>
                <w:rFonts w:ascii="GHEA Grapalat" w:hAnsi="GHEA Grapalat" w:cs="Sylfaen"/>
              </w:rPr>
              <w:t xml:space="preserve"> </w:t>
            </w:r>
            <w:r w:rsidRPr="00775A3D">
              <w:rPr>
                <w:rFonts w:ascii="GHEA Grapalat" w:hAnsi="GHEA Grapalat" w:cs="Sylfaen"/>
                <w:lang w:val="en-US"/>
              </w:rPr>
              <w:t>է</w:t>
            </w:r>
            <w:r w:rsidRPr="00775A3D">
              <w:rPr>
                <w:rFonts w:ascii="GHEA Grapalat" w:hAnsi="GHEA Grapalat" w:cs="Sylfaen"/>
              </w:rPr>
              <w:t>:</w:t>
            </w:r>
          </w:p>
        </w:tc>
      </w:tr>
      <w:tr w:rsidR="00DC4056" w:rsidRPr="008C4F2B" w:rsidTr="00775A3D">
        <w:tc>
          <w:tcPr>
            <w:tcW w:w="890" w:type="dxa"/>
            <w:vMerge/>
          </w:tcPr>
          <w:p w:rsidR="00DC4056" w:rsidRPr="00775A3D" w:rsidRDefault="00DC4056" w:rsidP="00775A3D">
            <w:pPr>
              <w:jc w:val="right"/>
              <w:rPr>
                <w:rFonts w:ascii="Sylfaen" w:hAnsi="Sylfaen" w:cs="Sylfaen"/>
              </w:rPr>
            </w:pPr>
          </w:p>
        </w:tc>
        <w:tc>
          <w:tcPr>
            <w:tcW w:w="2645" w:type="dxa"/>
            <w:gridSpan w:val="2"/>
            <w:vMerge/>
          </w:tcPr>
          <w:p w:rsidR="00DC4056" w:rsidRPr="00775A3D" w:rsidRDefault="00DC4056" w:rsidP="00C139D8">
            <w:pPr>
              <w:rPr>
                <w:rFonts w:ascii="Sylfaen" w:hAnsi="Sylfaen" w:cs="Sylfaen"/>
              </w:rPr>
            </w:pPr>
          </w:p>
        </w:tc>
        <w:tc>
          <w:tcPr>
            <w:tcW w:w="7911" w:type="dxa"/>
          </w:tcPr>
          <w:p w:rsidR="00DC4056" w:rsidRPr="00775A3D" w:rsidRDefault="00DC4056" w:rsidP="00775A3D">
            <w:pPr>
              <w:tabs>
                <w:tab w:val="left" w:pos="540"/>
              </w:tabs>
              <w:jc w:val="both"/>
              <w:rPr>
                <w:rFonts w:ascii="Sylfaen" w:hAnsi="Sylfaen" w:cs="Sylfaen"/>
              </w:rPr>
            </w:pPr>
            <w:r w:rsidRPr="00775A3D">
              <w:rPr>
                <w:rFonts w:ascii="GHEA Grapalat" w:hAnsi="GHEA Grapalat" w:cs="Sylfaen"/>
              </w:rPr>
              <w:t>3. 1-ին հավելվածի 5-րդ կետի &lt;&lt;աշխատանքների իրականացման համար անհրաժեշտ կառավարչական հմտությունները`&gt;&gt; բառերը հանել, քանի որ պարտադիր և անհրաժեշտ կառավարչական հմտությունները սահմանվում են քաղաքացիական ծառայության պաշտոնի անձնագրերով:</w:t>
            </w:r>
          </w:p>
        </w:tc>
        <w:tc>
          <w:tcPr>
            <w:tcW w:w="4142" w:type="dxa"/>
            <w:gridSpan w:val="2"/>
          </w:tcPr>
          <w:p w:rsidR="00DC4056" w:rsidRPr="00775A3D" w:rsidRDefault="00DC4056" w:rsidP="004C6EAE">
            <w:pPr>
              <w:rPr>
                <w:rFonts w:ascii="GHEA Grapalat" w:hAnsi="GHEA Grapalat" w:cs="Sylfaen"/>
                <w:highlight w:val="red"/>
              </w:rPr>
            </w:pPr>
            <w:r w:rsidRPr="00775A3D">
              <w:rPr>
                <w:rFonts w:ascii="GHEA Grapalat" w:hAnsi="GHEA Grapalat" w:cs="Sylfaen"/>
                <w:lang w:val="en-US"/>
              </w:rPr>
              <w:t>Չի</w:t>
            </w:r>
            <w:r w:rsidRPr="00775A3D">
              <w:rPr>
                <w:rFonts w:ascii="GHEA Grapalat" w:hAnsi="GHEA Grapalat" w:cs="Sylfaen"/>
              </w:rPr>
              <w:t xml:space="preserve"> </w:t>
            </w:r>
            <w:r w:rsidRPr="00775A3D">
              <w:rPr>
                <w:rFonts w:ascii="GHEA Grapalat" w:hAnsi="GHEA Grapalat" w:cs="Sylfaen"/>
                <w:lang w:val="en-US"/>
              </w:rPr>
              <w:t>ընդունվել</w:t>
            </w:r>
            <w:r w:rsidRPr="00775A3D">
              <w:rPr>
                <w:rFonts w:ascii="GHEA Grapalat" w:hAnsi="GHEA Grapalat" w:cs="Sylfaen"/>
              </w:rPr>
              <w:t xml:space="preserve">,  </w:t>
            </w:r>
            <w:r w:rsidRPr="00775A3D">
              <w:rPr>
                <w:rFonts w:ascii="GHEA Grapalat" w:hAnsi="GHEA Grapalat" w:cs="Sylfaen"/>
                <w:lang w:val="en-US"/>
              </w:rPr>
              <w:t>կարգով</w:t>
            </w:r>
            <w:r w:rsidRPr="00775A3D">
              <w:rPr>
                <w:rFonts w:ascii="GHEA Grapalat" w:hAnsi="GHEA Grapalat" w:cs="Sylfaen"/>
              </w:rPr>
              <w:t xml:space="preserve"> </w:t>
            </w:r>
            <w:r w:rsidRPr="00775A3D">
              <w:rPr>
                <w:rFonts w:ascii="GHEA Grapalat" w:hAnsi="GHEA Grapalat" w:cs="Sylfaen"/>
                <w:lang w:val="en-US"/>
              </w:rPr>
              <w:t>սահմանվում</w:t>
            </w:r>
            <w:r w:rsidRPr="00775A3D">
              <w:rPr>
                <w:rFonts w:ascii="GHEA Grapalat" w:hAnsi="GHEA Grapalat" w:cs="Sylfaen"/>
              </w:rPr>
              <w:t xml:space="preserve"> </w:t>
            </w:r>
            <w:r w:rsidRPr="00775A3D">
              <w:rPr>
                <w:rFonts w:ascii="GHEA Grapalat" w:hAnsi="GHEA Grapalat" w:cs="Sylfaen"/>
                <w:lang w:val="en-US"/>
              </w:rPr>
              <w:t>են</w:t>
            </w:r>
            <w:r w:rsidRPr="00775A3D">
              <w:rPr>
                <w:rFonts w:ascii="GHEA Grapalat" w:hAnsi="GHEA Grapalat" w:cs="Sylfaen"/>
              </w:rPr>
              <w:t xml:space="preserve"> </w:t>
            </w:r>
            <w:r w:rsidRPr="00775A3D">
              <w:rPr>
                <w:rFonts w:ascii="GHEA Grapalat" w:hAnsi="GHEA Grapalat" w:cs="Sylfaen"/>
                <w:lang w:val="en-US"/>
              </w:rPr>
              <w:t>ՀՀ</w:t>
            </w:r>
            <w:r w:rsidRPr="00775A3D">
              <w:rPr>
                <w:rFonts w:ascii="GHEA Grapalat" w:hAnsi="GHEA Grapalat" w:cs="Sylfaen"/>
              </w:rPr>
              <w:t xml:space="preserve"> </w:t>
            </w:r>
            <w:r w:rsidRPr="00775A3D">
              <w:rPr>
                <w:rFonts w:ascii="GHEA Grapalat" w:hAnsi="GHEA Grapalat" w:cs="Sylfaen"/>
                <w:lang w:val="en-US"/>
              </w:rPr>
              <w:t>պետական</w:t>
            </w:r>
            <w:r w:rsidRPr="00775A3D">
              <w:rPr>
                <w:rFonts w:ascii="GHEA Grapalat" w:hAnsi="GHEA Grapalat" w:cs="Sylfaen"/>
              </w:rPr>
              <w:t xml:space="preserve"> </w:t>
            </w:r>
            <w:r w:rsidRPr="00775A3D">
              <w:rPr>
                <w:rFonts w:ascii="GHEA Grapalat" w:hAnsi="GHEA Grapalat" w:cs="Sylfaen"/>
                <w:lang w:val="en-US"/>
              </w:rPr>
              <w:t>կառավարման</w:t>
            </w:r>
            <w:r w:rsidRPr="00775A3D">
              <w:rPr>
                <w:rFonts w:ascii="GHEA Grapalat" w:hAnsi="GHEA Grapalat" w:cs="Sylfaen"/>
              </w:rPr>
              <w:t xml:space="preserve"> </w:t>
            </w:r>
            <w:r w:rsidRPr="00775A3D">
              <w:rPr>
                <w:rFonts w:ascii="GHEA Grapalat" w:hAnsi="GHEA Grapalat" w:cs="Sylfaen"/>
                <w:lang w:val="en-US"/>
              </w:rPr>
              <w:t>մարմիններում</w:t>
            </w:r>
            <w:r w:rsidRPr="00775A3D">
              <w:rPr>
                <w:rFonts w:ascii="GHEA Grapalat" w:hAnsi="GHEA Grapalat" w:cs="Sylfaen"/>
              </w:rPr>
              <w:t xml:space="preserve"> </w:t>
            </w:r>
            <w:r w:rsidRPr="00775A3D">
              <w:rPr>
                <w:rFonts w:ascii="GHEA Grapalat" w:hAnsi="GHEA Grapalat" w:cs="Sylfaen"/>
                <w:lang w:val="en-US"/>
              </w:rPr>
              <w:t>պետական</w:t>
            </w:r>
            <w:r w:rsidRPr="00775A3D">
              <w:rPr>
                <w:rFonts w:ascii="GHEA Grapalat" w:hAnsi="GHEA Grapalat" w:cs="Sylfaen"/>
              </w:rPr>
              <w:t xml:space="preserve"> </w:t>
            </w:r>
            <w:r w:rsidRPr="00775A3D">
              <w:rPr>
                <w:rFonts w:ascii="GHEA Grapalat" w:hAnsi="GHEA Grapalat" w:cs="Sylfaen"/>
                <w:lang w:val="en-US"/>
              </w:rPr>
              <w:t>ծառայության</w:t>
            </w:r>
            <w:r w:rsidRPr="00775A3D">
              <w:rPr>
                <w:rFonts w:ascii="GHEA Grapalat" w:hAnsi="GHEA Grapalat" w:cs="Sylfaen"/>
              </w:rPr>
              <w:t xml:space="preserve"> </w:t>
            </w:r>
            <w:r w:rsidRPr="00775A3D">
              <w:rPr>
                <w:rFonts w:ascii="GHEA Grapalat" w:hAnsi="GHEA Grapalat" w:cs="Sylfaen"/>
                <w:lang w:val="en-US"/>
              </w:rPr>
              <w:t>պաշտոն</w:t>
            </w:r>
            <w:r w:rsidRPr="00775A3D">
              <w:rPr>
                <w:rFonts w:ascii="GHEA Grapalat" w:hAnsi="GHEA Grapalat" w:cs="Sylfaen"/>
              </w:rPr>
              <w:t xml:space="preserve"> </w:t>
            </w:r>
            <w:r w:rsidRPr="00775A3D">
              <w:rPr>
                <w:rFonts w:ascii="GHEA Grapalat" w:hAnsi="GHEA Grapalat" w:cs="Sylfaen"/>
                <w:lang w:val="en-US"/>
              </w:rPr>
              <w:t>զբաղեցնող</w:t>
            </w:r>
            <w:r w:rsidRPr="00775A3D">
              <w:rPr>
                <w:rFonts w:ascii="GHEA Grapalat" w:hAnsi="GHEA Grapalat" w:cs="Sylfaen"/>
              </w:rPr>
              <w:t xml:space="preserve"> </w:t>
            </w:r>
            <w:r w:rsidRPr="00775A3D">
              <w:rPr>
                <w:rFonts w:ascii="GHEA Grapalat" w:hAnsi="GHEA Grapalat" w:cs="Sylfaen"/>
                <w:lang w:val="en-US"/>
              </w:rPr>
              <w:t>անձանց</w:t>
            </w:r>
            <w:r w:rsidRPr="00775A3D">
              <w:rPr>
                <w:rFonts w:ascii="GHEA Grapalat" w:hAnsi="GHEA Grapalat" w:cs="Sylfaen"/>
              </w:rPr>
              <w:t xml:space="preserve">  </w:t>
            </w:r>
            <w:r w:rsidRPr="00775A3D">
              <w:rPr>
                <w:rFonts w:ascii="GHEA Grapalat" w:hAnsi="GHEA Grapalat" w:cs="Sylfaen"/>
                <w:lang w:val="en-US"/>
              </w:rPr>
              <w:t>աշխատանքային</w:t>
            </w:r>
            <w:r w:rsidRPr="00775A3D">
              <w:rPr>
                <w:rFonts w:ascii="GHEA Grapalat" w:hAnsi="GHEA Grapalat" w:cs="Sylfaen"/>
              </w:rPr>
              <w:t xml:space="preserve"> </w:t>
            </w:r>
            <w:r w:rsidRPr="00775A3D">
              <w:rPr>
                <w:rFonts w:ascii="GHEA Grapalat" w:hAnsi="GHEA Grapalat" w:cs="Sylfaen"/>
                <w:lang w:val="en-US"/>
              </w:rPr>
              <w:t>ծրագրերի</w:t>
            </w:r>
            <w:r w:rsidRPr="00775A3D">
              <w:rPr>
                <w:rFonts w:ascii="GHEA Grapalat" w:hAnsi="GHEA Grapalat" w:cs="Sylfaen"/>
              </w:rPr>
              <w:t xml:space="preserve"> </w:t>
            </w:r>
            <w:r w:rsidRPr="00775A3D">
              <w:rPr>
                <w:rFonts w:ascii="GHEA Grapalat" w:hAnsi="GHEA Grapalat" w:cs="Sylfaen"/>
                <w:lang w:val="en-US"/>
              </w:rPr>
              <w:t>կազմման</w:t>
            </w:r>
            <w:r w:rsidRPr="00775A3D">
              <w:rPr>
                <w:rFonts w:ascii="GHEA Grapalat" w:hAnsi="GHEA Grapalat" w:cs="Sylfaen"/>
              </w:rPr>
              <w:t xml:space="preserve"> </w:t>
            </w:r>
            <w:r w:rsidRPr="00775A3D">
              <w:rPr>
                <w:rFonts w:ascii="GHEA Grapalat" w:hAnsi="GHEA Grapalat" w:cs="Sylfaen"/>
                <w:lang w:val="en-US"/>
              </w:rPr>
              <w:t>և</w:t>
            </w:r>
            <w:r w:rsidRPr="00775A3D">
              <w:rPr>
                <w:rFonts w:ascii="GHEA Grapalat" w:hAnsi="GHEA Grapalat" w:cs="Sylfaen"/>
              </w:rPr>
              <w:t xml:space="preserve"> </w:t>
            </w:r>
            <w:r w:rsidRPr="00775A3D">
              <w:rPr>
                <w:rFonts w:ascii="GHEA Grapalat" w:hAnsi="GHEA Grapalat" w:cs="Sylfaen"/>
                <w:lang w:val="en-US"/>
              </w:rPr>
              <w:t>կատարողականների</w:t>
            </w:r>
            <w:r w:rsidRPr="00775A3D">
              <w:rPr>
                <w:rFonts w:ascii="GHEA Grapalat" w:hAnsi="GHEA Grapalat" w:cs="Sylfaen"/>
              </w:rPr>
              <w:t xml:space="preserve"> </w:t>
            </w:r>
            <w:r w:rsidRPr="00775A3D">
              <w:rPr>
                <w:rFonts w:ascii="GHEA Grapalat" w:hAnsi="GHEA Grapalat" w:cs="Sylfaen"/>
                <w:lang w:val="en-US"/>
              </w:rPr>
              <w:t>գնահատման</w:t>
            </w:r>
            <w:r w:rsidRPr="00775A3D">
              <w:rPr>
                <w:rFonts w:ascii="GHEA Grapalat" w:hAnsi="GHEA Grapalat" w:cs="Sylfaen"/>
              </w:rPr>
              <w:t xml:space="preserve"> </w:t>
            </w:r>
            <w:r w:rsidRPr="00775A3D">
              <w:rPr>
                <w:rFonts w:ascii="GHEA Grapalat" w:hAnsi="GHEA Grapalat" w:cs="Sylfaen"/>
                <w:lang w:val="en-US"/>
              </w:rPr>
              <w:t>հետ</w:t>
            </w:r>
            <w:r w:rsidRPr="00775A3D">
              <w:rPr>
                <w:rFonts w:ascii="GHEA Grapalat" w:hAnsi="GHEA Grapalat" w:cs="Sylfaen"/>
              </w:rPr>
              <w:t xml:space="preserve"> </w:t>
            </w:r>
            <w:r w:rsidRPr="00775A3D">
              <w:rPr>
                <w:rFonts w:ascii="GHEA Grapalat" w:hAnsi="GHEA Grapalat" w:cs="Sylfaen"/>
                <w:lang w:val="en-US"/>
              </w:rPr>
              <w:t>կապված</w:t>
            </w:r>
            <w:r w:rsidRPr="00775A3D">
              <w:rPr>
                <w:rFonts w:ascii="GHEA Grapalat" w:hAnsi="GHEA Grapalat" w:cs="Sylfaen"/>
              </w:rPr>
              <w:t xml:space="preserve"> </w:t>
            </w:r>
            <w:r w:rsidRPr="00775A3D">
              <w:rPr>
                <w:rFonts w:ascii="GHEA Grapalat" w:hAnsi="GHEA Grapalat" w:cs="Sylfaen"/>
                <w:lang w:val="en-US"/>
              </w:rPr>
              <w:t>հարաբերությունները</w:t>
            </w:r>
            <w:r w:rsidRPr="00775A3D">
              <w:rPr>
                <w:rFonts w:ascii="GHEA Grapalat" w:hAnsi="GHEA Grapalat" w:cs="Sylfaen"/>
              </w:rPr>
              <w:t xml:space="preserve">: </w:t>
            </w:r>
            <w:r w:rsidRPr="00775A3D">
              <w:rPr>
                <w:rFonts w:ascii="GHEA Grapalat" w:hAnsi="GHEA Grapalat" w:cs="Sylfaen"/>
                <w:lang w:val="en-US"/>
              </w:rPr>
              <w:t>Բացի</w:t>
            </w:r>
            <w:r w:rsidRPr="00775A3D">
              <w:rPr>
                <w:rFonts w:ascii="GHEA Grapalat" w:hAnsi="GHEA Grapalat" w:cs="Sylfaen"/>
              </w:rPr>
              <w:t xml:space="preserve"> </w:t>
            </w:r>
            <w:r w:rsidRPr="00775A3D">
              <w:rPr>
                <w:rFonts w:ascii="GHEA Grapalat" w:hAnsi="GHEA Grapalat" w:cs="Sylfaen"/>
                <w:lang w:val="en-US"/>
              </w:rPr>
              <w:t>այդ</w:t>
            </w:r>
            <w:r w:rsidRPr="00775A3D">
              <w:rPr>
                <w:rFonts w:ascii="GHEA Grapalat" w:hAnsi="GHEA Grapalat" w:cs="Sylfaen"/>
              </w:rPr>
              <w:t xml:space="preserve"> </w:t>
            </w:r>
            <w:r w:rsidRPr="00775A3D">
              <w:rPr>
                <w:rFonts w:ascii="GHEA Grapalat" w:hAnsi="GHEA Grapalat" w:cs="Sylfaen"/>
                <w:lang w:val="en-US"/>
              </w:rPr>
              <w:t>նախատեսված</w:t>
            </w:r>
            <w:r w:rsidRPr="00775A3D">
              <w:rPr>
                <w:rFonts w:ascii="GHEA Grapalat" w:hAnsi="GHEA Grapalat" w:cs="Sylfaen"/>
              </w:rPr>
              <w:t xml:space="preserve"> </w:t>
            </w:r>
            <w:r w:rsidRPr="00775A3D">
              <w:rPr>
                <w:rFonts w:ascii="GHEA Grapalat" w:hAnsi="GHEA Grapalat" w:cs="Sylfaen"/>
                <w:lang w:val="en-US"/>
              </w:rPr>
              <w:t>է</w:t>
            </w:r>
            <w:r w:rsidRPr="00775A3D">
              <w:rPr>
                <w:rFonts w:ascii="GHEA Grapalat" w:hAnsi="GHEA Grapalat" w:cs="Sylfaen"/>
              </w:rPr>
              <w:t xml:space="preserve">, </w:t>
            </w:r>
            <w:r w:rsidRPr="00775A3D">
              <w:rPr>
                <w:rFonts w:ascii="GHEA Grapalat" w:hAnsi="GHEA Grapalat" w:cs="Sylfaen"/>
                <w:lang w:val="en-US"/>
              </w:rPr>
              <w:t>որ</w:t>
            </w:r>
            <w:r w:rsidRPr="00775A3D">
              <w:rPr>
                <w:rFonts w:ascii="GHEA Grapalat" w:hAnsi="GHEA Grapalat" w:cs="Sylfaen"/>
              </w:rPr>
              <w:t xml:space="preserve"> </w:t>
            </w:r>
            <w:r w:rsidRPr="00775A3D">
              <w:rPr>
                <w:rFonts w:ascii="GHEA Grapalat" w:hAnsi="GHEA Grapalat" w:cs="Sylfaen"/>
                <w:lang w:val="en-US"/>
              </w:rPr>
              <w:t>ընդամենը</w:t>
            </w:r>
            <w:r w:rsidRPr="00775A3D">
              <w:rPr>
                <w:rFonts w:ascii="GHEA Grapalat" w:hAnsi="GHEA Grapalat" w:cs="Sylfaen"/>
              </w:rPr>
              <w:t xml:space="preserve"> </w:t>
            </w:r>
            <w:r w:rsidRPr="00775A3D">
              <w:rPr>
                <w:rFonts w:ascii="GHEA Grapalat" w:hAnsi="GHEA Grapalat" w:cs="Sylfaen"/>
                <w:lang w:val="en-US"/>
              </w:rPr>
              <w:t>քննարկվում</w:t>
            </w:r>
            <w:r w:rsidRPr="00775A3D">
              <w:rPr>
                <w:rFonts w:ascii="GHEA Grapalat" w:hAnsi="GHEA Grapalat" w:cs="Sylfaen"/>
              </w:rPr>
              <w:t xml:space="preserve"> </w:t>
            </w:r>
            <w:r w:rsidRPr="00775A3D">
              <w:rPr>
                <w:rFonts w:ascii="GHEA Grapalat" w:hAnsi="GHEA Grapalat" w:cs="Sylfaen"/>
                <w:lang w:val="en-US"/>
              </w:rPr>
              <w:t>են</w:t>
            </w:r>
            <w:r w:rsidRPr="00775A3D">
              <w:rPr>
                <w:rFonts w:ascii="GHEA Grapalat" w:hAnsi="GHEA Grapalat" w:cs="Sylfaen"/>
              </w:rPr>
              <w:t xml:space="preserve"> </w:t>
            </w:r>
            <w:r w:rsidRPr="00775A3D">
              <w:rPr>
                <w:rFonts w:ascii="GHEA Grapalat" w:hAnsi="GHEA Grapalat" w:cs="Sylfaen"/>
                <w:lang w:val="en-US"/>
              </w:rPr>
              <w:t>աշխատանքների</w:t>
            </w:r>
            <w:r w:rsidRPr="00775A3D">
              <w:rPr>
                <w:rFonts w:ascii="GHEA Grapalat" w:hAnsi="GHEA Grapalat" w:cs="Sylfaen"/>
              </w:rPr>
              <w:t xml:space="preserve"> </w:t>
            </w:r>
            <w:r w:rsidRPr="00775A3D">
              <w:rPr>
                <w:rFonts w:ascii="GHEA Grapalat" w:hAnsi="GHEA Grapalat" w:cs="Sylfaen"/>
                <w:lang w:val="en-US"/>
              </w:rPr>
              <w:t>իրականացման</w:t>
            </w:r>
            <w:r w:rsidRPr="00775A3D">
              <w:rPr>
                <w:rFonts w:ascii="GHEA Grapalat" w:hAnsi="GHEA Grapalat" w:cs="Sylfaen"/>
              </w:rPr>
              <w:t xml:space="preserve"> </w:t>
            </w:r>
            <w:r w:rsidRPr="00775A3D">
              <w:rPr>
                <w:rFonts w:ascii="GHEA Grapalat" w:hAnsi="GHEA Grapalat" w:cs="Sylfaen"/>
                <w:lang w:val="en-US"/>
              </w:rPr>
              <w:t>համար</w:t>
            </w:r>
            <w:r w:rsidRPr="00775A3D">
              <w:rPr>
                <w:rFonts w:ascii="GHEA Grapalat" w:hAnsi="GHEA Grapalat" w:cs="Sylfaen"/>
              </w:rPr>
              <w:t xml:space="preserve"> </w:t>
            </w:r>
            <w:r w:rsidRPr="00775A3D">
              <w:rPr>
                <w:rFonts w:ascii="GHEA Grapalat" w:hAnsi="GHEA Grapalat" w:cs="Sylfaen"/>
                <w:lang w:val="en-US"/>
              </w:rPr>
              <w:t>անհրաժեշտ</w:t>
            </w:r>
            <w:r w:rsidRPr="00775A3D">
              <w:rPr>
                <w:rFonts w:ascii="GHEA Grapalat" w:hAnsi="GHEA Grapalat" w:cs="Sylfaen"/>
              </w:rPr>
              <w:t xml:space="preserve"> </w:t>
            </w:r>
            <w:r w:rsidRPr="00775A3D">
              <w:rPr>
                <w:rFonts w:ascii="GHEA Grapalat" w:hAnsi="GHEA Grapalat" w:cs="Sylfaen"/>
                <w:lang w:val="en-US"/>
              </w:rPr>
              <w:t>կառավարչական</w:t>
            </w:r>
            <w:r w:rsidRPr="00775A3D">
              <w:rPr>
                <w:rFonts w:ascii="GHEA Grapalat" w:hAnsi="GHEA Grapalat" w:cs="Sylfaen"/>
              </w:rPr>
              <w:t xml:space="preserve"> </w:t>
            </w:r>
            <w:r w:rsidRPr="00775A3D">
              <w:rPr>
                <w:rFonts w:ascii="GHEA Grapalat" w:hAnsi="GHEA Grapalat" w:cs="Sylfaen"/>
                <w:lang w:val="en-US"/>
              </w:rPr>
              <w:t>հմտությունները</w:t>
            </w:r>
            <w:r w:rsidRPr="00775A3D">
              <w:rPr>
                <w:rFonts w:ascii="GHEA Grapalat" w:hAnsi="GHEA Grapalat" w:cs="Sylfaen"/>
              </w:rPr>
              <w:t>:</w:t>
            </w:r>
          </w:p>
        </w:tc>
      </w:tr>
      <w:tr w:rsidR="00DC4056" w:rsidRPr="00D47E56" w:rsidTr="00775A3D">
        <w:tc>
          <w:tcPr>
            <w:tcW w:w="890" w:type="dxa"/>
            <w:vMerge/>
          </w:tcPr>
          <w:p w:rsidR="00DC4056" w:rsidRPr="00775A3D" w:rsidRDefault="00DC4056" w:rsidP="00775A3D">
            <w:pPr>
              <w:jc w:val="right"/>
              <w:rPr>
                <w:rFonts w:ascii="Sylfaen" w:hAnsi="Sylfaen" w:cs="Sylfaen"/>
                <w:highlight w:val="yellow"/>
              </w:rPr>
            </w:pPr>
          </w:p>
        </w:tc>
        <w:tc>
          <w:tcPr>
            <w:tcW w:w="2645" w:type="dxa"/>
            <w:gridSpan w:val="2"/>
            <w:vMerge/>
          </w:tcPr>
          <w:p w:rsidR="00DC4056" w:rsidRPr="00775A3D" w:rsidRDefault="00DC4056" w:rsidP="00C139D8">
            <w:pPr>
              <w:rPr>
                <w:rFonts w:ascii="Sylfaen" w:hAnsi="Sylfaen" w:cs="Sylfaen"/>
                <w:highlight w:val="yellow"/>
              </w:rPr>
            </w:pPr>
          </w:p>
        </w:tc>
        <w:tc>
          <w:tcPr>
            <w:tcW w:w="7911" w:type="dxa"/>
          </w:tcPr>
          <w:p w:rsidR="00DC4056" w:rsidRPr="00775A3D" w:rsidRDefault="00DC4056" w:rsidP="00775A3D">
            <w:pPr>
              <w:tabs>
                <w:tab w:val="left" w:pos="540"/>
              </w:tabs>
              <w:jc w:val="both"/>
              <w:rPr>
                <w:rFonts w:ascii="Sylfaen" w:hAnsi="Sylfaen" w:cs="Sylfaen"/>
              </w:rPr>
            </w:pPr>
            <w:r w:rsidRPr="00775A3D">
              <w:rPr>
                <w:rFonts w:ascii="GHEA Grapalat" w:hAnsi="GHEA Grapalat" w:cs="Sylfaen"/>
              </w:rPr>
              <w:t>4. 1-ին հավելվածի 7-րդ և 12-րդ կետերը ամբողջական չեն և պարզաբանման կարիք ունեն:</w:t>
            </w:r>
          </w:p>
        </w:tc>
        <w:tc>
          <w:tcPr>
            <w:tcW w:w="4142" w:type="dxa"/>
            <w:gridSpan w:val="2"/>
          </w:tcPr>
          <w:p w:rsidR="00DC4056" w:rsidRPr="00775A3D" w:rsidRDefault="00DC4056" w:rsidP="00451B35">
            <w:pPr>
              <w:rPr>
                <w:rFonts w:ascii="Sylfaen" w:hAnsi="Sylfaen" w:cs="Sylfaen"/>
                <w:lang w:val="en-US"/>
              </w:rPr>
            </w:pPr>
            <w:r w:rsidRPr="00775A3D">
              <w:rPr>
                <w:rFonts w:ascii="GHEA Grapalat" w:hAnsi="GHEA Grapalat" w:cs="Sylfaen"/>
                <w:lang w:val="en-US"/>
              </w:rPr>
              <w:t xml:space="preserve">Չի ընդունվել: </w:t>
            </w:r>
          </w:p>
        </w:tc>
      </w:tr>
      <w:tr w:rsidR="00DC4056" w:rsidRPr="00D47E56" w:rsidTr="00775A3D">
        <w:tc>
          <w:tcPr>
            <w:tcW w:w="890" w:type="dxa"/>
            <w:vMerge/>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Sylfaen" w:hAnsi="Sylfaen" w:cs="Sylfaen"/>
                <w:lang w:val="en-US"/>
              </w:rPr>
            </w:pPr>
            <w:r w:rsidRPr="00775A3D">
              <w:rPr>
                <w:rFonts w:ascii="GHEA Grapalat" w:hAnsi="GHEA Grapalat" w:cs="Sylfaen"/>
                <w:lang w:val="en-US"/>
              </w:rPr>
              <w:t>5. 1-</w:t>
            </w:r>
            <w:r w:rsidRPr="00775A3D">
              <w:rPr>
                <w:rFonts w:ascii="GHEA Grapalat" w:hAnsi="GHEA Grapalat" w:cs="Sylfaen"/>
              </w:rPr>
              <w:t>ին</w:t>
            </w:r>
            <w:r w:rsidRPr="00775A3D">
              <w:rPr>
                <w:rFonts w:ascii="GHEA Grapalat" w:hAnsi="GHEA Grapalat" w:cs="Sylfaen"/>
                <w:lang w:val="en-US"/>
              </w:rPr>
              <w:t xml:space="preserve"> </w:t>
            </w:r>
            <w:r w:rsidRPr="00775A3D">
              <w:rPr>
                <w:rFonts w:ascii="GHEA Grapalat" w:hAnsi="GHEA Grapalat" w:cs="Sylfaen"/>
              </w:rPr>
              <w:t>հավելվածի</w:t>
            </w:r>
            <w:r w:rsidRPr="00775A3D">
              <w:rPr>
                <w:rFonts w:ascii="GHEA Grapalat" w:hAnsi="GHEA Grapalat" w:cs="Sylfaen"/>
                <w:lang w:val="en-US"/>
              </w:rPr>
              <w:t xml:space="preserve"> 26-</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կետը</w:t>
            </w:r>
            <w:r w:rsidRPr="00775A3D">
              <w:rPr>
                <w:rFonts w:ascii="GHEA Grapalat" w:hAnsi="GHEA Grapalat" w:cs="Sylfaen"/>
                <w:lang w:val="en-US"/>
              </w:rPr>
              <w:t xml:space="preserve">  </w:t>
            </w:r>
            <w:r w:rsidRPr="00775A3D">
              <w:rPr>
                <w:rFonts w:ascii="GHEA Grapalat" w:hAnsi="GHEA Grapalat" w:cs="Sylfaen"/>
              </w:rPr>
              <w:t>հանել</w:t>
            </w:r>
            <w:r w:rsidRPr="00775A3D">
              <w:rPr>
                <w:rFonts w:ascii="GHEA Grapalat" w:hAnsi="GHEA Grapalat" w:cs="Sylfaen"/>
                <w:lang w:val="en-US"/>
              </w:rPr>
              <w:t xml:space="preserve">, </w:t>
            </w:r>
            <w:r w:rsidRPr="00775A3D">
              <w:rPr>
                <w:rFonts w:ascii="GHEA Grapalat" w:hAnsi="GHEA Grapalat" w:cs="Sylfaen"/>
              </w:rPr>
              <w:t>քանի</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մարմնի</w:t>
            </w:r>
            <w:r w:rsidRPr="00775A3D">
              <w:rPr>
                <w:rFonts w:ascii="GHEA Grapalat" w:hAnsi="GHEA Grapalat" w:cs="Sylfaen"/>
                <w:lang w:val="en-US"/>
              </w:rPr>
              <w:t xml:space="preserve"> </w:t>
            </w:r>
            <w:r w:rsidRPr="00775A3D">
              <w:rPr>
                <w:rFonts w:ascii="GHEA Grapalat" w:hAnsi="GHEA Grapalat" w:cs="Sylfaen"/>
              </w:rPr>
              <w:t>ղեկավարի</w:t>
            </w:r>
            <w:r w:rsidRPr="00775A3D">
              <w:rPr>
                <w:rFonts w:ascii="GHEA Grapalat" w:hAnsi="GHEA Grapalat" w:cs="Sylfaen"/>
                <w:lang w:val="en-US"/>
              </w:rPr>
              <w:t xml:space="preserve"> </w:t>
            </w:r>
            <w:r w:rsidRPr="00775A3D">
              <w:rPr>
                <w:rFonts w:ascii="GHEA Grapalat" w:hAnsi="GHEA Grapalat" w:cs="Sylfaen"/>
              </w:rPr>
              <w:t>ենթակաների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սույն</w:t>
            </w:r>
            <w:r w:rsidRPr="00775A3D">
              <w:rPr>
                <w:rFonts w:ascii="GHEA Grapalat" w:hAnsi="GHEA Grapalat" w:cs="Sylfaen"/>
                <w:lang w:val="en-US"/>
              </w:rPr>
              <w:t xml:space="preserve"> </w:t>
            </w:r>
            <w:r w:rsidRPr="00775A3D">
              <w:rPr>
                <w:rFonts w:ascii="GHEA Grapalat" w:hAnsi="GHEA Grapalat" w:cs="Sylfaen"/>
              </w:rPr>
              <w:t>կարգը</w:t>
            </w:r>
            <w:r w:rsidRPr="00775A3D">
              <w:rPr>
                <w:rFonts w:ascii="GHEA Grapalat" w:hAnsi="GHEA Grapalat" w:cs="Sylfaen"/>
                <w:lang w:val="en-US"/>
              </w:rPr>
              <w:t xml:space="preserve"> </w:t>
            </w: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տարածվում</w:t>
            </w:r>
            <w:r w:rsidRPr="00775A3D">
              <w:rPr>
                <w:rFonts w:ascii="GHEA Grapalat" w:hAnsi="GHEA Grapalat" w:cs="Sylfaen"/>
                <w:lang w:val="en-US"/>
              </w:rPr>
              <w:t>:</w:t>
            </w:r>
          </w:p>
        </w:tc>
        <w:tc>
          <w:tcPr>
            <w:tcW w:w="4142" w:type="dxa"/>
            <w:gridSpan w:val="2"/>
          </w:tcPr>
          <w:p w:rsidR="00DC4056" w:rsidRPr="00775A3D" w:rsidRDefault="00DC4056" w:rsidP="004E0DD4">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6D06C5" w:rsidTr="00775A3D">
        <w:tc>
          <w:tcPr>
            <w:tcW w:w="890" w:type="dxa"/>
            <w:vMerge/>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ind w:right="360"/>
              <w:jc w:val="both"/>
              <w:rPr>
                <w:rFonts w:ascii="GHEA Grapalat" w:hAnsi="GHEA Grapalat" w:cs="Sylfaen"/>
                <w:lang w:val="en-US"/>
              </w:rPr>
            </w:pPr>
            <w:r w:rsidRPr="00775A3D">
              <w:rPr>
                <w:rFonts w:ascii="GHEA Grapalat" w:hAnsi="GHEA Grapalat" w:cs="Sylfaen"/>
                <w:lang w:val="en-US"/>
              </w:rPr>
              <w:t>6. 1-</w:t>
            </w:r>
            <w:r w:rsidRPr="00775A3D">
              <w:rPr>
                <w:rFonts w:ascii="GHEA Grapalat" w:hAnsi="GHEA Grapalat" w:cs="Sylfaen"/>
              </w:rPr>
              <w:t>ին</w:t>
            </w:r>
            <w:r w:rsidRPr="00775A3D">
              <w:rPr>
                <w:rFonts w:ascii="GHEA Grapalat" w:hAnsi="GHEA Grapalat" w:cs="Sylfaen"/>
                <w:lang w:val="en-US"/>
              </w:rPr>
              <w:t xml:space="preserve"> </w:t>
            </w:r>
            <w:r w:rsidRPr="00775A3D">
              <w:rPr>
                <w:rFonts w:ascii="GHEA Grapalat" w:hAnsi="GHEA Grapalat" w:cs="Sylfaen"/>
              </w:rPr>
              <w:t>հավելվածի</w:t>
            </w:r>
            <w:r w:rsidRPr="00775A3D">
              <w:rPr>
                <w:rFonts w:ascii="GHEA Grapalat" w:hAnsi="GHEA Grapalat" w:cs="Sylfaen"/>
                <w:lang w:val="en-US"/>
              </w:rPr>
              <w:t xml:space="preserve"> 37-</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կետը</w:t>
            </w:r>
            <w:r w:rsidRPr="00775A3D">
              <w:rPr>
                <w:rFonts w:ascii="GHEA Grapalat" w:hAnsi="GHEA Grapalat" w:cs="Sylfaen"/>
                <w:lang w:val="en-US"/>
              </w:rPr>
              <w:t xml:space="preserve">  </w:t>
            </w:r>
            <w:r w:rsidRPr="00775A3D">
              <w:rPr>
                <w:rFonts w:ascii="GHEA Grapalat" w:hAnsi="GHEA Grapalat" w:cs="Sylfaen"/>
              </w:rPr>
              <w:t>շարադրել</w:t>
            </w:r>
            <w:r w:rsidRPr="00775A3D">
              <w:rPr>
                <w:rFonts w:ascii="GHEA Grapalat" w:hAnsi="GHEA Grapalat" w:cs="Sylfaen"/>
                <w:lang w:val="en-US"/>
              </w:rPr>
              <w:t xml:space="preserve"> </w:t>
            </w:r>
            <w:r w:rsidRPr="00775A3D">
              <w:rPr>
                <w:rFonts w:ascii="GHEA Grapalat" w:hAnsi="GHEA Grapalat" w:cs="Sylfaen"/>
              </w:rPr>
              <w:t>հետևյալ</w:t>
            </w:r>
            <w:r w:rsidRPr="00775A3D">
              <w:rPr>
                <w:rFonts w:ascii="GHEA Grapalat" w:hAnsi="GHEA Grapalat" w:cs="Sylfaen"/>
                <w:lang w:val="en-US"/>
              </w:rPr>
              <w:t xml:space="preserve"> </w:t>
            </w:r>
            <w:r w:rsidRPr="00775A3D">
              <w:rPr>
                <w:rFonts w:ascii="GHEA Grapalat" w:hAnsi="GHEA Grapalat" w:cs="Sylfaen"/>
              </w:rPr>
              <w:t>խմբագրությամբ</w:t>
            </w:r>
            <w:r w:rsidRPr="00775A3D">
              <w:rPr>
                <w:rFonts w:ascii="GHEA Grapalat" w:hAnsi="GHEA Grapalat" w:cs="Sylfaen"/>
                <w:lang w:val="en-US"/>
              </w:rPr>
              <w:t>`</w:t>
            </w:r>
          </w:p>
          <w:p w:rsidR="00DC4056" w:rsidRPr="00775A3D" w:rsidRDefault="00DC4056" w:rsidP="00775A3D">
            <w:pPr>
              <w:tabs>
                <w:tab w:val="left" w:pos="540"/>
              </w:tabs>
              <w:jc w:val="both"/>
              <w:rPr>
                <w:rFonts w:ascii="Sylfaen" w:hAnsi="Sylfaen" w:cs="Sylfaen"/>
                <w:lang w:val="en-US"/>
              </w:rPr>
            </w:pPr>
            <w:r w:rsidRPr="00775A3D">
              <w:rPr>
                <w:rFonts w:ascii="GHEA Grapalat" w:hAnsi="GHEA Grapalat" w:cs="Sylfaen"/>
                <w:lang w:val="en-US"/>
              </w:rPr>
              <w:t xml:space="preserve">&lt;&lt;37. </w:t>
            </w:r>
            <w:r w:rsidRPr="00775A3D">
              <w:rPr>
                <w:rFonts w:ascii="GHEA Grapalat" w:hAnsi="GHEA Grapalat" w:cs="Sylfaen"/>
              </w:rPr>
              <w:t>Պաշտոնատար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հաստատված</w:t>
            </w:r>
            <w:r w:rsidRPr="00775A3D">
              <w:rPr>
                <w:rFonts w:ascii="GHEA Grapalat" w:hAnsi="GHEA Grapalat" w:cs="Sylfaen"/>
                <w:lang w:val="en-US"/>
              </w:rPr>
              <w:t xml:space="preserve"> </w:t>
            </w:r>
            <w:r w:rsidRPr="00775A3D">
              <w:rPr>
                <w:rFonts w:ascii="GHEA Grapalat" w:hAnsi="GHEA Grapalat" w:cs="Sylfaen"/>
              </w:rPr>
              <w:t>փաստաթղթի</w:t>
            </w:r>
            <w:r w:rsidRPr="00775A3D">
              <w:rPr>
                <w:rFonts w:ascii="GHEA Grapalat" w:hAnsi="GHEA Grapalat" w:cs="Sylfaen"/>
                <w:lang w:val="en-US"/>
              </w:rPr>
              <w:t xml:space="preserve"> </w:t>
            </w:r>
            <w:r w:rsidRPr="00775A3D">
              <w:rPr>
                <w:rFonts w:ascii="GHEA Grapalat" w:hAnsi="GHEA Grapalat" w:cs="Sylfaen"/>
              </w:rPr>
              <w:t>վերաբերալ</w:t>
            </w:r>
            <w:r w:rsidRPr="00775A3D">
              <w:rPr>
                <w:rFonts w:ascii="GHEA Grapalat" w:hAnsi="GHEA Grapalat" w:cs="Sylfaen"/>
                <w:lang w:val="en-US"/>
              </w:rPr>
              <w:t xml:space="preserve"> </w:t>
            </w:r>
            <w:r w:rsidRPr="00775A3D">
              <w:rPr>
                <w:rFonts w:ascii="GHEA Grapalat" w:hAnsi="GHEA Grapalat" w:cs="Sylfaen"/>
              </w:rPr>
              <w:t>առաջարկված</w:t>
            </w:r>
            <w:r w:rsidRPr="00775A3D">
              <w:rPr>
                <w:rFonts w:ascii="GHEA Grapalat" w:hAnsi="GHEA Grapalat" w:cs="Sylfaen"/>
                <w:lang w:val="en-US"/>
              </w:rPr>
              <w:t xml:space="preserve"> </w:t>
            </w:r>
            <w:r w:rsidRPr="00775A3D">
              <w:rPr>
                <w:rFonts w:ascii="GHEA Grapalat" w:hAnsi="GHEA Grapalat" w:cs="Sylfaen"/>
              </w:rPr>
              <w:t>գնահատականին</w:t>
            </w:r>
            <w:r w:rsidRPr="00775A3D">
              <w:rPr>
                <w:rFonts w:ascii="GHEA Grapalat" w:hAnsi="GHEA Grapalat" w:cs="Sylfaen"/>
                <w:lang w:val="en-US"/>
              </w:rPr>
              <w:t xml:space="preserve"> </w:t>
            </w:r>
            <w:r w:rsidRPr="00775A3D">
              <w:rPr>
                <w:rFonts w:ascii="GHEA Grapalat" w:hAnsi="GHEA Grapalat" w:cs="Sylfaen"/>
              </w:rPr>
              <w:t>աշխատակազմի</w:t>
            </w:r>
            <w:r w:rsidRPr="00775A3D">
              <w:rPr>
                <w:rFonts w:ascii="GHEA Grapalat" w:hAnsi="GHEA Grapalat" w:cs="Sylfaen"/>
                <w:lang w:val="en-US"/>
              </w:rPr>
              <w:t xml:space="preserve"> </w:t>
            </w:r>
            <w:r w:rsidRPr="00775A3D">
              <w:rPr>
                <w:rFonts w:ascii="GHEA Grapalat" w:hAnsi="GHEA Grapalat" w:cs="Sylfaen"/>
              </w:rPr>
              <w:t>ղեկավարը</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ծանոթանալ</w:t>
            </w:r>
            <w:r w:rsidRPr="00775A3D">
              <w:rPr>
                <w:rFonts w:ascii="GHEA Grapalat" w:hAnsi="GHEA Grapalat" w:cs="Sylfaen"/>
                <w:lang w:val="en-US"/>
              </w:rPr>
              <w:t xml:space="preserve"> </w:t>
            </w:r>
            <w:r w:rsidRPr="00775A3D">
              <w:rPr>
                <w:rFonts w:ascii="GHEA Grapalat" w:hAnsi="GHEA Grapalat" w:cs="Sylfaen"/>
              </w:rPr>
              <w:t>համակարգի</w:t>
            </w:r>
            <w:r w:rsidRPr="00775A3D">
              <w:rPr>
                <w:rFonts w:ascii="GHEA Grapalat" w:hAnsi="GHEA Grapalat" w:cs="Sylfaen"/>
                <w:lang w:val="en-US"/>
              </w:rPr>
              <w:t xml:space="preserve"> </w:t>
            </w:r>
            <w:r w:rsidRPr="00775A3D">
              <w:rPr>
                <w:rFonts w:ascii="GHEA Grapalat" w:hAnsi="GHEA Grapalat" w:cs="Sylfaen"/>
              </w:rPr>
              <w:t>միջոցով</w:t>
            </w:r>
            <w:r w:rsidRPr="00775A3D">
              <w:rPr>
                <w:rFonts w:ascii="GHEA Grapalat" w:hAnsi="GHEA Grapalat" w:cs="Sylfaen"/>
                <w:lang w:val="en-US"/>
              </w:rPr>
              <w:t>:&gt;&gt;</w:t>
            </w:r>
          </w:p>
        </w:tc>
        <w:tc>
          <w:tcPr>
            <w:tcW w:w="4142" w:type="dxa"/>
            <w:gridSpan w:val="2"/>
          </w:tcPr>
          <w:p w:rsidR="00DC4056" w:rsidRPr="00775A3D" w:rsidRDefault="00DC4056" w:rsidP="004E0DD4">
            <w:pPr>
              <w:rPr>
                <w:rFonts w:ascii="GHEA Grapalat" w:hAnsi="GHEA Grapalat"/>
                <w:lang w:val="en-US"/>
              </w:rPr>
            </w:pPr>
            <w:r w:rsidRPr="00775A3D">
              <w:rPr>
                <w:rFonts w:ascii="GHEA Grapalat" w:hAnsi="GHEA Grapalat"/>
                <w:lang w:val="en-US"/>
              </w:rPr>
              <w:t>ՉԻ ընդունվել, կետը հանվել է:</w:t>
            </w:r>
          </w:p>
          <w:p w:rsidR="00DC4056" w:rsidRPr="00775A3D" w:rsidRDefault="00DC4056" w:rsidP="004E0DD4">
            <w:pPr>
              <w:rPr>
                <w:rFonts w:ascii="GHEA Grapalat" w:hAnsi="GHEA Grapalat"/>
                <w:lang w:val="en-US"/>
              </w:rPr>
            </w:pPr>
          </w:p>
          <w:p w:rsidR="00DC4056" w:rsidRPr="00775A3D" w:rsidRDefault="00DC4056" w:rsidP="004E0DD4">
            <w:pPr>
              <w:rPr>
                <w:rFonts w:ascii="GHEA Grapalat" w:hAnsi="GHEA Grapalat" w:cs="Sylfaen"/>
                <w:highlight w:val="red"/>
                <w:lang w:val="hy-AM"/>
              </w:rPr>
            </w:pPr>
          </w:p>
        </w:tc>
      </w:tr>
      <w:tr w:rsidR="00DC4056" w:rsidRPr="006D06C5" w:rsidTr="00775A3D">
        <w:tc>
          <w:tcPr>
            <w:tcW w:w="890" w:type="dxa"/>
            <w:vMerge/>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Sylfaen" w:hAnsi="Sylfaen" w:cs="Sylfaen"/>
                <w:lang w:val="en-US"/>
              </w:rPr>
            </w:pPr>
            <w:r w:rsidRPr="00775A3D">
              <w:rPr>
                <w:rFonts w:ascii="GHEA Grapalat" w:hAnsi="GHEA Grapalat" w:cs="Sylfaen"/>
                <w:lang w:val="en-US"/>
              </w:rPr>
              <w:t xml:space="preserve">7.  </w:t>
            </w:r>
            <w:r w:rsidRPr="00775A3D">
              <w:rPr>
                <w:rFonts w:ascii="GHEA Grapalat" w:hAnsi="GHEA Grapalat" w:cs="Sylfaen"/>
              </w:rPr>
              <w:t>Հստակեցման</w:t>
            </w:r>
            <w:r w:rsidRPr="00775A3D">
              <w:rPr>
                <w:rFonts w:ascii="GHEA Grapalat" w:hAnsi="GHEA Grapalat" w:cs="Sylfaen"/>
                <w:lang w:val="en-US"/>
              </w:rPr>
              <w:t xml:space="preserve"> </w:t>
            </w:r>
            <w:r w:rsidRPr="00775A3D">
              <w:rPr>
                <w:rFonts w:ascii="GHEA Grapalat" w:hAnsi="GHEA Grapalat" w:cs="Sylfaen"/>
              </w:rPr>
              <w:t>կարիք</w:t>
            </w:r>
            <w:r w:rsidRPr="00775A3D">
              <w:rPr>
                <w:rFonts w:ascii="GHEA Grapalat" w:hAnsi="GHEA Grapalat" w:cs="Sylfaen"/>
                <w:lang w:val="en-US"/>
              </w:rPr>
              <w:t xml:space="preserve"> </w:t>
            </w:r>
            <w:r w:rsidRPr="00775A3D">
              <w:rPr>
                <w:rFonts w:ascii="GHEA Grapalat" w:hAnsi="GHEA Grapalat" w:cs="Sylfaen"/>
              </w:rPr>
              <w:t>ունի</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հավելվածի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կետը</w:t>
            </w:r>
            <w:r w:rsidRPr="00775A3D">
              <w:rPr>
                <w:rFonts w:ascii="GHEA Grapalat" w:hAnsi="GHEA Grapalat" w:cs="Sylfaen"/>
                <w:lang w:val="en-US"/>
              </w:rPr>
              <w:t xml:space="preserve">, </w:t>
            </w:r>
            <w:r w:rsidRPr="00775A3D">
              <w:rPr>
                <w:rFonts w:ascii="GHEA Grapalat" w:hAnsi="GHEA Grapalat" w:cs="Sylfaen"/>
              </w:rPr>
              <w:t>քանի</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կետով</w:t>
            </w:r>
            <w:r w:rsidRPr="00775A3D">
              <w:rPr>
                <w:rFonts w:ascii="GHEA Grapalat" w:hAnsi="GHEA Grapalat" w:cs="Sylfaen"/>
                <w:lang w:val="en-US"/>
              </w:rPr>
              <w:t xml:space="preserve"> </w:t>
            </w:r>
            <w:r w:rsidRPr="00775A3D">
              <w:rPr>
                <w:rFonts w:ascii="GHEA Grapalat" w:hAnsi="GHEA Grapalat" w:cs="Sylfaen"/>
              </w:rPr>
              <w:t>նախատեսված</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միայն</w:t>
            </w:r>
            <w:r w:rsidRPr="00775A3D">
              <w:rPr>
                <w:rFonts w:ascii="GHEA Grapalat" w:hAnsi="GHEA Grapalat" w:cs="Sylfaen"/>
                <w:lang w:val="en-US"/>
              </w:rPr>
              <w:t xml:space="preserve"> </w:t>
            </w:r>
            <w:r w:rsidRPr="00775A3D">
              <w:rPr>
                <w:rFonts w:ascii="GHEA Grapalat" w:hAnsi="GHEA Grapalat" w:cs="Sylfaen"/>
              </w:rPr>
              <w:t>գործակիցը</w:t>
            </w:r>
            <w:r w:rsidRPr="00775A3D">
              <w:rPr>
                <w:rFonts w:ascii="GHEA Grapalat" w:hAnsi="GHEA Grapalat" w:cs="Sylfaen"/>
                <w:lang w:val="en-US"/>
              </w:rPr>
              <w:t xml:space="preserve">, </w:t>
            </w:r>
            <w:r w:rsidRPr="00775A3D">
              <w:rPr>
                <w:rFonts w:ascii="GHEA Grapalat" w:hAnsi="GHEA Grapalat" w:cs="Sylfaen"/>
              </w:rPr>
              <w:t>իսկ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միավորը</w:t>
            </w:r>
            <w:r w:rsidRPr="00775A3D">
              <w:rPr>
                <w:rFonts w:ascii="GHEA Grapalat" w:hAnsi="GHEA Grapalat" w:cs="Sylfaen"/>
                <w:lang w:val="en-US"/>
              </w:rPr>
              <w:t xml:space="preserve"> (</w:t>
            </w:r>
            <w:r w:rsidRPr="00775A3D">
              <w:rPr>
                <w:rFonts w:ascii="GHEA Grapalat" w:hAnsi="GHEA Grapalat" w:cs="Sylfaen"/>
              </w:rPr>
              <w:t>դրույքաչափ</w:t>
            </w:r>
            <w:r w:rsidRPr="00775A3D">
              <w:rPr>
                <w:rFonts w:ascii="GHEA Grapalat" w:hAnsi="GHEA Grapalat" w:cs="Sylfaen"/>
                <w:lang w:val="en-US"/>
              </w:rPr>
              <w:t xml:space="preserve">, </w:t>
            </w:r>
            <w:r w:rsidRPr="00775A3D">
              <w:rPr>
                <w:rFonts w:ascii="GHEA Grapalat" w:hAnsi="GHEA Grapalat" w:cs="Sylfaen"/>
              </w:rPr>
              <w:t>տարեկան</w:t>
            </w:r>
            <w:r w:rsidRPr="00775A3D">
              <w:rPr>
                <w:rFonts w:ascii="GHEA Grapalat" w:hAnsi="GHEA Grapalat" w:cs="Sylfaen"/>
                <w:lang w:val="en-US"/>
              </w:rPr>
              <w:t xml:space="preserve"> </w:t>
            </w:r>
            <w:r w:rsidRPr="00775A3D">
              <w:rPr>
                <w:rFonts w:ascii="GHEA Grapalat" w:hAnsi="GHEA Grapalat" w:cs="Sylfaen"/>
              </w:rPr>
              <w:t>միջին</w:t>
            </w:r>
            <w:r w:rsidRPr="00775A3D">
              <w:rPr>
                <w:rFonts w:ascii="GHEA Grapalat" w:hAnsi="GHEA Grapalat" w:cs="Sylfaen"/>
                <w:lang w:val="en-US"/>
              </w:rPr>
              <w:t xml:space="preserve"> </w:t>
            </w:r>
            <w:r w:rsidRPr="00775A3D">
              <w:rPr>
                <w:rFonts w:ascii="GHEA Grapalat" w:hAnsi="GHEA Grapalat" w:cs="Sylfaen"/>
              </w:rPr>
              <w:t>աշխատավարձ</w:t>
            </w:r>
            <w:r w:rsidRPr="00775A3D">
              <w:rPr>
                <w:rFonts w:ascii="GHEA Grapalat" w:hAnsi="GHEA Grapalat" w:cs="Sylfaen"/>
                <w:lang w:val="en-US"/>
              </w:rPr>
              <w:t xml:space="preserve"> </w:t>
            </w:r>
            <w:r w:rsidRPr="00775A3D">
              <w:rPr>
                <w:rFonts w:ascii="GHEA Grapalat" w:hAnsi="GHEA Grapalat" w:cs="Sylfaen"/>
              </w:rPr>
              <w:t>և</w:t>
            </w:r>
            <w:r w:rsidRPr="00775A3D">
              <w:rPr>
                <w:rFonts w:ascii="GHEA Grapalat" w:hAnsi="GHEA Grapalat" w:cs="Sylfaen"/>
                <w:lang w:val="en-US"/>
              </w:rPr>
              <w:t xml:space="preserve">  </w:t>
            </w:r>
            <w:r w:rsidRPr="00775A3D">
              <w:rPr>
                <w:rFonts w:ascii="GHEA Grapalat" w:hAnsi="GHEA Grapalat" w:cs="Sylfaen"/>
              </w:rPr>
              <w:t>այլն</w:t>
            </w:r>
            <w:r w:rsidRPr="00775A3D">
              <w:rPr>
                <w:rFonts w:ascii="GHEA Grapalat" w:hAnsi="GHEA Grapalat" w:cs="Sylfaen"/>
                <w:lang w:val="en-US"/>
              </w:rPr>
              <w:t xml:space="preserve">), </w:t>
            </w:r>
            <w:r w:rsidRPr="00775A3D">
              <w:rPr>
                <w:rFonts w:ascii="GHEA Grapalat" w:hAnsi="GHEA Grapalat" w:cs="Sylfaen"/>
              </w:rPr>
              <w:t>որով</w:t>
            </w:r>
            <w:r w:rsidRPr="00775A3D">
              <w:rPr>
                <w:rFonts w:ascii="GHEA Grapalat" w:hAnsi="GHEA Grapalat" w:cs="Sylfaen"/>
                <w:lang w:val="en-US"/>
              </w:rPr>
              <w:t xml:space="preserve"> </w:t>
            </w:r>
            <w:r w:rsidRPr="00775A3D">
              <w:rPr>
                <w:rFonts w:ascii="GHEA Grapalat" w:hAnsi="GHEA Grapalat" w:cs="Sylfaen"/>
              </w:rPr>
              <w:t>պետք</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բազմապատկվի</w:t>
            </w:r>
            <w:r w:rsidRPr="00775A3D">
              <w:rPr>
                <w:rFonts w:ascii="GHEA Grapalat" w:hAnsi="GHEA Grapalat" w:cs="Sylfaen"/>
                <w:lang w:val="en-US"/>
              </w:rPr>
              <w:t xml:space="preserve"> </w:t>
            </w:r>
            <w:r w:rsidRPr="00775A3D">
              <w:rPr>
                <w:rFonts w:ascii="GHEA Grapalat" w:hAnsi="GHEA Grapalat" w:cs="Sylfaen"/>
              </w:rPr>
              <w:t>սահմանված</w:t>
            </w:r>
            <w:r w:rsidRPr="00775A3D">
              <w:rPr>
                <w:rFonts w:ascii="GHEA Grapalat" w:hAnsi="GHEA Grapalat" w:cs="Sylfaen"/>
                <w:lang w:val="en-US"/>
              </w:rPr>
              <w:t xml:space="preserve"> </w:t>
            </w:r>
            <w:r w:rsidRPr="00775A3D">
              <w:rPr>
                <w:rFonts w:ascii="GHEA Grapalat" w:hAnsi="GHEA Grapalat" w:cs="Sylfaen"/>
              </w:rPr>
              <w:t>չէ</w:t>
            </w:r>
            <w:r w:rsidRPr="00775A3D">
              <w:rPr>
                <w:rFonts w:ascii="GHEA Grapalat" w:hAnsi="GHEA Grapalat" w:cs="Sylfaen"/>
                <w:lang w:val="en-US"/>
              </w:rPr>
              <w:t>:</w:t>
            </w:r>
          </w:p>
        </w:tc>
        <w:tc>
          <w:tcPr>
            <w:tcW w:w="4142" w:type="dxa"/>
            <w:gridSpan w:val="2"/>
          </w:tcPr>
          <w:p w:rsidR="00DC4056" w:rsidRPr="00775A3D" w:rsidRDefault="00DC4056" w:rsidP="004D393A">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w:t>
            </w:r>
          </w:p>
          <w:p w:rsidR="00DC4056" w:rsidRPr="00775A3D" w:rsidRDefault="00DC4056" w:rsidP="004D393A">
            <w:pPr>
              <w:rPr>
                <w:rFonts w:ascii="GHEA Grapalat" w:hAnsi="GHEA Grapalat" w:cs="Sylfaen"/>
                <w:lang w:val="en-US"/>
              </w:rPr>
            </w:pP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բացի</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հիմնվում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w:t>
            </w:r>
            <w:r w:rsidRPr="00775A3D">
              <w:rPr>
                <w:rFonts w:ascii="GHEA Grapalat" w:hAnsi="GHEA Grapalat" w:cs="Sylfaen"/>
                <w:lang w:val="en-US"/>
              </w:rPr>
              <w:t>տ</w:t>
            </w:r>
            <w:r w:rsidRPr="00775A3D">
              <w:rPr>
                <w:rFonts w:ascii="GHEA Grapalat" w:hAnsi="GHEA Grapalat" w:cs="Sylfaen"/>
              </w:rPr>
              <w:t>րելու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w:t>
            </w:r>
            <w:r w:rsidRPr="00775A3D">
              <w:rPr>
                <w:rFonts w:ascii="GHEA Grapalat" w:hAnsi="GHEA Grapalat" w:cs="Sylfaen"/>
                <w:lang w:val="en-US"/>
              </w:rPr>
              <w:t>տ</w:t>
            </w:r>
            <w:r w:rsidRPr="00775A3D">
              <w:rPr>
                <w:rFonts w:ascii="GHEA Grapalat" w:hAnsi="GHEA Grapalat" w:cs="Sylfaen"/>
              </w:rPr>
              <w:t>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Նման</w:t>
            </w:r>
            <w:r w:rsidRPr="00775A3D">
              <w:rPr>
                <w:rFonts w:ascii="GHEA Grapalat" w:hAnsi="GHEA Grapalat" w:cs="Sylfaen"/>
                <w:lang w:val="en-US"/>
              </w:rPr>
              <w:t xml:space="preserve"> </w:t>
            </w:r>
            <w:r w:rsidRPr="00775A3D">
              <w:rPr>
                <w:rFonts w:ascii="GHEA Grapalat" w:hAnsi="GHEA Grapalat" w:cs="Sylfaen"/>
              </w:rPr>
              <w:t>խնդիր</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առաջանալ</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ժամանակահատված</w:t>
            </w:r>
            <w:r w:rsidRPr="00775A3D">
              <w:rPr>
                <w:rFonts w:ascii="GHEA Grapalat" w:hAnsi="GHEA Grapalat" w:cs="Sylfaen"/>
                <w:lang w:val="en-US"/>
              </w:rPr>
              <w:t xml:space="preserve">ում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ծառայողները</w:t>
            </w:r>
            <w:r w:rsidRPr="00775A3D">
              <w:rPr>
                <w:rFonts w:ascii="GHEA Grapalat" w:hAnsi="GHEA Grapalat" w:cs="Sylfaen"/>
                <w:lang w:val="en-US"/>
              </w:rPr>
              <w:t xml:space="preserve"> </w:t>
            </w:r>
            <w:r w:rsidRPr="00775A3D">
              <w:rPr>
                <w:rFonts w:ascii="GHEA Grapalat" w:hAnsi="GHEA Grapalat" w:cs="Sylfaen"/>
              </w:rPr>
              <w:t>կատարել</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համաչափ</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w:t>
            </w:r>
          </w:p>
        </w:tc>
      </w:tr>
      <w:tr w:rsidR="00DC4056" w:rsidRPr="006D06C5" w:rsidTr="00775A3D">
        <w:tc>
          <w:tcPr>
            <w:tcW w:w="890" w:type="dxa"/>
            <w:vMerge/>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ind w:right="360"/>
              <w:jc w:val="both"/>
              <w:rPr>
                <w:rFonts w:ascii="GHEA Grapalat" w:hAnsi="GHEA Grapalat" w:cs="Sylfaen"/>
                <w:lang w:val="en-US"/>
              </w:rPr>
            </w:pPr>
            <w:r w:rsidRPr="00775A3D">
              <w:rPr>
                <w:rFonts w:ascii="GHEA Grapalat" w:hAnsi="GHEA Grapalat" w:cs="Sylfaen"/>
                <w:lang w:val="en-US"/>
              </w:rPr>
              <w:t xml:space="preserve">8. </w:t>
            </w:r>
            <w:r w:rsidRPr="00775A3D">
              <w:rPr>
                <w:rFonts w:ascii="GHEA Grapalat" w:hAnsi="GHEA Grapalat" w:cs="Sylfaen"/>
              </w:rPr>
              <w:t>Նկատի</w:t>
            </w:r>
            <w:r w:rsidRPr="00775A3D">
              <w:rPr>
                <w:rFonts w:ascii="GHEA Grapalat" w:hAnsi="GHEA Grapalat" w:cs="Sylfaen"/>
                <w:lang w:val="en-US"/>
              </w:rPr>
              <w:t xml:space="preserve"> </w:t>
            </w:r>
            <w:r w:rsidRPr="00775A3D">
              <w:rPr>
                <w:rFonts w:ascii="GHEA Grapalat" w:hAnsi="GHEA Grapalat" w:cs="Sylfaen"/>
              </w:rPr>
              <w:t>ունենալով</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&lt;&lt;</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վարձատրության</w:t>
            </w:r>
            <w:r w:rsidRPr="00775A3D">
              <w:rPr>
                <w:rFonts w:ascii="GHEA Grapalat" w:hAnsi="GHEA Grapalat" w:cs="Sylfaen"/>
                <w:lang w:val="en-US"/>
              </w:rPr>
              <w:t xml:space="preserve"> </w:t>
            </w:r>
            <w:r w:rsidRPr="00775A3D">
              <w:rPr>
                <w:rFonts w:ascii="GHEA Grapalat" w:hAnsi="GHEA Grapalat" w:cs="Sylfaen"/>
              </w:rPr>
              <w:t>մասին</w:t>
            </w:r>
            <w:r w:rsidRPr="00775A3D">
              <w:rPr>
                <w:rFonts w:ascii="GHEA Grapalat" w:hAnsi="GHEA Grapalat" w:cs="Sylfaen"/>
                <w:lang w:val="en-US"/>
              </w:rPr>
              <w:t xml:space="preserve">&gt;&gt; </w:t>
            </w:r>
            <w:r w:rsidRPr="00775A3D">
              <w:rPr>
                <w:rFonts w:ascii="GHEA Grapalat" w:hAnsi="GHEA Grapalat" w:cs="Sylfaen"/>
              </w:rPr>
              <w:t>Հայաստանի</w:t>
            </w:r>
            <w:r w:rsidRPr="00775A3D">
              <w:rPr>
                <w:rFonts w:ascii="GHEA Grapalat" w:hAnsi="GHEA Grapalat" w:cs="Sylfaen"/>
                <w:lang w:val="en-US"/>
              </w:rPr>
              <w:t xml:space="preserve"> </w:t>
            </w:r>
            <w:r w:rsidRPr="00775A3D">
              <w:rPr>
                <w:rFonts w:ascii="GHEA Grapalat" w:hAnsi="GHEA Grapalat" w:cs="Sylfaen"/>
              </w:rPr>
              <w:t>Հանրապետության</w:t>
            </w:r>
            <w:r w:rsidRPr="00775A3D">
              <w:rPr>
                <w:rFonts w:ascii="GHEA Grapalat" w:hAnsi="GHEA Grapalat" w:cs="Sylfaen"/>
                <w:lang w:val="en-US"/>
              </w:rPr>
              <w:t xml:space="preserve"> </w:t>
            </w:r>
            <w:r w:rsidRPr="00775A3D">
              <w:rPr>
                <w:rFonts w:ascii="GHEA Grapalat" w:hAnsi="GHEA Grapalat" w:cs="Sylfaen"/>
              </w:rPr>
              <w:t>օրենքի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հոդվածով</w:t>
            </w:r>
            <w:r w:rsidRPr="00775A3D">
              <w:rPr>
                <w:rFonts w:ascii="GHEA Grapalat" w:hAnsi="GHEA Grapalat" w:cs="Sylfaen"/>
                <w:lang w:val="en-US"/>
              </w:rPr>
              <w:t xml:space="preserve"> </w:t>
            </w:r>
            <w:r w:rsidRPr="00775A3D">
              <w:rPr>
                <w:rFonts w:ascii="GHEA Grapalat" w:hAnsi="GHEA Grapalat" w:cs="Sylfaen"/>
              </w:rPr>
              <w:t>սահմանվում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ծառայողը</w:t>
            </w:r>
            <w:r w:rsidRPr="00775A3D">
              <w:rPr>
                <w:rFonts w:ascii="GHEA Grapalat" w:hAnsi="GHEA Grapalat" w:cs="Sylfaen"/>
                <w:lang w:val="en-US"/>
              </w:rPr>
              <w:t xml:space="preserve"> </w:t>
            </w:r>
            <w:r w:rsidRPr="00775A3D">
              <w:rPr>
                <w:rFonts w:ascii="GHEA Grapalat" w:hAnsi="GHEA Grapalat" w:cs="Sylfaen"/>
              </w:rPr>
              <w:t>պարգևատրվում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երկու</w:t>
            </w:r>
            <w:r w:rsidRPr="00775A3D">
              <w:rPr>
                <w:rFonts w:ascii="GHEA Grapalat" w:hAnsi="GHEA Grapalat" w:cs="Sylfaen"/>
                <w:lang w:val="en-US"/>
              </w:rPr>
              <w:t xml:space="preserve"> </w:t>
            </w:r>
            <w:r w:rsidRPr="00775A3D">
              <w:rPr>
                <w:rFonts w:ascii="GHEA Grapalat" w:hAnsi="GHEA Grapalat" w:cs="Sylfaen"/>
              </w:rPr>
              <w:t>դրական</w:t>
            </w:r>
            <w:r w:rsidRPr="00775A3D">
              <w:rPr>
                <w:rFonts w:ascii="GHEA Grapalat" w:hAnsi="GHEA Grapalat" w:cs="Sylfaen"/>
                <w:lang w:val="en-US"/>
              </w:rPr>
              <w:t xml:space="preserve"> </w:t>
            </w:r>
            <w:r w:rsidRPr="00775A3D">
              <w:rPr>
                <w:rFonts w:ascii="GHEA Grapalat" w:hAnsi="GHEA Grapalat" w:cs="Sylfaen"/>
              </w:rPr>
              <w:t>կիսամյակային</w:t>
            </w:r>
            <w:r w:rsidRPr="00775A3D">
              <w:rPr>
                <w:rFonts w:ascii="GHEA Grapalat" w:hAnsi="GHEA Grapalat" w:cs="Sylfaen"/>
                <w:lang w:val="en-US"/>
              </w:rPr>
              <w:t xml:space="preserve"> </w:t>
            </w:r>
            <w:r w:rsidRPr="00775A3D">
              <w:rPr>
                <w:rFonts w:ascii="GHEA Grapalat" w:hAnsi="GHEA Grapalat" w:cs="Sylfaen"/>
              </w:rPr>
              <w:t>հաշվետվությունների</w:t>
            </w:r>
            <w:r w:rsidRPr="00775A3D">
              <w:rPr>
                <w:rFonts w:ascii="GHEA Grapalat" w:hAnsi="GHEA Grapalat" w:cs="Sylfaen"/>
                <w:lang w:val="en-US"/>
              </w:rPr>
              <w:t xml:space="preserve"> </w:t>
            </w:r>
            <w:r w:rsidRPr="00775A3D">
              <w:rPr>
                <w:rFonts w:ascii="GHEA Grapalat" w:hAnsi="GHEA Grapalat" w:cs="Sylfaen"/>
              </w:rPr>
              <w:t>հիման</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որոշման</w:t>
            </w:r>
            <w:r w:rsidRPr="00775A3D">
              <w:rPr>
                <w:rFonts w:ascii="GHEA Grapalat" w:hAnsi="GHEA Grapalat" w:cs="Sylfaen"/>
                <w:lang w:val="en-US"/>
              </w:rPr>
              <w:t xml:space="preserve"> </w:t>
            </w:r>
            <w:r w:rsidRPr="00775A3D">
              <w:rPr>
                <w:rFonts w:ascii="GHEA Grapalat" w:hAnsi="GHEA Grapalat" w:cs="Sylfaen"/>
              </w:rPr>
              <w:t>նախագծի</w:t>
            </w:r>
            <w:r w:rsidRPr="00775A3D">
              <w:rPr>
                <w:rFonts w:ascii="GHEA Grapalat" w:hAnsi="GHEA Grapalat" w:cs="Sylfaen"/>
                <w:lang w:val="en-US"/>
              </w:rPr>
              <w:t xml:space="preserve"> 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հավելվածում</w:t>
            </w:r>
            <w:r w:rsidRPr="00775A3D">
              <w:rPr>
                <w:rFonts w:ascii="GHEA Grapalat" w:hAnsi="GHEA Grapalat" w:cs="Sylfaen"/>
                <w:lang w:val="en-US"/>
              </w:rPr>
              <w:t xml:space="preserve"> </w:t>
            </w:r>
            <w:r w:rsidRPr="00775A3D">
              <w:rPr>
                <w:rFonts w:ascii="GHEA Grapalat" w:hAnsi="GHEA Grapalat" w:cs="Sylfaen"/>
              </w:rPr>
              <w:t>նախատեսել</w:t>
            </w:r>
            <w:r w:rsidRPr="00775A3D">
              <w:rPr>
                <w:rFonts w:ascii="GHEA Grapalat" w:hAnsi="GHEA Grapalat" w:cs="Sylfaen"/>
                <w:lang w:val="en-US"/>
              </w:rPr>
              <w:t xml:space="preserve"> </w:t>
            </w:r>
            <w:r w:rsidRPr="00775A3D">
              <w:rPr>
                <w:rFonts w:ascii="GHEA Grapalat" w:hAnsi="GHEA Grapalat" w:cs="Sylfaen"/>
              </w:rPr>
              <w:t>նոր</w:t>
            </w:r>
            <w:r w:rsidRPr="00775A3D">
              <w:rPr>
                <w:rFonts w:ascii="GHEA Grapalat" w:hAnsi="GHEA Grapalat" w:cs="Sylfaen"/>
                <w:lang w:val="en-US"/>
              </w:rPr>
              <w:t xml:space="preserve"> 14-</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w:t>
            </w:r>
            <w:r w:rsidRPr="00775A3D">
              <w:rPr>
                <w:rFonts w:ascii="GHEA Grapalat" w:hAnsi="GHEA Grapalat" w:cs="Sylfaen"/>
                <w:lang w:val="en-US"/>
              </w:rPr>
              <w:t xml:space="preserve"> </w:t>
            </w:r>
            <w:r w:rsidRPr="00775A3D">
              <w:rPr>
                <w:rFonts w:ascii="GHEA Grapalat" w:hAnsi="GHEA Grapalat" w:cs="Sylfaen"/>
              </w:rPr>
              <w:t>հետևյալ</w:t>
            </w:r>
            <w:r w:rsidRPr="00775A3D">
              <w:rPr>
                <w:rFonts w:ascii="GHEA Grapalat" w:hAnsi="GHEA Grapalat" w:cs="Sylfaen"/>
                <w:lang w:val="en-US"/>
              </w:rPr>
              <w:t xml:space="preserve"> </w:t>
            </w:r>
            <w:r w:rsidRPr="00775A3D">
              <w:rPr>
                <w:rFonts w:ascii="GHEA Grapalat" w:hAnsi="GHEA Grapalat" w:cs="Sylfaen"/>
              </w:rPr>
              <w:t>խմբագրությամբ</w:t>
            </w:r>
            <w:r w:rsidRPr="00775A3D">
              <w:rPr>
                <w:rFonts w:ascii="GHEA Grapalat" w:hAnsi="GHEA Grapalat" w:cs="Sylfaen"/>
                <w:lang w:val="en-US"/>
              </w:rPr>
              <w:t>`</w:t>
            </w:r>
          </w:p>
          <w:p w:rsidR="00DC4056" w:rsidRPr="00775A3D" w:rsidRDefault="00DC4056" w:rsidP="00775A3D">
            <w:pPr>
              <w:tabs>
                <w:tab w:val="left" w:pos="540"/>
              </w:tabs>
              <w:jc w:val="both"/>
              <w:rPr>
                <w:rFonts w:ascii="Sylfaen" w:hAnsi="Sylfaen" w:cs="Sylfaen"/>
                <w:lang w:val="en-US"/>
              </w:rPr>
            </w:pPr>
            <w:r w:rsidRPr="00775A3D">
              <w:rPr>
                <w:rFonts w:ascii="GHEA Grapalat" w:hAnsi="GHEA Grapalat" w:cs="Sylfaen"/>
                <w:lang w:val="en-US"/>
              </w:rPr>
              <w:t xml:space="preserve">&lt;&lt;14. </w:t>
            </w:r>
            <w:r w:rsidRPr="00775A3D">
              <w:rPr>
                <w:rFonts w:ascii="GHEA Grapalat" w:hAnsi="GHEA Grapalat" w:cs="Sylfaen"/>
              </w:rPr>
              <w:t>Սույն</w:t>
            </w:r>
            <w:r w:rsidRPr="00775A3D">
              <w:rPr>
                <w:rFonts w:ascii="GHEA Grapalat" w:hAnsi="GHEA Grapalat" w:cs="Sylfaen"/>
                <w:lang w:val="en-US"/>
              </w:rPr>
              <w:t xml:space="preserve"> </w:t>
            </w:r>
            <w:r w:rsidRPr="00775A3D">
              <w:rPr>
                <w:rFonts w:ascii="GHEA Grapalat" w:hAnsi="GHEA Grapalat" w:cs="Sylfaen"/>
              </w:rPr>
              <w:t>կարգով</w:t>
            </w:r>
            <w:r w:rsidRPr="00775A3D">
              <w:rPr>
                <w:rFonts w:ascii="GHEA Grapalat" w:hAnsi="GHEA Grapalat" w:cs="Sylfaen"/>
                <w:lang w:val="en-US"/>
              </w:rPr>
              <w:t xml:space="preserve"> </w:t>
            </w: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կարգավորվում</w:t>
            </w:r>
            <w:r w:rsidRPr="00775A3D">
              <w:rPr>
                <w:rFonts w:ascii="GHEA Grapalat" w:hAnsi="GHEA Grapalat" w:cs="Sylfaen"/>
                <w:lang w:val="en-US"/>
              </w:rPr>
              <w:t xml:space="preserve"> &lt;&lt;</w:t>
            </w:r>
            <w:r w:rsidRPr="00775A3D">
              <w:rPr>
                <w:rFonts w:ascii="GHEA Grapalat" w:hAnsi="GHEA Grapalat" w:cs="Sylfaen"/>
              </w:rPr>
              <w:t>Քաղաքացիական</w:t>
            </w:r>
            <w:r w:rsidRPr="00775A3D">
              <w:rPr>
                <w:rFonts w:ascii="GHEA Grapalat" w:hAnsi="GHEA Grapalat" w:cs="Sylfaen"/>
                <w:lang w:val="en-US"/>
              </w:rPr>
              <w:t xml:space="preserve"> </w:t>
            </w:r>
            <w:r w:rsidRPr="00775A3D">
              <w:rPr>
                <w:rFonts w:ascii="GHEA Grapalat" w:hAnsi="GHEA Grapalat" w:cs="Sylfaen"/>
              </w:rPr>
              <w:t>ծառայողների</w:t>
            </w:r>
            <w:r w:rsidRPr="00775A3D">
              <w:rPr>
                <w:rFonts w:ascii="GHEA Grapalat" w:hAnsi="GHEA Grapalat" w:cs="Sylfaen"/>
                <w:lang w:val="en-US"/>
              </w:rPr>
              <w:t xml:space="preserve"> </w:t>
            </w:r>
            <w:r w:rsidRPr="00775A3D">
              <w:rPr>
                <w:rFonts w:ascii="GHEA Grapalat" w:hAnsi="GHEA Grapalat" w:cs="Sylfaen"/>
              </w:rPr>
              <w:t>վարձատրության</w:t>
            </w:r>
            <w:r w:rsidRPr="00775A3D">
              <w:rPr>
                <w:rFonts w:ascii="GHEA Grapalat" w:hAnsi="GHEA Grapalat" w:cs="Sylfaen"/>
                <w:lang w:val="en-US"/>
              </w:rPr>
              <w:t xml:space="preserve"> </w:t>
            </w:r>
            <w:r w:rsidRPr="00775A3D">
              <w:rPr>
                <w:rFonts w:ascii="GHEA Grapalat" w:hAnsi="GHEA Grapalat" w:cs="Sylfaen"/>
              </w:rPr>
              <w:t>մասին</w:t>
            </w:r>
            <w:r w:rsidRPr="00775A3D">
              <w:rPr>
                <w:rFonts w:ascii="GHEA Grapalat" w:hAnsi="GHEA Grapalat" w:cs="Sylfaen"/>
                <w:lang w:val="en-US"/>
              </w:rPr>
              <w:t xml:space="preserve">&gt;&gt; </w:t>
            </w:r>
            <w:r w:rsidRPr="00775A3D">
              <w:rPr>
                <w:rFonts w:ascii="GHEA Grapalat" w:hAnsi="GHEA Grapalat" w:cs="Sylfaen"/>
              </w:rPr>
              <w:t>Հայաստանի</w:t>
            </w:r>
            <w:r w:rsidRPr="00775A3D">
              <w:rPr>
                <w:rFonts w:ascii="GHEA Grapalat" w:hAnsi="GHEA Grapalat" w:cs="Sylfaen"/>
                <w:lang w:val="en-US"/>
              </w:rPr>
              <w:t xml:space="preserve"> </w:t>
            </w:r>
            <w:r w:rsidRPr="00775A3D">
              <w:rPr>
                <w:rFonts w:ascii="GHEA Grapalat" w:hAnsi="GHEA Grapalat" w:cs="Sylfaen"/>
              </w:rPr>
              <w:t>Հանրապետության</w:t>
            </w:r>
            <w:r w:rsidRPr="00775A3D">
              <w:rPr>
                <w:rFonts w:ascii="GHEA Grapalat" w:hAnsi="GHEA Grapalat" w:cs="Sylfaen"/>
                <w:lang w:val="en-US"/>
              </w:rPr>
              <w:t xml:space="preserve"> </w:t>
            </w:r>
            <w:r w:rsidRPr="00775A3D">
              <w:rPr>
                <w:rFonts w:ascii="GHEA Grapalat" w:hAnsi="GHEA Grapalat" w:cs="Sylfaen"/>
              </w:rPr>
              <w:t>օրենքի</w:t>
            </w:r>
            <w:r w:rsidRPr="00775A3D">
              <w:rPr>
                <w:rFonts w:ascii="GHEA Grapalat" w:hAnsi="GHEA Grapalat" w:cs="Sylfaen"/>
                <w:lang w:val="en-US"/>
              </w:rPr>
              <w:t xml:space="preserve"> 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հոդվածով</w:t>
            </w:r>
            <w:r w:rsidRPr="00775A3D">
              <w:rPr>
                <w:rFonts w:ascii="GHEA Grapalat" w:hAnsi="GHEA Grapalat" w:cs="Sylfaen"/>
                <w:lang w:val="en-US"/>
              </w:rPr>
              <w:t xml:space="preserve"> </w:t>
            </w:r>
            <w:r w:rsidRPr="00775A3D">
              <w:rPr>
                <w:rFonts w:ascii="GHEA Grapalat" w:hAnsi="GHEA Grapalat" w:cs="Sylfaen"/>
              </w:rPr>
              <w:t>նախատեսված</w:t>
            </w:r>
            <w:r w:rsidRPr="00775A3D">
              <w:rPr>
                <w:rFonts w:ascii="GHEA Grapalat" w:hAnsi="GHEA Grapalat" w:cs="Sylfaen"/>
                <w:lang w:val="en-US"/>
              </w:rPr>
              <w:t xml:space="preserve"> </w:t>
            </w: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գործընթացը</w:t>
            </w:r>
            <w:r w:rsidRPr="00775A3D">
              <w:rPr>
                <w:rFonts w:ascii="GHEA Grapalat" w:hAnsi="GHEA Grapalat" w:cs="Sylfaen"/>
                <w:lang w:val="en-US"/>
              </w:rPr>
              <w:t>&gt;&gt;:</w:t>
            </w:r>
          </w:p>
        </w:tc>
        <w:tc>
          <w:tcPr>
            <w:tcW w:w="4142" w:type="dxa"/>
            <w:gridSpan w:val="2"/>
          </w:tcPr>
          <w:p w:rsidR="00DC4056" w:rsidRPr="00F50362" w:rsidRDefault="00DC4056" w:rsidP="001929EB">
            <w:pPr>
              <w:rPr>
                <w:rFonts w:ascii="Sylfaen" w:hAnsi="Sylfaen" w:cs="Sylfaen"/>
                <w:lang w:val="en-US"/>
              </w:rPr>
            </w:pPr>
            <w:r w:rsidRPr="00F50362">
              <w:rPr>
                <w:rFonts w:ascii="GHEA Grapalat" w:hAnsi="GHEA Grapalat"/>
                <w:lang w:val="en-US"/>
              </w:rPr>
              <w:t>Չի ընդունվել:</w:t>
            </w:r>
          </w:p>
        </w:tc>
      </w:tr>
      <w:tr w:rsidR="00DC4056" w:rsidRPr="0047537C" w:rsidTr="00775A3D">
        <w:tc>
          <w:tcPr>
            <w:tcW w:w="890" w:type="dxa"/>
          </w:tcPr>
          <w:p w:rsidR="00DC4056" w:rsidRPr="00775A3D" w:rsidRDefault="00DC4056" w:rsidP="00775A3D">
            <w:pPr>
              <w:jc w:val="right"/>
              <w:rPr>
                <w:rFonts w:ascii="Sylfaen" w:hAnsi="Sylfaen" w:cs="Sylfaen"/>
                <w:highlight w:val="yellow"/>
                <w:lang w:val="en-US"/>
              </w:rPr>
            </w:pPr>
            <w:r>
              <w:rPr>
                <w:rFonts w:ascii="Sylfaen" w:hAnsi="Sylfaen" w:cs="Sylfaen"/>
                <w:lang w:val="en-US"/>
              </w:rPr>
              <w:t>22</w:t>
            </w:r>
            <w:r w:rsidRPr="00775A3D">
              <w:rPr>
                <w:rFonts w:ascii="Sylfaen" w:hAnsi="Sylfaen" w:cs="Sylfaen"/>
                <w:lang w:val="en-US"/>
              </w:rPr>
              <w:t>.</w:t>
            </w:r>
          </w:p>
        </w:tc>
        <w:tc>
          <w:tcPr>
            <w:tcW w:w="2645" w:type="dxa"/>
            <w:gridSpan w:val="2"/>
            <w:vMerge w:val="restart"/>
          </w:tcPr>
          <w:p w:rsidR="00DC4056" w:rsidRPr="00775A3D" w:rsidRDefault="00DC4056" w:rsidP="005B0E56">
            <w:pPr>
              <w:rPr>
                <w:rFonts w:ascii="GHEA Grapalat" w:hAnsi="GHEA Grapalat" w:cs="Sylfaen"/>
                <w:bCs w:val="0"/>
                <w:lang w:val="en-US" w:eastAsia="en-US"/>
              </w:rPr>
            </w:pPr>
            <w:r w:rsidRPr="00775A3D">
              <w:rPr>
                <w:rFonts w:ascii="GHEA Grapalat" w:hAnsi="GHEA Grapalat" w:cs="Sylfaen"/>
                <w:bCs w:val="0"/>
                <w:sz w:val="22"/>
                <w:szCs w:val="22"/>
                <w:lang w:val="en-US" w:eastAsia="en-US"/>
              </w:rPr>
              <w:t>Պետական եկամուտների կոմիտե</w:t>
            </w:r>
          </w:p>
        </w:tc>
        <w:tc>
          <w:tcPr>
            <w:tcW w:w="7911" w:type="dxa"/>
          </w:tcPr>
          <w:p w:rsidR="00DC4056" w:rsidRPr="00775A3D" w:rsidRDefault="00DC4056" w:rsidP="00775A3D">
            <w:pPr>
              <w:pStyle w:val="NoSpacing"/>
              <w:jc w:val="both"/>
              <w:rPr>
                <w:rFonts w:ascii="GHEA Grapalat" w:hAnsi="GHEA Grapalat" w:cs="Sylfaen"/>
                <w:bCs/>
                <w:sz w:val="24"/>
                <w:szCs w:val="24"/>
                <w:lang w:eastAsia="ru-RU"/>
              </w:rPr>
            </w:pPr>
            <w:r w:rsidRPr="00775A3D">
              <w:rPr>
                <w:rFonts w:ascii="GHEA Grapalat" w:hAnsi="GHEA Grapalat" w:cs="Sylfaen"/>
                <w:bCs/>
                <w:sz w:val="24"/>
                <w:szCs w:val="24"/>
                <w:lang w:eastAsia="ru-RU"/>
              </w:rPr>
              <w:t>1. Նախագծի վերնագրի 2-րդ մասից և N 2 հավելվածի վերնագրից բխում է, որ Նախագծի պար</w:t>
            </w:r>
            <w:r w:rsidRPr="00775A3D">
              <w:rPr>
                <w:rFonts w:ascii="GHEA Grapalat" w:hAnsi="GHEA Grapalat" w:cs="Sylfaen"/>
                <w:bCs/>
                <w:sz w:val="24"/>
                <w:szCs w:val="24"/>
                <w:lang w:eastAsia="ru-RU"/>
              </w:rPr>
              <w:softHyphen/>
              <w:t>գևատրման կարգը վերաբերում է պետական կառավարման մարմինների աշխա</w:t>
            </w:r>
            <w:r w:rsidRPr="00775A3D">
              <w:rPr>
                <w:rFonts w:ascii="GHEA Grapalat" w:hAnsi="GHEA Grapalat" w:cs="Sylfaen"/>
                <w:bCs/>
                <w:sz w:val="24"/>
                <w:szCs w:val="24"/>
                <w:lang w:eastAsia="ru-RU"/>
              </w:rPr>
              <w:softHyphen/>
              <w:t>տող</w:t>
            </w:r>
            <w:r w:rsidRPr="00775A3D">
              <w:rPr>
                <w:rFonts w:ascii="GHEA Grapalat" w:hAnsi="GHEA Grapalat" w:cs="Sylfaen"/>
                <w:bCs/>
                <w:sz w:val="24"/>
                <w:szCs w:val="24"/>
                <w:lang w:eastAsia="ru-RU"/>
              </w:rPr>
              <w:softHyphen/>
              <w:t>նե</w:t>
            </w:r>
            <w:r w:rsidRPr="00775A3D">
              <w:rPr>
                <w:rFonts w:ascii="GHEA Grapalat" w:hAnsi="GHEA Grapalat" w:cs="Sylfaen"/>
                <w:bCs/>
                <w:sz w:val="24"/>
                <w:szCs w:val="24"/>
                <w:lang w:eastAsia="ru-RU"/>
              </w:rPr>
              <w:softHyphen/>
              <w:t xml:space="preserve">րին մինչդեռ N2 հավելվածի 1-ին կետի համաձայն վերջինս վերաբերում է միայն քաղաքացիական ծառայության պաշտոն զբաղեցնող անձանց: </w:t>
            </w:r>
          </w:p>
        </w:tc>
        <w:tc>
          <w:tcPr>
            <w:tcW w:w="4142" w:type="dxa"/>
            <w:gridSpan w:val="2"/>
          </w:tcPr>
          <w:p w:rsidR="00DC4056" w:rsidRPr="00775A3D" w:rsidRDefault="00DC4056" w:rsidP="00746ED5">
            <w:pPr>
              <w:rPr>
                <w:rFonts w:ascii="GHEA Grapalat" w:hAnsi="GHEA Grapalat" w:cs="Sylfaen"/>
                <w:lang w:val="en-US"/>
              </w:rPr>
            </w:pPr>
            <w:r w:rsidRPr="00775A3D">
              <w:rPr>
                <w:rFonts w:ascii="GHEA Grapalat" w:hAnsi="GHEA Grapalat" w:cs="Sylfaen"/>
                <w:lang w:val="en-US"/>
              </w:rPr>
              <w:t>Ընդունվել է, խմբագրվել է:</w:t>
            </w:r>
          </w:p>
        </w:tc>
      </w:tr>
      <w:tr w:rsidR="00DC4056" w:rsidRPr="00D47E56" w:rsidTr="00775A3D">
        <w:tc>
          <w:tcPr>
            <w:tcW w:w="890" w:type="dxa"/>
            <w:vMerge w:val="restart"/>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2. Նախագծի 1-ին կետով հղում է տրված «Քաղաքացիական ծառայողների վար</w:t>
            </w:r>
            <w:r w:rsidRPr="00775A3D">
              <w:rPr>
                <w:rFonts w:ascii="GHEA Grapalat" w:hAnsi="GHEA Grapalat" w:cs="Sylfaen"/>
                <w:lang w:val="en-US"/>
              </w:rPr>
              <w:softHyphen/>
              <w:t>ձատ</w:t>
            </w:r>
            <w:r w:rsidRPr="00775A3D">
              <w:rPr>
                <w:rFonts w:ascii="GHEA Grapalat" w:hAnsi="GHEA Grapalat" w:cs="Sylfaen"/>
                <w:lang w:val="en-US"/>
              </w:rPr>
              <w:softHyphen/>
              <w:t>րութ</w:t>
            </w:r>
            <w:r w:rsidRPr="00775A3D">
              <w:rPr>
                <w:rFonts w:ascii="GHEA Grapalat" w:hAnsi="GHEA Grapalat" w:cs="Sylfaen"/>
                <w:lang w:val="en-US"/>
              </w:rPr>
              <w:softHyphen/>
              <w:t>յան մասին» ՀՀ օրենքի 4-րդ և 6-րդ հոդվածներին, մինչդեռ այդ հղումը վերաբերում է միայն քաղաքացիական ծառայողների պարգևատրման հարցին: Նշված հղումը կարող է վե</w:t>
            </w:r>
            <w:r w:rsidRPr="00775A3D">
              <w:rPr>
                <w:rFonts w:ascii="GHEA Grapalat" w:hAnsi="GHEA Grapalat" w:cs="Sylfaen"/>
                <w:lang w:val="en-US"/>
              </w:rPr>
              <w:softHyphen/>
              <w:t>րաբերել միայն Նախագծի N2 հավելվածին:</w:t>
            </w:r>
          </w:p>
        </w:tc>
        <w:tc>
          <w:tcPr>
            <w:tcW w:w="4142" w:type="dxa"/>
            <w:gridSpan w:val="2"/>
          </w:tcPr>
          <w:p w:rsidR="00DC4056" w:rsidRPr="00775A3D" w:rsidRDefault="00DC4056" w:rsidP="00444A10">
            <w:pPr>
              <w:rPr>
                <w:rFonts w:ascii="GHEA Grapalat" w:hAnsi="GHEA Grapalat" w:cs="Sylfaen"/>
                <w:lang w:val="en-US"/>
              </w:rPr>
            </w:pPr>
            <w:r w:rsidRPr="00775A3D">
              <w:rPr>
                <w:rFonts w:ascii="GHEA Grapalat" w:hAnsi="GHEA Grapalat" w:cs="Sylfaen"/>
                <w:lang w:val="en-US"/>
              </w:rPr>
              <w:t>Ընդունվել է կետը խմբագրվել է:</w:t>
            </w:r>
          </w:p>
        </w:tc>
      </w:tr>
      <w:tr w:rsidR="00DC4056" w:rsidRPr="00D47E56" w:rsidTr="00775A3D">
        <w:tc>
          <w:tcPr>
            <w:tcW w:w="890" w:type="dxa"/>
            <w:vMerge/>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GHEA Grapalat"/>
                <w:lang w:val="en-US"/>
              </w:rPr>
              <w:t>3. Նախագծի 3-րդ և 4-րդ կետերի շարադրանքից հետևում է, որ հաշվարկված կա</w:t>
            </w:r>
            <w:r w:rsidRPr="00775A3D">
              <w:rPr>
                <w:rFonts w:ascii="GHEA Grapalat" w:hAnsi="GHEA Grapalat" w:cs="GHEA Grapalat"/>
                <w:lang w:val="en-US"/>
              </w:rPr>
              <w:softHyphen/>
              <w:t>տա</w:t>
            </w:r>
            <w:r w:rsidRPr="00775A3D">
              <w:rPr>
                <w:rFonts w:ascii="GHEA Grapalat" w:hAnsi="GHEA Grapalat" w:cs="GHEA Grapalat"/>
                <w:lang w:val="en-US"/>
              </w:rPr>
              <w:softHyphen/>
              <w:t>րո</w:t>
            </w:r>
            <w:r w:rsidRPr="00775A3D">
              <w:rPr>
                <w:rFonts w:ascii="GHEA Grapalat" w:hAnsi="GHEA Grapalat" w:cs="GHEA Grapalat"/>
                <w:lang w:val="en-US"/>
              </w:rPr>
              <w:softHyphen/>
              <w:t>ղա</w:t>
            </w:r>
            <w:r w:rsidRPr="00775A3D">
              <w:rPr>
                <w:rFonts w:ascii="GHEA Grapalat" w:hAnsi="GHEA Grapalat" w:cs="GHEA Grapalat"/>
                <w:lang w:val="en-US"/>
              </w:rPr>
              <w:softHyphen/>
              <w:t xml:space="preserve">կանների հիման վրա </w:t>
            </w:r>
            <w:r w:rsidRPr="00775A3D">
              <w:rPr>
                <w:rFonts w:ascii="GHEA Grapalat" w:hAnsi="GHEA Grapalat" w:cs="Sylfaen"/>
                <w:lang w:val="en-US"/>
              </w:rPr>
              <w:t>պարգևատրումը պետք է իրականացվի միայն 2012 թվականին` 2011 թվականի աշխատանքային ծրագրերի կատարողականների հիման վրա: Եթե նա</w:t>
            </w:r>
            <w:r w:rsidRPr="00775A3D">
              <w:rPr>
                <w:rFonts w:ascii="GHEA Grapalat" w:hAnsi="GHEA Grapalat" w:cs="Sylfaen"/>
                <w:lang w:val="en-US"/>
              </w:rPr>
              <w:softHyphen/>
              <w:t>խագծով ներկայացված կարգը ենթադրվում է կիրառել նաև հետագա տարիներին, ապա առաջարկում եմ վերախմբագրել Նախագծի 3-րդ և 4-րդ կետերը:</w:t>
            </w:r>
          </w:p>
        </w:tc>
        <w:tc>
          <w:tcPr>
            <w:tcW w:w="4142" w:type="dxa"/>
            <w:gridSpan w:val="2"/>
          </w:tcPr>
          <w:p w:rsidR="00DC4056" w:rsidRPr="00775A3D" w:rsidRDefault="00DC4056" w:rsidP="001929EB">
            <w:pPr>
              <w:rPr>
                <w:rFonts w:ascii="GHEA Grapalat" w:hAnsi="GHEA Grapalat" w:cs="GHEA Grapalat"/>
                <w:lang w:val="en-US"/>
              </w:rPr>
            </w:pPr>
            <w:r w:rsidRPr="00775A3D">
              <w:rPr>
                <w:rFonts w:ascii="GHEA Grapalat" w:hAnsi="GHEA Grapalat" w:cs="GHEA Grapalat"/>
                <w:lang w:val="en-US"/>
              </w:rPr>
              <w:t>Չի ընդունվել: Տվյալ որոշումն ուժի մեջ մտնելուց հետո,  դրա կիրառումը պարտադիր է որոշմամբ նախատեսված մարմինների համար: Որոշման նախագծում սահմանվում է տվյալ գործընթացի իրականացման սկիզբը:</w:t>
            </w:r>
          </w:p>
        </w:tc>
      </w:tr>
      <w:tr w:rsidR="00DC4056" w:rsidRPr="00D47E56" w:rsidTr="00775A3D">
        <w:tc>
          <w:tcPr>
            <w:tcW w:w="890" w:type="dxa"/>
            <w:vMerge/>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Sylfaen" w:hAnsi="Sylfaen" w:cs="Sylfaen"/>
                <w:lang w:val="en-US"/>
              </w:rPr>
            </w:pPr>
            <w:r w:rsidRPr="00775A3D">
              <w:rPr>
                <w:rFonts w:ascii="GHEA Grapalat" w:hAnsi="GHEA Grapalat" w:cs="Sylfaen"/>
                <w:lang w:val="en-US"/>
              </w:rPr>
              <w:t>4.Նախագծի 6-րդ կետում «աշխատանքային ծրագրերի կազմման և կատարողականների գնա</w:t>
            </w:r>
            <w:r w:rsidRPr="00775A3D">
              <w:rPr>
                <w:rFonts w:ascii="GHEA Grapalat" w:hAnsi="GHEA Grapalat" w:cs="Sylfaen"/>
                <w:lang w:val="en-US"/>
              </w:rPr>
              <w:softHyphen/>
              <w:t xml:space="preserve">հատման առանձնահատկություններ» բառերը առաջարկում ենք փոխարինել «սույն որոշման պահանջների կատարման բացառություններ» բառերով: </w:t>
            </w:r>
          </w:p>
        </w:tc>
        <w:tc>
          <w:tcPr>
            <w:tcW w:w="4142" w:type="dxa"/>
            <w:gridSpan w:val="2"/>
          </w:tcPr>
          <w:p w:rsidR="00DC4056" w:rsidRPr="00775A3D" w:rsidRDefault="00DC4056" w:rsidP="00E708CE">
            <w:pPr>
              <w:rPr>
                <w:rFonts w:ascii="Sylfaen" w:hAnsi="Sylfaen" w:cs="Sylfaen"/>
                <w:highlight w:val="yellow"/>
                <w:lang w:val="en-US"/>
              </w:rPr>
            </w:pPr>
            <w:r w:rsidRPr="00775A3D">
              <w:rPr>
                <w:rFonts w:ascii="GHEA Grapalat" w:hAnsi="GHEA Grapalat" w:cs="GHEA Grapalat"/>
                <w:lang w:val="en-US"/>
              </w:rPr>
              <w:t>Չի ընդունվել:</w:t>
            </w:r>
          </w:p>
        </w:tc>
      </w:tr>
      <w:tr w:rsidR="00DC4056" w:rsidRPr="00D47E56" w:rsidTr="00775A3D">
        <w:tc>
          <w:tcPr>
            <w:tcW w:w="890" w:type="dxa"/>
            <w:vMerge/>
          </w:tcPr>
          <w:p w:rsidR="00DC4056" w:rsidRPr="00775A3D" w:rsidRDefault="00DC4056" w:rsidP="00775A3D">
            <w:pPr>
              <w:jc w:val="right"/>
              <w:rPr>
                <w:rFonts w:ascii="Sylfaen" w:hAnsi="Sylfaen" w:cs="Sylfaen"/>
                <w:highlight w:val="yellow"/>
                <w:lang w:val="en-US"/>
              </w:rPr>
            </w:pPr>
          </w:p>
        </w:tc>
        <w:tc>
          <w:tcPr>
            <w:tcW w:w="2645" w:type="dxa"/>
            <w:gridSpan w:val="2"/>
            <w:vMerge/>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pStyle w:val="ListParagraph"/>
              <w:tabs>
                <w:tab w:val="left" w:pos="142"/>
              </w:tabs>
              <w:ind w:left="0"/>
              <w:jc w:val="both"/>
              <w:rPr>
                <w:rFonts w:ascii="GHEA Grapalat" w:hAnsi="GHEA Grapalat" w:cs="Sylfaen"/>
                <w:bCs/>
                <w:sz w:val="24"/>
                <w:szCs w:val="24"/>
                <w:lang w:val="en-US"/>
              </w:rPr>
            </w:pPr>
            <w:r w:rsidRPr="00775A3D">
              <w:rPr>
                <w:rFonts w:ascii="GHEA Grapalat" w:hAnsi="GHEA Grapalat" w:cs="Sylfaen"/>
                <w:bCs/>
                <w:sz w:val="24"/>
                <w:szCs w:val="24"/>
                <w:lang w:val="en-US"/>
              </w:rPr>
              <w:t>N1 հավելվածի վերաբերյալ.</w:t>
            </w:r>
          </w:p>
          <w:p w:rsidR="00DC4056" w:rsidRPr="00775A3D" w:rsidRDefault="00DC4056" w:rsidP="00775A3D">
            <w:pPr>
              <w:pStyle w:val="ListParagraph"/>
              <w:ind w:left="0"/>
              <w:jc w:val="both"/>
              <w:rPr>
                <w:rFonts w:ascii="GHEA Grapalat" w:hAnsi="GHEA Grapalat" w:cs="Sylfaen"/>
                <w:bCs/>
                <w:sz w:val="24"/>
                <w:szCs w:val="24"/>
                <w:lang w:val="en-US"/>
              </w:rPr>
            </w:pPr>
            <w:r w:rsidRPr="00775A3D">
              <w:rPr>
                <w:rFonts w:ascii="GHEA Grapalat" w:hAnsi="GHEA Grapalat" w:cs="Sylfaen"/>
                <w:bCs/>
                <w:sz w:val="24"/>
                <w:szCs w:val="24"/>
                <w:lang w:val="en-US"/>
              </w:rPr>
              <w:t>5-րդ կետի վերաբերյալ.</w:t>
            </w:r>
          </w:p>
          <w:p w:rsidR="00DC4056" w:rsidRPr="00775A3D" w:rsidRDefault="00DC4056" w:rsidP="00775A3D">
            <w:pPr>
              <w:tabs>
                <w:tab w:val="left" w:pos="540"/>
              </w:tabs>
              <w:jc w:val="both"/>
              <w:rPr>
                <w:rFonts w:ascii="GHEA Grapalat" w:hAnsi="GHEA Grapalat" w:cs="Sylfaen"/>
                <w:lang w:val="en-US"/>
              </w:rPr>
            </w:pPr>
            <w:r w:rsidRPr="00775A3D">
              <w:rPr>
                <w:rFonts w:ascii="GHEA Grapalat" w:hAnsi="GHEA Grapalat" w:cs="Sylfaen"/>
                <w:lang w:val="en-US"/>
              </w:rPr>
              <w:t>ա) յուրաքանչյուր պաշտոնի համար կառավարչական հմտություն</w:t>
            </w:r>
            <w:r w:rsidRPr="00775A3D">
              <w:rPr>
                <w:rFonts w:ascii="GHEA Grapalat" w:hAnsi="GHEA Grapalat" w:cs="Sylfaen"/>
                <w:lang w:val="en-US"/>
              </w:rPr>
              <w:softHyphen/>
              <w:t>ները սահ</w:t>
            </w:r>
            <w:r w:rsidRPr="00775A3D">
              <w:rPr>
                <w:rFonts w:ascii="GHEA Grapalat" w:hAnsi="GHEA Grapalat" w:cs="Sylfaen"/>
                <w:lang w:val="en-US"/>
              </w:rPr>
              <w:softHyphen/>
              <w:t>ման</w:t>
            </w:r>
            <w:r w:rsidRPr="00775A3D">
              <w:rPr>
                <w:rFonts w:ascii="GHEA Grapalat" w:hAnsi="GHEA Grapalat" w:cs="Sylfaen"/>
                <w:lang w:val="en-US"/>
              </w:rPr>
              <w:softHyphen/>
              <w:t>ված են Նախագծի ձևերում, հետևաբար 5-րդ կետից առաջարկում ենք հանել «աշ</w:t>
            </w:r>
            <w:r w:rsidRPr="00775A3D">
              <w:rPr>
                <w:rFonts w:ascii="GHEA Grapalat" w:hAnsi="GHEA Grapalat" w:cs="Sylfaen"/>
                <w:lang w:val="en-US"/>
              </w:rPr>
              <w:softHyphen/>
              <w:t>խատանքների իրականացման համար  անհրաժեշտ կառավարչական հմտութ</w:t>
            </w:r>
            <w:r w:rsidRPr="00775A3D">
              <w:rPr>
                <w:rFonts w:ascii="GHEA Grapalat" w:hAnsi="GHEA Grapalat" w:cs="Sylfaen"/>
                <w:lang w:val="en-US"/>
              </w:rPr>
              <w:softHyphen/>
              <w:t>յունները» բառերը,</w:t>
            </w:r>
          </w:p>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բ) «իրականացվելիք» բառից հետո նպատակահարմար է ավելացնել «հաջորդ տարվա» բառերը:</w:t>
            </w:r>
          </w:p>
        </w:tc>
        <w:tc>
          <w:tcPr>
            <w:tcW w:w="4142" w:type="dxa"/>
            <w:gridSpan w:val="2"/>
          </w:tcPr>
          <w:p w:rsidR="00DC4056" w:rsidRPr="00775A3D" w:rsidRDefault="00DC4056" w:rsidP="00444A10">
            <w:pPr>
              <w:rPr>
                <w:rFonts w:ascii="GHEA Grapalat" w:hAnsi="GHEA Grapalat" w:cs="Sylfaen"/>
                <w:lang w:val="en-US"/>
              </w:rPr>
            </w:pPr>
          </w:p>
          <w:p w:rsidR="00DC4056" w:rsidRPr="00775A3D" w:rsidRDefault="00DC4056" w:rsidP="00444A10">
            <w:pPr>
              <w:rPr>
                <w:rFonts w:ascii="GHEA Grapalat" w:hAnsi="GHEA Grapalat" w:cs="Sylfaen"/>
                <w:lang w:val="en-US"/>
              </w:rPr>
            </w:pPr>
          </w:p>
          <w:p w:rsidR="00DC4056" w:rsidRPr="00775A3D" w:rsidRDefault="00DC4056" w:rsidP="00444A10">
            <w:pPr>
              <w:rPr>
                <w:rFonts w:ascii="GHEA Grapalat" w:hAnsi="GHEA Grapalat" w:cs="Sylfaen"/>
                <w:lang w:val="en-US"/>
              </w:rPr>
            </w:pPr>
          </w:p>
          <w:p w:rsidR="00DC4056" w:rsidRPr="00775A3D" w:rsidRDefault="00DC4056" w:rsidP="00444A10">
            <w:pPr>
              <w:rPr>
                <w:rFonts w:ascii="GHEA Grapalat" w:hAnsi="GHEA Grapalat" w:cs="Sylfaen"/>
                <w:sz w:val="14"/>
                <w:lang w:val="en-US"/>
              </w:rPr>
            </w:pPr>
          </w:p>
          <w:p w:rsidR="00DC4056" w:rsidRPr="00775A3D" w:rsidRDefault="00DC4056" w:rsidP="00444A10">
            <w:pPr>
              <w:rPr>
                <w:rFonts w:ascii="GHEA Grapalat" w:hAnsi="GHEA Grapalat" w:cs="Sylfaen"/>
                <w:lang w:val="en-US"/>
              </w:rPr>
            </w:pPr>
            <w:r w:rsidRPr="00775A3D">
              <w:rPr>
                <w:rFonts w:ascii="GHEA Grapalat" w:hAnsi="GHEA Grapalat" w:cs="Sylfaen"/>
                <w:lang w:val="en-US"/>
              </w:rPr>
              <w:t>Չի ընդունվել է մասամբ, կետը խմբագրվել է:</w:t>
            </w:r>
          </w:p>
        </w:tc>
      </w:tr>
      <w:tr w:rsidR="00DC4056" w:rsidRPr="00D47E56" w:rsidTr="00775A3D">
        <w:tc>
          <w:tcPr>
            <w:tcW w:w="890" w:type="dxa"/>
            <w:vMerge w:val="restart"/>
          </w:tcPr>
          <w:p w:rsidR="00DC4056" w:rsidRPr="00775A3D" w:rsidRDefault="00DC4056" w:rsidP="00775A3D">
            <w:pPr>
              <w:jc w:val="right"/>
              <w:rPr>
                <w:rFonts w:ascii="Sylfaen" w:hAnsi="Sylfaen" w:cs="Sylfaen"/>
                <w:highlight w:val="yellow"/>
                <w:lang w:val="en-US"/>
              </w:rPr>
            </w:pPr>
          </w:p>
        </w:tc>
        <w:tc>
          <w:tcPr>
            <w:tcW w:w="2645" w:type="dxa"/>
            <w:gridSpan w:val="2"/>
            <w:vMerge w:val="restart"/>
          </w:tcPr>
          <w:p w:rsidR="00DC4056" w:rsidRPr="00775A3D" w:rsidRDefault="00DC4056" w:rsidP="00C139D8">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11-րդ կետի համարակալումը կրկնվում է:</w:t>
            </w:r>
          </w:p>
        </w:tc>
        <w:tc>
          <w:tcPr>
            <w:tcW w:w="4142" w:type="dxa"/>
            <w:gridSpan w:val="2"/>
          </w:tcPr>
          <w:p w:rsidR="00DC4056" w:rsidRPr="00775A3D" w:rsidRDefault="00DC4056" w:rsidP="009D33F9">
            <w:pPr>
              <w:rPr>
                <w:rFonts w:ascii="GHEA Grapalat" w:hAnsi="GHEA Grapalat" w:cs="Sylfaen"/>
                <w:lang w:val="en-US"/>
              </w:rPr>
            </w:pPr>
            <w:r w:rsidRPr="00775A3D">
              <w:rPr>
                <w:rFonts w:ascii="GHEA Grapalat" w:hAnsi="GHEA Grapalat" w:cs="Sylfaen"/>
                <w:lang w:val="en-US"/>
              </w:rPr>
              <w:t>Ընդունվել է, խմբագրվել է:</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11-րդ կետից հանել աշխատանքային ծրագրի ներկայացումը ՀՀ վարչապետին, քանի որ նույնը նախատեսվում է նաև 27-րդ կետում:</w:t>
            </w:r>
          </w:p>
        </w:tc>
        <w:tc>
          <w:tcPr>
            <w:tcW w:w="4142" w:type="dxa"/>
            <w:gridSpan w:val="2"/>
          </w:tcPr>
          <w:p w:rsidR="00DC4056" w:rsidRPr="00775A3D" w:rsidRDefault="00DC4056" w:rsidP="002A7B92">
            <w:pPr>
              <w:rPr>
                <w:rFonts w:ascii="Sylfaen" w:hAnsi="Sylfaen" w:cs="Sylfaen"/>
                <w:lang w:val="en-US"/>
              </w:rPr>
            </w:pPr>
            <w:r w:rsidRPr="00775A3D">
              <w:rPr>
                <w:rFonts w:ascii="GHEA Grapalat" w:hAnsi="GHEA Grapalat" w:cs="Sylfaen"/>
                <w:lang w:val="en-US"/>
              </w:rPr>
              <w:t>Չի ընդունվել  11-րդ կետում նախատեսված է  նախնական աշխատանքային ծրագրերի ներկայացումը, իսկ  27-րդ կետում նախատեսված է հաստատված աշխատանքային ծրագրերի ներկայացումը ՀՀ վարչապետին:</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12-րդ կետի համաձայն աշխատանքային ծրագրերի մուտքագրումը համակարգ նախատեսվում է իրականացնել հաջորդ տարվա գործունեության միջոցառումների ծրագիրը և գերակա խնդիրներն ըստ առանձին ուղղությունների հաստատվելուց հետո 10 աշխատանքային օրվա ընթացքում: Օրինակ, վերջինս 2011 թվականի համար հաստատվել է ս.թ. հունվարի 13-ի  N 111 ՀՀ կառավարության որոշմամբ, որի արդյունքում աշխատանքային ծրագրերը էլեկտրոնային համակարգ մուտքագրման և հաստատման գործընթացն ավարտվեց փետրվարին: Ուստի նպատակահարմար ենք գտնում աշխատանքային ծրագրերի էլեկտրոնային համակարգ մուտ</w:t>
            </w:r>
            <w:r w:rsidRPr="00775A3D">
              <w:rPr>
                <w:rFonts w:ascii="GHEA Grapalat" w:hAnsi="GHEA Grapalat" w:cs="Sylfaen"/>
                <w:lang w:val="en-US"/>
              </w:rPr>
              <w:softHyphen/>
              <w:t>քագրումը իրականացնել 9-րդ, 10-րդ, 11-րդ կետերով ն</w:t>
            </w:r>
            <w:r w:rsidRPr="00775A3D">
              <w:rPr>
                <w:rFonts w:ascii="GHEA Grapalat" w:hAnsi="GHEA Grapalat" w:cs="Sylfaen"/>
                <w:lang w:val="en-US"/>
              </w:rPr>
              <w:softHyphen/>
              <w:t>ա</w:t>
            </w:r>
            <w:r w:rsidRPr="00775A3D">
              <w:rPr>
                <w:rFonts w:ascii="GHEA Grapalat" w:hAnsi="GHEA Grapalat" w:cs="Sylfaen"/>
                <w:lang w:val="en-US"/>
              </w:rPr>
              <w:softHyphen/>
              <w:t>խա</w:t>
            </w:r>
            <w:r w:rsidRPr="00775A3D">
              <w:rPr>
                <w:rFonts w:ascii="GHEA Grapalat" w:hAnsi="GHEA Grapalat" w:cs="Sylfaen"/>
                <w:lang w:val="en-US"/>
              </w:rPr>
              <w:softHyphen/>
              <w:t>տես</w:t>
            </w:r>
            <w:r w:rsidRPr="00775A3D">
              <w:rPr>
                <w:rFonts w:ascii="GHEA Grapalat" w:hAnsi="GHEA Grapalat" w:cs="Sylfaen"/>
                <w:lang w:val="en-US"/>
              </w:rPr>
              <w:softHyphen/>
              <w:t>ված ժամկետներում, իսկ ՀՀ կառավարության հաջորդ տարվա գործունեության մի</w:t>
            </w:r>
            <w:r w:rsidRPr="00775A3D">
              <w:rPr>
                <w:rFonts w:ascii="GHEA Grapalat" w:hAnsi="GHEA Grapalat" w:cs="Sylfaen"/>
                <w:lang w:val="en-US"/>
              </w:rPr>
              <w:softHyphen/>
              <w:t>ջո</w:t>
            </w:r>
            <w:r w:rsidRPr="00775A3D">
              <w:rPr>
                <w:rFonts w:ascii="GHEA Grapalat" w:hAnsi="GHEA Grapalat" w:cs="Sylfaen"/>
                <w:lang w:val="en-US"/>
              </w:rPr>
              <w:softHyphen/>
              <w:t>ցառումների ծրագիրը և գերակա խնդիրները հաստատվելուց հետո, անհրաժեշտության դեպքում իրականացվի համապատասխան փոփոխություններ ՊԿՄ և նրա պետական ծառայողների հաստատված աշխատանքային ծրագրերում: Նման գործընթացը հնարավորություն կտա խուսափելու աշխատանքային ծրագրերի կրկնակի (համակարգից դուրս և համակարգով) կազմելու և հաստատելու ընթացակարգից, ինչպես նաև հաշվետու տարվա աշխատանքային ծրագրերը էլեկտրոնային համակարգով հաշվետու տարվա սկզբից գործելուն:</w:t>
            </w:r>
          </w:p>
        </w:tc>
        <w:tc>
          <w:tcPr>
            <w:tcW w:w="4142" w:type="dxa"/>
            <w:gridSpan w:val="2"/>
          </w:tcPr>
          <w:p w:rsidR="00DC4056" w:rsidRPr="00775A3D" w:rsidRDefault="00DC4056" w:rsidP="002A7B92">
            <w:pPr>
              <w:rPr>
                <w:rFonts w:ascii="GHEA Grapalat" w:hAnsi="GHEA Grapalat" w:cs="Sylfaen"/>
                <w:lang w:val="en-US"/>
              </w:rPr>
            </w:pPr>
            <w:r w:rsidRPr="00775A3D">
              <w:rPr>
                <w:rFonts w:ascii="GHEA Grapalat" w:hAnsi="GHEA Grapalat" w:cs="Sylfaen"/>
                <w:lang w:val="en-US"/>
              </w:rPr>
              <w:t>Չի ընդունվել: 9-րդ, 10-րդ, 11-րդ կետերով ն</w:t>
            </w:r>
            <w:r w:rsidRPr="00775A3D">
              <w:rPr>
                <w:rFonts w:ascii="GHEA Grapalat" w:hAnsi="GHEA Grapalat" w:cs="Sylfaen"/>
                <w:lang w:val="en-US"/>
              </w:rPr>
              <w:softHyphen/>
              <w:t>ա</w:t>
            </w:r>
            <w:r w:rsidRPr="00775A3D">
              <w:rPr>
                <w:rFonts w:ascii="GHEA Grapalat" w:hAnsi="GHEA Grapalat" w:cs="Sylfaen"/>
                <w:lang w:val="en-US"/>
              </w:rPr>
              <w:softHyphen/>
              <w:t>խա</w:t>
            </w:r>
            <w:r w:rsidRPr="00775A3D">
              <w:rPr>
                <w:rFonts w:ascii="GHEA Grapalat" w:hAnsi="GHEA Grapalat" w:cs="Sylfaen"/>
                <w:lang w:val="en-US"/>
              </w:rPr>
              <w:softHyphen/>
              <w:t>տես</w:t>
            </w:r>
            <w:r w:rsidRPr="00775A3D">
              <w:rPr>
                <w:rFonts w:ascii="GHEA Grapalat" w:hAnsi="GHEA Grapalat" w:cs="Sylfaen"/>
                <w:lang w:val="en-US"/>
              </w:rPr>
              <w:softHyphen/>
              <w:t xml:space="preserve">ված ժամկետներում մուտքագրումը նախնական է, այս փուլում դրանք հաստատելու դեպքում տվյալ տարվա 2-րդ կիսամյակը համակարգում կփակվի օրացուցային տարվանից ավելի շուտ: </w:t>
            </w:r>
          </w:p>
        </w:tc>
      </w:tr>
      <w:tr w:rsidR="00DC4056" w:rsidRPr="00D47E56" w:rsidTr="00775A3D">
        <w:tc>
          <w:tcPr>
            <w:tcW w:w="890" w:type="dxa"/>
            <w:vMerge w:val="restart"/>
          </w:tcPr>
          <w:p w:rsidR="00DC4056" w:rsidRPr="00775A3D" w:rsidRDefault="00DC4056" w:rsidP="00775A3D">
            <w:pPr>
              <w:jc w:val="right"/>
              <w:rPr>
                <w:rFonts w:ascii="Sylfaen" w:hAnsi="Sylfaen" w:cs="Sylfaen"/>
                <w:lang w:val="en-US"/>
              </w:rPr>
            </w:pPr>
          </w:p>
        </w:tc>
        <w:tc>
          <w:tcPr>
            <w:tcW w:w="2645" w:type="dxa"/>
            <w:gridSpan w:val="2"/>
            <w:vMerge w:val="restart"/>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GHEA Grapalat" w:hAnsi="GHEA Grapalat" w:cs="Sylfaen"/>
                <w:lang w:val="en-US"/>
              </w:rPr>
            </w:pPr>
            <w:r w:rsidRPr="00775A3D">
              <w:rPr>
                <w:rFonts w:ascii="GHEA Grapalat" w:hAnsi="GHEA Grapalat" w:cs="Sylfaen"/>
                <w:lang w:val="en-US"/>
              </w:rPr>
              <w:t xml:space="preserve">13-րդ կետի 6-րդ ենթակետի և 19-րդ կետի «42-րդ կետում» բառերը փոխարինել «41-րդ կետում» բառերով: </w:t>
            </w:r>
          </w:p>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Հաշվի առնելով այն հանգամանքը, որ էլեկտրոնային համակարգը հնա</w:t>
            </w:r>
            <w:r w:rsidRPr="00775A3D">
              <w:rPr>
                <w:rFonts w:ascii="GHEA Grapalat" w:hAnsi="GHEA Grapalat" w:cs="Sylfaen"/>
                <w:lang w:val="en-US"/>
              </w:rPr>
              <w:softHyphen/>
              <w:t>րավո</w:t>
            </w:r>
            <w:r w:rsidRPr="00775A3D">
              <w:rPr>
                <w:rFonts w:ascii="GHEA Grapalat" w:hAnsi="GHEA Grapalat" w:cs="Sylfaen"/>
                <w:lang w:val="en-US"/>
              </w:rPr>
              <w:softHyphen/>
              <w:t>րութ</w:t>
            </w:r>
            <w:r w:rsidRPr="00775A3D">
              <w:rPr>
                <w:rFonts w:ascii="GHEA Grapalat" w:hAnsi="GHEA Grapalat" w:cs="Sylfaen"/>
                <w:lang w:val="en-US"/>
              </w:rPr>
              <w:softHyphen/>
              <w:t>յուն է տալիս ցանկացած պարբերականությամբ (մաս</w:t>
            </w:r>
            <w:r w:rsidRPr="00775A3D">
              <w:rPr>
                <w:rFonts w:ascii="GHEA Grapalat" w:hAnsi="GHEA Grapalat" w:cs="Sylfaen"/>
                <w:lang w:val="en-US"/>
              </w:rPr>
              <w:softHyphen/>
              <w:t>նա</w:t>
            </w:r>
            <w:r w:rsidRPr="00775A3D">
              <w:rPr>
                <w:rFonts w:ascii="GHEA Grapalat" w:hAnsi="GHEA Grapalat" w:cs="Sylfaen"/>
                <w:lang w:val="en-US"/>
              </w:rPr>
              <w:softHyphen/>
              <w:t>վո</w:t>
            </w:r>
            <w:r w:rsidRPr="00775A3D">
              <w:rPr>
                <w:rFonts w:ascii="GHEA Grapalat" w:hAnsi="GHEA Grapalat" w:cs="Sylfaen"/>
                <w:lang w:val="en-US"/>
              </w:rPr>
              <w:softHyphen/>
              <w:t>րա</w:t>
            </w:r>
            <w:r w:rsidRPr="00775A3D">
              <w:rPr>
                <w:rFonts w:ascii="GHEA Grapalat" w:hAnsi="GHEA Grapalat" w:cs="Sylfaen"/>
                <w:lang w:val="en-US"/>
              </w:rPr>
              <w:softHyphen/>
              <w:t>պես`ամսական, եռամ</w:t>
            </w:r>
            <w:r w:rsidRPr="00775A3D">
              <w:rPr>
                <w:rFonts w:ascii="GHEA Grapalat" w:hAnsi="GHEA Grapalat" w:cs="Sylfaen"/>
                <w:lang w:val="en-US"/>
              </w:rPr>
              <w:softHyphen/>
              <w:t>սյա</w:t>
            </w:r>
            <w:r w:rsidRPr="00775A3D">
              <w:rPr>
                <w:rFonts w:ascii="GHEA Grapalat" w:hAnsi="GHEA Grapalat" w:cs="Sylfaen"/>
                <w:lang w:val="en-US"/>
              </w:rPr>
              <w:softHyphen/>
              <w:t>կային, կիսամյակային, ինն ամսով և տարեկան) ամփոփելու կատարողականների գնա</w:t>
            </w:r>
            <w:r w:rsidRPr="00775A3D">
              <w:rPr>
                <w:rFonts w:ascii="GHEA Grapalat" w:hAnsi="GHEA Grapalat" w:cs="Sylfaen"/>
                <w:lang w:val="en-US"/>
              </w:rPr>
              <w:softHyphen/>
              <w:t>հատումը, ուստի առաջարկվում է 13-րդ կետով նախատեսված ծրագրերի կշիռ</w:t>
            </w:r>
            <w:r w:rsidRPr="00775A3D">
              <w:rPr>
                <w:rFonts w:ascii="GHEA Grapalat" w:hAnsi="GHEA Grapalat" w:cs="Sylfaen"/>
                <w:lang w:val="en-US"/>
              </w:rPr>
              <w:softHyphen/>
              <w:t>նե</w:t>
            </w:r>
            <w:r w:rsidRPr="00775A3D">
              <w:rPr>
                <w:rFonts w:ascii="GHEA Grapalat" w:hAnsi="GHEA Grapalat" w:cs="Sylfaen"/>
                <w:lang w:val="en-US"/>
              </w:rPr>
              <w:softHyphen/>
              <w:t>րի և մարդ/օրերի կազմումն ու մուտքագրումը կատարել ոչ թե կիսամյակային, այլ տա</w:t>
            </w:r>
            <w:r w:rsidRPr="00775A3D">
              <w:rPr>
                <w:rFonts w:ascii="GHEA Grapalat" w:hAnsi="GHEA Grapalat" w:cs="Sylfaen"/>
                <w:lang w:val="en-US"/>
              </w:rPr>
              <w:softHyphen/>
              <w:t>րե</w:t>
            </w:r>
            <w:r w:rsidRPr="00775A3D">
              <w:rPr>
                <w:rFonts w:ascii="GHEA Grapalat" w:hAnsi="GHEA Grapalat" w:cs="Sylfaen"/>
                <w:lang w:val="en-US"/>
              </w:rPr>
              <w:softHyphen/>
              <w:t>կան կտրվածքով:</w:t>
            </w:r>
          </w:p>
        </w:tc>
        <w:tc>
          <w:tcPr>
            <w:tcW w:w="4142" w:type="dxa"/>
            <w:gridSpan w:val="2"/>
          </w:tcPr>
          <w:p w:rsidR="00DC4056" w:rsidRPr="00775A3D" w:rsidRDefault="00DC4056" w:rsidP="002A7B92">
            <w:pPr>
              <w:rPr>
                <w:rFonts w:ascii="GHEA Grapalat" w:hAnsi="GHEA Grapalat" w:cs="Sylfaen"/>
                <w:lang w:val="en-US"/>
              </w:rPr>
            </w:pPr>
            <w:r w:rsidRPr="00775A3D">
              <w:rPr>
                <w:rFonts w:ascii="GHEA Grapalat" w:hAnsi="GHEA Grapalat" w:cs="Sylfaen"/>
                <w:lang w:val="en-US"/>
              </w:rPr>
              <w:t xml:space="preserve">Ընդունվել է, կետը խմբագրվել է, </w:t>
            </w:r>
          </w:p>
          <w:p w:rsidR="00DC4056" w:rsidRPr="00775A3D" w:rsidRDefault="00DC4056" w:rsidP="002A7B92">
            <w:pPr>
              <w:rPr>
                <w:rFonts w:ascii="GHEA Grapalat" w:hAnsi="GHEA Grapalat" w:cs="Sylfaen"/>
                <w:highlight w:val="red"/>
                <w:lang w:val="en-US"/>
              </w:rPr>
            </w:pPr>
          </w:p>
          <w:p w:rsidR="00DC4056" w:rsidRPr="00775A3D" w:rsidRDefault="00DC4056" w:rsidP="002A7B92">
            <w:pPr>
              <w:rPr>
                <w:rFonts w:ascii="Sylfaen" w:hAnsi="Sylfaen" w:cs="Sylfaen"/>
                <w:lang w:val="en-US"/>
              </w:rPr>
            </w:pPr>
            <w:r w:rsidRPr="00775A3D">
              <w:rPr>
                <w:rFonts w:ascii="GHEA Grapalat" w:hAnsi="GHEA Grapalat" w:cs="Sylfaen"/>
                <w:lang w:val="en-US"/>
              </w:rPr>
              <w:t>Չի ընդունվել:</w:t>
            </w:r>
            <w:r w:rsidRPr="00775A3D">
              <w:rPr>
                <w:rFonts w:ascii="Sylfaen" w:hAnsi="Sylfaen" w:cs="Sylfaen"/>
                <w:lang w:val="en-US"/>
              </w:rPr>
              <w:t xml:space="preserve">  </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13-րդ կետի 4-րդ ենթակետում նշված է ինչպիսի «ձևակերպումներից պետք է խու</w:t>
            </w:r>
            <w:r w:rsidRPr="00775A3D">
              <w:rPr>
                <w:rFonts w:ascii="GHEA Grapalat" w:hAnsi="GHEA Grapalat"/>
                <w:lang w:val="en-US"/>
              </w:rPr>
              <w:softHyphen/>
              <w:t>սափել», սակայն «չափելի ձև» չի ներկայացվում:</w:t>
            </w:r>
          </w:p>
        </w:tc>
        <w:tc>
          <w:tcPr>
            <w:tcW w:w="4142" w:type="dxa"/>
            <w:gridSpan w:val="2"/>
          </w:tcPr>
          <w:p w:rsidR="00DC4056" w:rsidRPr="00775A3D" w:rsidRDefault="00DC4056" w:rsidP="004C3AB2">
            <w:pPr>
              <w:rPr>
                <w:rFonts w:ascii="Sylfaen" w:hAnsi="Sylfaen" w:cs="Sylfaen"/>
                <w:lang w:val="en-US"/>
              </w:rPr>
            </w:pPr>
            <w:r w:rsidRPr="00775A3D">
              <w:rPr>
                <w:rFonts w:ascii="GHEA Grapalat" w:hAnsi="GHEA Grapalat"/>
                <w:lang w:val="en-US"/>
              </w:rPr>
              <w:t>Չի ընդունվել: Ելնելով կոնկրետ մարմնի կամ կոնկրետ աշխատողի կատարած աշխատանքների առանձնահատկությունից, պետք է սահմանվի ակնկալվող արդյունքը:</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GHEA Grapalat"/>
                <w:lang w:val="en-US"/>
              </w:rPr>
              <w:t>13-րդ կետի 9-րդ ենթակետում` «ավարտման ամսաթիվը» անհրաժեշտ է փոխարինել «օրերի թիվը»:</w:t>
            </w:r>
          </w:p>
        </w:tc>
        <w:tc>
          <w:tcPr>
            <w:tcW w:w="4142" w:type="dxa"/>
            <w:gridSpan w:val="2"/>
          </w:tcPr>
          <w:p w:rsidR="00DC4056" w:rsidRPr="00775A3D" w:rsidRDefault="00DC4056" w:rsidP="002A7B92">
            <w:pPr>
              <w:rPr>
                <w:rFonts w:ascii="Sylfaen" w:hAnsi="Sylfaen" w:cs="Sylfaen"/>
                <w:lang w:val="en-US"/>
              </w:rPr>
            </w:pPr>
            <w:r w:rsidRPr="00775A3D">
              <w:rPr>
                <w:rFonts w:ascii="GHEA Grapalat" w:hAnsi="GHEA Grapalat" w:cs="GHEA Grapalat"/>
                <w:lang w:val="en-US"/>
              </w:rPr>
              <w:t>Ընդունվել է, կետը խմբագրվել է:</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26-րդ կետով նախատեսված է ՊԿՄ ղեկավարի ենթակաների աշխատանքային ծրագրերի միավորումը ՊԿՄ ղեկավարի, իսկ 24-րդ կետի համաձայն` աշխատակազմի ղեկավարի ծրագրի համապատասխան աշխատանքների հետ: Բացի այդ, 2-րդ կետի համաձայն կարգը չի տարածվում հայեցողական, քաղաքացիական, ինչպես նաև քա</w:t>
            </w:r>
            <w:r w:rsidRPr="00775A3D">
              <w:rPr>
                <w:rFonts w:ascii="GHEA Grapalat" w:hAnsi="GHEA Grapalat" w:cs="Sylfaen"/>
                <w:lang w:val="en-US"/>
              </w:rPr>
              <w:softHyphen/>
              <w:t>ղա</w:t>
            </w:r>
            <w:r w:rsidRPr="00775A3D">
              <w:rPr>
                <w:rFonts w:ascii="GHEA Grapalat" w:hAnsi="GHEA Grapalat" w:cs="Sylfaen"/>
                <w:lang w:val="en-US"/>
              </w:rPr>
              <w:softHyphen/>
              <w:t>քական պաշտոն զբաղեցնող անձանց վրա, մինչդեռ ՊԿՄ ղեկավարի պաշտոնը կարող է լինել կամ քաղաքական, կամ հայեցողական, կամ քաղաքացիական պաշտոն զբաղեցնող անձ: Այս առումով անհրաժեշտ է կատարել հստակեցում:</w:t>
            </w:r>
          </w:p>
        </w:tc>
        <w:tc>
          <w:tcPr>
            <w:tcW w:w="4142" w:type="dxa"/>
            <w:gridSpan w:val="2"/>
          </w:tcPr>
          <w:p w:rsidR="00DC4056" w:rsidRPr="00775A3D" w:rsidRDefault="00DC4056" w:rsidP="004E0DD4">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36-րդ կետում «34-րդ կետով» բառերը փոխարինել «33-րդ կետով» բառերով:</w:t>
            </w:r>
          </w:p>
        </w:tc>
        <w:tc>
          <w:tcPr>
            <w:tcW w:w="4142" w:type="dxa"/>
            <w:gridSpan w:val="2"/>
          </w:tcPr>
          <w:p w:rsidR="00DC4056" w:rsidRPr="00775A3D" w:rsidRDefault="00DC4056" w:rsidP="002A7B92">
            <w:pPr>
              <w:rPr>
                <w:rFonts w:ascii="Sylfaen" w:hAnsi="Sylfaen" w:cs="Sylfaen"/>
                <w:lang w:val="en-US"/>
              </w:rPr>
            </w:pPr>
            <w:r w:rsidRPr="00775A3D">
              <w:rPr>
                <w:rFonts w:ascii="GHEA Grapalat" w:hAnsi="GHEA Grapalat" w:cs="GHEA Grapalat"/>
                <w:lang w:val="en-US"/>
              </w:rPr>
              <w:t>Ընդունվել է, կետը խմբագրվել է:</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38-րդ կետում «տեղեկանք» բառից հետո փակագծերում ավելացնել «կամ զեկուցագիր» բառերը:</w:t>
            </w:r>
          </w:p>
        </w:tc>
        <w:tc>
          <w:tcPr>
            <w:tcW w:w="4142" w:type="dxa"/>
            <w:gridSpan w:val="2"/>
          </w:tcPr>
          <w:p w:rsidR="00DC4056" w:rsidRPr="00775A3D" w:rsidRDefault="00DC4056" w:rsidP="00444A10">
            <w:pPr>
              <w:rPr>
                <w:rFonts w:ascii="Sylfaen" w:hAnsi="Sylfaen" w:cs="Sylfaen"/>
                <w:lang w:val="en-US"/>
              </w:rPr>
            </w:pPr>
            <w:r w:rsidRPr="00775A3D">
              <w:rPr>
                <w:rFonts w:ascii="GHEA Grapalat" w:hAnsi="GHEA Grapalat" w:cs="GHEA Grapalat"/>
                <w:lang w:val="en-US"/>
              </w:rPr>
              <w:t>Ընդունվել է մասամբ, կետը խմբագրվել է:</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41-րդ կետի 4-րդ մասում «պետական» բառից առաջ ավելացնել «1-ից 3-րդ մա</w:t>
            </w:r>
            <w:r w:rsidRPr="00775A3D">
              <w:rPr>
                <w:rFonts w:ascii="GHEA Grapalat" w:hAnsi="GHEA Grapalat" w:cs="Sylfaen"/>
                <w:lang w:val="en-US"/>
              </w:rPr>
              <w:softHyphen/>
              <w:t>սերում չընդգրկված» բառերը, քանի որ աշխատակազմի ղեկավարը, աշխատակազմի կա</w:t>
            </w:r>
            <w:r w:rsidRPr="00775A3D">
              <w:rPr>
                <w:rFonts w:ascii="GHEA Grapalat" w:hAnsi="GHEA Grapalat" w:cs="Sylfaen"/>
                <w:lang w:val="en-US"/>
              </w:rPr>
              <w:softHyphen/>
              <w:t>ռուցվածքային և առանձնացված ստորաբաժանման ղեկավարները և ոչ ինքնուրույն ստո</w:t>
            </w:r>
            <w:r w:rsidRPr="00775A3D">
              <w:rPr>
                <w:rFonts w:ascii="GHEA Grapalat" w:hAnsi="GHEA Grapalat" w:cs="Sylfaen"/>
                <w:lang w:val="en-US"/>
              </w:rPr>
              <w:softHyphen/>
              <w:t>րաբաժանումների ղեկավարները նույնպես պետական ծառայողներ են:</w:t>
            </w:r>
            <w:r w:rsidRPr="00775A3D">
              <w:rPr>
                <w:rFonts w:ascii="GHEA Grapalat" w:hAnsi="GHEA Grapalat"/>
                <w:lang w:val="en-US"/>
              </w:rPr>
              <w:t xml:space="preserve"> Բացի այդ, անհրաժետ է նշել կատարողականների գնահատման ամփոփման մասին, քանի որ գնահատումը էլեկտրոնային համակարգով կատարվում է պարբերաբար` կիսամյակների ողջ ժամանակաշրջանում տվյալ աշխատանքի կատարումից անմիջապես հետո:</w:t>
            </w:r>
          </w:p>
        </w:tc>
        <w:tc>
          <w:tcPr>
            <w:tcW w:w="4142" w:type="dxa"/>
            <w:gridSpan w:val="2"/>
          </w:tcPr>
          <w:p w:rsidR="00DC4056" w:rsidRPr="00775A3D" w:rsidRDefault="00DC4056" w:rsidP="00E708CE">
            <w:pPr>
              <w:rPr>
                <w:rFonts w:ascii="Sylfaen" w:hAnsi="Sylfaen" w:cs="Sylfaen"/>
                <w:lang w:val="en-US"/>
              </w:rPr>
            </w:pPr>
            <w:r w:rsidRPr="00775A3D">
              <w:rPr>
                <w:rFonts w:ascii="GHEA Grapalat" w:hAnsi="GHEA Grapalat" w:cs="GHEA Grapalat"/>
                <w:lang w:val="en-US"/>
              </w:rPr>
              <w:t>Ընդունվել է մասամբ, կետը խմբագրվել է:</w:t>
            </w:r>
          </w:p>
        </w:tc>
      </w:tr>
      <w:tr w:rsidR="00DC4056" w:rsidRPr="00D47E56" w:rsidTr="00775A3D">
        <w:tc>
          <w:tcPr>
            <w:tcW w:w="890" w:type="dxa"/>
            <w:vMerge w:val="restart"/>
          </w:tcPr>
          <w:p w:rsidR="00DC4056" w:rsidRPr="00775A3D" w:rsidRDefault="00DC4056" w:rsidP="00775A3D">
            <w:pPr>
              <w:jc w:val="right"/>
              <w:rPr>
                <w:rFonts w:ascii="Sylfaen" w:hAnsi="Sylfaen" w:cs="Sylfaen"/>
                <w:lang w:val="en-US"/>
              </w:rPr>
            </w:pPr>
          </w:p>
        </w:tc>
        <w:tc>
          <w:tcPr>
            <w:tcW w:w="2645" w:type="dxa"/>
            <w:gridSpan w:val="2"/>
            <w:vMerge w:val="restart"/>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cs="Sylfaen"/>
                <w:lang w:val="en-US"/>
              </w:rPr>
              <w:t>42-րդ կետի համաձայն պետական ծառայողներին գնահատելիս հաշվի են առնվում «պե</w:t>
            </w:r>
            <w:r w:rsidRPr="00775A3D">
              <w:rPr>
                <w:rFonts w:ascii="GHEA Grapalat" w:hAnsi="GHEA Grapalat" w:cs="Sylfaen"/>
                <w:lang w:val="en-US"/>
              </w:rPr>
              <w:softHyphen/>
              <w:t>տական ծառայողներին անհրաժեշտ կառավարչական հմտությունները, որոնք հա</w:t>
            </w:r>
            <w:r w:rsidRPr="00775A3D">
              <w:rPr>
                <w:rFonts w:ascii="GHEA Grapalat" w:hAnsi="GHEA Grapalat" w:cs="Sylfaen"/>
                <w:lang w:val="en-US"/>
              </w:rPr>
              <w:softHyphen/>
              <w:t>մա</w:t>
            </w:r>
            <w:r w:rsidRPr="00775A3D">
              <w:rPr>
                <w:rFonts w:ascii="GHEA Grapalat" w:hAnsi="GHEA Grapalat" w:cs="Sylfaen"/>
                <w:lang w:val="en-US"/>
              </w:rPr>
              <w:softHyphen/>
              <w:t>պատասխանում են տվյալ պաշտոնի անձնագրին»: Մինչդեռ 43-րդ կետի հա</w:t>
            </w:r>
            <w:r w:rsidRPr="00775A3D">
              <w:rPr>
                <w:rFonts w:ascii="GHEA Grapalat" w:hAnsi="GHEA Grapalat" w:cs="Sylfaen"/>
                <w:lang w:val="en-US"/>
              </w:rPr>
              <w:softHyphen/>
              <w:t>մաձայն յուրաքանչյուր պաշտոնի կառավարչական հմտությունների համար սահմանվում են ձևեր: Ենթադրենք կան չափորոշիչներ կամ ենթաչափորոշիչներ, որոնք տվյալ պաշտոնի անձնագրով նախատեսված չեն, բայց ձևերում սահմանված են (և հակառակը), այդ դեպքում դրանք պետք է գնահատվեն, թե ոչ: Եթե պետք է գնա</w:t>
            </w:r>
            <w:r w:rsidRPr="00775A3D">
              <w:rPr>
                <w:rFonts w:ascii="GHEA Grapalat" w:hAnsi="GHEA Grapalat" w:cs="Sylfaen"/>
                <w:lang w:val="en-US"/>
              </w:rPr>
              <w:softHyphen/>
              <w:t>հատ</w:t>
            </w:r>
            <w:r w:rsidRPr="00775A3D">
              <w:rPr>
                <w:rFonts w:ascii="GHEA Grapalat" w:hAnsi="GHEA Grapalat" w:cs="Sylfaen"/>
                <w:lang w:val="en-US"/>
              </w:rPr>
              <w:softHyphen/>
              <w:t>վեն, ապա կարծում ենք 42-րդ կետում պետք է «տվյալ պաշտոնի անձնագրին» բա</w:t>
            </w:r>
            <w:r w:rsidRPr="00775A3D">
              <w:rPr>
                <w:rFonts w:ascii="GHEA Grapalat" w:hAnsi="GHEA Grapalat" w:cs="Sylfaen"/>
                <w:lang w:val="en-US"/>
              </w:rPr>
              <w:softHyphen/>
              <w:t>ռերը փոխարինել   «տվյալ պաշտոնին վերաբերող կառավարչական հմտութ</w:t>
            </w:r>
            <w:r w:rsidRPr="00775A3D">
              <w:rPr>
                <w:rFonts w:ascii="GHEA Grapalat" w:hAnsi="GHEA Grapalat" w:cs="Sylfaen"/>
                <w:lang w:val="en-US"/>
              </w:rPr>
              <w:softHyphen/>
              <w:t>յուն</w:t>
            </w:r>
            <w:r w:rsidRPr="00775A3D">
              <w:rPr>
                <w:rFonts w:ascii="GHEA Grapalat" w:hAnsi="GHEA Grapalat" w:cs="Sylfaen"/>
                <w:lang w:val="en-US"/>
              </w:rPr>
              <w:softHyphen/>
              <w:t>ների ձևին»:</w:t>
            </w:r>
          </w:p>
        </w:tc>
        <w:tc>
          <w:tcPr>
            <w:tcW w:w="4142" w:type="dxa"/>
            <w:gridSpan w:val="2"/>
          </w:tcPr>
          <w:p w:rsidR="00DC4056" w:rsidRPr="00775A3D" w:rsidRDefault="00DC4056" w:rsidP="00E708CE">
            <w:pPr>
              <w:rPr>
                <w:rFonts w:ascii="Sylfaen" w:hAnsi="Sylfaen" w:cs="Sylfaen"/>
                <w:lang w:val="en-US"/>
              </w:rPr>
            </w:pPr>
            <w:r w:rsidRPr="00775A3D">
              <w:rPr>
                <w:rFonts w:ascii="GHEA Grapalat" w:hAnsi="GHEA Grapalat" w:cs="GHEA Grapalat"/>
                <w:lang w:val="en-US"/>
              </w:rPr>
              <w:t>Ընդունվել է, կետը խմբագրվել է:</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44-րդ կետի 1-ին մասում «44-րդ կետով» բառերը փոխարինել «43-րդ կետով» բառերով: Բացի այդ, 1-ին նախադասության «գնա</w:t>
            </w:r>
            <w:r w:rsidRPr="00775A3D">
              <w:rPr>
                <w:rFonts w:ascii="GHEA Grapalat" w:hAnsi="GHEA Grapalat"/>
                <w:lang w:val="en-US"/>
              </w:rPr>
              <w:softHyphen/>
              <w:t>հա</w:t>
            </w:r>
            <w:r w:rsidRPr="00775A3D">
              <w:rPr>
                <w:rFonts w:ascii="GHEA Grapalat" w:hAnsi="GHEA Grapalat"/>
                <w:lang w:val="en-US"/>
              </w:rPr>
              <w:softHyphen/>
              <w:t>տա</w:t>
            </w:r>
            <w:r w:rsidRPr="00775A3D">
              <w:rPr>
                <w:rFonts w:ascii="GHEA Grapalat" w:hAnsi="GHEA Grapalat"/>
                <w:lang w:val="en-US"/>
              </w:rPr>
              <w:softHyphen/>
              <w:t>կան</w:t>
            </w:r>
            <w:r w:rsidRPr="00775A3D">
              <w:rPr>
                <w:rFonts w:ascii="GHEA Grapalat" w:hAnsi="GHEA Grapalat"/>
                <w:lang w:val="en-US"/>
              </w:rPr>
              <w:softHyphen/>
              <w:t>ների միջինից» բառերը փո</w:t>
            </w:r>
            <w:r w:rsidRPr="00775A3D">
              <w:rPr>
                <w:rFonts w:ascii="GHEA Grapalat" w:hAnsi="GHEA Grapalat"/>
                <w:lang w:val="en-US"/>
              </w:rPr>
              <w:softHyphen/>
              <w:t>խարինել «գնա</w:t>
            </w:r>
            <w:r w:rsidRPr="00775A3D">
              <w:rPr>
                <w:rFonts w:ascii="GHEA Grapalat" w:hAnsi="GHEA Grapalat"/>
                <w:lang w:val="en-US"/>
              </w:rPr>
              <w:softHyphen/>
              <w:t>հա</w:t>
            </w:r>
            <w:r w:rsidRPr="00775A3D">
              <w:rPr>
                <w:rFonts w:ascii="GHEA Grapalat" w:hAnsi="GHEA Grapalat"/>
                <w:lang w:val="en-US"/>
              </w:rPr>
              <w:softHyphen/>
              <w:t>տա</w:t>
            </w:r>
            <w:r w:rsidRPr="00775A3D">
              <w:rPr>
                <w:rFonts w:ascii="GHEA Grapalat" w:hAnsi="GHEA Grapalat"/>
                <w:lang w:val="en-US"/>
              </w:rPr>
              <w:softHyphen/>
              <w:t>կան</w:t>
            </w:r>
            <w:r w:rsidRPr="00775A3D">
              <w:rPr>
                <w:rFonts w:ascii="GHEA Grapalat" w:hAnsi="GHEA Grapalat"/>
                <w:lang w:val="en-US"/>
              </w:rPr>
              <w:softHyphen/>
              <w:t>ների թվաբանական միջինից» բառերով, իսկ «գնա</w:t>
            </w:r>
            <w:r w:rsidRPr="00775A3D">
              <w:rPr>
                <w:rFonts w:ascii="GHEA Grapalat" w:hAnsi="GHEA Grapalat"/>
                <w:lang w:val="en-US"/>
              </w:rPr>
              <w:softHyphen/>
              <w:t>հա</w:t>
            </w:r>
            <w:r w:rsidRPr="00775A3D">
              <w:rPr>
                <w:rFonts w:ascii="GHEA Grapalat" w:hAnsi="GHEA Grapalat"/>
                <w:lang w:val="en-US"/>
              </w:rPr>
              <w:softHyphen/>
              <w:t>տա</w:t>
            </w:r>
            <w:r w:rsidRPr="00775A3D">
              <w:rPr>
                <w:rFonts w:ascii="GHEA Grapalat" w:hAnsi="GHEA Grapalat"/>
                <w:lang w:val="en-US"/>
              </w:rPr>
              <w:softHyphen/>
              <w:t>կան</w:t>
            </w:r>
            <w:r w:rsidRPr="00775A3D">
              <w:rPr>
                <w:rFonts w:ascii="GHEA Grapalat" w:hAnsi="GHEA Grapalat"/>
                <w:lang w:val="en-US"/>
              </w:rPr>
              <w:softHyphen/>
              <w:t>ների միջինը» բառերը փոխարինել  «գնահատականների թվա</w:t>
            </w:r>
            <w:r w:rsidRPr="00775A3D">
              <w:rPr>
                <w:rFonts w:ascii="GHEA Grapalat" w:hAnsi="GHEA Grapalat"/>
                <w:lang w:val="en-US"/>
              </w:rPr>
              <w:softHyphen/>
              <w:t>բա</w:t>
            </w:r>
            <w:r w:rsidRPr="00775A3D">
              <w:rPr>
                <w:rFonts w:ascii="GHEA Grapalat" w:hAnsi="GHEA Grapalat"/>
                <w:lang w:val="en-US"/>
              </w:rPr>
              <w:softHyphen/>
              <w:t>նա</w:t>
            </w:r>
            <w:r w:rsidRPr="00775A3D">
              <w:rPr>
                <w:rFonts w:ascii="GHEA Grapalat" w:hAnsi="GHEA Grapalat"/>
                <w:lang w:val="en-US"/>
              </w:rPr>
              <w:softHyphen/>
              <w:t>կան միջինը» բառերով:</w:t>
            </w:r>
          </w:p>
        </w:tc>
        <w:tc>
          <w:tcPr>
            <w:tcW w:w="4142" w:type="dxa"/>
            <w:gridSpan w:val="2"/>
          </w:tcPr>
          <w:p w:rsidR="00DC4056" w:rsidRPr="00775A3D" w:rsidRDefault="00DC4056" w:rsidP="00B00E6C">
            <w:pPr>
              <w:rPr>
                <w:rFonts w:ascii="Sylfaen" w:hAnsi="Sylfaen" w:cs="Sylfaen"/>
                <w:lang w:val="en-US"/>
              </w:rPr>
            </w:pPr>
            <w:r w:rsidRPr="00775A3D">
              <w:rPr>
                <w:rFonts w:ascii="GHEA Grapalat" w:hAnsi="GHEA Grapalat" w:cs="GHEA Grapalat"/>
                <w:lang w:val="en-US"/>
              </w:rPr>
              <w:t>Ընդունվել է, կետը խմբագրվել է:</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42-րդ, 43-րդ, 44-րդ և 45-րդ կետերով նախատեսված պետական ծառայողների կառավարչական հմտությունների և կատարողականի ընդհանուր գնահատականի ձևավորումը առաջարկվում է նույնպես իրականացնել էլեկտրոնային համակարգի միջոցով:</w:t>
            </w:r>
          </w:p>
        </w:tc>
        <w:tc>
          <w:tcPr>
            <w:tcW w:w="4142" w:type="dxa"/>
            <w:gridSpan w:val="2"/>
          </w:tcPr>
          <w:p w:rsidR="00DC4056" w:rsidRPr="00775A3D" w:rsidRDefault="00DC4056" w:rsidP="002A7B92">
            <w:pPr>
              <w:rPr>
                <w:rFonts w:ascii="GHEA Grapalat" w:hAnsi="GHEA Grapalat"/>
                <w:lang w:val="en-US"/>
              </w:rPr>
            </w:pPr>
            <w:r w:rsidRPr="00775A3D">
              <w:rPr>
                <w:rFonts w:ascii="GHEA Grapalat" w:hAnsi="GHEA Grapalat"/>
                <w:lang w:val="en-US"/>
              </w:rPr>
              <w:t>Ընդունվել է: Խնդիրը ներկայացված է համակարգի պատասխանատուներին  էլեկտրոնային փաստաթղթաշրջանառության համակարգում նման հնարավորություն ստեղծելու նպատակահարմարությունը քննարկելու համար:</w:t>
            </w:r>
          </w:p>
        </w:tc>
      </w:tr>
      <w:tr w:rsidR="00DC4056" w:rsidRPr="00D47E56" w:rsidTr="00775A3D">
        <w:tc>
          <w:tcPr>
            <w:tcW w:w="890" w:type="dxa"/>
            <w:vMerge w:val="restart"/>
          </w:tcPr>
          <w:p w:rsidR="00DC4056" w:rsidRPr="00775A3D" w:rsidRDefault="00DC4056" w:rsidP="00775A3D">
            <w:pPr>
              <w:jc w:val="right"/>
              <w:rPr>
                <w:rFonts w:ascii="Sylfaen" w:hAnsi="Sylfaen" w:cs="Sylfaen"/>
                <w:lang w:val="en-US"/>
              </w:rPr>
            </w:pPr>
          </w:p>
        </w:tc>
        <w:tc>
          <w:tcPr>
            <w:tcW w:w="2645" w:type="dxa"/>
            <w:gridSpan w:val="2"/>
            <w:vMerge w:val="restart"/>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 xml:space="preserve">49-րդ կետում նախատեսված կիսամյակային կատարողականների համար սահմանել ներկայացման ժամկետներ: </w:t>
            </w:r>
          </w:p>
        </w:tc>
        <w:tc>
          <w:tcPr>
            <w:tcW w:w="4142" w:type="dxa"/>
            <w:gridSpan w:val="2"/>
          </w:tcPr>
          <w:p w:rsidR="00DC4056" w:rsidRPr="00775A3D" w:rsidRDefault="00DC4056" w:rsidP="00444A10">
            <w:pPr>
              <w:rPr>
                <w:rFonts w:ascii="Sylfaen" w:hAnsi="Sylfaen" w:cs="Sylfaen"/>
                <w:lang w:val="en-US"/>
              </w:rPr>
            </w:pPr>
            <w:r w:rsidRPr="00775A3D">
              <w:rPr>
                <w:rFonts w:ascii="GHEA Grapalat" w:hAnsi="GHEA Grapalat" w:cs="GHEA Grapalat"/>
                <w:lang w:val="en-US"/>
              </w:rPr>
              <w:t>Ընդունվել է, կետը խմբագրվել է:</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 xml:space="preserve">Նախատեսված չէ նույն կառույցում աշխատանքի տեղափոխման հետ կապված աշխատանքային ծրագրերի կազմման և մուտքագրման հետ կապված հարցերը: </w:t>
            </w:r>
          </w:p>
        </w:tc>
        <w:tc>
          <w:tcPr>
            <w:tcW w:w="4142" w:type="dxa"/>
            <w:gridSpan w:val="2"/>
          </w:tcPr>
          <w:p w:rsidR="00DC4056" w:rsidRPr="00775A3D" w:rsidRDefault="00DC4056" w:rsidP="002A7B92">
            <w:pPr>
              <w:rPr>
                <w:rFonts w:ascii="Sylfaen" w:hAnsi="Sylfaen" w:cs="Sylfaen"/>
                <w:lang w:val="en-US"/>
              </w:rPr>
            </w:pPr>
            <w:r w:rsidRPr="00775A3D">
              <w:rPr>
                <w:rFonts w:ascii="GHEA Grapalat" w:hAnsi="GHEA Grapalat"/>
                <w:lang w:val="en-US"/>
              </w:rPr>
              <w:t>Չի ընդունվել: Դրանք կատարվում են  կարգում նախատեսված ընդհանուր սկզբունքներին համապատասխան:</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lang w:val="en-US"/>
              </w:rPr>
            </w:pPr>
            <w:r w:rsidRPr="00775A3D">
              <w:rPr>
                <w:rFonts w:ascii="GHEA Grapalat" w:hAnsi="GHEA Grapalat"/>
                <w:lang w:val="en-US"/>
              </w:rPr>
              <w:t>Առաջարկվում է ծրագրային ապահովմամբ հնարավորություն ստեղծել էլեկտրո</w:t>
            </w:r>
            <w:r w:rsidRPr="00775A3D">
              <w:rPr>
                <w:rFonts w:ascii="GHEA Grapalat" w:hAnsi="GHEA Grapalat"/>
                <w:lang w:val="en-US"/>
              </w:rPr>
              <w:softHyphen/>
              <w:t>նա</w:t>
            </w:r>
            <w:r w:rsidRPr="00775A3D">
              <w:rPr>
                <w:rFonts w:ascii="GHEA Grapalat" w:hAnsi="GHEA Grapalat"/>
                <w:lang w:val="en-US"/>
              </w:rPr>
              <w:softHyphen/>
              <w:t>յին եղանակով ստանալ կատարողականի ամփոփ ձևը` ըստ կա</w:t>
            </w:r>
            <w:r w:rsidRPr="00775A3D">
              <w:rPr>
                <w:rFonts w:ascii="GHEA Grapalat" w:hAnsi="GHEA Grapalat"/>
                <w:lang w:val="en-US"/>
              </w:rPr>
              <w:softHyphen/>
              <w:t>ռուց</w:t>
            </w:r>
            <w:r w:rsidRPr="00775A3D">
              <w:rPr>
                <w:rFonts w:ascii="GHEA Grapalat" w:hAnsi="GHEA Grapalat"/>
                <w:lang w:val="en-US"/>
              </w:rPr>
              <w:softHyphen/>
              <w:t>ված</w:t>
            </w:r>
            <w:r w:rsidRPr="00775A3D">
              <w:rPr>
                <w:rFonts w:ascii="GHEA Grapalat" w:hAnsi="GHEA Grapalat"/>
                <w:lang w:val="en-US"/>
              </w:rPr>
              <w:softHyphen/>
              <w:t>քա</w:t>
            </w:r>
            <w:r w:rsidRPr="00775A3D">
              <w:rPr>
                <w:rFonts w:ascii="GHEA Grapalat" w:hAnsi="GHEA Grapalat"/>
                <w:lang w:val="en-US"/>
              </w:rPr>
              <w:softHyphen/>
              <w:t>յին ստորաբաժանումների:</w:t>
            </w:r>
          </w:p>
        </w:tc>
        <w:tc>
          <w:tcPr>
            <w:tcW w:w="4142" w:type="dxa"/>
            <w:gridSpan w:val="2"/>
          </w:tcPr>
          <w:p w:rsidR="00DC4056" w:rsidRPr="00775A3D" w:rsidRDefault="00DC4056" w:rsidP="002A7B92">
            <w:pPr>
              <w:rPr>
                <w:rFonts w:ascii="Sylfaen" w:hAnsi="Sylfaen" w:cs="Sylfaen"/>
                <w:lang w:val="en-US"/>
              </w:rPr>
            </w:pPr>
            <w:r w:rsidRPr="00775A3D">
              <w:rPr>
                <w:rFonts w:ascii="GHEA Grapalat" w:hAnsi="GHEA Grapalat"/>
                <w:lang w:val="en-US"/>
              </w:rPr>
              <w:t>Չի ը</w:t>
            </w:r>
            <w:r w:rsidRPr="00775A3D">
              <w:rPr>
                <w:rFonts w:ascii="GHEA Grapalat" w:hAnsi="GHEA Grapalat"/>
                <w:lang w:val="hy-AM"/>
              </w:rPr>
              <w:t>նդունվել</w:t>
            </w:r>
            <w:r w:rsidRPr="00775A3D">
              <w:rPr>
                <w:rFonts w:ascii="GHEA Grapalat" w:hAnsi="GHEA Grapalat"/>
                <w:lang w:val="en-US"/>
              </w:rPr>
              <w:t>, պետական կառավարման մարմիններում ներդրած “Mulberry” էլեկտրոնային փաս</w:t>
            </w:r>
            <w:r w:rsidRPr="00775A3D">
              <w:rPr>
                <w:rFonts w:ascii="GHEA Grapalat" w:hAnsi="GHEA Grapalat"/>
                <w:lang w:val="en-US"/>
              </w:rPr>
              <w:softHyphen/>
              <w:t>տա</w:t>
            </w:r>
            <w:r w:rsidRPr="00775A3D">
              <w:rPr>
                <w:rFonts w:ascii="GHEA Grapalat" w:hAnsi="GHEA Grapalat"/>
                <w:lang w:val="en-US"/>
              </w:rPr>
              <w:softHyphen/>
            </w:r>
            <w:r w:rsidRPr="00775A3D">
              <w:rPr>
                <w:rFonts w:ascii="GHEA Grapalat" w:hAnsi="GHEA Grapalat"/>
                <w:lang w:val="en-US"/>
              </w:rPr>
              <w:softHyphen/>
              <w:t>թղթա</w:t>
            </w:r>
            <w:r w:rsidRPr="00775A3D">
              <w:rPr>
                <w:rFonts w:ascii="GHEA Grapalat" w:hAnsi="GHEA Grapalat"/>
                <w:lang w:val="en-US"/>
              </w:rPr>
              <w:softHyphen/>
              <w:t>շրջա</w:t>
            </w:r>
            <w:r w:rsidRPr="00775A3D">
              <w:rPr>
                <w:rFonts w:ascii="GHEA Grapalat" w:hAnsi="GHEA Grapalat"/>
                <w:lang w:val="en-US"/>
              </w:rPr>
              <w:softHyphen/>
              <w:t>նառության համա</w:t>
            </w:r>
            <w:r w:rsidRPr="00775A3D">
              <w:rPr>
                <w:rFonts w:ascii="GHEA Grapalat" w:hAnsi="GHEA Grapalat"/>
                <w:lang w:val="en-US"/>
              </w:rPr>
              <w:softHyphen/>
              <w:t xml:space="preserve">կարգը հնարավորություն է տալիս ըստ կառուցվածքային ստորաբաժանումների </w:t>
            </w:r>
            <w:r w:rsidRPr="00775A3D">
              <w:rPr>
                <w:rFonts w:ascii="GHEA Grapalat" w:hAnsi="GHEA Grapalat"/>
              </w:rPr>
              <w:t>էլեկտրո</w:t>
            </w:r>
            <w:r w:rsidRPr="00775A3D">
              <w:rPr>
                <w:rFonts w:ascii="GHEA Grapalat" w:hAnsi="GHEA Grapalat"/>
                <w:lang w:val="en-US"/>
              </w:rPr>
              <w:softHyphen/>
            </w:r>
            <w:r w:rsidRPr="00775A3D">
              <w:rPr>
                <w:rFonts w:ascii="GHEA Grapalat" w:hAnsi="GHEA Grapalat"/>
              </w:rPr>
              <w:t>նա</w:t>
            </w:r>
            <w:r w:rsidRPr="00775A3D">
              <w:rPr>
                <w:rFonts w:ascii="GHEA Grapalat" w:hAnsi="GHEA Grapalat"/>
                <w:lang w:val="en-US"/>
              </w:rPr>
              <w:softHyphen/>
            </w:r>
            <w:r w:rsidRPr="00775A3D">
              <w:rPr>
                <w:rFonts w:ascii="GHEA Grapalat" w:hAnsi="GHEA Grapalat"/>
              </w:rPr>
              <w:t>յին</w:t>
            </w:r>
            <w:r w:rsidRPr="00775A3D">
              <w:rPr>
                <w:rFonts w:ascii="GHEA Grapalat" w:hAnsi="GHEA Grapalat"/>
                <w:lang w:val="en-US"/>
              </w:rPr>
              <w:t xml:space="preserve"> </w:t>
            </w:r>
            <w:r w:rsidRPr="00775A3D">
              <w:rPr>
                <w:rFonts w:ascii="GHEA Grapalat" w:hAnsi="GHEA Grapalat"/>
              </w:rPr>
              <w:t>եղանակով</w:t>
            </w:r>
            <w:r w:rsidRPr="00775A3D">
              <w:rPr>
                <w:rFonts w:ascii="GHEA Grapalat" w:hAnsi="GHEA Grapalat"/>
                <w:lang w:val="en-US"/>
              </w:rPr>
              <w:t xml:space="preserve"> </w:t>
            </w:r>
            <w:r w:rsidRPr="00775A3D">
              <w:rPr>
                <w:rFonts w:ascii="GHEA Grapalat" w:hAnsi="GHEA Grapalat"/>
              </w:rPr>
              <w:t>ստանալ</w:t>
            </w:r>
            <w:r w:rsidRPr="00775A3D">
              <w:rPr>
                <w:rFonts w:ascii="GHEA Grapalat" w:hAnsi="GHEA Grapalat"/>
                <w:lang w:val="en-US"/>
              </w:rPr>
              <w:t xml:space="preserve"> </w:t>
            </w:r>
            <w:r w:rsidRPr="00775A3D">
              <w:rPr>
                <w:rFonts w:ascii="GHEA Grapalat" w:hAnsi="GHEA Grapalat"/>
              </w:rPr>
              <w:t>կատարողականի</w:t>
            </w:r>
            <w:r w:rsidRPr="00775A3D">
              <w:rPr>
                <w:rFonts w:ascii="GHEA Grapalat" w:hAnsi="GHEA Grapalat"/>
                <w:lang w:val="en-US"/>
              </w:rPr>
              <w:t xml:space="preserve"> </w:t>
            </w:r>
            <w:r w:rsidRPr="00775A3D">
              <w:rPr>
                <w:rFonts w:ascii="GHEA Grapalat" w:hAnsi="GHEA Grapalat"/>
              </w:rPr>
              <w:t>ամփոփ</w:t>
            </w:r>
            <w:r w:rsidRPr="00775A3D">
              <w:rPr>
                <w:rFonts w:ascii="GHEA Grapalat" w:hAnsi="GHEA Grapalat"/>
                <w:lang w:val="en-US"/>
              </w:rPr>
              <w:t xml:space="preserve"> </w:t>
            </w:r>
            <w:r w:rsidRPr="00775A3D">
              <w:rPr>
                <w:rFonts w:ascii="GHEA Grapalat" w:hAnsi="GHEA Grapalat"/>
              </w:rPr>
              <w:t>ձևը</w:t>
            </w:r>
            <w:r w:rsidRPr="00775A3D">
              <w:rPr>
                <w:rFonts w:ascii="GHEA Grapalat" w:hAnsi="GHEA Grapalat"/>
                <w:lang w:val="en-US"/>
              </w:rPr>
              <w:t xml:space="preserve">: </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NN 2-5 ձևերում «Գնահատման բնութագրիչները» սյունակում ավելացնել «(ենթա</w:t>
            </w:r>
            <w:r w:rsidRPr="00775A3D">
              <w:rPr>
                <w:rFonts w:ascii="GHEA Grapalat" w:hAnsi="GHEA Grapalat"/>
                <w:lang w:val="en-US"/>
              </w:rPr>
              <w:softHyphen/>
              <w:t>չա</w:t>
            </w:r>
            <w:r w:rsidRPr="00775A3D">
              <w:rPr>
                <w:rFonts w:ascii="GHEA Grapalat" w:hAnsi="GHEA Grapalat"/>
                <w:lang w:val="en-US"/>
              </w:rPr>
              <w:softHyphen/>
              <w:t>փո</w:t>
            </w:r>
            <w:r w:rsidRPr="00775A3D">
              <w:rPr>
                <w:rFonts w:ascii="GHEA Grapalat" w:hAnsi="GHEA Grapalat"/>
                <w:lang w:val="en-US"/>
              </w:rPr>
              <w:softHyphen/>
            </w:r>
            <w:r w:rsidRPr="00775A3D">
              <w:rPr>
                <w:rFonts w:ascii="GHEA Grapalat" w:hAnsi="GHEA Grapalat"/>
                <w:lang w:val="en-US"/>
              </w:rPr>
              <w:softHyphen/>
              <w:t>րոշիչները)» բառը, քանի որ N1 հավելվածի 43-րդ կետում կառավարչական հմտութ</w:t>
            </w:r>
            <w:r w:rsidRPr="00775A3D">
              <w:rPr>
                <w:rFonts w:ascii="GHEA Grapalat" w:hAnsi="GHEA Grapalat"/>
                <w:lang w:val="en-US"/>
              </w:rPr>
              <w:softHyphen/>
              <w:t>յու</w:t>
            </w:r>
            <w:r w:rsidRPr="00775A3D">
              <w:rPr>
                <w:rFonts w:ascii="GHEA Grapalat" w:hAnsi="GHEA Grapalat"/>
                <w:lang w:val="en-US"/>
              </w:rPr>
              <w:softHyphen/>
              <w:t>ն</w:t>
            </w:r>
            <w:r w:rsidRPr="00775A3D">
              <w:rPr>
                <w:rFonts w:ascii="GHEA Grapalat" w:hAnsi="GHEA Grapalat"/>
                <w:lang w:val="en-US"/>
              </w:rPr>
              <w:softHyphen/>
              <w:t>ների գնահատման կարգում օգտագործված է «ենթաչափորոշիչներ» հաս</w:t>
            </w:r>
            <w:r w:rsidRPr="00775A3D">
              <w:rPr>
                <w:rFonts w:ascii="GHEA Grapalat" w:hAnsi="GHEA Grapalat"/>
                <w:lang w:val="en-US"/>
              </w:rPr>
              <w:softHyphen/>
              <w:t>կա</w:t>
            </w:r>
            <w:r w:rsidRPr="00775A3D">
              <w:rPr>
                <w:rFonts w:ascii="GHEA Grapalat" w:hAnsi="GHEA Grapalat"/>
                <w:lang w:val="en-US"/>
              </w:rPr>
              <w:softHyphen/>
              <w:t>ցութ</w:t>
            </w:r>
            <w:r w:rsidRPr="00775A3D">
              <w:rPr>
                <w:rFonts w:ascii="GHEA Grapalat" w:hAnsi="GHEA Grapalat"/>
                <w:lang w:val="en-US"/>
              </w:rPr>
              <w:softHyphen/>
              <w:t>յունը:</w:t>
            </w:r>
          </w:p>
        </w:tc>
        <w:tc>
          <w:tcPr>
            <w:tcW w:w="4142" w:type="dxa"/>
            <w:gridSpan w:val="2"/>
          </w:tcPr>
          <w:p w:rsidR="00DC4056" w:rsidRPr="00775A3D" w:rsidRDefault="00DC4056" w:rsidP="00962E9A">
            <w:pPr>
              <w:rPr>
                <w:rFonts w:ascii="Sylfaen" w:hAnsi="Sylfaen" w:cs="Sylfaen"/>
                <w:lang w:val="en-US"/>
              </w:rPr>
            </w:pPr>
            <w:r w:rsidRPr="00775A3D">
              <w:rPr>
                <w:rFonts w:ascii="GHEA Grapalat" w:hAnsi="GHEA Grapalat" w:cs="GHEA Grapalat"/>
                <w:lang w:val="en-US"/>
              </w:rPr>
              <w:t>Ընդունվել է, ձևերը խմբագրվել են:</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Նախագծի 2-րդ կետի 1-ին ենթակետով հաստատված հավելված 1-ի NN 2-5 ձևերում «Քա</w:t>
            </w:r>
            <w:r w:rsidRPr="00775A3D">
              <w:rPr>
                <w:rFonts w:ascii="GHEA Grapalat" w:hAnsi="GHEA Grapalat"/>
                <w:lang w:val="en-US"/>
              </w:rPr>
              <w:softHyphen/>
              <w:t>ղաքացիական ծառայողի տվյալները». բառերը փոխարինել «Պետական ծա</w:t>
            </w:r>
            <w:r w:rsidRPr="00775A3D">
              <w:rPr>
                <w:rFonts w:ascii="GHEA Grapalat" w:hAnsi="GHEA Grapalat"/>
                <w:lang w:val="en-US"/>
              </w:rPr>
              <w:softHyphen/>
              <w:t>ռա</w:t>
            </w:r>
            <w:r w:rsidRPr="00775A3D">
              <w:rPr>
                <w:rFonts w:ascii="GHEA Grapalat" w:hAnsi="GHEA Grapalat"/>
                <w:lang w:val="en-US"/>
              </w:rPr>
              <w:softHyphen/>
              <w:t>յողի տվյալները» բառերով, քանի որ հավելված 1-ի 1-ին կետում տրված է «պետական ծա</w:t>
            </w:r>
            <w:r w:rsidRPr="00775A3D">
              <w:rPr>
                <w:rFonts w:ascii="GHEA Grapalat" w:hAnsi="GHEA Grapalat"/>
                <w:lang w:val="en-US"/>
              </w:rPr>
              <w:softHyphen/>
              <w:t>ռայող» հասկացության սահմանումը:</w:t>
            </w:r>
          </w:p>
        </w:tc>
        <w:tc>
          <w:tcPr>
            <w:tcW w:w="4142" w:type="dxa"/>
            <w:gridSpan w:val="2"/>
          </w:tcPr>
          <w:p w:rsidR="00DC4056" w:rsidRPr="00775A3D" w:rsidRDefault="00DC4056" w:rsidP="00E708CE">
            <w:pPr>
              <w:rPr>
                <w:rFonts w:ascii="Sylfaen" w:hAnsi="Sylfaen" w:cs="Sylfaen"/>
                <w:lang w:val="en-US"/>
              </w:rPr>
            </w:pPr>
            <w:r w:rsidRPr="00775A3D">
              <w:rPr>
                <w:rFonts w:ascii="GHEA Grapalat" w:hAnsi="GHEA Grapalat" w:cs="GHEA Grapalat"/>
                <w:lang w:val="en-US"/>
              </w:rPr>
              <w:t>Ընդունվել է, ձևերը խմբագրվել են:</w:t>
            </w: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pStyle w:val="ListParagraph"/>
              <w:ind w:left="0"/>
              <w:jc w:val="both"/>
              <w:rPr>
                <w:rFonts w:ascii="GHEA Grapalat" w:hAnsi="GHEA Grapalat"/>
                <w:lang w:val="en-US"/>
              </w:rPr>
            </w:pPr>
            <w:r w:rsidRPr="00775A3D">
              <w:rPr>
                <w:rFonts w:ascii="GHEA Grapalat" w:hAnsi="GHEA Grapalat"/>
                <w:lang w:val="en-US"/>
              </w:rPr>
              <w:t xml:space="preserve">N2 հավելվածի վերաբերյալ. </w:t>
            </w:r>
          </w:p>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10-12 կետերում հստակ նշված չէ հաշվարկման բանաձևը: Միգուցե «կիսամյակային գնահատականների հիման վրա» բառերի փոխարեն նշել «13-րդ կետում ներկայացված բանաձևի համաձայն» բառերը:</w:t>
            </w:r>
          </w:p>
        </w:tc>
        <w:tc>
          <w:tcPr>
            <w:tcW w:w="4142" w:type="dxa"/>
            <w:gridSpan w:val="2"/>
          </w:tcPr>
          <w:p w:rsidR="00DC4056" w:rsidRPr="00775A3D" w:rsidRDefault="00DC4056" w:rsidP="004D393A">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w:t>
            </w:r>
          </w:p>
          <w:p w:rsidR="00DC4056" w:rsidRPr="00775A3D" w:rsidRDefault="00DC4056" w:rsidP="004D393A">
            <w:pPr>
              <w:rPr>
                <w:rFonts w:ascii="GHEA Grapalat" w:hAnsi="GHEA Grapalat" w:cs="Sylfaen"/>
                <w:lang w:val="en-US"/>
              </w:rPr>
            </w:pP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բացի</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հիմնվում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w:t>
            </w:r>
            <w:r w:rsidRPr="00775A3D">
              <w:rPr>
                <w:rFonts w:ascii="GHEA Grapalat" w:hAnsi="GHEA Grapalat" w:cs="Sylfaen"/>
                <w:lang w:val="en-US"/>
              </w:rPr>
              <w:t>տ</w:t>
            </w:r>
            <w:r w:rsidRPr="00775A3D">
              <w:rPr>
                <w:rFonts w:ascii="GHEA Grapalat" w:hAnsi="GHEA Grapalat" w:cs="Sylfaen"/>
              </w:rPr>
              <w:t>րելու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w:t>
            </w:r>
            <w:r w:rsidRPr="00775A3D">
              <w:rPr>
                <w:rFonts w:ascii="GHEA Grapalat" w:hAnsi="GHEA Grapalat" w:cs="Sylfaen"/>
                <w:lang w:val="en-US"/>
              </w:rPr>
              <w:t>տ</w:t>
            </w:r>
            <w:r w:rsidRPr="00775A3D">
              <w:rPr>
                <w:rFonts w:ascii="GHEA Grapalat" w:hAnsi="GHEA Grapalat" w:cs="Sylfaen"/>
              </w:rPr>
              <w:t>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Նման</w:t>
            </w:r>
            <w:r w:rsidRPr="00775A3D">
              <w:rPr>
                <w:rFonts w:ascii="GHEA Grapalat" w:hAnsi="GHEA Grapalat" w:cs="Sylfaen"/>
                <w:lang w:val="en-US"/>
              </w:rPr>
              <w:t xml:space="preserve"> </w:t>
            </w:r>
            <w:r w:rsidRPr="00775A3D">
              <w:rPr>
                <w:rFonts w:ascii="GHEA Grapalat" w:hAnsi="GHEA Grapalat" w:cs="Sylfaen"/>
              </w:rPr>
              <w:t>խնդիր</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առաջանալ</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ժամանակահատված</w:t>
            </w:r>
            <w:r w:rsidRPr="00775A3D">
              <w:rPr>
                <w:rFonts w:ascii="GHEA Grapalat" w:hAnsi="GHEA Grapalat" w:cs="Sylfaen"/>
                <w:lang w:val="en-US"/>
              </w:rPr>
              <w:t xml:space="preserve">ում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ծառայողները</w:t>
            </w:r>
            <w:r w:rsidRPr="00775A3D">
              <w:rPr>
                <w:rFonts w:ascii="GHEA Grapalat" w:hAnsi="GHEA Grapalat" w:cs="Sylfaen"/>
                <w:lang w:val="en-US"/>
              </w:rPr>
              <w:t xml:space="preserve"> </w:t>
            </w:r>
            <w:r w:rsidRPr="00775A3D">
              <w:rPr>
                <w:rFonts w:ascii="GHEA Grapalat" w:hAnsi="GHEA Grapalat" w:cs="Sylfaen"/>
              </w:rPr>
              <w:t>կատարել</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համաչափ</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w:t>
            </w:r>
          </w:p>
        </w:tc>
      </w:tr>
      <w:tr w:rsidR="00DC4056" w:rsidRPr="00D47E56" w:rsidTr="00775A3D">
        <w:tc>
          <w:tcPr>
            <w:tcW w:w="890" w:type="dxa"/>
            <w:vMerge w:val="restart"/>
          </w:tcPr>
          <w:p w:rsidR="00DC4056" w:rsidRPr="00775A3D" w:rsidRDefault="00DC4056" w:rsidP="00775A3D">
            <w:pPr>
              <w:jc w:val="right"/>
              <w:rPr>
                <w:rFonts w:ascii="Sylfaen" w:hAnsi="Sylfaen" w:cs="Sylfaen"/>
                <w:lang w:val="en-US"/>
              </w:rPr>
            </w:pPr>
          </w:p>
        </w:tc>
        <w:tc>
          <w:tcPr>
            <w:tcW w:w="2645" w:type="dxa"/>
            <w:gridSpan w:val="2"/>
            <w:vMerge w:val="restart"/>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Եթե 10-12 կետերում պարգևատրման չափը որոշվում է բանաձևով, այդ դեպքում 10-12 կետերը կարելի է միավորել մեկում հետևյալ բովանդակությամբ. «Աշխատակազմի պետական ծառայողների կատարողականի կիսամյակային գնահատականների հիման վրա պարգևատրման չափը որոշվում է 13-րդ կետում ներկայացված բանաձևի համաձայն»:</w:t>
            </w:r>
          </w:p>
        </w:tc>
        <w:tc>
          <w:tcPr>
            <w:tcW w:w="4142" w:type="dxa"/>
            <w:gridSpan w:val="2"/>
          </w:tcPr>
          <w:p w:rsidR="00DC4056" w:rsidRPr="00775A3D" w:rsidRDefault="00DC4056" w:rsidP="00E708CE">
            <w:pPr>
              <w:rPr>
                <w:rFonts w:ascii="GHEA Grapalat" w:hAnsi="GHEA Grapalat"/>
                <w:lang w:val="en-US"/>
              </w:rPr>
            </w:pPr>
            <w:r w:rsidRPr="00775A3D">
              <w:rPr>
                <w:rFonts w:ascii="GHEA Grapalat" w:hAnsi="GHEA Grapalat"/>
                <w:lang w:val="en-US"/>
              </w:rPr>
              <w:t>Չի ը</w:t>
            </w:r>
            <w:r w:rsidRPr="00775A3D">
              <w:rPr>
                <w:rFonts w:ascii="GHEA Grapalat" w:hAnsi="GHEA Grapalat"/>
                <w:lang w:val="hy-AM"/>
              </w:rPr>
              <w:t>նդունվել</w:t>
            </w:r>
            <w:r w:rsidRPr="00775A3D">
              <w:rPr>
                <w:rFonts w:ascii="GHEA Grapalat" w:hAnsi="GHEA Grapalat"/>
                <w:lang w:val="en-US"/>
              </w:rPr>
              <w:t>,</w:t>
            </w:r>
            <w:r w:rsidRPr="00775A3D">
              <w:rPr>
                <w:rFonts w:ascii="GHEA Grapalat" w:hAnsi="GHEA Grapalat"/>
                <w:lang w:val="hy-AM"/>
              </w:rPr>
              <w:t xml:space="preserve"> </w:t>
            </w:r>
            <w:r w:rsidRPr="00775A3D">
              <w:rPr>
                <w:rFonts w:ascii="GHEA Grapalat" w:hAnsi="GHEA Grapalat" w:cs="Sylfaen"/>
                <w:lang w:val="en-US"/>
              </w:rPr>
              <w:t>10-12-</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կետեր</w:t>
            </w:r>
            <w:r w:rsidRPr="00775A3D">
              <w:rPr>
                <w:rFonts w:ascii="GHEA Grapalat" w:hAnsi="GHEA Grapalat" w:cs="Sylfaen"/>
                <w:lang w:val="en-US"/>
              </w:rPr>
              <w:t xml:space="preserve">ը </w:t>
            </w:r>
            <w:r w:rsidRPr="00775A3D">
              <w:rPr>
                <w:rFonts w:ascii="GHEA Grapalat" w:hAnsi="GHEA Grapalat"/>
                <w:lang w:val="hy-AM"/>
              </w:rPr>
              <w:t xml:space="preserve"> </w:t>
            </w:r>
            <w:r w:rsidRPr="00775A3D">
              <w:rPr>
                <w:rFonts w:ascii="GHEA Grapalat" w:hAnsi="GHEA Grapalat"/>
                <w:lang w:val="en-US"/>
              </w:rPr>
              <w:t>հան</w:t>
            </w:r>
            <w:r w:rsidRPr="00775A3D">
              <w:rPr>
                <w:rFonts w:ascii="GHEA Grapalat" w:hAnsi="GHEA Grapalat"/>
                <w:lang w:val="hy-AM"/>
              </w:rPr>
              <w:t xml:space="preserve">վել </w:t>
            </w:r>
            <w:r w:rsidRPr="00775A3D">
              <w:rPr>
                <w:rFonts w:ascii="GHEA Grapalat" w:hAnsi="GHEA Grapalat"/>
                <w:lang w:val="en-US"/>
              </w:rPr>
              <w:t xml:space="preserve">են, իսկ </w:t>
            </w:r>
            <w:r w:rsidRPr="00775A3D">
              <w:rPr>
                <w:rFonts w:ascii="GHEA Grapalat" w:hAnsi="GHEA Grapalat" w:cs="Sylfaen"/>
                <w:lang w:val="en-US"/>
              </w:rPr>
              <w:t>13-</w:t>
            </w:r>
            <w:r w:rsidRPr="00775A3D">
              <w:rPr>
                <w:rFonts w:ascii="GHEA Grapalat" w:hAnsi="GHEA Grapalat" w:cs="Sylfaen"/>
              </w:rPr>
              <w:t>րդ</w:t>
            </w:r>
            <w:r w:rsidRPr="00775A3D">
              <w:rPr>
                <w:rFonts w:ascii="GHEA Grapalat" w:hAnsi="GHEA Grapalat" w:cs="Sylfaen"/>
                <w:lang w:val="en-US"/>
              </w:rPr>
              <w:t xml:space="preserve"> </w:t>
            </w:r>
            <w:r w:rsidRPr="00775A3D">
              <w:rPr>
                <w:rFonts w:ascii="GHEA Grapalat" w:hAnsi="GHEA Grapalat" w:cs="Sylfaen"/>
              </w:rPr>
              <w:t>կե</w:t>
            </w:r>
            <w:r w:rsidRPr="00775A3D">
              <w:rPr>
                <w:rFonts w:ascii="GHEA Grapalat" w:hAnsi="GHEA Grapalat" w:cs="Sylfaen"/>
                <w:lang w:val="en-US"/>
              </w:rPr>
              <w:t>տո</w:t>
            </w:r>
            <w:r w:rsidRPr="00775A3D">
              <w:rPr>
                <w:rFonts w:ascii="GHEA Grapalat" w:hAnsi="GHEA Grapalat" w:cs="Sylfaen"/>
              </w:rPr>
              <w:t>վ</w:t>
            </w:r>
            <w:r w:rsidRPr="00775A3D">
              <w:rPr>
                <w:rFonts w:ascii="GHEA Grapalat" w:hAnsi="GHEA Grapalat" w:cs="Sylfaen"/>
                <w:lang w:val="en-US"/>
              </w:rPr>
              <w:t xml:space="preserve"> տվյալ հարցը կարգավորված է</w:t>
            </w:r>
            <w:r w:rsidRPr="00775A3D">
              <w:rPr>
                <w:rFonts w:ascii="GHEA Grapalat" w:hAnsi="GHEA Grapalat"/>
                <w:lang w:val="hy-AM"/>
              </w:rPr>
              <w:t>:</w:t>
            </w:r>
          </w:p>
          <w:p w:rsidR="00DC4056" w:rsidRPr="00775A3D" w:rsidRDefault="00DC4056" w:rsidP="00E708CE">
            <w:pPr>
              <w:rPr>
                <w:rFonts w:ascii="GHEA Grapalat" w:hAnsi="GHEA Grapalat" w:cs="Sylfaen"/>
                <w:highlight w:val="red"/>
                <w:lang w:val="en-US"/>
              </w:rPr>
            </w:pPr>
          </w:p>
        </w:tc>
      </w:tr>
      <w:tr w:rsidR="00DC4056" w:rsidRPr="00D47E56" w:rsidTr="00775A3D">
        <w:tc>
          <w:tcPr>
            <w:tcW w:w="890" w:type="dxa"/>
            <w:vMerge/>
          </w:tcPr>
          <w:p w:rsidR="00DC4056" w:rsidRPr="00775A3D" w:rsidRDefault="00DC4056" w:rsidP="00775A3D">
            <w:pPr>
              <w:jc w:val="right"/>
              <w:rPr>
                <w:rFonts w:ascii="Sylfaen" w:hAnsi="Sylfaen" w:cs="Sylfaen"/>
                <w:lang w:val="en-US"/>
              </w:rPr>
            </w:pPr>
          </w:p>
        </w:tc>
        <w:tc>
          <w:tcPr>
            <w:tcW w:w="2645" w:type="dxa"/>
            <w:gridSpan w:val="2"/>
            <w:vMerge/>
          </w:tcPr>
          <w:p w:rsidR="00DC4056" w:rsidRPr="00775A3D" w:rsidRDefault="00DC4056" w:rsidP="004C6EAE">
            <w:pPr>
              <w:rPr>
                <w:rFonts w:ascii="Sylfaen" w:hAnsi="Sylfaen" w:cs="Sylfaen"/>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Առաջարկում ենք 13-րդ կետը շարադրել հետևյալ բովանդակությամբ. «Պետական ծառայողների կատարողականների կիսամյակային գնահատականների հիման վրա ամսական պարգևատրման չափը որոշվում է պարգևատրման մեկ միավորի (բայց ոչ ավելի քան երկու միավորի), ընդհանուր գնահատականի և պետական ծառայողի ամսական աշխատավարձի արտադրյալով: Պարգևատրման միավորի չափը որոշ</w:t>
            </w:r>
            <w:r w:rsidRPr="00775A3D">
              <w:rPr>
                <w:rFonts w:ascii="GHEA Grapalat" w:hAnsi="GHEA Grapalat"/>
                <w:lang w:val="en-US"/>
              </w:rPr>
              <w:softHyphen/>
              <w:t>վում է պարգևատրման ամսական ընդհանուր ֆոնդը հարաբերելով ամսական աշ</w:t>
            </w:r>
            <w:r w:rsidRPr="00775A3D">
              <w:rPr>
                <w:rFonts w:ascii="GHEA Grapalat" w:hAnsi="GHEA Grapalat"/>
                <w:lang w:val="en-US"/>
              </w:rPr>
              <w:softHyphen/>
              <w:t>խա</w:t>
            </w:r>
            <w:r w:rsidRPr="00775A3D">
              <w:rPr>
                <w:rFonts w:ascii="GHEA Grapalat" w:hAnsi="GHEA Grapalat"/>
                <w:lang w:val="en-US"/>
              </w:rPr>
              <w:softHyphen/>
              <w:t>տա</w:t>
            </w:r>
            <w:r w:rsidRPr="00775A3D">
              <w:rPr>
                <w:rFonts w:ascii="GHEA Grapalat" w:hAnsi="GHEA Grapalat"/>
                <w:lang w:val="en-US"/>
              </w:rPr>
              <w:softHyphen/>
              <w:t>վարձի ֆոնդին: Խնայված միջոցները տեղափոխվում են հաջորդ կիսամյակի պար</w:t>
            </w:r>
            <w:r w:rsidRPr="00775A3D">
              <w:rPr>
                <w:rFonts w:ascii="GHEA Grapalat" w:hAnsi="GHEA Grapalat"/>
                <w:lang w:val="en-US"/>
              </w:rPr>
              <w:softHyphen/>
              <w:t>գևատրման ֆոնդ:»</w:t>
            </w:r>
          </w:p>
        </w:tc>
        <w:tc>
          <w:tcPr>
            <w:tcW w:w="4142" w:type="dxa"/>
            <w:gridSpan w:val="2"/>
          </w:tcPr>
          <w:p w:rsidR="00DC4056" w:rsidRPr="00775A3D" w:rsidRDefault="00DC4056" w:rsidP="00B00E6C">
            <w:pPr>
              <w:rPr>
                <w:rFonts w:ascii="Sylfaen" w:hAnsi="Sylfaen" w:cs="Sylfaen"/>
                <w:lang w:val="en-US"/>
              </w:rPr>
            </w:pPr>
            <w:r w:rsidRPr="00775A3D">
              <w:rPr>
                <w:rFonts w:ascii="GHEA Grapalat" w:hAnsi="GHEA Grapalat" w:cs="GHEA Grapalat"/>
                <w:lang w:val="en-US"/>
              </w:rPr>
              <w:t>Ընդունվել է, կետը խմբագրվել է:</w:t>
            </w:r>
          </w:p>
        </w:tc>
      </w:tr>
      <w:tr w:rsidR="00DC4056" w:rsidRPr="00D47E56" w:rsidTr="00775A3D">
        <w:trPr>
          <w:gridAfter w:val="1"/>
          <w:wAfter w:w="63" w:type="dxa"/>
        </w:trPr>
        <w:tc>
          <w:tcPr>
            <w:tcW w:w="890" w:type="dxa"/>
            <w:vMerge w:val="restart"/>
          </w:tcPr>
          <w:p w:rsidR="00DC4056" w:rsidRPr="00775A3D" w:rsidRDefault="00DC4056" w:rsidP="00775A3D">
            <w:pPr>
              <w:jc w:val="right"/>
              <w:rPr>
                <w:rFonts w:ascii="Sylfaen" w:hAnsi="Sylfaen" w:cs="Sylfaen"/>
                <w:lang w:val="en-US"/>
              </w:rPr>
            </w:pPr>
            <w:r w:rsidRPr="00775A3D">
              <w:rPr>
                <w:rFonts w:ascii="Sylfaen" w:hAnsi="Sylfaen" w:cs="Sylfaen"/>
                <w:lang w:val="en-US"/>
              </w:rPr>
              <w:t>2</w:t>
            </w:r>
            <w:r>
              <w:rPr>
                <w:rFonts w:ascii="Sylfaen" w:hAnsi="Sylfaen" w:cs="Sylfaen"/>
                <w:lang w:val="en-US"/>
              </w:rPr>
              <w:t>3</w:t>
            </w:r>
            <w:r w:rsidRPr="00775A3D">
              <w:rPr>
                <w:rFonts w:ascii="Sylfaen" w:hAnsi="Sylfaen" w:cs="Sylfaen"/>
                <w:lang w:val="en-US"/>
              </w:rPr>
              <w:t>.</w:t>
            </w:r>
          </w:p>
        </w:tc>
        <w:tc>
          <w:tcPr>
            <w:tcW w:w="2645" w:type="dxa"/>
            <w:gridSpan w:val="2"/>
            <w:vMerge w:val="restart"/>
          </w:tcPr>
          <w:p w:rsidR="00DC4056" w:rsidRPr="00775A3D" w:rsidRDefault="00DC4056" w:rsidP="004C6EAE">
            <w:pPr>
              <w:rPr>
                <w:rFonts w:ascii="GHEA Grapalat" w:hAnsi="GHEA Grapalat"/>
                <w:lang w:val="en-US"/>
              </w:rPr>
            </w:pPr>
            <w:r w:rsidRPr="00775A3D">
              <w:rPr>
                <w:rFonts w:ascii="GHEA Grapalat" w:hAnsi="GHEA Grapalat"/>
                <w:lang w:val="en-US"/>
              </w:rPr>
              <w:t>ՀՀ առողջապահության նախարարություն</w:t>
            </w: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1. Որոշման նախագծի 1-ին կետում անհրաժեշտ է հղում կատարել «Քաղաքացիական ծառայողների վարձատրության մասին» ՀՀ օրենքի 13-րդ  հոդվածին:</w:t>
            </w:r>
          </w:p>
        </w:tc>
        <w:tc>
          <w:tcPr>
            <w:tcW w:w="4079" w:type="dxa"/>
          </w:tcPr>
          <w:p w:rsidR="00DC4056" w:rsidRPr="00775A3D" w:rsidRDefault="00DC4056" w:rsidP="004C6EAE">
            <w:pPr>
              <w:rPr>
                <w:rFonts w:ascii="GHEA Grapalat" w:hAnsi="GHEA Grapalat"/>
                <w:lang w:val="en-US"/>
              </w:rPr>
            </w:pPr>
            <w:r w:rsidRPr="00775A3D">
              <w:rPr>
                <w:rFonts w:ascii="GHEA Grapalat" w:hAnsi="GHEA Grapalat"/>
                <w:lang w:val="en-US"/>
              </w:rPr>
              <w:t>Ընդունվել է  կետը խմբագրվել է:</w:t>
            </w:r>
          </w:p>
        </w:tc>
      </w:tr>
      <w:tr w:rsidR="00DC4056" w:rsidRPr="00D47E56" w:rsidTr="00775A3D">
        <w:trPr>
          <w:gridAfter w:val="1"/>
          <w:wAfter w:w="63" w:type="dxa"/>
        </w:trPr>
        <w:tc>
          <w:tcPr>
            <w:tcW w:w="890" w:type="dxa"/>
            <w:vMerge/>
          </w:tcPr>
          <w:p w:rsidR="00DC4056" w:rsidRPr="00775A3D" w:rsidRDefault="00DC4056" w:rsidP="004C6EAE">
            <w:pPr>
              <w:rPr>
                <w:rFonts w:ascii="Sylfaen" w:hAnsi="Sylfaen" w:cs="Sylfaen"/>
                <w:highlight w:val="yellow"/>
                <w:lang w:val="en-US"/>
              </w:rPr>
            </w:pPr>
          </w:p>
        </w:tc>
        <w:tc>
          <w:tcPr>
            <w:tcW w:w="2645" w:type="dxa"/>
            <w:gridSpan w:val="2"/>
            <w:vMerge/>
          </w:tcPr>
          <w:p w:rsidR="00DC4056" w:rsidRPr="00775A3D" w:rsidRDefault="00DC4056" w:rsidP="004C6EAE">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 xml:space="preserve">2. Որոշման նախագծի հավելված 1-ի </w:t>
            </w:r>
          </w:p>
          <w:p w:rsidR="00DC4056" w:rsidRPr="00775A3D" w:rsidRDefault="00DC4056" w:rsidP="00775A3D">
            <w:pPr>
              <w:tabs>
                <w:tab w:val="left" w:pos="540"/>
              </w:tabs>
              <w:jc w:val="both"/>
              <w:rPr>
                <w:rFonts w:ascii="GHEA Grapalat" w:hAnsi="GHEA Grapalat"/>
                <w:lang w:val="en-US"/>
              </w:rPr>
            </w:pPr>
            <w:r w:rsidRPr="00775A3D">
              <w:rPr>
                <w:rFonts w:ascii="GHEA Grapalat" w:hAnsi="GHEA Grapalat"/>
                <w:lang w:val="en-US"/>
              </w:rPr>
              <w:t>1)  կետ 38-ում «տեղեկանք» բառը փոխարինել «կատարողականի գնահատման զեկուցագիր» բառերով:</w:t>
            </w:r>
          </w:p>
        </w:tc>
        <w:tc>
          <w:tcPr>
            <w:tcW w:w="4079" w:type="dxa"/>
          </w:tcPr>
          <w:p w:rsidR="00DC4056" w:rsidRPr="00775A3D" w:rsidRDefault="00DC4056" w:rsidP="00746ED5">
            <w:pPr>
              <w:rPr>
                <w:rFonts w:ascii="GHEA Grapalat" w:hAnsi="GHEA Grapalat"/>
                <w:lang w:val="en-US"/>
              </w:rPr>
            </w:pPr>
            <w:r w:rsidRPr="00775A3D">
              <w:rPr>
                <w:rFonts w:ascii="GHEA Grapalat" w:hAnsi="GHEA Grapalat"/>
                <w:lang w:val="en-US"/>
              </w:rPr>
              <w:t>Ընդունվել է  կետը խմբագրվել է:</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sz w:val="20"/>
                <w:szCs w:val="20"/>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2) Անհրաժեշտ է հստակեցնել համակարգով կատարողականների գնահատման գործընթացը.  մի կողմից համաձայն կետ 34-ի աշխատողին գնահատում է անմիջական ղեկավարը, իսկ կետ 41-ի 2) ենթակետում նշված է «համակարգողի առաջարկած գնահատականը», մյուս կողմից Mulberry համակարգում գնահատման ձևը ունենալով երեք տարբերակ`</w:t>
            </w:r>
          </w:p>
          <w:p w:rsidR="00DC4056" w:rsidRPr="00775A3D" w:rsidRDefault="00DC4056" w:rsidP="00775A3D">
            <w:pPr>
              <w:ind w:firstLine="708"/>
              <w:jc w:val="both"/>
              <w:rPr>
                <w:rFonts w:ascii="GHEA Grapalat" w:hAnsi="GHEA Grapalat"/>
                <w:lang w:val="en-US"/>
              </w:rPr>
            </w:pPr>
            <w:r w:rsidRPr="00775A3D">
              <w:rPr>
                <w:rFonts w:ascii="GHEA Grapalat" w:hAnsi="GHEA Grapalat"/>
                <w:lang w:val="en-US"/>
              </w:rPr>
              <w:t xml:space="preserve">ա. միայն անմիջական ղեկավարը, </w:t>
            </w:r>
          </w:p>
          <w:p w:rsidR="00DC4056" w:rsidRPr="00775A3D" w:rsidRDefault="00DC4056" w:rsidP="00775A3D">
            <w:pPr>
              <w:ind w:firstLine="708"/>
              <w:jc w:val="both"/>
              <w:rPr>
                <w:rFonts w:ascii="GHEA Grapalat" w:hAnsi="GHEA Grapalat"/>
                <w:lang w:val="en-US"/>
              </w:rPr>
            </w:pPr>
            <w:r w:rsidRPr="00775A3D">
              <w:rPr>
                <w:rFonts w:ascii="GHEA Grapalat" w:hAnsi="GHEA Grapalat"/>
                <w:lang w:val="en-US"/>
              </w:rPr>
              <w:t>բ . գնահատմանը չի մասնակցում,</w:t>
            </w:r>
          </w:p>
          <w:p w:rsidR="00DC4056" w:rsidRPr="00775A3D" w:rsidRDefault="00DC4056" w:rsidP="00775A3D">
            <w:pPr>
              <w:ind w:firstLine="708"/>
              <w:jc w:val="both"/>
              <w:rPr>
                <w:rFonts w:ascii="GHEA Grapalat" w:hAnsi="GHEA Grapalat"/>
                <w:lang w:val="en-US"/>
              </w:rPr>
            </w:pPr>
            <w:r w:rsidRPr="00775A3D">
              <w:rPr>
                <w:rFonts w:ascii="GHEA Grapalat" w:hAnsi="GHEA Grapalat"/>
                <w:lang w:val="en-US"/>
              </w:rPr>
              <w:t>գ. ցանկացած այլ վերադաս պաշտոնյա,</w:t>
            </w:r>
          </w:p>
          <w:p w:rsidR="00DC4056" w:rsidRPr="00775A3D" w:rsidRDefault="00DC4056" w:rsidP="00775A3D">
            <w:pPr>
              <w:jc w:val="both"/>
              <w:rPr>
                <w:rFonts w:ascii="GHEA Grapalat" w:hAnsi="GHEA Grapalat"/>
                <w:lang w:val="en-US"/>
              </w:rPr>
            </w:pPr>
            <w:r w:rsidRPr="00775A3D">
              <w:rPr>
                <w:rFonts w:ascii="GHEA Grapalat" w:hAnsi="GHEA Grapalat"/>
                <w:lang w:val="en-US"/>
              </w:rPr>
              <w:t>գործնականում  հնարավորություն ունի վերոնշյալ 3 կետերից մեկը նշելու, որում անհասկանալի է «ցանկացած այլ վերադաս պաշտոնյա» արտահայտությունը:</w:t>
            </w:r>
          </w:p>
          <w:p w:rsidR="00DC4056" w:rsidRPr="00775A3D" w:rsidRDefault="00DC4056" w:rsidP="00775A3D">
            <w:pPr>
              <w:tabs>
                <w:tab w:val="left" w:pos="540"/>
              </w:tabs>
              <w:jc w:val="both"/>
              <w:rPr>
                <w:rFonts w:ascii="GHEA Grapalat" w:hAnsi="GHEA Grapalat"/>
                <w:lang w:val="en-US"/>
              </w:rPr>
            </w:pPr>
            <w:r w:rsidRPr="00775A3D">
              <w:rPr>
                <w:rFonts w:ascii="GHEA Grapalat" w:hAnsi="GHEA Grapalat"/>
                <w:lang w:val="en-US"/>
              </w:rPr>
              <w:t>Այսպիսով, անհասկանալի է նախարարի տեղակալի կողմից գնահատումը ինչպես և որ փուլում է իրականացվելու:</w:t>
            </w:r>
          </w:p>
        </w:tc>
        <w:tc>
          <w:tcPr>
            <w:tcW w:w="4079" w:type="dxa"/>
          </w:tcPr>
          <w:p w:rsidR="00DC4056" w:rsidRPr="00775A3D" w:rsidRDefault="00DC4056" w:rsidP="004E0DD4">
            <w:pPr>
              <w:rPr>
                <w:rFonts w:ascii="GHEA Grapalat" w:hAnsi="GHEA Grapalat"/>
                <w:lang w:val="en-US"/>
              </w:rPr>
            </w:pPr>
            <w:r w:rsidRPr="00775A3D">
              <w:rPr>
                <w:rFonts w:ascii="GHEA Grapalat" w:hAnsi="GHEA Grapalat"/>
                <w:lang w:val="en-US"/>
              </w:rPr>
              <w:t>Ընդունվել է կետը հանվել է:</w:t>
            </w:r>
          </w:p>
          <w:p w:rsidR="00DC4056" w:rsidRPr="00775A3D" w:rsidRDefault="00DC4056" w:rsidP="004E0DD4">
            <w:pPr>
              <w:rPr>
                <w:rFonts w:ascii="GHEA Grapalat" w:hAnsi="GHEA Grapalat"/>
                <w:lang w:val="en-US"/>
              </w:rPr>
            </w:pPr>
          </w:p>
          <w:p w:rsidR="00DC4056" w:rsidRPr="00775A3D" w:rsidRDefault="00DC4056" w:rsidP="004E0DD4">
            <w:pPr>
              <w:rPr>
                <w:rFonts w:ascii="GHEA Grapalat" w:hAnsi="GHEA Grapalat" w:cs="Sylfaen"/>
                <w:highlight w:val="red"/>
                <w:lang w:val="hy-AM"/>
              </w:rPr>
            </w:pP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GHEA Grapalat" w:hAnsi="GHEA Grapalat"/>
                <w:lang w:val="en-US"/>
              </w:rPr>
            </w:pPr>
            <w:r w:rsidRPr="00775A3D">
              <w:rPr>
                <w:rFonts w:ascii="GHEA Grapalat" w:hAnsi="GHEA Grapalat"/>
                <w:lang w:val="en-US"/>
              </w:rPr>
              <w:t>3) լրացուցիչ հստակեցման կարիք ունի, կետ 46-ում «համակարգով բողոքարկելը» ինչպես պետք է իրականացվի, եթե նախնական, սկզբնական, ինչպես նաև միջանկյալ աշխատանքները ջնջվում են, չեն արխիվացվում, համակարգում երևում է բազմիցս ուղղված, լրամշակված վերջնական տարբերակը:</w:t>
            </w:r>
          </w:p>
        </w:tc>
        <w:tc>
          <w:tcPr>
            <w:tcW w:w="4079" w:type="dxa"/>
          </w:tcPr>
          <w:p w:rsidR="00DC4056" w:rsidRPr="00775A3D" w:rsidRDefault="00DC4056" w:rsidP="004E0DD4">
            <w:pPr>
              <w:rPr>
                <w:rFonts w:ascii="GHEA Grapalat" w:hAnsi="GHEA Grapalat"/>
                <w:lang w:val="en-US"/>
              </w:rPr>
            </w:pPr>
            <w:r w:rsidRPr="00775A3D">
              <w:rPr>
                <w:rFonts w:ascii="GHEA Grapalat" w:hAnsi="GHEA Grapalat"/>
                <w:lang w:val="en-US"/>
              </w:rPr>
              <w:t>Ընդունվել է  կետը խմբագրվել է:</w:t>
            </w:r>
          </w:p>
        </w:tc>
      </w:tr>
      <w:tr w:rsidR="00DC4056" w:rsidRPr="00D47E56" w:rsidTr="00775A3D">
        <w:trPr>
          <w:gridAfter w:val="1"/>
          <w:wAfter w:w="63" w:type="dxa"/>
        </w:trPr>
        <w:tc>
          <w:tcPr>
            <w:tcW w:w="890" w:type="dxa"/>
            <w:vMerge w:val="restart"/>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Sylfaen" w:hAnsi="Sylfaen" w:cs="Sylfaen"/>
                <w:highlight w:val="yellow"/>
                <w:lang w:val="en-US"/>
              </w:rPr>
            </w:pPr>
            <w:r w:rsidRPr="00775A3D">
              <w:rPr>
                <w:rFonts w:ascii="GHEA Grapalat" w:hAnsi="GHEA Grapalat"/>
                <w:lang w:val="en-US"/>
              </w:rPr>
              <w:t>4) Կետ 48-ում նպատակահարմար է «ծրագրերը» բառերի փոխարեն գրել սույն որոշմամբ հաստատված «ձև 1-ը և աշխատողի կառավարչական հմտությունները» կամ թողնել կետ 48-ի միայն 2-րդ նախադասությունը:</w:t>
            </w:r>
            <w:r w:rsidRPr="00775A3D">
              <w:rPr>
                <w:rFonts w:ascii="GHEA Mariam" w:hAnsi="GHEA Mariam"/>
                <w:lang w:val="hy-AM"/>
              </w:rPr>
              <w:t xml:space="preserve"> </w:t>
            </w:r>
          </w:p>
        </w:tc>
        <w:tc>
          <w:tcPr>
            <w:tcW w:w="4079" w:type="dxa"/>
          </w:tcPr>
          <w:p w:rsidR="00DC4056" w:rsidRPr="00775A3D" w:rsidRDefault="00DC4056" w:rsidP="00F07E0E">
            <w:pPr>
              <w:rPr>
                <w:rFonts w:ascii="GHEA Grapalat" w:hAnsi="GHEA Grapalat"/>
                <w:lang w:val="en-US"/>
              </w:rPr>
            </w:pPr>
            <w:r w:rsidRPr="00775A3D">
              <w:rPr>
                <w:rFonts w:ascii="GHEA Grapalat" w:hAnsi="GHEA Grapalat"/>
                <w:lang w:val="en-US"/>
              </w:rPr>
              <w:t>Կետը խմբագրվել է:</w:t>
            </w:r>
          </w:p>
        </w:tc>
      </w:tr>
      <w:tr w:rsidR="00DC4056" w:rsidRPr="00D47E56" w:rsidTr="00775A3D">
        <w:trPr>
          <w:gridAfter w:val="1"/>
          <w:wAfter w:w="63" w:type="dxa"/>
        </w:trPr>
        <w:tc>
          <w:tcPr>
            <w:tcW w:w="890" w:type="dxa"/>
            <w:vMerge/>
          </w:tcPr>
          <w:p w:rsidR="00DC4056" w:rsidRPr="00775A3D" w:rsidRDefault="00DC4056" w:rsidP="004C6EAE">
            <w:pPr>
              <w:rPr>
                <w:rFonts w:ascii="GHEA Grapalat" w:hAnsi="GHEA Grapalat"/>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 xml:space="preserve">3. Որոշման նախագծի հավելված 2-ի </w:t>
            </w:r>
          </w:p>
          <w:p w:rsidR="00DC4056" w:rsidRPr="00775A3D" w:rsidRDefault="00DC4056" w:rsidP="00775A3D">
            <w:pPr>
              <w:tabs>
                <w:tab w:val="left" w:pos="540"/>
              </w:tabs>
              <w:jc w:val="both"/>
              <w:rPr>
                <w:rFonts w:ascii="GHEA Grapalat" w:hAnsi="GHEA Grapalat"/>
                <w:lang w:val="en-US"/>
              </w:rPr>
            </w:pPr>
            <w:r w:rsidRPr="00775A3D">
              <w:rPr>
                <w:rFonts w:ascii="GHEA Grapalat" w:hAnsi="GHEA Grapalat"/>
                <w:lang w:val="en-US"/>
              </w:rPr>
              <w:t>1) 5-րդ կետում նշված է, որ պարգևատրման մասին համապատասխան որոշումը անմիջական ղեկավարը կայացնում է տարվա ընթացքում 2 անգամ, մինչդեռ «Քաղաքացիական ծառայողների վարձատրության մասին» ՀՀ օրենքի 13-րդ  հոդվածի 3.1 մասում նշված է, որ այն ունի միանվագ բնույթ:</w:t>
            </w:r>
          </w:p>
        </w:tc>
        <w:tc>
          <w:tcPr>
            <w:tcW w:w="4079" w:type="dxa"/>
          </w:tcPr>
          <w:p w:rsidR="00DC4056" w:rsidRPr="00BA64F1" w:rsidRDefault="00DC4056" w:rsidP="00E708CE">
            <w:pPr>
              <w:rPr>
                <w:rFonts w:ascii="Sylfaen" w:hAnsi="Sylfaen" w:cs="Sylfaen"/>
                <w:lang w:val="en-US"/>
              </w:rPr>
            </w:pPr>
            <w:r w:rsidRPr="00BA64F1">
              <w:rPr>
                <w:rFonts w:ascii="GHEA Grapalat" w:hAnsi="GHEA Grapalat"/>
                <w:lang w:val="en-US"/>
              </w:rPr>
              <w:t>Չի ընդունվել: Միանվագ բնույթը չի նշանակում, որ այն պետք է տրվի մեկ անգամ:</w:t>
            </w:r>
          </w:p>
        </w:tc>
      </w:tr>
      <w:tr w:rsidR="00DC4056" w:rsidRPr="00D47E56" w:rsidTr="00775A3D">
        <w:trPr>
          <w:gridAfter w:val="1"/>
          <w:wAfter w:w="63" w:type="dxa"/>
        </w:trPr>
        <w:tc>
          <w:tcPr>
            <w:tcW w:w="890" w:type="dxa"/>
          </w:tcPr>
          <w:p w:rsidR="00DC4056" w:rsidRPr="00775A3D" w:rsidRDefault="00DC4056" w:rsidP="004C6EAE">
            <w:pPr>
              <w:rPr>
                <w:rFonts w:ascii="GHEA Grapalat" w:hAnsi="GHEA Grapalat"/>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GHEA Grapalat" w:hAnsi="GHEA Grapalat"/>
                <w:lang w:val="en-US"/>
              </w:rPr>
            </w:pPr>
            <w:r w:rsidRPr="00775A3D">
              <w:rPr>
                <w:rFonts w:ascii="GHEA Grapalat" w:hAnsi="GHEA Grapalat"/>
                <w:lang w:val="en-US"/>
              </w:rPr>
              <w:t>2) 9-րդ կետում «աշխատանքներ» բառից հետո ավելացնել «դրանից բխող խրախուսանքների կիրառումը թողնել վերադասի հայեցողությանը»:</w:t>
            </w:r>
          </w:p>
        </w:tc>
        <w:tc>
          <w:tcPr>
            <w:tcW w:w="4079" w:type="dxa"/>
          </w:tcPr>
          <w:p w:rsidR="00DC4056" w:rsidRPr="00775A3D" w:rsidRDefault="00DC4056" w:rsidP="00305C0D">
            <w:pPr>
              <w:rPr>
                <w:rFonts w:ascii="GHEA Grapalat" w:hAnsi="GHEA Grapalat"/>
                <w:lang w:val="en-US"/>
              </w:rPr>
            </w:pPr>
            <w:r w:rsidRPr="00775A3D">
              <w:rPr>
                <w:rFonts w:ascii="GHEA Grapalat" w:hAnsi="GHEA Grapalat"/>
                <w:lang w:val="en-US"/>
              </w:rPr>
              <w:t>Կետը խմբագրվել է:</w:t>
            </w:r>
          </w:p>
        </w:tc>
      </w:tr>
      <w:tr w:rsidR="00DC4056" w:rsidRPr="00D47E56" w:rsidTr="00775A3D">
        <w:trPr>
          <w:gridAfter w:val="1"/>
          <w:wAfter w:w="63" w:type="dxa"/>
        </w:trPr>
        <w:tc>
          <w:tcPr>
            <w:tcW w:w="890" w:type="dxa"/>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540"/>
              </w:tabs>
              <w:jc w:val="both"/>
              <w:rPr>
                <w:rFonts w:ascii="GHEA Grapalat" w:hAnsi="GHEA Grapalat"/>
                <w:lang w:val="en-US"/>
              </w:rPr>
            </w:pPr>
            <w:r w:rsidRPr="00775A3D">
              <w:rPr>
                <w:rFonts w:ascii="GHEA Grapalat" w:hAnsi="GHEA Grapalat"/>
                <w:lang w:val="en-US"/>
              </w:rPr>
              <w:t>4. Առաջարկում եմ նախագծում ներառել նաև պետական և ծառայողական գաղտնիքի հետ առնչվող կառուցվածքային ստորաբաժանումների աշխատակիցների աշխատանքային ծրագրերի կազմման և կատարողականների գնահատման առանձնահատկությունները: Քանի որ  աշխատանքային ծրագրերի կազմման և կատարողականների գնահատման գործընթացում հակասություններ  կառաջանան  հաստատված կարգի և գաղտնի գործավարության ընթացքում գաղտնիության ռեժիմի պահպանման կարգը սահմանող իրավական ակտերում: Նման հակասություններից խուսափելու և  քաղաքացիական ծառայողի կատարած աշխատանքը օբյեկտիվ և անաչառ գնահատելու համար  անհրաժեշտ է հստակորեն սահմանել այդ ստորաբաժանումների  աշխատակիցների աշխատանքային ծրագրերի կազմման և կատարողականների գնահատման առանձնահատկությունները:</w:t>
            </w:r>
          </w:p>
        </w:tc>
        <w:tc>
          <w:tcPr>
            <w:tcW w:w="4079" w:type="dxa"/>
          </w:tcPr>
          <w:p w:rsidR="00DC4056" w:rsidRPr="00775A3D" w:rsidRDefault="00DC4056" w:rsidP="00775A3D">
            <w:pPr>
              <w:jc w:val="both"/>
              <w:rPr>
                <w:rFonts w:ascii="GHEA Grapalat" w:hAnsi="GHEA Grapalat"/>
                <w:lang w:val="en-US"/>
              </w:rPr>
            </w:pPr>
            <w:r w:rsidRPr="00775A3D">
              <w:rPr>
                <w:rFonts w:ascii="GHEA Grapalat" w:hAnsi="GHEA Grapalat"/>
                <w:lang w:val="en-US"/>
              </w:rPr>
              <w:t>Չի ընդունվել: Գործնականում “Mulberry” էլեկտրոնային փաս</w:t>
            </w:r>
            <w:r w:rsidRPr="00775A3D">
              <w:rPr>
                <w:rFonts w:ascii="GHEA Grapalat" w:hAnsi="GHEA Grapalat"/>
                <w:lang w:val="en-US"/>
              </w:rPr>
              <w:softHyphen/>
              <w:t>տա</w:t>
            </w:r>
            <w:r w:rsidRPr="00775A3D">
              <w:rPr>
                <w:rFonts w:ascii="GHEA Grapalat" w:hAnsi="GHEA Grapalat"/>
                <w:lang w:val="en-US"/>
              </w:rPr>
              <w:softHyphen/>
            </w:r>
            <w:r w:rsidRPr="00775A3D">
              <w:rPr>
                <w:rFonts w:ascii="GHEA Grapalat" w:hAnsi="GHEA Grapalat"/>
                <w:lang w:val="en-US"/>
              </w:rPr>
              <w:softHyphen/>
              <w:t>թղթա</w:t>
            </w:r>
            <w:r w:rsidRPr="00775A3D">
              <w:rPr>
                <w:rFonts w:ascii="GHEA Grapalat" w:hAnsi="GHEA Grapalat"/>
                <w:lang w:val="en-US"/>
              </w:rPr>
              <w:softHyphen/>
              <w:t>շրջա</w:t>
            </w:r>
            <w:r w:rsidRPr="00775A3D">
              <w:rPr>
                <w:rFonts w:ascii="GHEA Grapalat" w:hAnsi="GHEA Grapalat"/>
                <w:lang w:val="en-US"/>
              </w:rPr>
              <w:softHyphen/>
              <w:t>նառության համա</w:t>
            </w:r>
            <w:r w:rsidRPr="00775A3D">
              <w:rPr>
                <w:rFonts w:ascii="GHEA Grapalat" w:hAnsi="GHEA Grapalat"/>
                <w:lang w:val="en-US"/>
              </w:rPr>
              <w:softHyphen/>
              <w:t>կարգը ներդրած պետական կառավարման մարմիններում պետական և ծառայողական գաղտնիքի հետ առնչվող կառուցվածքային ստորաբաժա</w:t>
            </w:r>
            <w:r w:rsidRPr="00775A3D">
              <w:rPr>
                <w:rFonts w:ascii="GHEA Grapalat" w:hAnsi="GHEA Grapalat"/>
                <w:lang w:val="en-US"/>
              </w:rPr>
              <w:softHyphen/>
              <w:t>նումների աշխատակիցների աշխա</w:t>
            </w:r>
            <w:r w:rsidRPr="00775A3D">
              <w:rPr>
                <w:rFonts w:ascii="GHEA Grapalat" w:hAnsi="GHEA Grapalat"/>
                <w:lang w:val="en-US"/>
              </w:rPr>
              <w:softHyphen/>
              <w:t>տանքային ծրագրերի կազմման և կատարողականների գնահատման հետ կապված խնդիրներ չեն առաջանում` միաժամանակ պահպանելով  “Պետական և ծառայողական գաղտնիքի մասին” Հայաստանի Հանրապետության օրենքի պահանջները:</w:t>
            </w:r>
          </w:p>
        </w:tc>
      </w:tr>
      <w:tr w:rsidR="00DC4056" w:rsidRPr="008C4F2B" w:rsidTr="008E118B">
        <w:trPr>
          <w:gridAfter w:val="1"/>
          <w:wAfter w:w="63" w:type="dxa"/>
        </w:trPr>
        <w:tc>
          <w:tcPr>
            <w:tcW w:w="890" w:type="dxa"/>
          </w:tcPr>
          <w:p w:rsidR="00DC4056" w:rsidRPr="008E118B" w:rsidRDefault="00DC4056" w:rsidP="004C6EAE">
            <w:pPr>
              <w:rPr>
                <w:lang w:val="en-US"/>
              </w:rPr>
            </w:pPr>
            <w:r w:rsidRPr="008E118B">
              <w:rPr>
                <w:lang w:val="en-US"/>
              </w:rPr>
              <w:t>24.</w:t>
            </w:r>
          </w:p>
        </w:tc>
        <w:tc>
          <w:tcPr>
            <w:tcW w:w="2645" w:type="dxa"/>
            <w:gridSpan w:val="2"/>
          </w:tcPr>
          <w:p w:rsidR="00DC4056" w:rsidRPr="00775A3D" w:rsidRDefault="00DC4056" w:rsidP="004C70C3">
            <w:pPr>
              <w:rPr>
                <w:rFonts w:ascii="GHEA Grapalat" w:hAnsi="GHEA Grapalat"/>
              </w:rPr>
            </w:pPr>
            <w:r w:rsidRPr="00775A3D">
              <w:rPr>
                <w:rFonts w:ascii="GHEA Grapalat" w:hAnsi="GHEA Grapalat"/>
              </w:rPr>
              <w:t>ՀՀ քաղաքացիական ծառայության խորհուրդ</w:t>
            </w:r>
          </w:p>
        </w:tc>
        <w:tc>
          <w:tcPr>
            <w:tcW w:w="7911" w:type="dxa"/>
          </w:tcPr>
          <w:p w:rsidR="00DC4056" w:rsidRPr="00775A3D" w:rsidRDefault="00DC4056" w:rsidP="00775A3D">
            <w:pPr>
              <w:tabs>
                <w:tab w:val="left" w:pos="540"/>
              </w:tabs>
              <w:jc w:val="both"/>
              <w:rPr>
                <w:rFonts w:ascii="Sylfaen" w:hAnsi="Sylfaen" w:cs="Sylfaen"/>
              </w:rPr>
            </w:pPr>
            <w:r w:rsidRPr="00775A3D">
              <w:rPr>
                <w:rFonts w:ascii="GHEA Grapalat" w:hAnsi="GHEA Grapalat"/>
              </w:rPr>
              <w:t>1) նախաբանը նպատակահարմար է շարադրել հետևյալ խմբագրությամբ`   հստակեցնելով նաև որոշման նախագծի համարակալումը. &lt;&lt;Ղեկավարվելով &lt;&lt;Իրավական ակտերի մասին&gt;&gt; Հայաստանի Հանրապետության օրենքի 14-րդ հոդվածով, &lt;&lt;Քաղաքացիական ծառայողների վարձատրության մասին&gt;&gt; Հայաստանի Հանրապետության օրենքի 4-րդ հոդվածով  և 13-րդ հոդվածի 3.1-ին մասով` Հայաստանի Հանրապետության կառավարությունը որոշում է.&gt;&gt;, քանի որ &lt;&lt;Քաղաքացիական ծառայողների վարձատրության մասին&gt;&gt; Հայաստանի Հանրապետության օրենքի 13-րդ հոդվածի 3.1-ին մասով է սահմանված նման կարգ ընդունելու Հայաստանի Հանրապետության կառավարության լիազորությունը, իսկ &lt;&lt;Իրավական ակտերի մասին&gt;&gt; Հայաստանի Հանրապետության օրենքի հղումն անհրաժեշտ է, քանի որ սույն կարգը տարածվելու է նաև այլ պետական ծառայողների վրա, որոնց պարգևատրման  հետ կապված հարաբերությունները &lt;&lt;Քաղաքացիական ծառայողների վարձատրության մասին&gt;&gt; Հայաստանի Հանրապետության օրենքով կանոնակարգված չեն.</w:t>
            </w:r>
          </w:p>
        </w:tc>
        <w:tc>
          <w:tcPr>
            <w:tcW w:w="4079" w:type="dxa"/>
          </w:tcPr>
          <w:p w:rsidR="00DC4056" w:rsidRPr="00775A3D" w:rsidRDefault="00DC4056" w:rsidP="00F07E0E">
            <w:pPr>
              <w:rPr>
                <w:rFonts w:ascii="Sylfaen" w:hAnsi="Sylfaen" w:cs="Sylfaen"/>
              </w:rPr>
            </w:pPr>
            <w:r w:rsidRPr="00775A3D">
              <w:rPr>
                <w:rFonts w:ascii="GHEA Grapalat" w:hAnsi="GHEA Grapalat"/>
              </w:rPr>
              <w:t>Ընդունվել է, որոշումը խմբագրվել է:</w:t>
            </w:r>
            <w:r w:rsidRPr="00775A3D">
              <w:rPr>
                <w:rFonts w:ascii="Sylfaen" w:hAnsi="Sylfaen" w:cs="Sylfaen"/>
              </w:rPr>
              <w:t xml:space="preserve"> </w:t>
            </w:r>
          </w:p>
        </w:tc>
      </w:tr>
      <w:tr w:rsidR="00DC4056" w:rsidRPr="008C4F2B" w:rsidTr="00775A3D">
        <w:trPr>
          <w:gridAfter w:val="1"/>
          <w:wAfter w:w="63" w:type="dxa"/>
        </w:trPr>
        <w:tc>
          <w:tcPr>
            <w:tcW w:w="890" w:type="dxa"/>
            <w:vMerge w:val="restart"/>
          </w:tcPr>
          <w:p w:rsidR="00DC4056" w:rsidRPr="00775A3D" w:rsidRDefault="00DC4056" w:rsidP="004C6EAE">
            <w:pPr>
              <w:rPr>
                <w:highlight w:val="yellow"/>
              </w:rPr>
            </w:pPr>
          </w:p>
        </w:tc>
        <w:tc>
          <w:tcPr>
            <w:tcW w:w="2645" w:type="dxa"/>
            <w:gridSpan w:val="2"/>
            <w:vMerge w:val="restart"/>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540"/>
              </w:tabs>
              <w:jc w:val="both"/>
              <w:rPr>
                <w:rFonts w:ascii="Sylfaen" w:hAnsi="Sylfaen" w:cs="Sylfaen"/>
                <w:highlight w:val="yellow"/>
              </w:rPr>
            </w:pPr>
            <w:r w:rsidRPr="00775A3D">
              <w:rPr>
                <w:rFonts w:ascii="GHEA Grapalat" w:hAnsi="GHEA Grapalat"/>
              </w:rPr>
              <w:t>2) N 1 հավելվածի վերնագիրն անհրաժեշտ է համապատաս</w:t>
            </w:r>
            <w:r w:rsidRPr="00775A3D">
              <w:rPr>
                <w:rFonts w:ascii="GHEA Grapalat" w:hAnsi="GHEA Grapalat"/>
              </w:rPr>
              <w:softHyphen/>
              <w:t>խանեցնել որոշման նախագծի 1-ին կետի 1-ին ենթակետի հետ.</w:t>
            </w:r>
          </w:p>
        </w:tc>
        <w:tc>
          <w:tcPr>
            <w:tcW w:w="4079" w:type="dxa"/>
          </w:tcPr>
          <w:p w:rsidR="00DC4056" w:rsidRPr="008C4F2B" w:rsidRDefault="00DC4056" w:rsidP="00F07E0E">
            <w:r w:rsidRPr="00775A3D">
              <w:rPr>
                <w:rFonts w:ascii="GHEA Grapalat" w:hAnsi="GHEA Grapalat"/>
              </w:rPr>
              <w:t>Ընդունվել է, որոշումը խմբագրվել է:</w:t>
            </w:r>
          </w:p>
        </w:tc>
      </w:tr>
      <w:tr w:rsidR="00DC4056" w:rsidRPr="008C4F2B" w:rsidTr="00775A3D">
        <w:trPr>
          <w:gridAfter w:val="1"/>
          <w:wAfter w:w="63" w:type="dxa"/>
        </w:trPr>
        <w:tc>
          <w:tcPr>
            <w:tcW w:w="890" w:type="dxa"/>
            <w:vMerge/>
          </w:tcPr>
          <w:p w:rsidR="00DC4056" w:rsidRPr="00775A3D" w:rsidRDefault="00DC4056" w:rsidP="004C6EAE">
            <w:pPr>
              <w:rPr>
                <w:highlight w:val="yellow"/>
              </w:rPr>
            </w:pPr>
          </w:p>
        </w:tc>
        <w:tc>
          <w:tcPr>
            <w:tcW w:w="2645" w:type="dxa"/>
            <w:gridSpan w:val="2"/>
            <w:vMerge/>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540"/>
              </w:tabs>
              <w:jc w:val="both"/>
              <w:rPr>
                <w:rFonts w:ascii="Sylfaen" w:hAnsi="Sylfaen" w:cs="Sylfaen"/>
                <w:highlight w:val="yellow"/>
              </w:rPr>
            </w:pPr>
            <w:r w:rsidRPr="00775A3D">
              <w:rPr>
                <w:rFonts w:ascii="GHEA Grapalat" w:hAnsi="GHEA Grapalat"/>
              </w:rPr>
              <w:t>3) 3-րդ կետը չի բխում &lt;&lt;Քաղաքացիական ծառայողների վարձատրության մասին&gt;&gt; Հայաստանի Հանրապետության օրենքում լրացումներ և փոփոխություն կատարելու մասին&gt;&gt; Հայաստանի Հանրապետության օրենքի (2011 թվականի մարտի 19-ի ՀՕ-64-Ն օրենք) 5-րդ հոդվածի պահանջներից: Նպատակահարմար է օրենքի տվյալ դրույթը ամրագրել նաև որոշման նախագծում.</w:t>
            </w:r>
          </w:p>
        </w:tc>
        <w:tc>
          <w:tcPr>
            <w:tcW w:w="4079" w:type="dxa"/>
          </w:tcPr>
          <w:p w:rsidR="00DC4056" w:rsidRPr="008C4F2B" w:rsidRDefault="00DC4056" w:rsidP="008E118B">
            <w:r w:rsidRPr="00775A3D">
              <w:rPr>
                <w:rFonts w:ascii="GHEA Grapalat" w:hAnsi="GHEA Grapalat"/>
              </w:rPr>
              <w:t>Ընդունվել է, որոշումը խմբագրվել է:</w:t>
            </w:r>
          </w:p>
        </w:tc>
      </w:tr>
      <w:tr w:rsidR="00DC4056" w:rsidRPr="008C4F2B" w:rsidTr="00775A3D">
        <w:trPr>
          <w:gridAfter w:val="1"/>
          <w:wAfter w:w="63" w:type="dxa"/>
        </w:trPr>
        <w:tc>
          <w:tcPr>
            <w:tcW w:w="890" w:type="dxa"/>
            <w:vMerge/>
          </w:tcPr>
          <w:p w:rsidR="00DC4056" w:rsidRPr="00775A3D" w:rsidRDefault="00DC4056" w:rsidP="004C6EAE">
            <w:pPr>
              <w:rPr>
                <w:highlight w:val="yellow"/>
              </w:rPr>
            </w:pPr>
          </w:p>
        </w:tc>
        <w:tc>
          <w:tcPr>
            <w:tcW w:w="2645" w:type="dxa"/>
            <w:gridSpan w:val="2"/>
            <w:vMerge/>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540"/>
              </w:tabs>
              <w:jc w:val="both"/>
              <w:rPr>
                <w:rFonts w:ascii="Sylfaen" w:hAnsi="Sylfaen" w:cs="Sylfaen"/>
                <w:highlight w:val="yellow"/>
              </w:rPr>
            </w:pPr>
            <w:r w:rsidRPr="00775A3D">
              <w:rPr>
                <w:rFonts w:ascii="GHEA Grapalat" w:hAnsi="GHEA Grapalat"/>
              </w:rPr>
              <w:t>4) 4-րդ կետում նպատակահարմար է հստակեցնել այն մարմինների շրջանակը, որոնց վրա տարածվելու է սույն որոշումը` հաշվի առնելով &lt;&lt;Քաղաքացիական ծառայողների վարձատրության մասին&gt;&gt; Հայաստանի Հանրապետության օրենքի գործողության շրջանակը:</w:t>
            </w:r>
          </w:p>
        </w:tc>
        <w:tc>
          <w:tcPr>
            <w:tcW w:w="4079" w:type="dxa"/>
          </w:tcPr>
          <w:p w:rsidR="00DC4056" w:rsidRPr="00BA64F1" w:rsidRDefault="00DC4056" w:rsidP="008E118B">
            <w:pPr>
              <w:rPr>
                <w:rFonts w:ascii="Sylfaen" w:hAnsi="Sylfaen" w:cs="Sylfaen"/>
              </w:rPr>
            </w:pPr>
            <w:r w:rsidRPr="00BA64F1">
              <w:rPr>
                <w:rFonts w:ascii="GHEA Grapalat" w:hAnsi="GHEA Grapalat"/>
                <w:lang w:val="en-US"/>
              </w:rPr>
              <w:t xml:space="preserve">Չի ընդունվել: </w:t>
            </w:r>
          </w:p>
        </w:tc>
      </w:tr>
      <w:tr w:rsidR="00DC4056" w:rsidRPr="008C4F2B" w:rsidTr="00775A3D">
        <w:trPr>
          <w:gridAfter w:val="1"/>
          <w:wAfter w:w="63" w:type="dxa"/>
        </w:trPr>
        <w:tc>
          <w:tcPr>
            <w:tcW w:w="890" w:type="dxa"/>
            <w:vMerge/>
          </w:tcPr>
          <w:p w:rsidR="00DC4056" w:rsidRPr="00775A3D" w:rsidRDefault="00DC4056" w:rsidP="004C6EAE">
            <w:pPr>
              <w:rPr>
                <w:highlight w:val="yellow"/>
              </w:rPr>
            </w:pPr>
          </w:p>
        </w:tc>
        <w:tc>
          <w:tcPr>
            <w:tcW w:w="2645" w:type="dxa"/>
            <w:gridSpan w:val="2"/>
            <w:vMerge/>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900"/>
              </w:tabs>
              <w:jc w:val="both"/>
              <w:rPr>
                <w:rFonts w:ascii="GHEA Grapalat" w:hAnsi="GHEA Grapalat"/>
              </w:rPr>
            </w:pPr>
            <w:r w:rsidRPr="00775A3D">
              <w:rPr>
                <w:rFonts w:ascii="GHEA Grapalat" w:hAnsi="GHEA Grapalat"/>
              </w:rPr>
              <w:t>որոշման N 1 հավելվածի`</w:t>
            </w:r>
          </w:p>
          <w:p w:rsidR="00DC4056" w:rsidRPr="00775A3D" w:rsidRDefault="00DC4056" w:rsidP="00775A3D">
            <w:pPr>
              <w:tabs>
                <w:tab w:val="left" w:pos="540"/>
              </w:tabs>
              <w:jc w:val="both"/>
              <w:rPr>
                <w:rFonts w:ascii="Sylfaen" w:hAnsi="Sylfaen" w:cs="Sylfaen"/>
                <w:highlight w:val="yellow"/>
              </w:rPr>
            </w:pPr>
            <w:r w:rsidRPr="00775A3D">
              <w:rPr>
                <w:rFonts w:ascii="GHEA Grapalat" w:hAnsi="GHEA Grapalat"/>
              </w:rPr>
              <w:t xml:space="preserve"> 1-ին կետում &lt;&lt;մուտքագրման,&gt;&gt; բառից հետո նպատակահարմար է լրացնել &lt;&lt;հաստատման,&gt;&gt; բառը, քանի որ կարգով սահմանվում են նաև համակարգում աշխատանքային ծրագրերի հաստատման գործընթացների հետ կապված հարաբերությունները.</w:t>
            </w:r>
          </w:p>
        </w:tc>
        <w:tc>
          <w:tcPr>
            <w:tcW w:w="4079" w:type="dxa"/>
          </w:tcPr>
          <w:p w:rsidR="00DC4056" w:rsidRPr="00775A3D" w:rsidRDefault="00DC4056" w:rsidP="00746ED5">
            <w:pPr>
              <w:rPr>
                <w:rFonts w:ascii="Sylfaen" w:hAnsi="Sylfaen" w:cs="Sylfaen"/>
              </w:rPr>
            </w:pPr>
            <w:r w:rsidRPr="00775A3D">
              <w:rPr>
                <w:rFonts w:ascii="GHEA Grapalat" w:hAnsi="GHEA Grapalat"/>
              </w:rPr>
              <w:t xml:space="preserve">Ընդունվել է, </w:t>
            </w:r>
            <w:r w:rsidRPr="00775A3D">
              <w:rPr>
                <w:rFonts w:ascii="GHEA Grapalat" w:hAnsi="GHEA Grapalat"/>
                <w:lang w:val="en-US"/>
              </w:rPr>
              <w:t>կետ</w:t>
            </w:r>
            <w:r w:rsidRPr="00775A3D">
              <w:rPr>
                <w:rFonts w:ascii="GHEA Grapalat" w:hAnsi="GHEA Grapalat"/>
              </w:rPr>
              <w:t>ը խմբագրվել է:</w:t>
            </w:r>
            <w:r w:rsidRPr="00775A3D">
              <w:rPr>
                <w:rFonts w:ascii="Sylfaen" w:hAnsi="Sylfaen" w:cs="Sylfaen"/>
              </w:rPr>
              <w:t xml:space="preserve"> </w:t>
            </w:r>
          </w:p>
        </w:tc>
      </w:tr>
      <w:tr w:rsidR="00DC4056" w:rsidRPr="008C4F2B" w:rsidTr="00775A3D">
        <w:trPr>
          <w:gridAfter w:val="1"/>
          <w:wAfter w:w="63" w:type="dxa"/>
        </w:trPr>
        <w:tc>
          <w:tcPr>
            <w:tcW w:w="890" w:type="dxa"/>
            <w:vMerge/>
          </w:tcPr>
          <w:p w:rsidR="00DC4056" w:rsidRPr="00775A3D" w:rsidRDefault="00DC4056" w:rsidP="004C6EAE">
            <w:pPr>
              <w:rPr>
                <w:highlight w:val="yellow"/>
              </w:rPr>
            </w:pPr>
          </w:p>
        </w:tc>
        <w:tc>
          <w:tcPr>
            <w:tcW w:w="2645" w:type="dxa"/>
            <w:gridSpan w:val="2"/>
            <w:vMerge/>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900"/>
              </w:tabs>
              <w:jc w:val="both"/>
              <w:rPr>
                <w:rFonts w:ascii="GHEA Grapalat" w:hAnsi="GHEA Grapalat"/>
              </w:rPr>
            </w:pPr>
            <w:r w:rsidRPr="00775A3D">
              <w:rPr>
                <w:rFonts w:ascii="GHEA Grapalat" w:hAnsi="GHEA Grapalat"/>
              </w:rPr>
              <w:t>հաշվի առնելով առաջարկության 1-ին կետի 4-րդ ենթակետի առաջարկությունը` նպատակահարմար է 11-րդ կետում կանոնակարգել նաև մյուս մարմիններում տարեկան աշխատանքային ծրագրերը քննարկելու և ներկայացնելու առանձնահատկությունները.</w:t>
            </w:r>
          </w:p>
        </w:tc>
        <w:tc>
          <w:tcPr>
            <w:tcW w:w="4079" w:type="dxa"/>
          </w:tcPr>
          <w:p w:rsidR="00DC4056" w:rsidRPr="00BA64F1" w:rsidRDefault="00DC4056" w:rsidP="00E708CE">
            <w:pPr>
              <w:rPr>
                <w:rFonts w:ascii="Sylfaen" w:hAnsi="Sylfaen" w:cs="Sylfaen"/>
              </w:rPr>
            </w:pPr>
            <w:r w:rsidRPr="00BA64F1">
              <w:rPr>
                <w:rFonts w:ascii="GHEA Grapalat" w:hAnsi="GHEA Grapalat"/>
                <w:lang w:val="en-US"/>
              </w:rPr>
              <w:t xml:space="preserve">Չի ընդունվել: </w:t>
            </w:r>
          </w:p>
        </w:tc>
      </w:tr>
      <w:tr w:rsidR="00DC4056" w:rsidRPr="008C4F2B" w:rsidTr="00775A3D">
        <w:trPr>
          <w:gridAfter w:val="1"/>
          <w:wAfter w:w="63" w:type="dxa"/>
        </w:trPr>
        <w:tc>
          <w:tcPr>
            <w:tcW w:w="890" w:type="dxa"/>
            <w:vMerge/>
          </w:tcPr>
          <w:p w:rsidR="00DC4056" w:rsidRPr="00775A3D" w:rsidRDefault="00DC4056" w:rsidP="004C6EAE">
            <w:pPr>
              <w:rPr>
                <w:highlight w:val="yellow"/>
              </w:rPr>
            </w:pPr>
          </w:p>
        </w:tc>
        <w:tc>
          <w:tcPr>
            <w:tcW w:w="2645" w:type="dxa"/>
            <w:gridSpan w:val="2"/>
            <w:vMerge/>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900"/>
              </w:tabs>
              <w:jc w:val="both"/>
              <w:rPr>
                <w:rFonts w:ascii="GHEA Grapalat" w:hAnsi="GHEA Grapalat"/>
              </w:rPr>
            </w:pPr>
            <w:r w:rsidRPr="00775A3D">
              <w:rPr>
                <w:rFonts w:ascii="GHEA Grapalat" w:hAnsi="GHEA Grapalat"/>
              </w:rPr>
              <w:t xml:space="preserve">13-րդ կետի 6-րդ ենթակետում, 19-րդ կետում &lt;&lt;42-րդ կետում&gt;&gt; բառերը փոխարինել &lt;&lt;41-րդ կետում&gt;&gt; բառերով, քանի որ համապատասխան պաշտոնատար անձանց ցանկը տրված է  41-րդ կետում.  </w:t>
            </w:r>
          </w:p>
        </w:tc>
        <w:tc>
          <w:tcPr>
            <w:tcW w:w="4079" w:type="dxa"/>
          </w:tcPr>
          <w:p w:rsidR="00DC4056" w:rsidRPr="00775A3D" w:rsidRDefault="00DC4056" w:rsidP="006D7A96">
            <w:pPr>
              <w:rPr>
                <w:rFonts w:ascii="GHEA Grapalat" w:hAnsi="GHEA Grapalat"/>
                <w:lang w:val="hy-AM"/>
              </w:rPr>
            </w:pPr>
            <w:r w:rsidRPr="00775A3D">
              <w:rPr>
                <w:rFonts w:ascii="GHEA Grapalat" w:hAnsi="GHEA Grapalat"/>
                <w:lang w:val="hy-AM"/>
              </w:rPr>
              <w:t>Ընդունվել է   համապատասխան կետերը խմբագրվել են:</w:t>
            </w:r>
          </w:p>
        </w:tc>
      </w:tr>
      <w:tr w:rsidR="00DC4056" w:rsidRPr="008C4F2B" w:rsidTr="00775A3D">
        <w:trPr>
          <w:gridAfter w:val="1"/>
          <w:wAfter w:w="63" w:type="dxa"/>
        </w:trPr>
        <w:tc>
          <w:tcPr>
            <w:tcW w:w="890" w:type="dxa"/>
            <w:vMerge w:val="restart"/>
          </w:tcPr>
          <w:p w:rsidR="00DC4056" w:rsidRPr="00775A3D" w:rsidRDefault="00DC4056" w:rsidP="004C6EAE">
            <w:pPr>
              <w:rPr>
                <w:highlight w:val="yellow"/>
              </w:rPr>
            </w:pPr>
          </w:p>
        </w:tc>
        <w:tc>
          <w:tcPr>
            <w:tcW w:w="2645" w:type="dxa"/>
            <w:gridSpan w:val="2"/>
            <w:vMerge w:val="restart"/>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900"/>
              </w:tabs>
              <w:jc w:val="both"/>
              <w:rPr>
                <w:rFonts w:ascii="GHEA Grapalat" w:hAnsi="GHEA Grapalat"/>
              </w:rPr>
            </w:pPr>
            <w:r w:rsidRPr="00775A3D">
              <w:rPr>
                <w:rFonts w:ascii="GHEA Grapalat" w:hAnsi="GHEA Grapalat"/>
              </w:rPr>
              <w:t>36-րդ կետում &lt;&lt;34-րդ կետով&gt;&gt; բառերը փոխարինել &lt;&lt;33-րդ կետով&gt;&gt; բառերով, քանի որ գնահատման աղյուսակը նախատեսված է 33-րդ կետով.</w:t>
            </w:r>
          </w:p>
        </w:tc>
        <w:tc>
          <w:tcPr>
            <w:tcW w:w="4079" w:type="dxa"/>
          </w:tcPr>
          <w:p w:rsidR="00DC4056" w:rsidRPr="00775A3D" w:rsidRDefault="00DC4056" w:rsidP="006D7A96">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8C4F2B" w:rsidTr="00775A3D">
        <w:trPr>
          <w:gridAfter w:val="1"/>
          <w:wAfter w:w="63" w:type="dxa"/>
        </w:trPr>
        <w:tc>
          <w:tcPr>
            <w:tcW w:w="890" w:type="dxa"/>
            <w:vMerge/>
          </w:tcPr>
          <w:p w:rsidR="00DC4056" w:rsidRPr="00775A3D" w:rsidRDefault="00DC4056" w:rsidP="004C6EAE">
            <w:pPr>
              <w:rPr>
                <w:highlight w:val="yellow"/>
              </w:rPr>
            </w:pPr>
          </w:p>
        </w:tc>
        <w:tc>
          <w:tcPr>
            <w:tcW w:w="2645" w:type="dxa"/>
            <w:gridSpan w:val="2"/>
            <w:vMerge/>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900"/>
              </w:tabs>
              <w:jc w:val="both"/>
              <w:rPr>
                <w:rFonts w:ascii="GHEA Grapalat" w:hAnsi="GHEA Grapalat"/>
              </w:rPr>
            </w:pPr>
            <w:r w:rsidRPr="00775A3D">
              <w:rPr>
                <w:rFonts w:ascii="GHEA Grapalat" w:hAnsi="GHEA Grapalat"/>
              </w:rPr>
              <w:t>44-րդ կետի 1-ին ենթակետում &lt;&lt;44-րդ կետով&gt;&gt; բառերը փոխարինել &lt;&lt;43-րդ կետով&gt;&gt; բառերով, քանի որ 43-րդ կետով է սահմանվում կառավարչական հմտությունների գնահատականը.</w:t>
            </w:r>
          </w:p>
        </w:tc>
        <w:tc>
          <w:tcPr>
            <w:tcW w:w="4079" w:type="dxa"/>
          </w:tcPr>
          <w:p w:rsidR="00DC4056" w:rsidRPr="00775A3D" w:rsidRDefault="00DC4056" w:rsidP="006D7A96">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rPr>
          <w:gridAfter w:val="1"/>
          <w:wAfter w:w="63" w:type="dxa"/>
        </w:trPr>
        <w:tc>
          <w:tcPr>
            <w:tcW w:w="890" w:type="dxa"/>
            <w:vMerge/>
          </w:tcPr>
          <w:p w:rsidR="00DC4056" w:rsidRPr="00775A3D" w:rsidRDefault="00DC4056" w:rsidP="004C6EAE">
            <w:pPr>
              <w:rPr>
                <w:highlight w:val="yellow"/>
              </w:rPr>
            </w:pPr>
          </w:p>
        </w:tc>
        <w:tc>
          <w:tcPr>
            <w:tcW w:w="2645" w:type="dxa"/>
            <w:gridSpan w:val="2"/>
            <w:vMerge/>
          </w:tcPr>
          <w:p w:rsidR="00DC4056" w:rsidRPr="00775A3D" w:rsidRDefault="00DC4056" w:rsidP="004C70C3">
            <w:pPr>
              <w:rPr>
                <w:rFonts w:ascii="Sylfaen" w:hAnsi="Sylfaen" w:cs="Sylfaen"/>
                <w:highlight w:val="yellow"/>
              </w:rPr>
            </w:pPr>
          </w:p>
        </w:tc>
        <w:tc>
          <w:tcPr>
            <w:tcW w:w="7911" w:type="dxa"/>
          </w:tcPr>
          <w:p w:rsidR="00DC4056" w:rsidRPr="00775A3D" w:rsidRDefault="00DC4056" w:rsidP="00775A3D">
            <w:pPr>
              <w:tabs>
                <w:tab w:val="left" w:pos="900"/>
              </w:tabs>
              <w:jc w:val="both"/>
              <w:rPr>
                <w:rFonts w:ascii="GHEA Grapalat" w:hAnsi="GHEA Grapalat"/>
              </w:rPr>
            </w:pPr>
            <w:r w:rsidRPr="00775A3D">
              <w:rPr>
                <w:rFonts w:ascii="GHEA Grapalat" w:hAnsi="GHEA Grapalat"/>
              </w:rPr>
              <w:t>որոշման N 2 հավելվածի` վերնագիրը և 1-ին կետն անհրաժեշտ է  համապատասխանեցնել.</w:t>
            </w:r>
          </w:p>
        </w:tc>
        <w:tc>
          <w:tcPr>
            <w:tcW w:w="4079" w:type="dxa"/>
          </w:tcPr>
          <w:p w:rsidR="00DC4056" w:rsidRPr="00775A3D" w:rsidRDefault="00DC4056" w:rsidP="00305C0D">
            <w:pPr>
              <w:rPr>
                <w:rFonts w:ascii="GHEA Grapalat" w:hAnsi="GHEA Grapalat"/>
                <w:lang w:val="hy-AM"/>
              </w:rPr>
            </w:pPr>
            <w:r w:rsidRPr="00775A3D">
              <w:rPr>
                <w:rFonts w:ascii="GHEA Grapalat" w:hAnsi="GHEA Grapalat"/>
                <w:lang w:val="en-US"/>
              </w:rPr>
              <w:t>Կ</w:t>
            </w:r>
            <w:r w:rsidRPr="00775A3D">
              <w:rPr>
                <w:rFonts w:ascii="GHEA Grapalat" w:hAnsi="GHEA Grapalat"/>
                <w:lang w:val="hy-AM"/>
              </w:rPr>
              <w:t xml:space="preserve">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rPr>
              <w:t>որոշման</w:t>
            </w:r>
            <w:r w:rsidRPr="00775A3D">
              <w:rPr>
                <w:rFonts w:ascii="GHEA Grapalat" w:hAnsi="GHEA Grapalat"/>
                <w:lang w:val="en-US"/>
              </w:rPr>
              <w:t xml:space="preserve"> N 2 </w:t>
            </w:r>
            <w:r w:rsidRPr="00775A3D">
              <w:rPr>
                <w:rFonts w:ascii="GHEA Grapalat" w:hAnsi="GHEA Grapalat"/>
              </w:rPr>
              <w:t>հավելվածի</w:t>
            </w:r>
            <w:r w:rsidRPr="00775A3D">
              <w:rPr>
                <w:rFonts w:ascii="GHEA Grapalat" w:hAnsi="GHEA Grapalat"/>
                <w:lang w:val="en-US"/>
              </w:rPr>
              <w:t>` 8-</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կետում</w:t>
            </w:r>
            <w:r w:rsidRPr="00775A3D">
              <w:rPr>
                <w:rFonts w:ascii="GHEA Grapalat" w:hAnsi="GHEA Grapalat"/>
                <w:lang w:val="en-US"/>
              </w:rPr>
              <w:t xml:space="preserve"> </w:t>
            </w:r>
            <w:r w:rsidRPr="00775A3D">
              <w:rPr>
                <w:rFonts w:ascii="GHEA Grapalat" w:hAnsi="GHEA Grapalat"/>
              </w:rPr>
              <w:t>նպատակահարմար</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կանոնակարգել</w:t>
            </w:r>
            <w:r w:rsidRPr="00775A3D">
              <w:rPr>
                <w:rFonts w:ascii="GHEA Grapalat" w:hAnsi="GHEA Grapalat"/>
                <w:lang w:val="en-US"/>
              </w:rPr>
              <w:t xml:space="preserve"> </w:t>
            </w:r>
            <w:r w:rsidRPr="00775A3D">
              <w:rPr>
                <w:rFonts w:ascii="GHEA Grapalat" w:hAnsi="GHEA Grapalat"/>
              </w:rPr>
              <w:t>նաև</w:t>
            </w:r>
            <w:r w:rsidRPr="00775A3D">
              <w:rPr>
                <w:rFonts w:ascii="GHEA Grapalat" w:hAnsi="GHEA Grapalat"/>
                <w:lang w:val="en-US"/>
              </w:rPr>
              <w:t xml:space="preserve"> </w:t>
            </w:r>
            <w:r w:rsidRPr="00775A3D">
              <w:rPr>
                <w:rFonts w:ascii="GHEA Grapalat" w:hAnsi="GHEA Grapalat"/>
              </w:rPr>
              <w:t>տվյալ</w:t>
            </w:r>
            <w:r w:rsidRPr="00775A3D">
              <w:rPr>
                <w:rFonts w:ascii="GHEA Grapalat" w:hAnsi="GHEA Grapalat"/>
                <w:lang w:val="en-US"/>
              </w:rPr>
              <w:t xml:space="preserve"> </w:t>
            </w:r>
            <w:r w:rsidRPr="00775A3D">
              <w:rPr>
                <w:rFonts w:ascii="GHEA Grapalat" w:hAnsi="GHEA Grapalat"/>
              </w:rPr>
              <w:t>պաշտոնում</w:t>
            </w:r>
            <w:r w:rsidRPr="00775A3D">
              <w:rPr>
                <w:rFonts w:ascii="GHEA Grapalat" w:hAnsi="GHEA Grapalat"/>
                <w:lang w:val="en-US"/>
              </w:rPr>
              <w:t xml:space="preserve"> </w:t>
            </w:r>
            <w:r w:rsidRPr="00775A3D">
              <w:rPr>
                <w:rFonts w:ascii="GHEA Grapalat" w:hAnsi="GHEA Grapalat"/>
              </w:rPr>
              <w:t>երեք</w:t>
            </w:r>
            <w:r w:rsidRPr="00775A3D">
              <w:rPr>
                <w:rFonts w:ascii="GHEA Grapalat" w:hAnsi="GHEA Grapalat"/>
                <w:lang w:val="en-US"/>
              </w:rPr>
              <w:t xml:space="preserve"> </w:t>
            </w:r>
            <w:r w:rsidRPr="00775A3D">
              <w:rPr>
                <w:rFonts w:ascii="GHEA Grapalat" w:hAnsi="GHEA Grapalat"/>
              </w:rPr>
              <w:t>ամսից</w:t>
            </w:r>
            <w:r w:rsidRPr="00775A3D">
              <w:rPr>
                <w:rFonts w:ascii="GHEA Grapalat" w:hAnsi="GHEA Grapalat"/>
                <w:lang w:val="en-US"/>
              </w:rPr>
              <w:t xml:space="preserve"> </w:t>
            </w:r>
            <w:r w:rsidRPr="00775A3D">
              <w:rPr>
                <w:rFonts w:ascii="GHEA Grapalat" w:hAnsi="GHEA Grapalat"/>
              </w:rPr>
              <w:t>ավելի</w:t>
            </w:r>
            <w:r w:rsidRPr="00775A3D">
              <w:rPr>
                <w:rFonts w:ascii="GHEA Grapalat" w:hAnsi="GHEA Grapalat"/>
                <w:lang w:val="en-US"/>
              </w:rPr>
              <w:t xml:space="preserve"> </w:t>
            </w:r>
            <w:r w:rsidRPr="00775A3D">
              <w:rPr>
                <w:rFonts w:ascii="GHEA Grapalat" w:hAnsi="GHEA Grapalat"/>
              </w:rPr>
              <w:t>ժամանակով</w:t>
            </w:r>
            <w:r w:rsidRPr="00775A3D">
              <w:rPr>
                <w:rFonts w:ascii="GHEA Grapalat" w:hAnsi="GHEA Grapalat"/>
                <w:lang w:val="en-US"/>
              </w:rPr>
              <w:t xml:space="preserve"> </w:t>
            </w:r>
            <w:r w:rsidRPr="00775A3D">
              <w:rPr>
                <w:rFonts w:ascii="GHEA Grapalat" w:hAnsi="GHEA Grapalat"/>
              </w:rPr>
              <w:t>աշխատելու</w:t>
            </w:r>
            <w:r w:rsidRPr="00775A3D">
              <w:rPr>
                <w:rFonts w:ascii="GHEA Grapalat" w:hAnsi="GHEA Grapalat"/>
                <w:lang w:val="en-US"/>
              </w:rPr>
              <w:t xml:space="preserve"> </w:t>
            </w:r>
            <w:r w:rsidRPr="00775A3D">
              <w:rPr>
                <w:rFonts w:ascii="GHEA Grapalat" w:hAnsi="GHEA Grapalat"/>
              </w:rPr>
              <w:t>դեպքում</w:t>
            </w:r>
            <w:r w:rsidRPr="00775A3D">
              <w:rPr>
                <w:rFonts w:ascii="GHEA Grapalat" w:hAnsi="GHEA Grapalat"/>
                <w:lang w:val="en-US"/>
              </w:rPr>
              <w:t xml:space="preserve"> </w:t>
            </w:r>
            <w:r w:rsidRPr="00775A3D">
              <w:rPr>
                <w:rFonts w:ascii="GHEA Grapalat" w:hAnsi="GHEA Grapalat"/>
              </w:rPr>
              <w:t>կատարողականի</w:t>
            </w:r>
            <w:r w:rsidRPr="00775A3D">
              <w:rPr>
                <w:rFonts w:ascii="GHEA Grapalat" w:hAnsi="GHEA Grapalat"/>
                <w:lang w:val="en-US"/>
              </w:rPr>
              <w:t xml:space="preserve"> </w:t>
            </w:r>
            <w:r w:rsidRPr="00775A3D">
              <w:rPr>
                <w:rFonts w:ascii="GHEA Grapalat" w:hAnsi="GHEA Grapalat"/>
              </w:rPr>
              <w:t>գնահատման</w:t>
            </w:r>
            <w:r w:rsidRPr="00775A3D">
              <w:rPr>
                <w:rFonts w:ascii="GHEA Grapalat" w:hAnsi="GHEA Grapalat"/>
                <w:lang w:val="en-US"/>
              </w:rPr>
              <w:t xml:space="preserve"> </w:t>
            </w:r>
            <w:r w:rsidRPr="00775A3D">
              <w:rPr>
                <w:rFonts w:ascii="GHEA Grapalat" w:hAnsi="GHEA Grapalat"/>
              </w:rPr>
              <w:t>արդյունքում</w:t>
            </w:r>
            <w:r w:rsidRPr="00775A3D">
              <w:rPr>
                <w:rFonts w:ascii="GHEA Grapalat" w:hAnsi="GHEA Grapalat"/>
                <w:lang w:val="en-US"/>
              </w:rPr>
              <w:t xml:space="preserve"> </w:t>
            </w:r>
            <w:r w:rsidRPr="00775A3D">
              <w:rPr>
                <w:rFonts w:ascii="GHEA Grapalat" w:hAnsi="GHEA Grapalat"/>
              </w:rPr>
              <w:t>աշխատողին</w:t>
            </w:r>
            <w:r w:rsidRPr="00775A3D">
              <w:rPr>
                <w:rFonts w:ascii="GHEA Grapalat" w:hAnsi="GHEA Grapalat"/>
                <w:lang w:val="en-US"/>
              </w:rPr>
              <w:t xml:space="preserve"> </w:t>
            </w:r>
            <w:r w:rsidRPr="00775A3D">
              <w:rPr>
                <w:rFonts w:ascii="GHEA Grapalat" w:hAnsi="GHEA Grapalat"/>
              </w:rPr>
              <w:t>խրախուսելու</w:t>
            </w:r>
            <w:r w:rsidRPr="00775A3D">
              <w:rPr>
                <w:rFonts w:ascii="GHEA Grapalat" w:hAnsi="GHEA Grapalat"/>
                <w:lang w:val="en-US"/>
              </w:rPr>
              <w:t xml:space="preserve"> </w:t>
            </w:r>
            <w:r w:rsidRPr="00775A3D">
              <w:rPr>
                <w:rFonts w:ascii="GHEA Grapalat" w:hAnsi="GHEA Grapalat"/>
              </w:rPr>
              <w:t>հարցը</w:t>
            </w:r>
            <w:r w:rsidRPr="00775A3D">
              <w:rPr>
                <w:rFonts w:ascii="GHEA Grapalat" w:hAnsi="GHEA Grapalat"/>
                <w:lang w:val="en-US"/>
              </w:rPr>
              <w:t>.</w:t>
            </w:r>
          </w:p>
        </w:tc>
        <w:tc>
          <w:tcPr>
            <w:tcW w:w="4079" w:type="dxa"/>
          </w:tcPr>
          <w:p w:rsidR="00DC4056" w:rsidRPr="00775A3D" w:rsidRDefault="00DC4056" w:rsidP="00305C0D">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rPr>
              <w:t>որոշման</w:t>
            </w:r>
            <w:r w:rsidRPr="00775A3D">
              <w:rPr>
                <w:rFonts w:ascii="GHEA Grapalat" w:hAnsi="GHEA Grapalat"/>
                <w:lang w:val="en-US"/>
              </w:rPr>
              <w:t xml:space="preserve"> N 2 </w:t>
            </w:r>
            <w:r w:rsidRPr="00775A3D">
              <w:rPr>
                <w:rFonts w:ascii="GHEA Grapalat" w:hAnsi="GHEA Grapalat"/>
              </w:rPr>
              <w:t>հավելվածի</w:t>
            </w:r>
            <w:r w:rsidRPr="00775A3D">
              <w:rPr>
                <w:rFonts w:ascii="GHEA Grapalat" w:hAnsi="GHEA Grapalat"/>
                <w:lang w:val="en-US"/>
              </w:rPr>
              <w:t>` 9-</w:t>
            </w:r>
            <w:r w:rsidRPr="00775A3D">
              <w:rPr>
                <w:rFonts w:ascii="GHEA Grapalat" w:hAnsi="GHEA Grapalat"/>
              </w:rPr>
              <w:t>րդ</w:t>
            </w:r>
            <w:r w:rsidRPr="00775A3D">
              <w:rPr>
                <w:rFonts w:ascii="GHEA Grapalat" w:hAnsi="GHEA Grapalat"/>
                <w:lang w:val="en-US"/>
              </w:rPr>
              <w:t xml:space="preserve"> </w:t>
            </w:r>
            <w:r w:rsidRPr="00775A3D">
              <w:rPr>
                <w:rFonts w:ascii="GHEA Grapalat" w:hAnsi="GHEA Grapalat"/>
              </w:rPr>
              <w:t>կետում</w:t>
            </w:r>
            <w:r w:rsidRPr="00775A3D">
              <w:rPr>
                <w:rFonts w:ascii="GHEA Grapalat" w:hAnsi="GHEA Grapalat"/>
                <w:lang w:val="en-US"/>
              </w:rPr>
              <w:t xml:space="preserve"> </w:t>
            </w:r>
            <w:r w:rsidRPr="00775A3D">
              <w:rPr>
                <w:rFonts w:ascii="GHEA Grapalat" w:hAnsi="GHEA Grapalat"/>
              </w:rPr>
              <w:t>նպատակահարմար</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սահմանել</w:t>
            </w:r>
            <w:r w:rsidRPr="00775A3D">
              <w:rPr>
                <w:rFonts w:ascii="GHEA Grapalat" w:hAnsi="GHEA Grapalat"/>
                <w:lang w:val="en-US"/>
              </w:rPr>
              <w:t xml:space="preserve"> </w:t>
            </w:r>
            <w:r w:rsidRPr="00775A3D">
              <w:rPr>
                <w:rFonts w:ascii="GHEA Grapalat" w:hAnsi="GHEA Grapalat"/>
              </w:rPr>
              <w:t>պաշտոնից</w:t>
            </w:r>
            <w:r w:rsidRPr="00775A3D">
              <w:rPr>
                <w:rFonts w:ascii="GHEA Grapalat" w:hAnsi="GHEA Grapalat"/>
                <w:lang w:val="en-US"/>
              </w:rPr>
              <w:t xml:space="preserve"> </w:t>
            </w:r>
            <w:r w:rsidRPr="00775A3D">
              <w:rPr>
                <w:rFonts w:ascii="GHEA Grapalat" w:hAnsi="GHEA Grapalat"/>
              </w:rPr>
              <w:t>ազատվելու</w:t>
            </w:r>
            <w:r w:rsidRPr="00775A3D">
              <w:rPr>
                <w:rFonts w:ascii="GHEA Grapalat" w:hAnsi="GHEA Grapalat"/>
                <w:lang w:val="en-US"/>
              </w:rPr>
              <w:t xml:space="preserve">, </w:t>
            </w:r>
            <w:r w:rsidRPr="00775A3D">
              <w:rPr>
                <w:rFonts w:ascii="GHEA Grapalat" w:hAnsi="GHEA Grapalat"/>
              </w:rPr>
              <w:t>հղիության</w:t>
            </w:r>
            <w:r w:rsidRPr="00775A3D">
              <w:rPr>
                <w:rFonts w:ascii="GHEA Grapalat" w:hAnsi="GHEA Grapalat"/>
                <w:lang w:val="en-US"/>
              </w:rPr>
              <w:t xml:space="preserve">, </w:t>
            </w:r>
            <w:r w:rsidRPr="00775A3D">
              <w:rPr>
                <w:rFonts w:ascii="GHEA Grapalat" w:hAnsi="GHEA Grapalat"/>
              </w:rPr>
              <w:t>ծննդաբերության</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երեխայի</w:t>
            </w:r>
            <w:r w:rsidRPr="00775A3D">
              <w:rPr>
                <w:rFonts w:ascii="GHEA Grapalat" w:hAnsi="GHEA Grapalat"/>
                <w:lang w:val="en-US"/>
              </w:rPr>
              <w:t xml:space="preserve"> </w:t>
            </w:r>
            <w:r w:rsidRPr="00775A3D">
              <w:rPr>
                <w:rFonts w:ascii="GHEA Grapalat" w:hAnsi="GHEA Grapalat"/>
              </w:rPr>
              <w:t>խնամքի</w:t>
            </w:r>
            <w:r w:rsidRPr="00775A3D">
              <w:rPr>
                <w:rFonts w:ascii="GHEA Grapalat" w:hAnsi="GHEA Grapalat"/>
                <w:lang w:val="en-US"/>
              </w:rPr>
              <w:t xml:space="preserve"> </w:t>
            </w:r>
            <w:r w:rsidRPr="00775A3D">
              <w:rPr>
                <w:rFonts w:ascii="GHEA Grapalat" w:hAnsi="GHEA Grapalat"/>
              </w:rPr>
              <w:t>կապակցությամբ</w:t>
            </w:r>
            <w:r w:rsidRPr="00775A3D">
              <w:rPr>
                <w:rFonts w:ascii="GHEA Grapalat" w:hAnsi="GHEA Grapalat"/>
                <w:lang w:val="en-US"/>
              </w:rPr>
              <w:t xml:space="preserve"> </w:t>
            </w:r>
            <w:r w:rsidRPr="00775A3D">
              <w:rPr>
                <w:rFonts w:ascii="GHEA Grapalat" w:hAnsi="GHEA Grapalat"/>
              </w:rPr>
              <w:t>արձակուրդ</w:t>
            </w:r>
            <w:r w:rsidRPr="00775A3D">
              <w:rPr>
                <w:rFonts w:ascii="GHEA Grapalat" w:hAnsi="GHEA Grapalat"/>
                <w:lang w:val="en-US"/>
              </w:rPr>
              <w:t xml:space="preserve"> </w:t>
            </w:r>
            <w:r w:rsidRPr="00775A3D">
              <w:rPr>
                <w:rFonts w:ascii="GHEA Grapalat" w:hAnsi="GHEA Grapalat"/>
              </w:rPr>
              <w:t>գնալու</w:t>
            </w:r>
            <w:r w:rsidRPr="00775A3D">
              <w:rPr>
                <w:rFonts w:ascii="GHEA Grapalat" w:hAnsi="GHEA Grapalat"/>
                <w:lang w:val="en-US"/>
              </w:rPr>
              <w:t xml:space="preserve">, </w:t>
            </w:r>
            <w:r w:rsidRPr="00775A3D">
              <w:rPr>
                <w:rFonts w:ascii="GHEA Grapalat" w:hAnsi="GHEA Grapalat"/>
              </w:rPr>
              <w:t>պարտադիր</w:t>
            </w:r>
            <w:r w:rsidRPr="00775A3D">
              <w:rPr>
                <w:rFonts w:ascii="GHEA Grapalat" w:hAnsi="GHEA Grapalat"/>
                <w:lang w:val="en-US"/>
              </w:rPr>
              <w:t xml:space="preserve"> </w:t>
            </w:r>
            <w:r w:rsidRPr="00775A3D">
              <w:rPr>
                <w:rFonts w:ascii="GHEA Grapalat" w:hAnsi="GHEA Grapalat"/>
              </w:rPr>
              <w:t>զինվորական</w:t>
            </w:r>
            <w:r w:rsidRPr="00775A3D">
              <w:rPr>
                <w:rFonts w:ascii="GHEA Grapalat" w:hAnsi="GHEA Grapalat"/>
                <w:lang w:val="en-US"/>
              </w:rPr>
              <w:t xml:space="preserve"> </w:t>
            </w:r>
            <w:r w:rsidRPr="00775A3D">
              <w:rPr>
                <w:rFonts w:ascii="GHEA Grapalat" w:hAnsi="GHEA Grapalat"/>
              </w:rPr>
              <w:t>ծառայության</w:t>
            </w:r>
            <w:r w:rsidRPr="00775A3D">
              <w:rPr>
                <w:rFonts w:ascii="GHEA Grapalat" w:hAnsi="GHEA Grapalat"/>
                <w:lang w:val="en-US"/>
              </w:rPr>
              <w:t xml:space="preserve"> </w:t>
            </w:r>
            <w:r w:rsidRPr="00775A3D">
              <w:rPr>
                <w:rFonts w:ascii="GHEA Grapalat" w:hAnsi="GHEA Grapalat"/>
              </w:rPr>
              <w:t>զորակոչվելու</w:t>
            </w:r>
            <w:r w:rsidRPr="00775A3D">
              <w:rPr>
                <w:rFonts w:ascii="GHEA Grapalat" w:hAnsi="GHEA Grapalat"/>
                <w:lang w:val="en-US"/>
              </w:rPr>
              <w:t xml:space="preserve">, </w:t>
            </w:r>
            <w:r w:rsidRPr="00775A3D">
              <w:rPr>
                <w:rFonts w:ascii="GHEA Grapalat" w:hAnsi="GHEA Grapalat"/>
              </w:rPr>
              <w:t>վեց</w:t>
            </w:r>
            <w:r w:rsidRPr="00775A3D">
              <w:rPr>
                <w:rFonts w:ascii="GHEA Grapalat" w:hAnsi="GHEA Grapalat"/>
                <w:lang w:val="en-US"/>
              </w:rPr>
              <w:t xml:space="preserve"> </w:t>
            </w:r>
            <w:r w:rsidRPr="00775A3D">
              <w:rPr>
                <w:rFonts w:ascii="GHEA Grapalat" w:hAnsi="GHEA Grapalat"/>
              </w:rPr>
              <w:t>ամիսը</w:t>
            </w:r>
            <w:r w:rsidRPr="00775A3D">
              <w:rPr>
                <w:rFonts w:ascii="GHEA Grapalat" w:hAnsi="GHEA Grapalat"/>
                <w:lang w:val="en-US"/>
              </w:rPr>
              <w:t xml:space="preserve"> </w:t>
            </w:r>
            <w:r w:rsidRPr="00775A3D">
              <w:rPr>
                <w:rFonts w:ascii="GHEA Grapalat" w:hAnsi="GHEA Grapalat"/>
              </w:rPr>
              <w:t>գերազանցող</w:t>
            </w:r>
            <w:r w:rsidRPr="00775A3D">
              <w:rPr>
                <w:rFonts w:ascii="GHEA Grapalat" w:hAnsi="GHEA Grapalat"/>
                <w:lang w:val="en-US"/>
              </w:rPr>
              <w:t xml:space="preserve"> </w:t>
            </w:r>
            <w:r w:rsidRPr="00775A3D">
              <w:rPr>
                <w:rFonts w:ascii="GHEA Grapalat" w:hAnsi="GHEA Grapalat"/>
              </w:rPr>
              <w:t>ժամկետով</w:t>
            </w:r>
            <w:r w:rsidRPr="00775A3D">
              <w:rPr>
                <w:rFonts w:ascii="GHEA Grapalat" w:hAnsi="GHEA Grapalat"/>
                <w:lang w:val="en-US"/>
              </w:rPr>
              <w:t xml:space="preserve"> </w:t>
            </w:r>
            <w:r w:rsidRPr="00775A3D">
              <w:rPr>
                <w:rFonts w:ascii="GHEA Grapalat" w:hAnsi="GHEA Grapalat"/>
              </w:rPr>
              <w:t>գործուղման</w:t>
            </w:r>
            <w:r w:rsidRPr="00775A3D">
              <w:rPr>
                <w:rFonts w:ascii="GHEA Grapalat" w:hAnsi="GHEA Grapalat"/>
                <w:lang w:val="en-US"/>
              </w:rPr>
              <w:t xml:space="preserve"> </w:t>
            </w:r>
            <w:r w:rsidRPr="00775A3D">
              <w:rPr>
                <w:rFonts w:ascii="GHEA Grapalat" w:hAnsi="GHEA Grapalat"/>
              </w:rPr>
              <w:t>մեկնելու</w:t>
            </w:r>
            <w:r w:rsidRPr="00775A3D">
              <w:rPr>
                <w:rFonts w:ascii="GHEA Grapalat" w:hAnsi="GHEA Grapalat"/>
                <w:lang w:val="en-US"/>
              </w:rPr>
              <w:t xml:space="preserve">, </w:t>
            </w:r>
            <w:r w:rsidRPr="00775A3D">
              <w:rPr>
                <w:rFonts w:ascii="GHEA Grapalat" w:hAnsi="GHEA Grapalat"/>
              </w:rPr>
              <w:t>ինչպես</w:t>
            </w:r>
            <w:r w:rsidRPr="00775A3D">
              <w:rPr>
                <w:rFonts w:ascii="GHEA Grapalat" w:hAnsi="GHEA Grapalat"/>
                <w:lang w:val="en-US"/>
              </w:rPr>
              <w:t xml:space="preserve"> </w:t>
            </w:r>
            <w:r w:rsidRPr="00775A3D">
              <w:rPr>
                <w:rFonts w:ascii="GHEA Grapalat" w:hAnsi="GHEA Grapalat"/>
                <w:color w:val="000000"/>
              </w:rPr>
              <w:t>նաև</w:t>
            </w:r>
            <w:r w:rsidRPr="00775A3D">
              <w:rPr>
                <w:rFonts w:ascii="GHEA Grapalat" w:hAnsi="GHEA Grapalat"/>
                <w:color w:val="000000"/>
                <w:lang w:val="en-US"/>
              </w:rPr>
              <w:t xml:space="preserve"> </w:t>
            </w:r>
            <w:r w:rsidRPr="00775A3D">
              <w:rPr>
                <w:rFonts w:ascii="GHEA Grapalat" w:hAnsi="GHEA Grapalat"/>
                <w:color w:val="000000"/>
              </w:rPr>
              <w:t>օրենքով</w:t>
            </w:r>
            <w:r w:rsidRPr="00775A3D">
              <w:rPr>
                <w:rFonts w:ascii="GHEA Grapalat" w:hAnsi="GHEA Grapalat"/>
                <w:color w:val="000000"/>
                <w:lang w:val="en-US"/>
              </w:rPr>
              <w:t xml:space="preserve"> </w:t>
            </w:r>
            <w:r w:rsidRPr="00775A3D">
              <w:rPr>
                <w:rFonts w:ascii="GHEA Grapalat" w:hAnsi="GHEA Grapalat"/>
                <w:color w:val="000000"/>
              </w:rPr>
              <w:t>սահմանված</w:t>
            </w:r>
            <w:r w:rsidRPr="00775A3D">
              <w:rPr>
                <w:rFonts w:ascii="GHEA Grapalat" w:hAnsi="GHEA Grapalat"/>
                <w:lang w:val="en-US"/>
              </w:rPr>
              <w:t xml:space="preserve"> </w:t>
            </w:r>
            <w:r w:rsidRPr="00775A3D">
              <w:rPr>
                <w:rFonts w:ascii="GHEA Grapalat" w:hAnsi="GHEA Grapalat"/>
              </w:rPr>
              <w:t>հիմքերով</w:t>
            </w:r>
            <w:r w:rsidRPr="00775A3D">
              <w:rPr>
                <w:rFonts w:ascii="GHEA Grapalat" w:hAnsi="GHEA Grapalat"/>
                <w:lang w:val="en-US"/>
              </w:rPr>
              <w:t xml:space="preserve"> </w:t>
            </w:r>
            <w:r w:rsidRPr="00775A3D">
              <w:rPr>
                <w:rFonts w:ascii="GHEA Grapalat" w:hAnsi="GHEA Grapalat"/>
              </w:rPr>
              <w:t>պաշտոնից</w:t>
            </w:r>
            <w:r w:rsidRPr="00775A3D">
              <w:rPr>
                <w:rFonts w:ascii="GHEA Grapalat" w:hAnsi="GHEA Grapalat"/>
                <w:lang w:val="en-US"/>
              </w:rPr>
              <w:t xml:space="preserve"> </w:t>
            </w:r>
            <w:r w:rsidRPr="00775A3D">
              <w:rPr>
                <w:rFonts w:ascii="GHEA Grapalat" w:hAnsi="GHEA Grapalat"/>
              </w:rPr>
              <w:t>ազատվելու</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կադրերի</w:t>
            </w:r>
            <w:r w:rsidRPr="00775A3D">
              <w:rPr>
                <w:rFonts w:ascii="GHEA Grapalat" w:hAnsi="GHEA Grapalat"/>
                <w:lang w:val="en-US"/>
              </w:rPr>
              <w:t xml:space="preserve"> </w:t>
            </w:r>
            <w:r w:rsidRPr="00775A3D">
              <w:rPr>
                <w:rFonts w:ascii="GHEA Grapalat" w:hAnsi="GHEA Grapalat"/>
              </w:rPr>
              <w:t>կարճաժամկետ</w:t>
            </w:r>
            <w:r w:rsidRPr="00775A3D">
              <w:rPr>
                <w:rFonts w:ascii="GHEA Grapalat" w:hAnsi="GHEA Grapalat"/>
                <w:lang w:val="en-US"/>
              </w:rPr>
              <w:t xml:space="preserve"> </w:t>
            </w:r>
            <w:r w:rsidRPr="00775A3D">
              <w:rPr>
                <w:rFonts w:ascii="GHEA Grapalat" w:hAnsi="GHEA Grapalat"/>
              </w:rPr>
              <w:t>ռեզերվում</w:t>
            </w:r>
            <w:r w:rsidRPr="00775A3D">
              <w:rPr>
                <w:rFonts w:ascii="GHEA Grapalat" w:hAnsi="GHEA Grapalat"/>
                <w:lang w:val="en-US"/>
              </w:rPr>
              <w:t xml:space="preserve"> </w:t>
            </w:r>
            <w:r w:rsidRPr="00775A3D">
              <w:rPr>
                <w:rFonts w:ascii="GHEA Grapalat" w:hAnsi="GHEA Grapalat"/>
              </w:rPr>
              <w:t>գտնվելու</w:t>
            </w:r>
            <w:r w:rsidRPr="00775A3D">
              <w:rPr>
                <w:rFonts w:ascii="GHEA Grapalat" w:hAnsi="GHEA Grapalat"/>
                <w:lang w:val="en-US"/>
              </w:rPr>
              <w:t xml:space="preserve"> </w:t>
            </w:r>
            <w:r w:rsidRPr="00775A3D">
              <w:rPr>
                <w:rFonts w:ascii="GHEA Grapalat" w:hAnsi="GHEA Grapalat"/>
              </w:rPr>
              <w:t>դեպքերում</w:t>
            </w:r>
            <w:r w:rsidRPr="00775A3D">
              <w:rPr>
                <w:rFonts w:ascii="GHEA Grapalat" w:hAnsi="GHEA Grapalat"/>
                <w:lang w:val="en-US"/>
              </w:rPr>
              <w:t xml:space="preserve"> </w:t>
            </w:r>
            <w:r w:rsidRPr="00775A3D">
              <w:rPr>
                <w:rFonts w:ascii="GHEA Grapalat" w:hAnsi="GHEA Grapalat"/>
              </w:rPr>
              <w:t>կատարողականների</w:t>
            </w:r>
            <w:r w:rsidRPr="00775A3D">
              <w:rPr>
                <w:rFonts w:ascii="GHEA Grapalat" w:hAnsi="GHEA Grapalat"/>
                <w:lang w:val="en-US"/>
              </w:rPr>
              <w:t xml:space="preserve"> </w:t>
            </w:r>
            <w:r w:rsidRPr="00775A3D">
              <w:rPr>
                <w:rFonts w:ascii="GHEA Grapalat" w:hAnsi="GHEA Grapalat"/>
              </w:rPr>
              <w:t>գնահատման</w:t>
            </w:r>
            <w:r w:rsidRPr="00775A3D">
              <w:rPr>
                <w:rFonts w:ascii="GHEA Grapalat" w:hAnsi="GHEA Grapalat"/>
                <w:lang w:val="en-US"/>
              </w:rPr>
              <w:t xml:space="preserve"> </w:t>
            </w:r>
            <w:r w:rsidRPr="00775A3D">
              <w:rPr>
                <w:rFonts w:ascii="GHEA Grapalat" w:hAnsi="GHEA Grapalat"/>
              </w:rPr>
              <w:t>արդյունքում</w:t>
            </w:r>
            <w:r w:rsidRPr="00775A3D">
              <w:rPr>
                <w:rFonts w:ascii="GHEA Grapalat" w:hAnsi="GHEA Grapalat"/>
                <w:lang w:val="en-US"/>
              </w:rPr>
              <w:t xml:space="preserve"> </w:t>
            </w:r>
            <w:r w:rsidRPr="00775A3D">
              <w:rPr>
                <w:rFonts w:ascii="GHEA Grapalat" w:hAnsi="GHEA Grapalat"/>
              </w:rPr>
              <w:t>պարգևատրման</w:t>
            </w:r>
            <w:r w:rsidRPr="00775A3D">
              <w:rPr>
                <w:rFonts w:ascii="GHEA Grapalat" w:hAnsi="GHEA Grapalat"/>
                <w:lang w:val="en-US"/>
              </w:rPr>
              <w:t xml:space="preserve"> </w:t>
            </w:r>
            <w:r w:rsidRPr="00775A3D">
              <w:rPr>
                <w:rFonts w:ascii="GHEA Grapalat" w:hAnsi="GHEA Grapalat"/>
              </w:rPr>
              <w:t>հետ</w:t>
            </w:r>
            <w:r w:rsidRPr="00775A3D">
              <w:rPr>
                <w:rFonts w:ascii="GHEA Grapalat" w:hAnsi="GHEA Grapalat"/>
                <w:lang w:val="en-US"/>
              </w:rPr>
              <w:t xml:space="preserve"> </w:t>
            </w:r>
            <w:r w:rsidRPr="00775A3D">
              <w:rPr>
                <w:rFonts w:ascii="GHEA Grapalat" w:hAnsi="GHEA Grapalat"/>
              </w:rPr>
              <w:t>կապված</w:t>
            </w:r>
            <w:r w:rsidRPr="00775A3D">
              <w:rPr>
                <w:rFonts w:ascii="GHEA Grapalat" w:hAnsi="GHEA Grapalat"/>
                <w:lang w:val="en-US"/>
              </w:rPr>
              <w:t xml:space="preserve"> </w:t>
            </w:r>
            <w:r w:rsidRPr="00775A3D">
              <w:rPr>
                <w:rFonts w:ascii="GHEA Grapalat" w:hAnsi="GHEA Grapalat"/>
              </w:rPr>
              <w:t>հարաբերությունները</w:t>
            </w:r>
            <w:r w:rsidRPr="00775A3D">
              <w:rPr>
                <w:rFonts w:ascii="GHEA Grapalat" w:hAnsi="GHEA Grapalat"/>
                <w:lang w:val="en-US"/>
              </w:rPr>
              <w:t>.</w:t>
            </w:r>
          </w:p>
        </w:tc>
        <w:tc>
          <w:tcPr>
            <w:tcW w:w="4079" w:type="dxa"/>
          </w:tcPr>
          <w:p w:rsidR="00DC4056" w:rsidRPr="00775A3D" w:rsidRDefault="00DC4056" w:rsidP="00E708CE">
            <w:pPr>
              <w:rPr>
                <w:rFonts w:ascii="GHEA Grapalat" w:hAnsi="GHEA Grapalat"/>
                <w:lang w:val="hy-AM"/>
              </w:rPr>
            </w:pPr>
            <w:r w:rsidRPr="00775A3D">
              <w:rPr>
                <w:rFonts w:ascii="GHEA Grapalat" w:hAnsi="GHEA Grapalat"/>
                <w:lang w:val="hy-AM"/>
              </w:rPr>
              <w:t xml:space="preserve">Ընդունվել է 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rPr>
              <w:t>հաշվի</w:t>
            </w:r>
            <w:r w:rsidRPr="00775A3D">
              <w:rPr>
                <w:rFonts w:ascii="GHEA Grapalat" w:hAnsi="GHEA Grapalat"/>
                <w:lang w:val="en-US"/>
              </w:rPr>
              <w:t xml:space="preserve"> </w:t>
            </w:r>
            <w:r w:rsidRPr="00775A3D">
              <w:rPr>
                <w:rFonts w:ascii="GHEA Grapalat" w:hAnsi="GHEA Grapalat"/>
              </w:rPr>
              <w:t>առնելով</w:t>
            </w:r>
            <w:r w:rsidRPr="00775A3D">
              <w:rPr>
                <w:rFonts w:ascii="GHEA Grapalat" w:hAnsi="GHEA Grapalat"/>
                <w:lang w:val="en-US"/>
              </w:rPr>
              <w:t xml:space="preserve">, </w:t>
            </w:r>
            <w:r w:rsidRPr="00775A3D">
              <w:rPr>
                <w:rFonts w:ascii="GHEA Grapalat" w:hAnsi="GHEA Grapalat"/>
              </w:rPr>
              <w:t>որ</w:t>
            </w:r>
            <w:r w:rsidRPr="00775A3D">
              <w:rPr>
                <w:rFonts w:ascii="GHEA Grapalat" w:hAnsi="GHEA Grapalat"/>
                <w:lang w:val="en-US"/>
              </w:rPr>
              <w:t xml:space="preserve"> &lt;&lt;</w:t>
            </w:r>
            <w:r w:rsidRPr="00775A3D">
              <w:rPr>
                <w:rFonts w:ascii="GHEA Grapalat" w:hAnsi="GHEA Grapalat"/>
              </w:rPr>
              <w:t>Հաշվետվությունների</w:t>
            </w:r>
            <w:r w:rsidRPr="00775A3D">
              <w:rPr>
                <w:rFonts w:ascii="GHEA Grapalat" w:hAnsi="GHEA Grapalat"/>
                <w:lang w:val="en-US"/>
              </w:rPr>
              <w:t xml:space="preserve"> </w:t>
            </w:r>
            <w:r w:rsidRPr="00775A3D">
              <w:rPr>
                <w:rFonts w:ascii="GHEA Grapalat" w:hAnsi="GHEA Grapalat"/>
              </w:rPr>
              <w:t>մշակում</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ներկայացում</w:t>
            </w:r>
            <w:r w:rsidRPr="00775A3D">
              <w:rPr>
                <w:rFonts w:ascii="GHEA Grapalat" w:hAnsi="GHEA Grapalat"/>
                <w:lang w:val="en-US"/>
              </w:rPr>
              <w:t>&gt;&gt;, &lt;&lt;</w:t>
            </w:r>
            <w:r w:rsidRPr="00775A3D">
              <w:rPr>
                <w:rFonts w:ascii="GHEA Grapalat" w:hAnsi="GHEA Grapalat"/>
              </w:rPr>
              <w:t>Տեղեկատվության</w:t>
            </w:r>
            <w:r w:rsidRPr="00775A3D">
              <w:rPr>
                <w:rFonts w:ascii="GHEA Grapalat" w:hAnsi="GHEA Grapalat"/>
                <w:lang w:val="en-US"/>
              </w:rPr>
              <w:t xml:space="preserve"> </w:t>
            </w:r>
            <w:r w:rsidRPr="00775A3D">
              <w:rPr>
                <w:rFonts w:ascii="GHEA Grapalat" w:hAnsi="GHEA Grapalat"/>
              </w:rPr>
              <w:t>հավաքագրում</w:t>
            </w:r>
            <w:r w:rsidRPr="00775A3D">
              <w:rPr>
                <w:rFonts w:ascii="GHEA Grapalat" w:hAnsi="GHEA Grapalat"/>
                <w:lang w:val="en-US"/>
              </w:rPr>
              <w:t xml:space="preserve">, </w:t>
            </w:r>
            <w:r w:rsidRPr="00775A3D">
              <w:rPr>
                <w:rFonts w:ascii="GHEA Grapalat" w:hAnsi="GHEA Grapalat"/>
              </w:rPr>
              <w:t>վերլուծում</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կառավարում</w:t>
            </w:r>
            <w:r w:rsidRPr="00775A3D">
              <w:rPr>
                <w:rFonts w:ascii="GHEA Grapalat" w:hAnsi="GHEA Grapalat"/>
                <w:lang w:val="en-US"/>
              </w:rPr>
              <w:t xml:space="preserve">&gt;&gt;  </w:t>
            </w:r>
            <w:r w:rsidRPr="00775A3D">
              <w:rPr>
                <w:rFonts w:ascii="GHEA Grapalat" w:hAnsi="GHEA Grapalat"/>
              </w:rPr>
              <w:t>հմտությունները</w:t>
            </w:r>
            <w:r w:rsidRPr="00775A3D">
              <w:rPr>
                <w:rFonts w:ascii="GHEA Grapalat" w:hAnsi="GHEA Grapalat"/>
                <w:lang w:val="en-US"/>
              </w:rPr>
              <w:t xml:space="preserve">   </w:t>
            </w:r>
            <w:r w:rsidRPr="00775A3D">
              <w:rPr>
                <w:rFonts w:ascii="GHEA Grapalat" w:hAnsi="GHEA Grapalat"/>
              </w:rPr>
              <w:t>Հայաստանի</w:t>
            </w:r>
            <w:r w:rsidRPr="00775A3D">
              <w:rPr>
                <w:rFonts w:ascii="GHEA Grapalat" w:hAnsi="GHEA Grapalat"/>
                <w:lang w:val="en-US"/>
              </w:rPr>
              <w:t xml:space="preserve"> </w:t>
            </w:r>
            <w:r w:rsidRPr="00775A3D">
              <w:rPr>
                <w:rFonts w:ascii="GHEA Grapalat" w:hAnsi="GHEA Grapalat"/>
              </w:rPr>
              <w:t>Հանրապետության</w:t>
            </w:r>
            <w:r w:rsidRPr="00775A3D">
              <w:rPr>
                <w:rFonts w:ascii="GHEA Grapalat" w:hAnsi="GHEA Grapalat"/>
                <w:lang w:val="en-US"/>
              </w:rPr>
              <w:t xml:space="preserve"> </w:t>
            </w:r>
            <w:r w:rsidRPr="00775A3D">
              <w:rPr>
                <w:rFonts w:ascii="GHEA Grapalat" w:hAnsi="GHEA Grapalat"/>
              </w:rPr>
              <w:t>քաղաքացիական</w:t>
            </w:r>
            <w:r w:rsidRPr="00775A3D">
              <w:rPr>
                <w:rFonts w:ascii="GHEA Grapalat" w:hAnsi="GHEA Grapalat"/>
                <w:lang w:val="en-US"/>
              </w:rPr>
              <w:t xml:space="preserve"> </w:t>
            </w:r>
            <w:r w:rsidRPr="00775A3D">
              <w:rPr>
                <w:rFonts w:ascii="GHEA Grapalat" w:hAnsi="GHEA Grapalat"/>
              </w:rPr>
              <w:t>ծառայության</w:t>
            </w:r>
            <w:r w:rsidRPr="00775A3D">
              <w:rPr>
                <w:rFonts w:ascii="GHEA Grapalat" w:hAnsi="GHEA Grapalat"/>
                <w:lang w:val="en-US"/>
              </w:rPr>
              <w:t xml:space="preserve"> </w:t>
            </w:r>
            <w:r w:rsidRPr="00775A3D">
              <w:rPr>
                <w:rFonts w:ascii="GHEA Grapalat" w:hAnsi="GHEA Grapalat"/>
              </w:rPr>
              <w:t>խորհրդի</w:t>
            </w:r>
            <w:r w:rsidRPr="00775A3D">
              <w:rPr>
                <w:rFonts w:ascii="GHEA Grapalat" w:hAnsi="GHEA Grapalat"/>
                <w:lang w:val="en-US"/>
              </w:rPr>
              <w:t xml:space="preserve"> 2002 </w:t>
            </w:r>
            <w:r w:rsidRPr="00775A3D">
              <w:rPr>
                <w:rFonts w:ascii="GHEA Grapalat" w:hAnsi="GHEA Grapalat" w:cs="Sylfaen"/>
              </w:rPr>
              <w:t>թվականի</w:t>
            </w:r>
            <w:r w:rsidRPr="00775A3D">
              <w:rPr>
                <w:rFonts w:ascii="GHEA Grapalat" w:hAnsi="GHEA Grapalat" w:cs="Times Armenian"/>
                <w:lang w:val="en-US"/>
              </w:rPr>
              <w:t xml:space="preserve"> </w:t>
            </w:r>
            <w:r w:rsidRPr="00775A3D">
              <w:rPr>
                <w:rFonts w:ascii="GHEA Grapalat" w:hAnsi="GHEA Grapalat" w:cs="Sylfaen"/>
              </w:rPr>
              <w:t>հունիսի</w:t>
            </w:r>
            <w:r w:rsidRPr="00775A3D">
              <w:rPr>
                <w:rFonts w:ascii="GHEA Grapalat" w:hAnsi="GHEA Grapalat" w:cs="Times Armenian"/>
                <w:lang w:val="en-US"/>
              </w:rPr>
              <w:t xml:space="preserve"> 18</w:t>
            </w:r>
            <w:r w:rsidRPr="00775A3D">
              <w:rPr>
                <w:rFonts w:ascii="GHEA Grapalat" w:hAnsi="GHEA Grapalat"/>
                <w:lang w:val="en-US"/>
              </w:rPr>
              <w:t>-</w:t>
            </w:r>
            <w:r w:rsidRPr="00775A3D">
              <w:rPr>
                <w:rFonts w:ascii="GHEA Grapalat" w:hAnsi="GHEA Grapalat" w:cs="Sylfaen"/>
              </w:rPr>
              <w:t>ի</w:t>
            </w:r>
            <w:r w:rsidRPr="00775A3D">
              <w:rPr>
                <w:rFonts w:ascii="GHEA Grapalat" w:hAnsi="GHEA Grapalat"/>
                <w:lang w:val="en-US"/>
              </w:rPr>
              <w:t xml:space="preserve"> N 20-</w:t>
            </w:r>
            <w:r w:rsidRPr="00775A3D">
              <w:rPr>
                <w:rFonts w:ascii="GHEA Grapalat" w:hAnsi="GHEA Grapalat" w:cs="Sylfaen"/>
              </w:rPr>
              <w:t>Ն</w:t>
            </w:r>
            <w:r w:rsidRPr="00775A3D">
              <w:rPr>
                <w:rFonts w:ascii="GHEA Grapalat" w:hAnsi="GHEA Grapalat"/>
                <w:lang w:val="en-US"/>
              </w:rPr>
              <w:t xml:space="preserve"> </w:t>
            </w:r>
            <w:r w:rsidRPr="00775A3D">
              <w:rPr>
                <w:rFonts w:ascii="GHEA Grapalat" w:hAnsi="GHEA Grapalat" w:cs="Sylfaen"/>
              </w:rPr>
              <w:t>որոշմամբ</w:t>
            </w:r>
            <w:r w:rsidRPr="00775A3D">
              <w:rPr>
                <w:rFonts w:ascii="GHEA Grapalat" w:hAnsi="GHEA Grapalat" w:cs="Sylfaen"/>
                <w:lang w:val="en-US"/>
              </w:rPr>
              <w:t xml:space="preserve"> </w:t>
            </w:r>
            <w:r w:rsidRPr="00775A3D">
              <w:rPr>
                <w:rFonts w:ascii="GHEA Grapalat" w:hAnsi="GHEA Grapalat"/>
              </w:rPr>
              <w:t>սահմանված</w:t>
            </w:r>
            <w:r w:rsidRPr="00775A3D">
              <w:rPr>
                <w:rFonts w:ascii="GHEA Grapalat" w:hAnsi="GHEA Grapalat"/>
                <w:lang w:val="en-US"/>
              </w:rPr>
              <w:t xml:space="preserve"> </w:t>
            </w:r>
            <w:r w:rsidRPr="00775A3D">
              <w:rPr>
                <w:rFonts w:ascii="GHEA Grapalat" w:hAnsi="GHEA Grapalat"/>
              </w:rPr>
              <w:t>են</w:t>
            </w:r>
            <w:r w:rsidRPr="00775A3D">
              <w:rPr>
                <w:rFonts w:ascii="GHEA Grapalat" w:hAnsi="GHEA Grapalat"/>
                <w:lang w:val="en-US"/>
              </w:rPr>
              <w:t xml:space="preserve"> </w:t>
            </w:r>
            <w:r w:rsidRPr="00775A3D">
              <w:rPr>
                <w:rFonts w:ascii="GHEA Grapalat" w:hAnsi="GHEA Grapalat"/>
              </w:rPr>
              <w:t>որպես</w:t>
            </w:r>
            <w:r w:rsidRPr="00775A3D">
              <w:rPr>
                <w:rFonts w:ascii="GHEA Grapalat" w:hAnsi="GHEA Grapalat"/>
                <w:lang w:val="en-US"/>
              </w:rPr>
              <w:t xml:space="preserve"> </w:t>
            </w:r>
            <w:r w:rsidRPr="00775A3D">
              <w:rPr>
                <w:rFonts w:ascii="GHEA Grapalat" w:hAnsi="GHEA Grapalat"/>
              </w:rPr>
              <w:t>պարտադիր</w:t>
            </w:r>
            <w:r w:rsidRPr="00775A3D">
              <w:rPr>
                <w:rFonts w:ascii="GHEA Grapalat" w:hAnsi="GHEA Grapalat"/>
                <w:lang w:val="en-US"/>
              </w:rPr>
              <w:t xml:space="preserve"> </w:t>
            </w:r>
            <w:r w:rsidRPr="00775A3D">
              <w:rPr>
                <w:rFonts w:ascii="GHEA Grapalat" w:hAnsi="GHEA Grapalat"/>
              </w:rPr>
              <w:t>կառավարչական</w:t>
            </w:r>
            <w:r w:rsidRPr="00775A3D">
              <w:rPr>
                <w:rFonts w:ascii="GHEA Grapalat" w:hAnsi="GHEA Grapalat"/>
                <w:lang w:val="en-US"/>
              </w:rPr>
              <w:t xml:space="preserve"> </w:t>
            </w:r>
            <w:r w:rsidRPr="00775A3D">
              <w:rPr>
                <w:rFonts w:ascii="GHEA Grapalat" w:hAnsi="GHEA Grapalat"/>
              </w:rPr>
              <w:t>հմտություններ</w:t>
            </w:r>
            <w:r w:rsidRPr="00775A3D">
              <w:rPr>
                <w:rFonts w:ascii="GHEA Grapalat" w:hAnsi="GHEA Grapalat"/>
                <w:lang w:val="en-US"/>
              </w:rPr>
              <w:t xml:space="preserve">, </w:t>
            </w:r>
            <w:r w:rsidRPr="00775A3D">
              <w:rPr>
                <w:rFonts w:ascii="GHEA Grapalat" w:hAnsi="GHEA Grapalat"/>
              </w:rPr>
              <w:t>հետևաբար</w:t>
            </w:r>
            <w:r w:rsidRPr="00775A3D">
              <w:rPr>
                <w:rFonts w:ascii="GHEA Grapalat" w:hAnsi="GHEA Grapalat"/>
                <w:lang w:val="en-US"/>
              </w:rPr>
              <w:t xml:space="preserve"> </w:t>
            </w:r>
            <w:r w:rsidRPr="00775A3D">
              <w:rPr>
                <w:rFonts w:ascii="GHEA Grapalat" w:hAnsi="GHEA Grapalat"/>
              </w:rPr>
              <w:t>անհրաժեշտ</w:t>
            </w:r>
            <w:r w:rsidRPr="00775A3D">
              <w:rPr>
                <w:rFonts w:ascii="GHEA Grapalat" w:hAnsi="GHEA Grapalat"/>
                <w:lang w:val="en-US"/>
              </w:rPr>
              <w:t xml:space="preserve"> </w:t>
            </w:r>
            <w:r w:rsidRPr="00775A3D">
              <w:rPr>
                <w:rFonts w:ascii="GHEA Grapalat" w:hAnsi="GHEA Grapalat"/>
              </w:rPr>
              <w:t>է</w:t>
            </w:r>
            <w:r w:rsidRPr="00775A3D">
              <w:rPr>
                <w:rFonts w:ascii="GHEA Grapalat" w:hAnsi="GHEA Grapalat"/>
                <w:lang w:val="en-US"/>
              </w:rPr>
              <w:t xml:space="preserve"> </w:t>
            </w:r>
            <w:r w:rsidRPr="00775A3D">
              <w:rPr>
                <w:rFonts w:ascii="GHEA Grapalat" w:hAnsi="GHEA Grapalat"/>
              </w:rPr>
              <w:t>Ձև</w:t>
            </w:r>
            <w:r w:rsidRPr="00775A3D">
              <w:rPr>
                <w:rFonts w:ascii="GHEA Grapalat" w:hAnsi="GHEA Grapalat"/>
                <w:lang w:val="en-US"/>
              </w:rPr>
              <w:t xml:space="preserve"> NN 2, 3, 4, 5-</w:t>
            </w:r>
            <w:r w:rsidRPr="00775A3D">
              <w:rPr>
                <w:rFonts w:ascii="GHEA Grapalat" w:hAnsi="GHEA Grapalat"/>
              </w:rPr>
              <w:t>ը</w:t>
            </w:r>
            <w:r w:rsidRPr="00775A3D">
              <w:rPr>
                <w:rFonts w:ascii="GHEA Grapalat" w:hAnsi="GHEA Grapalat"/>
                <w:lang w:val="en-US"/>
              </w:rPr>
              <w:t xml:space="preserve">  </w:t>
            </w:r>
            <w:r w:rsidRPr="00775A3D">
              <w:rPr>
                <w:rFonts w:ascii="GHEA Grapalat" w:hAnsi="GHEA Grapalat"/>
              </w:rPr>
              <w:t>լրացնել</w:t>
            </w:r>
            <w:r w:rsidRPr="00775A3D">
              <w:rPr>
                <w:rFonts w:ascii="GHEA Grapalat" w:hAnsi="GHEA Grapalat"/>
                <w:lang w:val="en-US"/>
              </w:rPr>
              <w:t xml:space="preserve"> &lt;&lt;</w:t>
            </w:r>
            <w:r w:rsidRPr="00775A3D">
              <w:rPr>
                <w:rFonts w:ascii="GHEA Grapalat" w:hAnsi="GHEA Grapalat"/>
              </w:rPr>
              <w:t>Հաշվետվությունների</w:t>
            </w:r>
            <w:r w:rsidRPr="00775A3D">
              <w:rPr>
                <w:rFonts w:ascii="GHEA Grapalat" w:hAnsi="GHEA Grapalat"/>
                <w:lang w:val="en-US"/>
              </w:rPr>
              <w:t xml:space="preserve"> </w:t>
            </w:r>
            <w:r w:rsidRPr="00775A3D">
              <w:rPr>
                <w:rFonts w:ascii="GHEA Grapalat" w:hAnsi="GHEA Grapalat"/>
              </w:rPr>
              <w:t>մշակում</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ներկայացում</w:t>
            </w:r>
            <w:r w:rsidRPr="00775A3D">
              <w:rPr>
                <w:rFonts w:ascii="GHEA Grapalat" w:hAnsi="GHEA Grapalat"/>
                <w:lang w:val="en-US"/>
              </w:rPr>
              <w:t>&gt;&gt;, &lt;&lt;</w:t>
            </w:r>
            <w:r w:rsidRPr="00775A3D">
              <w:rPr>
                <w:rFonts w:ascii="GHEA Grapalat" w:hAnsi="GHEA Grapalat"/>
              </w:rPr>
              <w:t>Տեղեկատվության</w:t>
            </w:r>
            <w:r w:rsidRPr="00775A3D">
              <w:rPr>
                <w:rFonts w:ascii="GHEA Grapalat" w:hAnsi="GHEA Grapalat"/>
                <w:lang w:val="en-US"/>
              </w:rPr>
              <w:t xml:space="preserve"> </w:t>
            </w:r>
            <w:r w:rsidRPr="00775A3D">
              <w:rPr>
                <w:rFonts w:ascii="GHEA Grapalat" w:hAnsi="GHEA Grapalat"/>
              </w:rPr>
              <w:t>հավաքագրում</w:t>
            </w:r>
            <w:r w:rsidRPr="00775A3D">
              <w:rPr>
                <w:rFonts w:ascii="GHEA Grapalat" w:hAnsi="GHEA Grapalat"/>
                <w:lang w:val="en-US"/>
              </w:rPr>
              <w:t xml:space="preserve">, </w:t>
            </w:r>
            <w:r w:rsidRPr="00775A3D">
              <w:rPr>
                <w:rFonts w:ascii="GHEA Grapalat" w:hAnsi="GHEA Grapalat"/>
              </w:rPr>
              <w:t>վերլուծում</w:t>
            </w:r>
            <w:r w:rsidRPr="00775A3D">
              <w:rPr>
                <w:rFonts w:ascii="GHEA Grapalat" w:hAnsi="GHEA Grapalat"/>
                <w:lang w:val="en-US"/>
              </w:rPr>
              <w:t xml:space="preserve"> </w:t>
            </w:r>
            <w:r w:rsidRPr="00775A3D">
              <w:rPr>
                <w:rFonts w:ascii="GHEA Grapalat" w:hAnsi="GHEA Grapalat"/>
              </w:rPr>
              <w:t>և</w:t>
            </w:r>
            <w:r w:rsidRPr="00775A3D">
              <w:rPr>
                <w:rFonts w:ascii="GHEA Grapalat" w:hAnsi="GHEA Grapalat"/>
                <w:lang w:val="en-US"/>
              </w:rPr>
              <w:t xml:space="preserve"> </w:t>
            </w:r>
            <w:r w:rsidRPr="00775A3D">
              <w:rPr>
                <w:rFonts w:ascii="GHEA Grapalat" w:hAnsi="GHEA Grapalat"/>
              </w:rPr>
              <w:t>կառավարում</w:t>
            </w:r>
            <w:r w:rsidRPr="00775A3D">
              <w:rPr>
                <w:rFonts w:ascii="GHEA Grapalat" w:hAnsi="GHEA Grapalat"/>
                <w:lang w:val="en-US"/>
              </w:rPr>
              <w:t xml:space="preserve">&gt;&gt;  </w:t>
            </w:r>
            <w:r w:rsidRPr="00775A3D">
              <w:rPr>
                <w:rFonts w:ascii="GHEA Grapalat" w:hAnsi="GHEA Grapalat"/>
              </w:rPr>
              <w:t>կառավարչական</w:t>
            </w:r>
            <w:r w:rsidRPr="00775A3D">
              <w:rPr>
                <w:rFonts w:ascii="GHEA Grapalat" w:hAnsi="GHEA Grapalat"/>
                <w:lang w:val="en-US"/>
              </w:rPr>
              <w:t xml:space="preserve"> </w:t>
            </w:r>
            <w:r w:rsidRPr="00775A3D">
              <w:rPr>
                <w:rFonts w:ascii="GHEA Grapalat" w:hAnsi="GHEA Grapalat"/>
              </w:rPr>
              <w:t>հմտություններով</w:t>
            </w:r>
            <w:r w:rsidRPr="00775A3D">
              <w:rPr>
                <w:rFonts w:ascii="GHEA Grapalat" w:hAnsi="GHEA Grapalat"/>
                <w:lang w:val="en-US"/>
              </w:rPr>
              <w:t>:</w:t>
            </w:r>
          </w:p>
        </w:tc>
        <w:tc>
          <w:tcPr>
            <w:tcW w:w="4079" w:type="dxa"/>
          </w:tcPr>
          <w:p w:rsidR="00DC4056" w:rsidRPr="00775A3D" w:rsidRDefault="00DC4056" w:rsidP="005134D1">
            <w:pPr>
              <w:rPr>
                <w:rFonts w:ascii="GHEA Grapalat" w:hAnsi="GHEA Grapalat"/>
                <w:lang w:val="hy-AM"/>
              </w:rPr>
            </w:pPr>
            <w:r w:rsidRPr="00775A3D">
              <w:rPr>
                <w:rFonts w:ascii="GHEA Grapalat" w:hAnsi="GHEA Grapalat"/>
                <w:lang w:val="hy-AM"/>
              </w:rPr>
              <w:t xml:space="preserve">Ընդունվել է </w:t>
            </w:r>
            <w:r w:rsidRPr="00775A3D">
              <w:rPr>
                <w:rFonts w:ascii="GHEA Grapalat" w:hAnsi="GHEA Grapalat"/>
                <w:lang w:val="en-US"/>
              </w:rPr>
              <w:t xml:space="preserve">մասամբ, </w:t>
            </w:r>
            <w:r w:rsidRPr="00775A3D">
              <w:rPr>
                <w:rFonts w:ascii="GHEA Grapalat" w:hAnsi="GHEA Grapalat"/>
                <w:lang w:val="hy-AM"/>
              </w:rPr>
              <w:t xml:space="preserve">կետը խմբագրվել </w:t>
            </w:r>
            <w:r w:rsidRPr="00775A3D">
              <w:rPr>
                <w:rFonts w:ascii="GHEA Grapalat" w:hAnsi="GHEA Grapalat"/>
                <w:lang w:val="en-US"/>
              </w:rPr>
              <w:t>է</w:t>
            </w:r>
            <w:r w:rsidRPr="00775A3D">
              <w:rPr>
                <w:rFonts w:ascii="GHEA Grapalat" w:hAnsi="GHEA Grapalat"/>
                <w:lang w:val="hy-AM"/>
              </w:rPr>
              <w:t>:</w:t>
            </w:r>
          </w:p>
        </w:tc>
      </w:tr>
      <w:tr w:rsidR="00DC4056" w:rsidRPr="00D47E56" w:rsidTr="00775A3D">
        <w:trPr>
          <w:gridAfter w:val="1"/>
          <w:wAfter w:w="63" w:type="dxa"/>
        </w:trPr>
        <w:tc>
          <w:tcPr>
            <w:tcW w:w="890" w:type="dxa"/>
          </w:tcPr>
          <w:p w:rsidR="00DC4056" w:rsidRPr="00775A3D" w:rsidRDefault="00DC4056" w:rsidP="004C6EAE">
            <w:pPr>
              <w:rPr>
                <w:highlight w:val="yellow"/>
                <w:lang w:val="en-US"/>
              </w:rPr>
            </w:pPr>
            <w:r>
              <w:rPr>
                <w:highlight w:val="yellow"/>
                <w:lang w:val="en-US"/>
              </w:rPr>
              <w:t>25.</w:t>
            </w:r>
          </w:p>
        </w:tc>
        <w:tc>
          <w:tcPr>
            <w:tcW w:w="2645" w:type="dxa"/>
            <w:gridSpan w:val="2"/>
            <w:vMerge w:val="restart"/>
          </w:tcPr>
          <w:p w:rsidR="00DC4056" w:rsidRPr="00775A3D" w:rsidRDefault="00DC4056" w:rsidP="00775A3D">
            <w:pPr>
              <w:jc w:val="center"/>
              <w:rPr>
                <w:rFonts w:ascii="GHEA Grapalat" w:hAnsi="GHEA Grapalat" w:cs="Times Armenian"/>
                <w:lang w:val="en-US"/>
              </w:rPr>
            </w:pPr>
            <w:r w:rsidRPr="00775A3D">
              <w:rPr>
                <w:rFonts w:ascii="GHEA Grapalat" w:hAnsi="GHEA Grapalat" w:cs="Sylfaen"/>
                <w:szCs w:val="22"/>
              </w:rPr>
              <w:t>ՀՀ</w:t>
            </w:r>
            <w:r w:rsidRPr="00775A3D">
              <w:rPr>
                <w:rFonts w:ascii="GHEA Grapalat" w:hAnsi="GHEA Grapalat" w:cs="Times Armenian"/>
                <w:szCs w:val="22"/>
                <w:lang w:val="en-US"/>
              </w:rPr>
              <w:t xml:space="preserve">  տարածքային կառավարման նախարարության   </w:t>
            </w:r>
          </w:p>
          <w:p w:rsidR="00DC4056" w:rsidRPr="00775A3D" w:rsidRDefault="00DC4056" w:rsidP="00775A3D">
            <w:pPr>
              <w:jc w:val="center"/>
              <w:rPr>
                <w:rFonts w:ascii="GHEA Grapalat" w:hAnsi="GHEA Grapalat" w:cs="Times Armenian"/>
                <w:lang w:val="en-US"/>
              </w:rPr>
            </w:pPr>
            <w:r w:rsidRPr="00775A3D">
              <w:rPr>
                <w:rFonts w:ascii="GHEA Grapalat" w:hAnsi="GHEA Grapalat" w:cs="Sylfaen"/>
                <w:szCs w:val="22"/>
                <w:lang w:val="en-US"/>
              </w:rPr>
              <w:t>ջրային</w:t>
            </w:r>
            <w:r w:rsidRPr="00775A3D">
              <w:rPr>
                <w:rFonts w:ascii="GHEA Grapalat" w:hAnsi="GHEA Grapalat" w:cs="Times Armenian"/>
                <w:szCs w:val="22"/>
                <w:lang w:val="en-US"/>
              </w:rPr>
              <w:t xml:space="preserve">  տնտեսության </w:t>
            </w:r>
          </w:p>
          <w:p w:rsidR="00DC4056" w:rsidRPr="00775A3D" w:rsidRDefault="00DC4056" w:rsidP="007016C5">
            <w:pPr>
              <w:rPr>
                <w:rFonts w:ascii="Sylfaen" w:hAnsi="Sylfaen" w:cs="Sylfaen"/>
                <w:highlight w:val="yellow"/>
                <w:lang w:val="en-US"/>
              </w:rPr>
            </w:pPr>
            <w:r w:rsidRPr="00775A3D">
              <w:rPr>
                <w:rFonts w:ascii="GHEA Grapalat" w:hAnsi="GHEA Grapalat"/>
                <w:szCs w:val="22"/>
                <w:lang w:val="en-US"/>
              </w:rPr>
              <w:t xml:space="preserve"> պետական կոմիտե</w:t>
            </w:r>
          </w:p>
        </w:tc>
        <w:tc>
          <w:tcPr>
            <w:tcW w:w="7911" w:type="dxa"/>
          </w:tcPr>
          <w:p w:rsidR="00DC4056" w:rsidRPr="00775A3D" w:rsidRDefault="00DC4056" w:rsidP="00775A3D">
            <w:pPr>
              <w:spacing w:line="360" w:lineRule="auto"/>
              <w:ind w:firstLine="720"/>
              <w:jc w:val="both"/>
              <w:rPr>
                <w:rFonts w:ascii="GHEA Grapalat" w:hAnsi="GHEA Grapalat"/>
                <w:lang w:val="en-US"/>
              </w:rPr>
            </w:pPr>
            <w:r w:rsidRPr="00775A3D">
              <w:rPr>
                <w:rFonts w:ascii="GHEA Grapalat" w:hAnsi="GHEA Grapalat"/>
                <w:lang w:val="en-US"/>
              </w:rPr>
              <w:t>1. ՀՀ կառավարության որոշման նախագծի.</w:t>
            </w:r>
          </w:p>
          <w:p w:rsidR="00DC4056" w:rsidRPr="00775A3D" w:rsidRDefault="00DC4056" w:rsidP="00775A3D">
            <w:pPr>
              <w:ind w:firstLine="720"/>
              <w:jc w:val="both"/>
              <w:rPr>
                <w:rFonts w:ascii="GHEA Grapalat" w:hAnsi="GHEA Grapalat"/>
                <w:lang w:val="en-US"/>
              </w:rPr>
            </w:pPr>
            <w:r w:rsidRPr="00775A3D">
              <w:rPr>
                <w:rFonts w:ascii="GHEA Grapalat" w:hAnsi="GHEA Grapalat"/>
                <w:lang w:val="en-US"/>
              </w:rPr>
              <w:t>1) 3-րդ կետով սահմանվում է, որ 2012թ. հունվարին ՀՀ պետական կառավարման մարմինների աշխատողները պետք է պարգևատրվեն 2011թ. 1-ին և 2-րդ կիսամյակների կատարողականների արդյունքների հիման վրա, սակայն հաշվի առնելով, որ տվյալ որոշման նախագիծը դեռևս գտնվում է քննարկման փուլում, նաև այն, որ մի շարք պետական կառավարման մարմիններում, մասնավորապես` ՀՀ տարածքային կառավարման նախարարության ջրային տնտեսության պետական կոմիտեում գնահատման նշված համակարգը դեռևս ներդրված չէ, բնականաբար 2011թ. առաջին կիսամյակի արդյունքները նշված եղանակով ամփոփելն իրատեսական չէ, իսկ միայն երկրորդ կիսամյակի ծրագրավորումը և գնահատումը չի կարող լիարժեք արտահայտել տարվա ընթացքում կատարվածն ամբողջությամբ.</w:t>
            </w:r>
          </w:p>
          <w:p w:rsidR="00DC4056" w:rsidRPr="00775A3D" w:rsidRDefault="00DC4056" w:rsidP="00775A3D">
            <w:pPr>
              <w:tabs>
                <w:tab w:val="left" w:pos="900"/>
              </w:tabs>
              <w:jc w:val="both"/>
              <w:rPr>
                <w:rFonts w:ascii="GHEA Grapalat" w:hAnsi="GHEA Grapalat"/>
                <w:lang w:val="en-US"/>
              </w:rPr>
            </w:pPr>
          </w:p>
        </w:tc>
        <w:tc>
          <w:tcPr>
            <w:tcW w:w="4079" w:type="dxa"/>
          </w:tcPr>
          <w:p w:rsidR="00DC4056" w:rsidRPr="00775A3D" w:rsidRDefault="00DC4056" w:rsidP="00E708CE">
            <w:pPr>
              <w:rPr>
                <w:rFonts w:ascii="Sylfaen" w:hAnsi="Sylfaen" w:cs="Sylfaen"/>
                <w:highlight w:val="yellow"/>
                <w:lang w:val="en-US"/>
              </w:rPr>
            </w:pPr>
            <w:r w:rsidRPr="00D14C0D">
              <w:rPr>
                <w:rFonts w:ascii="GHEA Grapalat" w:hAnsi="GHEA Grapalat"/>
                <w:lang w:val="en-US"/>
              </w:rPr>
              <w:t>Չի ընդունվել:</w:t>
            </w:r>
          </w:p>
        </w:tc>
      </w:tr>
      <w:tr w:rsidR="00DC4056" w:rsidRPr="00D47E56" w:rsidTr="00775A3D">
        <w:trPr>
          <w:gridAfter w:val="1"/>
          <w:wAfter w:w="63" w:type="dxa"/>
        </w:trPr>
        <w:tc>
          <w:tcPr>
            <w:tcW w:w="890" w:type="dxa"/>
            <w:vMerge w:val="restart"/>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2) 4-րդ կետում հստակեցնել կատարողականների հիման վրա պարգևատրման համար ֆինանսական միջոցների հաշվարկման կարգը.</w:t>
            </w:r>
          </w:p>
        </w:tc>
        <w:tc>
          <w:tcPr>
            <w:tcW w:w="4079" w:type="dxa"/>
          </w:tcPr>
          <w:p w:rsidR="00DC4056" w:rsidRPr="00775A3D" w:rsidRDefault="00DC4056" w:rsidP="004D393A">
            <w:pPr>
              <w:rPr>
                <w:rFonts w:ascii="GHEA Grapalat" w:hAnsi="GHEA Grapalat" w:cs="Sylfaen"/>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w:t>
            </w:r>
          </w:p>
          <w:p w:rsidR="00DC4056" w:rsidRPr="00775A3D" w:rsidRDefault="00DC4056" w:rsidP="004D393A">
            <w:pPr>
              <w:rPr>
                <w:rFonts w:ascii="GHEA Grapalat" w:hAnsi="GHEA Grapalat" w:cs="Sylfaen"/>
                <w:lang w:val="en-US"/>
              </w:rPr>
            </w:pPr>
            <w:r w:rsidRPr="00775A3D">
              <w:rPr>
                <w:rFonts w:ascii="GHEA Grapalat" w:hAnsi="GHEA Grapalat" w:cs="Sylfaen"/>
              </w:rPr>
              <w:t>Պարգևատրման</w:t>
            </w:r>
            <w:r w:rsidRPr="00775A3D">
              <w:rPr>
                <w:rFonts w:ascii="GHEA Grapalat" w:hAnsi="GHEA Grapalat" w:cs="Sylfaen"/>
                <w:lang w:val="en-US"/>
              </w:rPr>
              <w:t xml:space="preserve"> </w:t>
            </w:r>
            <w:r w:rsidRPr="00775A3D">
              <w:rPr>
                <w:rFonts w:ascii="GHEA Grapalat" w:hAnsi="GHEA Grapalat" w:cs="Sylfaen"/>
              </w:rPr>
              <w:t>չափը</w:t>
            </w:r>
            <w:r w:rsidRPr="00775A3D">
              <w:rPr>
                <w:rFonts w:ascii="GHEA Grapalat" w:hAnsi="GHEA Grapalat" w:cs="Sylfaen"/>
                <w:lang w:val="en-US"/>
              </w:rPr>
              <w:t xml:space="preserve"> </w:t>
            </w:r>
            <w:r w:rsidRPr="00775A3D">
              <w:rPr>
                <w:rFonts w:ascii="GHEA Grapalat" w:hAnsi="GHEA Grapalat" w:cs="Sylfaen"/>
              </w:rPr>
              <w:t>բացի</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w:t>
            </w:r>
            <w:r w:rsidRPr="00775A3D">
              <w:rPr>
                <w:rFonts w:ascii="GHEA Grapalat" w:hAnsi="GHEA Grapalat" w:cs="Sylfaen"/>
                <w:lang w:val="en-US"/>
              </w:rPr>
              <w:t xml:space="preserve"> </w:t>
            </w:r>
            <w:r w:rsidRPr="00775A3D">
              <w:rPr>
                <w:rFonts w:ascii="GHEA Grapalat" w:hAnsi="GHEA Grapalat" w:cs="Sylfaen"/>
              </w:rPr>
              <w:t>հիմնվում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կատարողականի</w:t>
            </w:r>
            <w:r w:rsidRPr="00775A3D">
              <w:rPr>
                <w:rFonts w:ascii="GHEA Grapalat" w:hAnsi="GHEA Grapalat" w:cs="Sylfaen"/>
                <w:lang w:val="en-US"/>
              </w:rPr>
              <w:t xml:space="preserve"> </w:t>
            </w:r>
            <w:r w:rsidRPr="00775A3D">
              <w:rPr>
                <w:rFonts w:ascii="GHEA Grapalat" w:hAnsi="GHEA Grapalat" w:cs="Sylfaen"/>
              </w:rPr>
              <w:t>գնահատականի</w:t>
            </w:r>
            <w:r w:rsidRPr="00775A3D">
              <w:rPr>
                <w:rFonts w:ascii="GHEA Grapalat" w:hAnsi="GHEA Grapalat" w:cs="Sylfaen"/>
                <w:lang w:val="en-US"/>
              </w:rPr>
              <w:t xml:space="preserve"> </w:t>
            </w:r>
            <w:r w:rsidRPr="00775A3D">
              <w:rPr>
                <w:rFonts w:ascii="GHEA Grapalat" w:hAnsi="GHEA Grapalat" w:cs="Sylfaen"/>
              </w:rPr>
              <w:t>վրա</w:t>
            </w:r>
            <w:r w:rsidRPr="00775A3D">
              <w:rPr>
                <w:rFonts w:ascii="GHEA Grapalat" w:hAnsi="GHEA Grapalat" w:cs="Sylfaen"/>
                <w:lang w:val="en-US"/>
              </w:rPr>
              <w:t xml:space="preserve">, </w:t>
            </w:r>
            <w:r w:rsidRPr="00775A3D">
              <w:rPr>
                <w:rFonts w:ascii="GHEA Grapalat" w:hAnsi="GHEA Grapalat" w:cs="Sylfaen"/>
              </w:rPr>
              <w:t>միևնույն</w:t>
            </w:r>
            <w:r w:rsidRPr="00775A3D">
              <w:rPr>
                <w:rFonts w:ascii="GHEA Grapalat" w:hAnsi="GHEA Grapalat" w:cs="Sylfaen"/>
                <w:lang w:val="en-US"/>
              </w:rPr>
              <w:t xml:space="preserve"> </w:t>
            </w:r>
            <w:r w:rsidRPr="00775A3D">
              <w:rPr>
                <w:rFonts w:ascii="GHEA Grapalat" w:hAnsi="GHEA Grapalat" w:cs="Sylfaen"/>
              </w:rPr>
              <w:t>ժամանակ</w:t>
            </w:r>
            <w:r w:rsidRPr="00775A3D">
              <w:rPr>
                <w:rFonts w:ascii="GHEA Grapalat" w:hAnsi="GHEA Grapalat" w:cs="Sylfaen"/>
                <w:lang w:val="en-US"/>
              </w:rPr>
              <w:t xml:space="preserve"> </w:t>
            </w:r>
            <w:r w:rsidRPr="00775A3D">
              <w:rPr>
                <w:rFonts w:ascii="GHEA Grapalat" w:hAnsi="GHEA Grapalat" w:cs="Sylfaen"/>
              </w:rPr>
              <w:t>այն</w:t>
            </w:r>
            <w:r w:rsidRPr="00775A3D">
              <w:rPr>
                <w:rFonts w:ascii="GHEA Grapalat" w:hAnsi="GHEA Grapalat" w:cs="Sylfaen"/>
                <w:lang w:val="en-US"/>
              </w:rPr>
              <w:t xml:space="preserve"> </w:t>
            </w:r>
            <w:r w:rsidRPr="00775A3D">
              <w:rPr>
                <w:rFonts w:ascii="GHEA Grapalat" w:hAnsi="GHEA Grapalat" w:cs="Sylfaen"/>
              </w:rPr>
              <w:t>որոշվում</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պարգևա</w:t>
            </w:r>
            <w:r w:rsidRPr="00775A3D">
              <w:rPr>
                <w:rFonts w:ascii="GHEA Grapalat" w:hAnsi="GHEA Grapalat" w:cs="Sylfaen"/>
                <w:lang w:val="en-US"/>
              </w:rPr>
              <w:t>տ</w:t>
            </w:r>
            <w:r w:rsidRPr="00775A3D">
              <w:rPr>
                <w:rFonts w:ascii="GHEA Grapalat" w:hAnsi="GHEA Grapalat" w:cs="Sylfaen"/>
              </w:rPr>
              <w:t>րելու</w:t>
            </w:r>
            <w:r w:rsidRPr="00775A3D">
              <w:rPr>
                <w:rFonts w:ascii="GHEA Grapalat" w:hAnsi="GHEA Grapalat" w:cs="Sylfaen"/>
                <w:lang w:val="en-US"/>
              </w:rPr>
              <w:t xml:space="preserve"> </w:t>
            </w:r>
            <w:r w:rsidRPr="00775A3D">
              <w:rPr>
                <w:rFonts w:ascii="GHEA Grapalat" w:hAnsi="GHEA Grapalat" w:cs="Sylfaen"/>
              </w:rPr>
              <w:t>իրավասություն</w:t>
            </w:r>
            <w:r w:rsidRPr="00775A3D">
              <w:rPr>
                <w:rFonts w:ascii="GHEA Grapalat" w:hAnsi="GHEA Grapalat" w:cs="Sylfaen"/>
                <w:lang w:val="en-US"/>
              </w:rPr>
              <w:t xml:space="preserve"> </w:t>
            </w:r>
            <w:r w:rsidRPr="00775A3D">
              <w:rPr>
                <w:rFonts w:ascii="GHEA Grapalat" w:hAnsi="GHEA Grapalat" w:cs="Sylfaen"/>
              </w:rPr>
              <w:t>ունեցող</w:t>
            </w:r>
            <w:r w:rsidRPr="00775A3D">
              <w:rPr>
                <w:rFonts w:ascii="GHEA Grapalat" w:hAnsi="GHEA Grapalat" w:cs="Sylfaen"/>
                <w:lang w:val="en-US"/>
              </w:rPr>
              <w:t xml:space="preserve"> </w:t>
            </w:r>
            <w:r w:rsidRPr="00775A3D">
              <w:rPr>
                <w:rFonts w:ascii="GHEA Grapalat" w:hAnsi="GHEA Grapalat" w:cs="Sylfaen"/>
              </w:rPr>
              <w:t>պաշտոնա</w:t>
            </w:r>
            <w:r w:rsidRPr="00775A3D">
              <w:rPr>
                <w:rFonts w:ascii="GHEA Grapalat" w:hAnsi="GHEA Grapalat" w:cs="Sylfaen"/>
                <w:lang w:val="en-US"/>
              </w:rPr>
              <w:t>տ</w:t>
            </w:r>
            <w:r w:rsidRPr="00775A3D">
              <w:rPr>
                <w:rFonts w:ascii="GHEA Grapalat" w:hAnsi="GHEA Grapalat" w:cs="Sylfaen"/>
              </w:rPr>
              <w:t>ար</w:t>
            </w:r>
            <w:r w:rsidRPr="00775A3D">
              <w:rPr>
                <w:rFonts w:ascii="GHEA Grapalat" w:hAnsi="GHEA Grapalat" w:cs="Sylfaen"/>
                <w:lang w:val="en-US"/>
              </w:rPr>
              <w:t xml:space="preserve"> </w:t>
            </w:r>
            <w:r w:rsidRPr="00775A3D">
              <w:rPr>
                <w:rFonts w:ascii="GHEA Grapalat" w:hAnsi="GHEA Grapalat" w:cs="Sylfaen"/>
              </w:rPr>
              <w:t>անձի</w:t>
            </w:r>
            <w:r w:rsidRPr="00775A3D">
              <w:rPr>
                <w:rFonts w:ascii="GHEA Grapalat" w:hAnsi="GHEA Grapalat" w:cs="Sylfaen"/>
                <w:lang w:val="en-US"/>
              </w:rPr>
              <w:t xml:space="preserve"> </w:t>
            </w:r>
            <w:r w:rsidRPr="00775A3D">
              <w:rPr>
                <w:rFonts w:ascii="GHEA Grapalat" w:hAnsi="GHEA Grapalat" w:cs="Sylfaen"/>
              </w:rPr>
              <w:t>կողմից</w:t>
            </w:r>
            <w:r w:rsidRPr="00775A3D">
              <w:rPr>
                <w:rFonts w:ascii="GHEA Grapalat" w:hAnsi="GHEA Grapalat" w:cs="Sylfaen"/>
                <w:lang w:val="en-US"/>
              </w:rPr>
              <w:t xml:space="preserve">: </w:t>
            </w:r>
            <w:r w:rsidRPr="00775A3D">
              <w:rPr>
                <w:rFonts w:ascii="GHEA Grapalat" w:hAnsi="GHEA Grapalat" w:cs="Sylfaen"/>
              </w:rPr>
              <w:t>Նման</w:t>
            </w:r>
            <w:r w:rsidRPr="00775A3D">
              <w:rPr>
                <w:rFonts w:ascii="GHEA Grapalat" w:hAnsi="GHEA Grapalat" w:cs="Sylfaen"/>
                <w:lang w:val="en-US"/>
              </w:rPr>
              <w:t xml:space="preserve"> </w:t>
            </w:r>
            <w:r w:rsidRPr="00775A3D">
              <w:rPr>
                <w:rFonts w:ascii="GHEA Grapalat" w:hAnsi="GHEA Grapalat" w:cs="Sylfaen"/>
              </w:rPr>
              <w:t>խնդիր</w:t>
            </w:r>
            <w:r w:rsidRPr="00775A3D">
              <w:rPr>
                <w:rFonts w:ascii="GHEA Grapalat" w:hAnsi="GHEA Grapalat" w:cs="Sylfaen"/>
                <w:lang w:val="en-US"/>
              </w:rPr>
              <w:t xml:space="preserve"> </w:t>
            </w:r>
            <w:r w:rsidRPr="00775A3D">
              <w:rPr>
                <w:rFonts w:ascii="GHEA Grapalat" w:hAnsi="GHEA Grapalat" w:cs="Sylfaen"/>
              </w:rPr>
              <w:t>կարող</w:t>
            </w:r>
            <w:r w:rsidRPr="00775A3D">
              <w:rPr>
                <w:rFonts w:ascii="GHEA Grapalat" w:hAnsi="GHEA Grapalat" w:cs="Sylfaen"/>
                <w:lang w:val="en-US"/>
              </w:rPr>
              <w:t xml:space="preserve"> </w:t>
            </w:r>
            <w:r w:rsidRPr="00775A3D">
              <w:rPr>
                <w:rFonts w:ascii="GHEA Grapalat" w:hAnsi="GHEA Grapalat" w:cs="Sylfaen"/>
              </w:rPr>
              <w:t>է</w:t>
            </w:r>
            <w:r w:rsidRPr="00775A3D">
              <w:rPr>
                <w:rFonts w:ascii="GHEA Grapalat" w:hAnsi="GHEA Grapalat" w:cs="Sylfaen"/>
                <w:lang w:val="en-US"/>
              </w:rPr>
              <w:t xml:space="preserve"> </w:t>
            </w:r>
            <w:r w:rsidRPr="00775A3D">
              <w:rPr>
                <w:rFonts w:ascii="GHEA Grapalat" w:hAnsi="GHEA Grapalat" w:cs="Sylfaen"/>
              </w:rPr>
              <w:t>առաջանալ</w:t>
            </w:r>
            <w:r w:rsidRPr="00775A3D">
              <w:rPr>
                <w:rFonts w:ascii="GHEA Grapalat" w:hAnsi="GHEA Grapalat" w:cs="Sylfaen"/>
                <w:lang w:val="en-US"/>
              </w:rPr>
              <w:t xml:space="preserve">, </w:t>
            </w:r>
            <w:r w:rsidRPr="00775A3D">
              <w:rPr>
                <w:rFonts w:ascii="GHEA Grapalat" w:hAnsi="GHEA Grapalat" w:cs="Sylfaen"/>
              </w:rPr>
              <w:t>երբ</w:t>
            </w:r>
            <w:r w:rsidRPr="00775A3D">
              <w:rPr>
                <w:rFonts w:ascii="GHEA Grapalat" w:hAnsi="GHEA Grapalat" w:cs="Sylfaen"/>
                <w:lang w:val="en-US"/>
              </w:rPr>
              <w:t xml:space="preserve"> </w:t>
            </w:r>
            <w:r w:rsidRPr="00775A3D">
              <w:rPr>
                <w:rFonts w:ascii="GHEA Grapalat" w:hAnsi="GHEA Grapalat" w:cs="Sylfaen"/>
              </w:rPr>
              <w:t>նույն</w:t>
            </w:r>
            <w:r w:rsidRPr="00775A3D">
              <w:rPr>
                <w:rFonts w:ascii="GHEA Grapalat" w:hAnsi="GHEA Grapalat" w:cs="Sylfaen"/>
                <w:lang w:val="en-US"/>
              </w:rPr>
              <w:t xml:space="preserve"> </w:t>
            </w:r>
            <w:r w:rsidRPr="00775A3D">
              <w:rPr>
                <w:rFonts w:ascii="GHEA Grapalat" w:hAnsi="GHEA Grapalat" w:cs="Sylfaen"/>
              </w:rPr>
              <w:t>ժամանակահատված</w:t>
            </w:r>
            <w:r w:rsidRPr="00775A3D">
              <w:rPr>
                <w:rFonts w:ascii="GHEA Grapalat" w:hAnsi="GHEA Grapalat" w:cs="Sylfaen"/>
                <w:lang w:val="en-US"/>
              </w:rPr>
              <w:t xml:space="preserve">ում </w:t>
            </w:r>
            <w:r w:rsidRPr="00775A3D">
              <w:rPr>
                <w:rFonts w:ascii="GHEA Grapalat" w:hAnsi="GHEA Grapalat" w:cs="Sylfaen"/>
              </w:rPr>
              <w:t>աշխատած</w:t>
            </w:r>
            <w:r w:rsidRPr="00775A3D">
              <w:rPr>
                <w:rFonts w:ascii="GHEA Grapalat" w:hAnsi="GHEA Grapalat" w:cs="Sylfaen"/>
                <w:lang w:val="en-US"/>
              </w:rPr>
              <w:t xml:space="preserve"> </w:t>
            </w:r>
            <w:r w:rsidRPr="00775A3D">
              <w:rPr>
                <w:rFonts w:ascii="GHEA Grapalat" w:hAnsi="GHEA Grapalat" w:cs="Sylfaen"/>
              </w:rPr>
              <w:t>պետական</w:t>
            </w:r>
            <w:r w:rsidRPr="00775A3D">
              <w:rPr>
                <w:rFonts w:ascii="GHEA Grapalat" w:hAnsi="GHEA Grapalat" w:cs="Sylfaen"/>
                <w:lang w:val="en-US"/>
              </w:rPr>
              <w:t xml:space="preserve"> </w:t>
            </w:r>
            <w:r w:rsidRPr="00775A3D">
              <w:rPr>
                <w:rFonts w:ascii="GHEA Grapalat" w:hAnsi="GHEA Grapalat" w:cs="Sylfaen"/>
              </w:rPr>
              <w:t>ծառայողները</w:t>
            </w:r>
            <w:r w:rsidRPr="00775A3D">
              <w:rPr>
                <w:rFonts w:ascii="GHEA Grapalat" w:hAnsi="GHEA Grapalat" w:cs="Sylfaen"/>
                <w:lang w:val="en-US"/>
              </w:rPr>
              <w:t xml:space="preserve"> </w:t>
            </w:r>
            <w:r w:rsidRPr="00775A3D">
              <w:rPr>
                <w:rFonts w:ascii="GHEA Grapalat" w:hAnsi="GHEA Grapalat" w:cs="Sylfaen"/>
              </w:rPr>
              <w:t>կատարել</w:t>
            </w:r>
            <w:r w:rsidRPr="00775A3D">
              <w:rPr>
                <w:rFonts w:ascii="GHEA Grapalat" w:hAnsi="GHEA Grapalat" w:cs="Sylfaen"/>
                <w:lang w:val="en-US"/>
              </w:rPr>
              <w:t xml:space="preserve"> </w:t>
            </w:r>
            <w:r w:rsidRPr="00775A3D">
              <w:rPr>
                <w:rFonts w:ascii="GHEA Grapalat" w:hAnsi="GHEA Grapalat" w:cs="Sylfaen"/>
              </w:rPr>
              <w:t>են</w:t>
            </w:r>
            <w:r w:rsidRPr="00775A3D">
              <w:rPr>
                <w:rFonts w:ascii="GHEA Grapalat" w:hAnsi="GHEA Grapalat" w:cs="Sylfaen"/>
                <w:lang w:val="en-US"/>
              </w:rPr>
              <w:t xml:space="preserve"> </w:t>
            </w:r>
            <w:r w:rsidRPr="00775A3D">
              <w:rPr>
                <w:rFonts w:ascii="GHEA Grapalat" w:hAnsi="GHEA Grapalat" w:cs="Sylfaen"/>
              </w:rPr>
              <w:t>ոչ</w:t>
            </w:r>
            <w:r w:rsidRPr="00775A3D">
              <w:rPr>
                <w:rFonts w:ascii="GHEA Grapalat" w:hAnsi="GHEA Grapalat" w:cs="Sylfaen"/>
                <w:lang w:val="en-US"/>
              </w:rPr>
              <w:t xml:space="preserve"> </w:t>
            </w:r>
            <w:r w:rsidRPr="00775A3D">
              <w:rPr>
                <w:rFonts w:ascii="GHEA Grapalat" w:hAnsi="GHEA Grapalat" w:cs="Sylfaen"/>
              </w:rPr>
              <w:t>համաչափ</w:t>
            </w:r>
            <w:r w:rsidRPr="00775A3D">
              <w:rPr>
                <w:rFonts w:ascii="GHEA Grapalat" w:hAnsi="GHEA Grapalat" w:cs="Sylfaen"/>
                <w:lang w:val="en-US"/>
              </w:rPr>
              <w:t xml:space="preserve"> </w:t>
            </w:r>
            <w:r w:rsidRPr="00775A3D">
              <w:rPr>
                <w:rFonts w:ascii="GHEA Grapalat" w:hAnsi="GHEA Grapalat" w:cs="Sylfaen"/>
              </w:rPr>
              <w:t>աշխատանք</w:t>
            </w:r>
            <w:r w:rsidRPr="00775A3D">
              <w:rPr>
                <w:rFonts w:ascii="GHEA Grapalat" w:hAnsi="GHEA Grapalat" w:cs="Sylfaen"/>
                <w:lang w:val="en-US"/>
              </w:rPr>
              <w:t>:</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2. ՀՀ կառավարության որոշման նախագծի հավելված 1-ով սահմանվող կարգի.</w:t>
            </w:r>
          </w:p>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1) 5-րդ կետում &lt;&lt;ինչպես նաև ընթացիկ տարվա&gt;&gt; բառերից հետո ավելացնել &lt;&lt;1-ին կիսամյակի և հուլիսի 1-ից մինչև հոկտեմբերի 1-ը ընկած ժամանակահատվածի&gt;&gt; բառերը, քանի որ նշված ժամանակահատվածում տարվա կատարողականը ամփոփված չէ.</w:t>
            </w:r>
          </w:p>
        </w:tc>
        <w:tc>
          <w:tcPr>
            <w:tcW w:w="4079" w:type="dxa"/>
          </w:tcPr>
          <w:p w:rsidR="00DC4056" w:rsidRPr="00775A3D" w:rsidRDefault="00DC4056" w:rsidP="006D7A96">
            <w:pPr>
              <w:rPr>
                <w:rFonts w:ascii="Sylfaen" w:hAnsi="Sylfaen" w:cs="Sylfaen"/>
                <w:highlight w:val="red"/>
                <w:lang w:val="en-US"/>
              </w:rPr>
            </w:pPr>
            <w:r w:rsidRPr="00775A3D">
              <w:rPr>
                <w:rFonts w:ascii="GHEA Grapalat" w:hAnsi="GHEA Grapalat"/>
                <w:lang w:val="en-US"/>
              </w:rPr>
              <w:t xml:space="preserve">Չի ընդունվել: ՀՀ կառավարության որոշման նախագծի հավելված 1-ով սահմանվող կարգի 5-րդ կետում նման բառակապակցություն չկա: Բացի այդ առաջարկի իմաստն ընկալելի չէ: </w:t>
            </w:r>
          </w:p>
        </w:tc>
      </w:tr>
      <w:tr w:rsidR="00DC4056" w:rsidRPr="00D47E56" w:rsidTr="00775A3D">
        <w:trPr>
          <w:gridAfter w:val="1"/>
          <w:wAfter w:w="63" w:type="dxa"/>
        </w:trPr>
        <w:tc>
          <w:tcPr>
            <w:tcW w:w="890" w:type="dxa"/>
            <w:vMerge w:val="restart"/>
          </w:tcPr>
          <w:p w:rsidR="00DC4056" w:rsidRPr="00775A3D" w:rsidRDefault="00DC4056" w:rsidP="004C6EAE">
            <w:pPr>
              <w:rPr>
                <w:highlight w:val="yellow"/>
                <w:lang w:val="en-US"/>
              </w:rPr>
            </w:pPr>
          </w:p>
        </w:tc>
        <w:tc>
          <w:tcPr>
            <w:tcW w:w="2645" w:type="dxa"/>
            <w:gridSpan w:val="2"/>
            <w:vMerge w:val="restart"/>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2) 7-րդ կետում նշվում է, որ աշխատանքից ազատվելու դեպքում պետական ծառայողի աշխատանքային ծրագրով նախատեսված աշխատանքները բաշխվում են տվյալ ստորաբաժանման առկա աշխատողների միջև &lt;&lt;Չպլանավորված աշխատանք&gt;&gt;-ի հաշվին: Այստեղ անհրաժեշտ է հաշվի առնել նաև ստորաբաժանման աշխատողների զբաղեցրած պաշտոնների ենթախմբերը, մասնավորապես պաշտոնից ազատված գլխավոր ենթախմբի պաշտոն զբաղեցնող աշխատողի գործառույթները չի կարող բաշխվել կրտսեր ենթախմբի պաշտոններ զբաղեցնող աշխատակիցների վրա.</w:t>
            </w:r>
          </w:p>
        </w:tc>
        <w:tc>
          <w:tcPr>
            <w:tcW w:w="4079" w:type="dxa"/>
          </w:tcPr>
          <w:p w:rsidR="00DC4056" w:rsidRPr="00775A3D" w:rsidRDefault="00DC4056" w:rsidP="006D7A96">
            <w:pPr>
              <w:rPr>
                <w:rFonts w:ascii="GHEA Grapalat" w:hAnsi="GHEA Grapalat"/>
                <w:lang w:val="en-US"/>
              </w:rPr>
            </w:pPr>
            <w:r w:rsidRPr="00775A3D">
              <w:rPr>
                <w:rFonts w:ascii="GHEA Grapalat" w:hAnsi="GHEA Grapalat"/>
                <w:lang w:val="en-US"/>
              </w:rPr>
              <w:t>Չի ընդունվել: Քաղծառայության գլխավոր խմբի պաշտոն զբաղեցնող աշխատողի գործառույթները բաշխվում են քաղծառայության տվյալ պաշտոնի անձնագրով նախատեսված փոխարինող պաշտոնն զբաղեցնող աշխատակցի վրա:</w:t>
            </w:r>
          </w:p>
          <w:p w:rsidR="00DC4056" w:rsidRPr="00775A3D" w:rsidRDefault="00DC4056" w:rsidP="006D7A96">
            <w:pPr>
              <w:rPr>
                <w:rFonts w:ascii="Sylfaen" w:hAnsi="Sylfaen" w:cs="Sylfaen"/>
                <w:highlight w:val="red"/>
                <w:lang w:val="en-US"/>
              </w:rPr>
            </w:pPr>
            <w:r w:rsidRPr="00775A3D">
              <w:rPr>
                <w:rFonts w:ascii="GHEA Grapalat" w:hAnsi="GHEA Grapalat"/>
                <w:lang w:val="en-US"/>
              </w:rPr>
              <w:t xml:space="preserve">  </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3) 13-րդ կետի 6)-րդ ենթակետում և 19-րդ կետում հղում է արվում 42-րդ կետում նշված &lt;&lt;համապատասխան պաշտոնատար անձի&gt;&gt;, սակայն 42-րդ կետում որևէ պաշտոնատար անձ նշված չէ: Բացի այդ,  կան աշխատանքներ, օրինակ անձնակազմի վերաբերյալ իրավական ակտերի նախագծերի նախապատրաստման (ընդունում, ազատում, գործուղում և այլն), որոնց  ծավալը նախապես կանխատեսել հնարավոր չէ.</w:t>
            </w:r>
          </w:p>
        </w:tc>
        <w:tc>
          <w:tcPr>
            <w:tcW w:w="4079" w:type="dxa"/>
          </w:tcPr>
          <w:p w:rsidR="00DC4056" w:rsidRPr="00775A3D" w:rsidRDefault="00DC4056" w:rsidP="006D7A96">
            <w:pPr>
              <w:rPr>
                <w:rFonts w:ascii="GHEA Grapalat" w:hAnsi="GHEA Grapalat"/>
                <w:lang w:val="en-US"/>
              </w:rPr>
            </w:pPr>
            <w:r w:rsidRPr="00775A3D">
              <w:rPr>
                <w:rFonts w:ascii="GHEA Grapalat" w:hAnsi="GHEA Grapalat"/>
                <w:lang w:val="en-US"/>
              </w:rPr>
              <w:t>Ընդունվել է մասամբ կետը խմբագրվել է:</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4) 13-րդ կետի 6)-րդ ենթակետի բ. կետում նշվում է, որ  կշիռների ընդհանուր գումարը պետք է կազմի 100 միավոր, սակայն այս դեպքում հասկանալի չէ, թե  7-րդ կետում ներառված &lt;&lt;չպլանավորված աշխատանքները&gt;&gt; քան</w:t>
            </w:r>
            <w:r w:rsidRPr="00775A3D">
              <w:rPr>
                <w:rFonts w:ascii="GHEA Grapalat" w:hAnsi="GHEA Grapalat" w:cs="Sylfaen"/>
                <w:szCs w:val="22"/>
                <w:lang w:val="en-US"/>
              </w:rPr>
              <w:t>ի</w:t>
            </w:r>
            <w:r w:rsidRPr="00775A3D">
              <w:rPr>
                <w:rFonts w:ascii="Times LatArm" w:hAnsi="Times LatArm"/>
                <w:szCs w:val="22"/>
                <w:lang w:val="en-US"/>
              </w:rPr>
              <w:t>±</w:t>
            </w:r>
            <w:r w:rsidRPr="00775A3D">
              <w:rPr>
                <w:rFonts w:ascii="Sylfaen" w:hAnsi="Sylfaen" w:cs="Sylfaen"/>
                <w:szCs w:val="22"/>
                <w:lang w:val="en-US"/>
              </w:rPr>
              <w:t xml:space="preserve"> </w:t>
            </w:r>
            <w:r w:rsidRPr="00775A3D">
              <w:rPr>
                <w:rFonts w:ascii="GHEA Grapalat" w:hAnsi="GHEA Grapalat" w:cs="Sylfaen"/>
                <w:szCs w:val="22"/>
                <w:lang w:val="en-US"/>
              </w:rPr>
              <w:t>միավորով</w:t>
            </w:r>
            <w:r w:rsidRPr="00775A3D">
              <w:rPr>
                <w:rFonts w:ascii="GHEA Grapalat" w:hAnsi="GHEA Grapalat"/>
                <w:lang w:val="en-US"/>
              </w:rPr>
              <w:t xml:space="preserve"> պետք է գնահատվեն: Այս առումով անհասկանալի է 16-րդ կետի 2)-րդ ենթակետի բովանդակությունը</w:t>
            </w:r>
          </w:p>
        </w:tc>
        <w:tc>
          <w:tcPr>
            <w:tcW w:w="4079" w:type="dxa"/>
          </w:tcPr>
          <w:p w:rsidR="00DC4056" w:rsidRPr="00775A3D" w:rsidRDefault="00DC4056" w:rsidP="006D7A96">
            <w:pPr>
              <w:rPr>
                <w:rFonts w:ascii="Sylfaen" w:hAnsi="Sylfaen" w:cs="Sylfaen"/>
                <w:highlight w:val="red"/>
                <w:lang w:val="en-US"/>
              </w:rPr>
            </w:pPr>
            <w:r w:rsidRPr="00775A3D">
              <w:rPr>
                <w:rFonts w:ascii="GHEA Grapalat" w:hAnsi="GHEA Grapalat"/>
                <w:lang w:val="en-US"/>
              </w:rPr>
              <w:t>Չի ընդունվել: &lt;&lt;չպլանավորված աշխատանքներ&gt;&gt;-ը պետք է ընդգրկվեն սահմանված 100 միավորի մեջ:</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5)  4-րդ կետում նշվում է, որ աշխատանքային ծրագրերը պետք է ընդգրկեն պետական ծառայողի կողմից փաստացի իրականցվող աշխատանքները, իսկ 16-ում նշվում է, որ աշխատանքային ծրագրերում պետք է նախատեսվեն նաև &lt;&lt;Այլ ընթացիկ աշխատանքներ&gt;&gt; և &lt;&lt;Չպլանավորված աշխատանքներ&gt;&gt;: Բացի այդ, նորից առաջանում է 100 միավորի մեջ նրանց միավորները որոշելու հարցը, մանավանդ, որ 21-րդ կետում նշվում է, որ կշիռները 100 միավորը գերազանցելու կամ 100 միավորից պակաս լինելու դեպքում համակարգը հնարավորություն չի տալիս աշխատանքային ծրագիրը ուղարկել անմիջական ղեկավարին</w:t>
            </w:r>
          </w:p>
        </w:tc>
        <w:tc>
          <w:tcPr>
            <w:tcW w:w="4079" w:type="dxa"/>
          </w:tcPr>
          <w:p w:rsidR="00DC4056" w:rsidRPr="00775A3D" w:rsidRDefault="00DC4056" w:rsidP="00E708CE">
            <w:pPr>
              <w:rPr>
                <w:rFonts w:ascii="Sylfaen" w:hAnsi="Sylfaen" w:cs="Sylfaen"/>
                <w:highlight w:val="red"/>
                <w:lang w:val="en-US"/>
              </w:rPr>
            </w:pPr>
            <w:r w:rsidRPr="00775A3D">
              <w:rPr>
                <w:rFonts w:ascii="GHEA Grapalat" w:hAnsi="GHEA Grapalat"/>
                <w:lang w:val="en-US"/>
              </w:rPr>
              <w:t>Չի ընդունվել: &lt;&lt;չպլանավորված աշխատանքներ&gt;&gt;-ը պետք է ընդգրկվեն սահմանված 100 միավորի մեջ:</w:t>
            </w:r>
          </w:p>
        </w:tc>
      </w:tr>
      <w:tr w:rsidR="00DC4056" w:rsidRPr="00D47E56" w:rsidTr="00775A3D">
        <w:trPr>
          <w:gridAfter w:val="1"/>
          <w:wAfter w:w="63" w:type="dxa"/>
        </w:trPr>
        <w:tc>
          <w:tcPr>
            <w:tcW w:w="890" w:type="dxa"/>
            <w:vMerge w:val="restart"/>
          </w:tcPr>
          <w:p w:rsidR="00DC4056" w:rsidRPr="00775A3D" w:rsidRDefault="00DC4056" w:rsidP="004C6EAE">
            <w:pPr>
              <w:rPr>
                <w:highlight w:val="yellow"/>
                <w:lang w:val="en-US"/>
              </w:rPr>
            </w:pPr>
          </w:p>
        </w:tc>
        <w:tc>
          <w:tcPr>
            <w:tcW w:w="2645" w:type="dxa"/>
            <w:gridSpan w:val="2"/>
            <w:vMerge w:val="restart"/>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6) 23-րդ կետում &lt;&lt;համակարգողի&gt;&gt; բառից հետո ավելացնել &lt;&lt;(համակարգող ունենալու դեպքում)&gt;&gt; բառերը.</w:t>
            </w:r>
          </w:p>
        </w:tc>
        <w:tc>
          <w:tcPr>
            <w:tcW w:w="4079" w:type="dxa"/>
          </w:tcPr>
          <w:p w:rsidR="00DC4056" w:rsidRPr="00775A3D" w:rsidRDefault="00DC4056" w:rsidP="004E0DD4">
            <w:pPr>
              <w:rPr>
                <w:rFonts w:ascii="GHEA Grapalat" w:hAnsi="GHEA Grapalat"/>
                <w:lang w:val="en-US"/>
              </w:rPr>
            </w:pPr>
            <w:r w:rsidRPr="00775A3D">
              <w:rPr>
                <w:rFonts w:ascii="GHEA Grapalat" w:hAnsi="GHEA Grapalat"/>
                <w:lang w:val="en-US"/>
              </w:rPr>
              <w:t>Ընդունվել է, կետը խմբագրվել է:</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7) գնահատման օբյեկտիվությունը բարձրացնելու նպատակով` 33-րդ կետում բերված աղյուսակում անհրաժեշտ է որոշակիացնել &lt;&lt;Սահմանված ժամկետի ոչ էական բացթողումներով&gt;&gt; և &lt;&lt;Սահմանված ժամկետի էական բացթողումներով&gt;&gt; արտահայտությունները, նշելով կոնկրետ ժամկետ.</w:t>
            </w:r>
          </w:p>
          <w:p w:rsidR="00DC4056" w:rsidRPr="00775A3D" w:rsidRDefault="00DC4056" w:rsidP="00775A3D">
            <w:pPr>
              <w:tabs>
                <w:tab w:val="left" w:pos="900"/>
              </w:tabs>
              <w:jc w:val="both"/>
              <w:rPr>
                <w:rFonts w:ascii="GHEA Grapalat" w:hAnsi="GHEA Grapalat"/>
                <w:lang w:val="en-US"/>
              </w:rPr>
            </w:pPr>
          </w:p>
        </w:tc>
        <w:tc>
          <w:tcPr>
            <w:tcW w:w="4079" w:type="dxa"/>
          </w:tcPr>
          <w:p w:rsidR="00DC4056" w:rsidRPr="00775A3D" w:rsidRDefault="00DC4056" w:rsidP="006D7A96">
            <w:pPr>
              <w:rPr>
                <w:rFonts w:ascii="Sylfaen" w:hAnsi="Sylfaen" w:cs="Sylfaen"/>
                <w:highlight w:val="red"/>
                <w:lang w:val="en-US"/>
              </w:rPr>
            </w:pPr>
            <w:r w:rsidRPr="00775A3D">
              <w:rPr>
                <w:rFonts w:ascii="GHEA Grapalat" w:hAnsi="GHEA Grapalat" w:cs="Sylfaen"/>
              </w:rPr>
              <w:t>Չի</w:t>
            </w:r>
            <w:r w:rsidRPr="00775A3D">
              <w:rPr>
                <w:rFonts w:ascii="GHEA Grapalat" w:hAnsi="GHEA Grapalat" w:cs="Sylfaen"/>
                <w:lang w:val="en-US"/>
              </w:rPr>
              <w:t xml:space="preserve"> </w:t>
            </w:r>
            <w:r w:rsidRPr="00775A3D">
              <w:rPr>
                <w:rFonts w:ascii="GHEA Grapalat" w:hAnsi="GHEA Grapalat" w:cs="Sylfaen"/>
              </w:rPr>
              <w:t>ընդունվել</w:t>
            </w:r>
            <w:r w:rsidRPr="00775A3D">
              <w:rPr>
                <w:rFonts w:ascii="GHEA Grapalat" w:hAnsi="GHEA Grapalat" w:cs="Sylfaen"/>
                <w:lang w:val="en-US"/>
              </w:rPr>
              <w:t xml:space="preserve"> “էական և ոչ ական բացթողում կամ թերությունները”  չափորոշիչները յուրաքանչյուր կոնկրետ աշխատանքի համար պետք է որոշի տվյալ կարգով պետական ծառայողի աշխա</w:t>
            </w:r>
            <w:r w:rsidRPr="00775A3D">
              <w:rPr>
                <w:rFonts w:ascii="GHEA Grapalat" w:hAnsi="GHEA Grapalat" w:cs="Sylfaen"/>
                <w:lang w:val="en-US"/>
              </w:rPr>
              <w:softHyphen/>
              <w:t>տանքը գնահատելու իրավասու</w:t>
            </w:r>
            <w:r w:rsidRPr="00775A3D">
              <w:rPr>
                <w:rFonts w:ascii="GHEA Grapalat" w:hAnsi="GHEA Grapalat" w:cs="Sylfaen"/>
                <w:lang w:val="en-US"/>
              </w:rPr>
              <w:softHyphen/>
              <w:t>թյուն ունեցող պաշտոնատար անձը` ելնելով տվյալ աշխատանքի բարդությունից, ծավալից, կատարման հրատապությունից և այլ հանգամանքներից: Այդպիսիք ՀՀ կառավարության որոշմամբ սահմանելու անհրաժեշտություն չկա:</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8) 43-րդ կետում NN 2-5 ձևերի գնահատման կարգն անհրաժեշտ է հստակեցնել</w:t>
            </w:r>
          </w:p>
        </w:tc>
        <w:tc>
          <w:tcPr>
            <w:tcW w:w="4079" w:type="dxa"/>
          </w:tcPr>
          <w:p w:rsidR="00DC4056" w:rsidRPr="00775A3D" w:rsidRDefault="00DC4056" w:rsidP="006D7A96">
            <w:pPr>
              <w:rPr>
                <w:rFonts w:ascii="GHEA Grapalat" w:hAnsi="GHEA Grapalat"/>
                <w:lang w:val="en-US"/>
              </w:rPr>
            </w:pPr>
            <w:r w:rsidRPr="00775A3D">
              <w:rPr>
                <w:rFonts w:ascii="GHEA Grapalat" w:hAnsi="GHEA Grapalat"/>
                <w:lang w:val="en-US"/>
              </w:rPr>
              <w:t>Չի ընդունվել: Կարգով հստակ սահմնված է գնահատման ընթացակարգը:</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9) 48-րդ կետը շարադրել հետևյալ բովանդակությամբ.</w:t>
            </w:r>
          </w:p>
          <w:p w:rsidR="00DC4056" w:rsidRPr="00775A3D" w:rsidRDefault="00DC4056" w:rsidP="00775A3D">
            <w:pPr>
              <w:tabs>
                <w:tab w:val="left" w:pos="900"/>
              </w:tabs>
              <w:jc w:val="both"/>
              <w:rPr>
                <w:rFonts w:ascii="GHEA Grapalat" w:hAnsi="GHEA Grapalat"/>
                <w:lang w:val="en-US"/>
              </w:rPr>
            </w:pPr>
            <w:r w:rsidRPr="00775A3D">
              <w:rPr>
                <w:rFonts w:ascii="GHEA Grapalat" w:hAnsi="GHEA Grapalat"/>
                <w:lang w:val="en-US"/>
              </w:rPr>
              <w:t>&lt;&lt;Անձնական գործին կցելու նպատակով` յուրաքանչյուր պետական ծառայողի հաստատված աշխատանքային ծրագիրը` տպվում է համակարգից, պետական ծառայողի և նրա անմիջական ղեկավարի նշագրերով ներկայացվում է աշխատակազմի անձնակազմի կառավարման գործառույթներ իրականացնող ստորաբաժանմանը: 1-ին և 2-րդ կիսամյակների գնահատականներն անձնակազմի կառավարման գործառույթներ իրականացնող ստորաբաժանմանն է ներկայացվում N 6 ձևով` 41-րդ կետով սահմանված ժամկետներին հաջորդող աշխատանքային օրը&gt;&gt;.</w:t>
            </w:r>
          </w:p>
        </w:tc>
        <w:tc>
          <w:tcPr>
            <w:tcW w:w="4079" w:type="dxa"/>
          </w:tcPr>
          <w:p w:rsidR="00DC4056" w:rsidRPr="00775A3D" w:rsidRDefault="00DC4056" w:rsidP="006D7A96">
            <w:pPr>
              <w:rPr>
                <w:rFonts w:ascii="GHEA Grapalat" w:hAnsi="GHEA Grapalat"/>
                <w:lang w:val="en-US"/>
              </w:rPr>
            </w:pPr>
            <w:r w:rsidRPr="00775A3D">
              <w:rPr>
                <w:rFonts w:ascii="GHEA Grapalat" w:hAnsi="GHEA Grapalat"/>
                <w:lang w:val="en-US"/>
              </w:rPr>
              <w:t>Ընդունվել է մասամբ, կետը խմբագրվել է:</w:t>
            </w:r>
          </w:p>
        </w:tc>
      </w:tr>
      <w:tr w:rsidR="00DC4056" w:rsidRPr="00D47E56" w:rsidTr="00775A3D">
        <w:trPr>
          <w:gridAfter w:val="1"/>
          <w:wAfter w:w="63" w:type="dxa"/>
        </w:trPr>
        <w:tc>
          <w:tcPr>
            <w:tcW w:w="890" w:type="dxa"/>
            <w:vMerge w:val="restart"/>
          </w:tcPr>
          <w:p w:rsidR="00DC4056" w:rsidRPr="00775A3D" w:rsidRDefault="00DC4056" w:rsidP="004C6EAE">
            <w:pPr>
              <w:rPr>
                <w:highlight w:val="yellow"/>
                <w:lang w:val="en-US"/>
              </w:rPr>
            </w:pPr>
          </w:p>
        </w:tc>
        <w:tc>
          <w:tcPr>
            <w:tcW w:w="2645" w:type="dxa"/>
            <w:gridSpan w:val="2"/>
            <w:vMerge w:val="restart"/>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3. ՀՀ կառավարության որոշման նախագծի հավելված 2-ով սահմանվող կարգի.</w:t>
            </w:r>
          </w:p>
          <w:p w:rsidR="00DC4056" w:rsidRPr="00775A3D" w:rsidRDefault="00DC4056" w:rsidP="00775A3D">
            <w:pPr>
              <w:jc w:val="both"/>
              <w:rPr>
                <w:rFonts w:ascii="GHEA Grapalat" w:hAnsi="GHEA Grapalat"/>
                <w:lang w:val="en-US"/>
              </w:rPr>
            </w:pPr>
            <w:r w:rsidRPr="00775A3D">
              <w:rPr>
                <w:rFonts w:ascii="GHEA Grapalat" w:hAnsi="GHEA Grapalat"/>
                <w:lang w:val="en-US"/>
              </w:rPr>
              <w:t>1) 3-րդ կետում  &lt;&lt;հաջորդող&gt;&gt; բառից հետո ավելացնել &lt;&lt; աշխատանքային&gt;&gt; բառը.</w:t>
            </w:r>
          </w:p>
        </w:tc>
        <w:tc>
          <w:tcPr>
            <w:tcW w:w="4079" w:type="dxa"/>
          </w:tcPr>
          <w:p w:rsidR="00DC4056" w:rsidRPr="00775A3D" w:rsidRDefault="00DC4056" w:rsidP="00E708CE">
            <w:pPr>
              <w:rPr>
                <w:rFonts w:ascii="GHEA Grapalat" w:hAnsi="GHEA Grapalat"/>
                <w:lang w:val="en-US"/>
              </w:rPr>
            </w:pPr>
            <w:r w:rsidRPr="00775A3D">
              <w:rPr>
                <w:rFonts w:ascii="GHEA Grapalat" w:hAnsi="GHEA Grapalat"/>
                <w:lang w:val="en-US"/>
              </w:rPr>
              <w:t xml:space="preserve">Ընդունվել է մասամբ, կետը խմբագրվել է: </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2) 4-րդ կետում &lt;&lt;ստորաբաժանումն&gt;&gt; բառից հետո &lt;&lt;2 աշխատանքային օրվա ընթացքում&gt;&gt;  բառերը.</w:t>
            </w:r>
          </w:p>
        </w:tc>
        <w:tc>
          <w:tcPr>
            <w:tcW w:w="4079" w:type="dxa"/>
          </w:tcPr>
          <w:p w:rsidR="00DC4056" w:rsidRPr="00775A3D" w:rsidRDefault="00DC4056" w:rsidP="00E708CE">
            <w:pPr>
              <w:rPr>
                <w:rFonts w:ascii="GHEA Grapalat" w:hAnsi="GHEA Grapalat"/>
                <w:lang w:val="en-US"/>
              </w:rPr>
            </w:pPr>
            <w:r w:rsidRPr="00775A3D">
              <w:rPr>
                <w:rFonts w:ascii="GHEA Grapalat" w:hAnsi="GHEA Grapalat"/>
                <w:lang w:val="en-US"/>
              </w:rPr>
              <w:t xml:space="preserve">Ընդունվել է մասամբ, կետը խմբագրվել է: </w:t>
            </w:r>
          </w:p>
        </w:tc>
      </w:tr>
      <w:tr w:rsidR="00DC4056" w:rsidRPr="00D47E56" w:rsidTr="00775A3D">
        <w:trPr>
          <w:gridAfter w:val="1"/>
          <w:wAfter w:w="63" w:type="dxa"/>
        </w:trPr>
        <w:tc>
          <w:tcPr>
            <w:tcW w:w="890" w:type="dxa"/>
            <w:vMerge/>
          </w:tcPr>
          <w:p w:rsidR="00DC4056" w:rsidRPr="00775A3D" w:rsidRDefault="00DC4056" w:rsidP="004C6EAE">
            <w:pPr>
              <w:rPr>
                <w:highlight w:val="yellow"/>
                <w:lang w:val="en-US"/>
              </w:rPr>
            </w:pPr>
          </w:p>
        </w:tc>
        <w:tc>
          <w:tcPr>
            <w:tcW w:w="2645" w:type="dxa"/>
            <w:gridSpan w:val="2"/>
            <w:vMerge/>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en-US"/>
              </w:rPr>
            </w:pPr>
            <w:r w:rsidRPr="00775A3D">
              <w:rPr>
                <w:rFonts w:ascii="GHEA Grapalat" w:hAnsi="GHEA Grapalat"/>
                <w:lang w:val="en-US"/>
              </w:rPr>
              <w:t>3) 9-րդ կետում նշված է, որ պաշտոնից ազատվելու դեպքում պետական ծառայողի գնահատումը կատարվում է տվյալ օրվա դրությամբ` ելնելով փաստացի կատարած աշխատանքներից, սակայն պարզ չէ, թե պետական ծառայողի աշխատանքից ազատված  լինելու դեպքում պաշտոնատար անձը ինչպե</w:t>
            </w:r>
            <w:r w:rsidRPr="00775A3D">
              <w:rPr>
                <w:rFonts w:ascii="Times LatArm" w:hAnsi="Times LatArm"/>
                <w:szCs w:val="22"/>
                <w:lang w:val="en-US"/>
              </w:rPr>
              <w:t>±</w:t>
            </w:r>
            <w:r w:rsidRPr="00775A3D">
              <w:rPr>
                <w:rFonts w:ascii="GHEA Grapalat" w:hAnsi="GHEA Grapalat"/>
                <w:lang w:val="en-US"/>
              </w:rPr>
              <w:t>ս կարող է իրավական ակտ ընդունել նրան պարգևատրելու համար:</w:t>
            </w:r>
          </w:p>
        </w:tc>
        <w:tc>
          <w:tcPr>
            <w:tcW w:w="4079" w:type="dxa"/>
          </w:tcPr>
          <w:p w:rsidR="00DC4056" w:rsidRPr="00775A3D" w:rsidRDefault="00DC4056" w:rsidP="004D393A">
            <w:pPr>
              <w:rPr>
                <w:rFonts w:ascii="GHEA Grapalat" w:hAnsi="GHEA Grapalat"/>
                <w:lang w:val="en-US"/>
              </w:rPr>
            </w:pPr>
            <w:r w:rsidRPr="00775A3D">
              <w:rPr>
                <w:rFonts w:ascii="GHEA Grapalat" w:hAnsi="GHEA Grapalat"/>
                <w:lang w:val="en-US"/>
              </w:rPr>
              <w:t xml:space="preserve">Ընդունվել է մասամբ, կետը խմբագրվել է: </w:t>
            </w:r>
          </w:p>
        </w:tc>
      </w:tr>
      <w:tr w:rsidR="00DC4056" w:rsidRPr="008C4F2B" w:rsidTr="00775A3D">
        <w:trPr>
          <w:gridAfter w:val="1"/>
          <w:wAfter w:w="63" w:type="dxa"/>
        </w:trPr>
        <w:tc>
          <w:tcPr>
            <w:tcW w:w="890" w:type="dxa"/>
          </w:tcPr>
          <w:p w:rsidR="00DC4056" w:rsidRPr="008E118B" w:rsidRDefault="00DC4056" w:rsidP="004C6EAE">
            <w:pPr>
              <w:rPr>
                <w:lang w:val="en-US"/>
              </w:rPr>
            </w:pPr>
            <w:r w:rsidRPr="008E118B">
              <w:rPr>
                <w:lang w:val="en-US"/>
              </w:rPr>
              <w:t>26.</w:t>
            </w:r>
          </w:p>
        </w:tc>
        <w:tc>
          <w:tcPr>
            <w:tcW w:w="2645" w:type="dxa"/>
            <w:gridSpan w:val="2"/>
          </w:tcPr>
          <w:p w:rsidR="00DC4056" w:rsidRPr="00775A3D" w:rsidRDefault="00DC4056" w:rsidP="004C70C3">
            <w:pPr>
              <w:rPr>
                <w:rFonts w:ascii="GHEA Grapalat" w:hAnsi="GHEA Grapalat"/>
                <w:lang w:val="en-US"/>
              </w:rPr>
            </w:pPr>
            <w:r w:rsidRPr="00775A3D">
              <w:rPr>
                <w:rFonts w:ascii="GHEA Grapalat" w:hAnsi="GHEA Grapalat"/>
                <w:lang w:val="en-US"/>
              </w:rPr>
              <w:t>Սոցիալական ապահովության պետական ծառայություն</w:t>
            </w:r>
          </w:p>
        </w:tc>
        <w:tc>
          <w:tcPr>
            <w:tcW w:w="7911" w:type="dxa"/>
          </w:tcPr>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1.Որոշման նախագծում`</w:t>
            </w:r>
          </w:p>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1)  1-ին կետը շարադրել հետևյալ խմբագրությամբ`</w:t>
            </w:r>
          </w:p>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&lt;&lt;1. Ղեկավարվելով &lt;&lt;Քաղաքացիական ծառայության մասին&gt;&gt; Հայաստանի Հանրապետության օրենքի 1-ին հոդվածով և 4-րդ հոդվածի 1-ին մասով, ինչպես նաև &lt;&lt;Քաղաքացիական ծառայողների վարձատրության մասին&gt;&gt; Հայաստանի Հանրապետության օրենքի 4-րդ, 6-րդ հոդվածներով 13-րդ հոդվածի 3.1-րդ մասով` Հայաստանի Հանրապետության կառավարությունը որոշում է.&gt;&gt;.</w:t>
            </w:r>
          </w:p>
          <w:p w:rsidR="00DC4056" w:rsidRPr="00775A3D" w:rsidRDefault="00DC4056" w:rsidP="00B07C69">
            <w:pPr>
              <w:rPr>
                <w:rFonts w:ascii="GHEA Grapalat" w:hAnsi="GHEA Grapalat"/>
                <w:lang w:val="hy-AM"/>
              </w:rPr>
            </w:pPr>
          </w:p>
        </w:tc>
        <w:tc>
          <w:tcPr>
            <w:tcW w:w="4079" w:type="dxa"/>
          </w:tcPr>
          <w:p w:rsidR="00DC4056" w:rsidRPr="00775A3D" w:rsidRDefault="00DC4056" w:rsidP="006D7A96">
            <w:pPr>
              <w:rPr>
                <w:rFonts w:ascii="GHEA Grapalat" w:hAnsi="GHEA Grapalat"/>
                <w:lang w:val="hy-AM"/>
              </w:rPr>
            </w:pPr>
            <w:r w:rsidRPr="00775A3D">
              <w:rPr>
                <w:rFonts w:ascii="GHEA Grapalat" w:hAnsi="GHEA Grapalat"/>
                <w:lang w:val="hy-AM"/>
              </w:rPr>
              <w:t>Ընդունվել է, կետը խմբագրվել է</w:t>
            </w:r>
          </w:p>
        </w:tc>
      </w:tr>
      <w:tr w:rsidR="00DC4056" w:rsidRPr="008C4F2B" w:rsidTr="00775A3D">
        <w:trPr>
          <w:gridAfter w:val="1"/>
          <w:wAfter w:w="63" w:type="dxa"/>
        </w:trPr>
        <w:tc>
          <w:tcPr>
            <w:tcW w:w="890" w:type="dxa"/>
          </w:tcPr>
          <w:p w:rsidR="00DC4056" w:rsidRPr="00775A3D" w:rsidRDefault="00DC4056" w:rsidP="004C6EAE">
            <w:pPr>
              <w:rPr>
                <w:highlight w:val="yellow"/>
                <w:lang w:val="hy-AM"/>
              </w:rPr>
            </w:pPr>
          </w:p>
        </w:tc>
        <w:tc>
          <w:tcPr>
            <w:tcW w:w="2645" w:type="dxa"/>
            <w:gridSpan w:val="2"/>
          </w:tcPr>
          <w:p w:rsidR="00DC4056" w:rsidRPr="00775A3D" w:rsidRDefault="00DC4056" w:rsidP="004C70C3">
            <w:pPr>
              <w:rPr>
                <w:rFonts w:ascii="Sylfaen" w:hAnsi="Sylfaen" w:cs="Sylfaen"/>
                <w:highlight w:val="yellow"/>
                <w:lang w:val="hy-AM"/>
              </w:rPr>
            </w:pPr>
          </w:p>
        </w:tc>
        <w:tc>
          <w:tcPr>
            <w:tcW w:w="7911" w:type="dxa"/>
          </w:tcPr>
          <w:p w:rsidR="00DC4056" w:rsidRPr="00775A3D" w:rsidRDefault="00DC4056" w:rsidP="00775A3D">
            <w:pPr>
              <w:pStyle w:val="NormalWeb"/>
              <w:spacing w:before="0" w:beforeAutospacing="0" w:after="0" w:afterAutospacing="0"/>
              <w:ind w:firstLine="684"/>
              <w:jc w:val="both"/>
              <w:rPr>
                <w:rFonts w:ascii="GHEA Grapalat" w:hAnsi="GHEA Grapalat"/>
                <w:bCs/>
                <w:lang w:val="hy-AM" w:eastAsia="ru-RU"/>
              </w:rPr>
            </w:pPr>
            <w:r w:rsidRPr="00775A3D">
              <w:rPr>
                <w:rFonts w:ascii="GHEA Grapalat" w:hAnsi="GHEA Grapalat"/>
                <w:bCs/>
                <w:lang w:val="hy-AM" w:eastAsia="ru-RU"/>
              </w:rPr>
              <w:tab/>
              <w:t>2) հստակեցնել &lt;&lt;պետական կառավարման մարմիններ&gt;&gt; հասկացությունը, նկատի ունենալով, որ «Քաղաքացիական ծառայության մասին» ՀՀ օրենքի 1-ին հոդվածի 3-րդ մասի համաձայն, պետական ծառայությունն ընդգրկում է քաղաքացիական ծառայությունը, դատական ծառայությունը, հատուկ ծառայությունները՝ պաշտպանության, ազգային անվտանգության, ներքին գործերի, հարկային, մաքսային, արտակարգ իրավիճակների հանրապետական գործադիր մարմիններում, ինչպես նաեւ դիվանագիտական եւ օրենքներով նախատեսված այլ ծառայությունները, իսկ Օրենքի 4-րդ հոդվածի 1-ին մասը սահմանում է այն մարմինների աշխատակազմերը,  ուր ներդրված է քաղաքացիական ծառայությունը, այդ մարմիններն են` Հայաստանի Հանրապետության Նախագահի աշխատակազմը,  Հայաստանի Հանրապետության կառավարության աշխատակազմը, Հայաստանի Հանրապետության հանրապետական գործադիր մարմինների աշխատակազմը,  Հայաստանի Հանրապետության նախարարությունների կառավարման ոլորտում գործող պետական մարմինների աշխատակազմը, Հայաստանի Հանրապետության մարզպետարանների աշխատակազմը, Հայաստանի Հանրապետության օրենքով ստեղծված մշտապես գործող մարմինների աշխատակազմերը, բացառությամբ կենտրոնական բանկի աշխատակազմի: Նշված առաջարկությունը պայմանավորված է այն հանգամանքով, որ Որոշման նախագծի 5-րդ կետի համաձայն, հիշյալ նախագծի դրույթները պետք է տարածվեն միայն հանրապետական գործադիր մարմինների պետական ծառայողների նկատմամբ, և այդ կապակցությամբ անհրաժեշտ է հստակեցնել (կարգավորել) քաղաքացիական ծառայության համակարգի մյուս մարմիններում աշխատանքային ծրագրերի կազմման և կատարողականների գնահատման և այդ մարմինների աշխատողներին կատարողականների հիման վրա պարգևատրելու հետ կապված հարաբերությունները:</w:t>
            </w:r>
          </w:p>
          <w:p w:rsidR="00DC4056" w:rsidRPr="00775A3D" w:rsidRDefault="00DC4056" w:rsidP="00775A3D">
            <w:pPr>
              <w:jc w:val="both"/>
              <w:rPr>
                <w:rFonts w:ascii="GHEA Grapalat" w:hAnsi="GHEA Grapalat"/>
                <w:lang w:val="hy-AM"/>
              </w:rPr>
            </w:pPr>
          </w:p>
        </w:tc>
        <w:tc>
          <w:tcPr>
            <w:tcW w:w="4079" w:type="dxa"/>
          </w:tcPr>
          <w:p w:rsidR="00DC4056" w:rsidRPr="00775A3D" w:rsidRDefault="00DC4056" w:rsidP="00E708CE">
            <w:pPr>
              <w:rPr>
                <w:rFonts w:ascii="GHEA Grapalat" w:hAnsi="GHEA Grapalat" w:cs="Sylfaen"/>
                <w:lang w:val="hy-AM"/>
              </w:rPr>
            </w:pPr>
            <w:r w:rsidRPr="00775A3D">
              <w:rPr>
                <w:rFonts w:ascii="GHEA Grapalat" w:hAnsi="GHEA Grapalat" w:cs="Sylfaen"/>
                <w:lang w:val="hy-AM"/>
              </w:rPr>
              <w:t xml:space="preserve">Չի ընդունվել: </w:t>
            </w:r>
            <w:r w:rsidRPr="00775A3D">
              <w:rPr>
                <w:rFonts w:ascii="GHEA Grapalat" w:hAnsi="GHEA Grapalat" w:cs="Times Armenian"/>
                <w:lang w:val="hy-AM"/>
              </w:rPr>
              <w:t>&lt;&lt;Պ</w:t>
            </w:r>
            <w:r w:rsidRPr="00775A3D">
              <w:rPr>
                <w:rFonts w:ascii="GHEA Grapalat" w:hAnsi="GHEA Grapalat" w:cs="Sylfaen"/>
                <w:lang w:val="hy-AM"/>
              </w:rPr>
              <w:t>ետական</w:t>
            </w:r>
            <w:r w:rsidRPr="00775A3D">
              <w:rPr>
                <w:rFonts w:ascii="GHEA Grapalat" w:hAnsi="GHEA Grapalat" w:cs="Times Armenian"/>
                <w:lang w:val="hy-AM"/>
              </w:rPr>
              <w:t xml:space="preserve"> </w:t>
            </w:r>
            <w:r w:rsidRPr="00775A3D">
              <w:rPr>
                <w:rFonts w:ascii="GHEA Grapalat" w:hAnsi="GHEA Grapalat" w:cs="Sylfaen"/>
                <w:lang w:val="hy-AM"/>
              </w:rPr>
              <w:t>կառավարման</w:t>
            </w:r>
            <w:r w:rsidRPr="00775A3D">
              <w:rPr>
                <w:rFonts w:ascii="GHEA Grapalat" w:hAnsi="GHEA Grapalat" w:cs="Times Armenian"/>
                <w:lang w:val="hy-AM"/>
              </w:rPr>
              <w:t xml:space="preserve"> </w:t>
            </w:r>
            <w:r w:rsidRPr="00775A3D">
              <w:rPr>
                <w:rFonts w:ascii="GHEA Grapalat" w:hAnsi="GHEA Grapalat" w:cs="Sylfaen"/>
                <w:lang w:val="hy-AM"/>
              </w:rPr>
              <w:t>մարմիններ</w:t>
            </w:r>
            <w:r w:rsidRPr="00775A3D">
              <w:rPr>
                <w:rFonts w:ascii="GHEA Grapalat" w:hAnsi="GHEA Grapalat" w:cs="Times Armenian"/>
                <w:lang w:val="hy-AM"/>
              </w:rPr>
              <w:t>&gt;&gt;</w:t>
            </w:r>
            <w:r w:rsidRPr="00775A3D">
              <w:rPr>
                <w:rFonts w:ascii="GHEA Grapalat" w:hAnsi="GHEA Grapalat" w:cs="Sylfaen"/>
                <w:lang w:val="hy-AM"/>
              </w:rPr>
              <w:t xml:space="preserve"> հասկացության սահմանումը, չի հանդիսանում սույն կարգի կարգավորման առարկա: </w:t>
            </w:r>
          </w:p>
        </w:tc>
      </w:tr>
      <w:tr w:rsidR="00DC4056" w:rsidRPr="008C4F2B" w:rsidTr="00775A3D">
        <w:trPr>
          <w:gridAfter w:val="1"/>
          <w:wAfter w:w="63" w:type="dxa"/>
        </w:trPr>
        <w:tc>
          <w:tcPr>
            <w:tcW w:w="890" w:type="dxa"/>
          </w:tcPr>
          <w:p w:rsidR="00DC4056" w:rsidRPr="00775A3D" w:rsidRDefault="00DC4056" w:rsidP="004C6EAE">
            <w:pPr>
              <w:rPr>
                <w:highlight w:val="yellow"/>
                <w:lang w:val="hy-AM"/>
              </w:rPr>
            </w:pPr>
          </w:p>
        </w:tc>
        <w:tc>
          <w:tcPr>
            <w:tcW w:w="2645" w:type="dxa"/>
            <w:gridSpan w:val="2"/>
          </w:tcPr>
          <w:p w:rsidR="00DC4056" w:rsidRPr="00775A3D" w:rsidRDefault="00DC4056" w:rsidP="004C70C3">
            <w:pPr>
              <w:rPr>
                <w:rFonts w:ascii="Sylfaen" w:hAnsi="Sylfaen" w:cs="Sylfaen"/>
                <w:highlight w:val="yellow"/>
                <w:lang w:val="hy-AM"/>
              </w:rPr>
            </w:pPr>
          </w:p>
        </w:tc>
        <w:tc>
          <w:tcPr>
            <w:tcW w:w="7911" w:type="dxa"/>
          </w:tcPr>
          <w:p w:rsidR="00DC4056" w:rsidRPr="00775A3D" w:rsidRDefault="00DC4056" w:rsidP="00775A3D">
            <w:pPr>
              <w:jc w:val="both"/>
              <w:rPr>
                <w:rFonts w:ascii="GHEA Grapalat" w:hAnsi="GHEA Grapalat"/>
                <w:lang w:val="hy-AM"/>
              </w:rPr>
            </w:pPr>
            <w:r w:rsidRPr="00775A3D">
              <w:rPr>
                <w:rFonts w:ascii="GHEA Grapalat" w:hAnsi="GHEA Grapalat"/>
                <w:lang w:val="hy-AM"/>
              </w:rPr>
              <w:t>2. Հայաստանի Հանրապետության պետական կառավարման մարմիններում աշխատանքային ծրագրերի կազմման և կատարողականների գնահատման կարգում (հավելված 1)`</w:t>
            </w:r>
          </w:p>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1) վերնագիրը համապատասխանեցնել Որոշման նախագծի 2-րդ կետի 1-ին ենթակետին.</w:t>
            </w:r>
          </w:p>
          <w:p w:rsidR="00DC4056" w:rsidRPr="00775A3D" w:rsidRDefault="00DC4056" w:rsidP="00775A3D">
            <w:pPr>
              <w:jc w:val="both"/>
              <w:rPr>
                <w:rFonts w:ascii="GHEA Grapalat" w:hAnsi="GHEA Grapalat"/>
                <w:lang w:val="hy-AM"/>
              </w:rPr>
            </w:pPr>
          </w:p>
        </w:tc>
        <w:tc>
          <w:tcPr>
            <w:tcW w:w="4079" w:type="dxa"/>
          </w:tcPr>
          <w:p w:rsidR="00DC4056" w:rsidRPr="00775A3D" w:rsidRDefault="00DC4056" w:rsidP="006D7A96">
            <w:pPr>
              <w:rPr>
                <w:rFonts w:ascii="GHEA Grapalat" w:hAnsi="GHEA Grapalat"/>
                <w:lang w:val="hy-AM"/>
              </w:rPr>
            </w:pPr>
            <w:r w:rsidRPr="00775A3D">
              <w:rPr>
                <w:rFonts w:ascii="GHEA Grapalat" w:hAnsi="GHEA Grapalat"/>
                <w:lang w:val="hy-AM"/>
              </w:rPr>
              <w:t>Ընդունվել է վերնագիրը խմբագրվել է:</w:t>
            </w:r>
          </w:p>
        </w:tc>
      </w:tr>
      <w:tr w:rsidR="00DC4056" w:rsidRPr="008C4F2B" w:rsidTr="00775A3D">
        <w:trPr>
          <w:gridAfter w:val="1"/>
          <w:wAfter w:w="63" w:type="dxa"/>
        </w:trPr>
        <w:tc>
          <w:tcPr>
            <w:tcW w:w="890" w:type="dxa"/>
            <w:vMerge w:val="restart"/>
          </w:tcPr>
          <w:p w:rsidR="00DC4056" w:rsidRPr="00775A3D" w:rsidRDefault="00DC4056" w:rsidP="004C6EAE">
            <w:pPr>
              <w:rPr>
                <w:highlight w:val="yellow"/>
                <w:lang w:val="hy-AM"/>
              </w:rPr>
            </w:pPr>
          </w:p>
        </w:tc>
        <w:tc>
          <w:tcPr>
            <w:tcW w:w="2645" w:type="dxa"/>
            <w:gridSpan w:val="2"/>
            <w:vMerge w:val="restart"/>
          </w:tcPr>
          <w:p w:rsidR="00DC4056" w:rsidRPr="00775A3D" w:rsidRDefault="00DC4056" w:rsidP="004C70C3">
            <w:pPr>
              <w:rPr>
                <w:rFonts w:ascii="Sylfaen" w:hAnsi="Sylfaen" w:cs="Sylfaen"/>
                <w:highlight w:val="yellow"/>
                <w:lang w:val="hy-AM"/>
              </w:rPr>
            </w:pPr>
          </w:p>
        </w:tc>
        <w:tc>
          <w:tcPr>
            <w:tcW w:w="7911" w:type="dxa"/>
          </w:tcPr>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2) խմբագրել 2-րդ և 26-րդ կետերը, նկատի ունենալով, որ 2-րդ կետում ամրագրված է, որ կարգի դրույթները չեն տարածվում ՊԿՄ-ում քաղաքական   հայեցողական և քաղաքացիական պաշտոն զբաղեցնող անձանց վրա: Սակայն, 26-րդ կետի համաձայն, աշխատանքային ծրագիրը մուտքագրելուց հետո, ՊԿՄ-ի ղեկավարի ենթակաների աշխատանքային ծրագրերը միավորվում են ՊԿՄ-ի ղեկավարի աշխատանքային ծրագրի համապատասխան աշխատանքների հետ: Դրանով պայմանավորված անհրաժեշտ է սահմանել ՊԿՄ-ի ղեկավարի աշխատանքային ծրագրի ձևավորման, հաստատման կարգը, ՊԿՄ-ի ղեկավարի ենթականերին (շրջանակը), ՊԿՄ-ի ղեկավարի աշխատանքային ծրագրի համապատասխան աշխատանքների հետ միավորվող աշխատանքային ծրագրերը.</w:t>
            </w:r>
          </w:p>
          <w:p w:rsidR="00DC4056" w:rsidRPr="00775A3D" w:rsidRDefault="00DC4056" w:rsidP="00775A3D">
            <w:pPr>
              <w:jc w:val="both"/>
              <w:rPr>
                <w:rFonts w:ascii="GHEA Grapalat" w:hAnsi="GHEA Grapalat"/>
                <w:lang w:val="hy-AM"/>
              </w:rPr>
            </w:pPr>
          </w:p>
        </w:tc>
        <w:tc>
          <w:tcPr>
            <w:tcW w:w="4079" w:type="dxa"/>
          </w:tcPr>
          <w:p w:rsidR="00DC4056" w:rsidRPr="00775A3D" w:rsidRDefault="00DC4056" w:rsidP="004E0DD4">
            <w:pPr>
              <w:rPr>
                <w:rFonts w:ascii="GHEA Grapalat" w:hAnsi="GHEA Grapalat"/>
                <w:lang w:val="hy-AM"/>
              </w:rPr>
            </w:pPr>
            <w:r w:rsidRPr="00775A3D">
              <w:rPr>
                <w:rFonts w:ascii="GHEA Grapalat" w:hAnsi="GHEA Grapalat"/>
                <w:lang w:val="hy-AM"/>
              </w:rPr>
              <w:t>Ընդունվել է կետը խմբագրվել է:</w:t>
            </w:r>
          </w:p>
        </w:tc>
      </w:tr>
      <w:tr w:rsidR="00DC4056" w:rsidRPr="008C4F2B" w:rsidTr="00775A3D">
        <w:trPr>
          <w:gridAfter w:val="1"/>
          <w:wAfter w:w="63" w:type="dxa"/>
        </w:trPr>
        <w:tc>
          <w:tcPr>
            <w:tcW w:w="890" w:type="dxa"/>
            <w:vMerge/>
          </w:tcPr>
          <w:p w:rsidR="00DC4056" w:rsidRPr="00775A3D" w:rsidRDefault="00DC4056" w:rsidP="004C6EAE">
            <w:pPr>
              <w:rPr>
                <w:highlight w:val="yellow"/>
                <w:lang w:val="hy-AM"/>
              </w:rPr>
            </w:pPr>
          </w:p>
        </w:tc>
        <w:tc>
          <w:tcPr>
            <w:tcW w:w="2645" w:type="dxa"/>
            <w:gridSpan w:val="2"/>
            <w:vMerge/>
          </w:tcPr>
          <w:p w:rsidR="00DC4056" w:rsidRPr="00775A3D" w:rsidRDefault="00DC4056" w:rsidP="004C70C3">
            <w:pPr>
              <w:rPr>
                <w:rFonts w:ascii="Sylfaen" w:hAnsi="Sylfaen" w:cs="Sylfaen"/>
                <w:highlight w:val="yellow"/>
                <w:lang w:val="hy-AM"/>
              </w:rPr>
            </w:pPr>
          </w:p>
        </w:tc>
        <w:tc>
          <w:tcPr>
            <w:tcW w:w="7911" w:type="dxa"/>
          </w:tcPr>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3) համաձայն 13-րդ կետի 6-րդ ենթակետի &lt;&lt;գ&gt;&gt; մասի` նպատակային աշխատանքը առաջին և երկրորդ կիսամյակներում կատարվելու դեպքում, կշռվում են և առաջին, և երկրորդ կիսամյակի կտրվածքով: Համաձայն 33-րդ կետի`  յուրաքանչյուր աշխատանք գնահատվում է ավարտից հետո, իսկ 39-րդ կետի` աշխատանքի կատարողականի գնահատման ժամանակ գնահատվում է միայն աշխատանքի վերջնական արդյունքը: Հաշվի առնելով վերոգրյալը` անհրաժեշտ է սահմանել, որ նպատակային աշխատանքը առաջին և երկրորդ կիսամյակներում կատարվելու դեպքում`</w:t>
            </w:r>
          </w:p>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ա. կամ, գնահատվում է այն կիսամյակում, երբ ավարտվում է (առկա է վերջնական արդյունքը, այսինքն` 1-ին կիսամյակում չի գնահատվում),</w:t>
            </w:r>
          </w:p>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բ. կամ, 1-ին կիսամյակում գնահատվում է ընթացիկ, պարբերաբար կատարվող աշխատանքների գնահատման համար սահմանված կարգով:</w:t>
            </w:r>
          </w:p>
          <w:p w:rsidR="00DC4056" w:rsidRPr="00775A3D" w:rsidRDefault="00DC4056" w:rsidP="00775A3D">
            <w:pPr>
              <w:jc w:val="both"/>
              <w:rPr>
                <w:rFonts w:ascii="GHEA Grapalat" w:hAnsi="GHEA Grapalat"/>
                <w:lang w:val="hy-AM"/>
              </w:rPr>
            </w:pPr>
          </w:p>
        </w:tc>
        <w:tc>
          <w:tcPr>
            <w:tcW w:w="4079" w:type="dxa"/>
          </w:tcPr>
          <w:p w:rsidR="00DC4056" w:rsidRPr="00775A3D" w:rsidRDefault="00DC4056" w:rsidP="00E708CE">
            <w:pPr>
              <w:rPr>
                <w:rFonts w:ascii="GHEA Grapalat" w:hAnsi="GHEA Grapalat"/>
                <w:lang w:val="hy-AM"/>
              </w:rPr>
            </w:pPr>
            <w:r w:rsidRPr="00775A3D">
              <w:rPr>
                <w:rFonts w:ascii="GHEA Grapalat" w:hAnsi="GHEA Grapalat"/>
                <w:lang w:val="hy-AM"/>
              </w:rPr>
              <w:t>Ընդունվել է, կետը խմբագրվել է</w:t>
            </w:r>
          </w:p>
        </w:tc>
      </w:tr>
      <w:tr w:rsidR="00DC4056" w:rsidRPr="008C4F2B" w:rsidTr="00775A3D">
        <w:trPr>
          <w:gridAfter w:val="1"/>
          <w:wAfter w:w="63" w:type="dxa"/>
        </w:trPr>
        <w:tc>
          <w:tcPr>
            <w:tcW w:w="890" w:type="dxa"/>
          </w:tcPr>
          <w:p w:rsidR="00DC4056" w:rsidRPr="00775A3D" w:rsidRDefault="00DC4056" w:rsidP="004C6EAE">
            <w:pPr>
              <w:rPr>
                <w:highlight w:val="yellow"/>
                <w:lang w:val="hy-AM"/>
              </w:rPr>
            </w:pPr>
          </w:p>
        </w:tc>
        <w:tc>
          <w:tcPr>
            <w:tcW w:w="2645" w:type="dxa"/>
            <w:gridSpan w:val="2"/>
          </w:tcPr>
          <w:p w:rsidR="00DC4056" w:rsidRPr="00775A3D" w:rsidRDefault="00DC4056" w:rsidP="004C70C3">
            <w:pPr>
              <w:rPr>
                <w:rFonts w:ascii="Sylfaen" w:hAnsi="Sylfaen" w:cs="Sylfaen"/>
                <w:highlight w:val="yellow"/>
                <w:lang w:val="hy-AM"/>
              </w:rPr>
            </w:pPr>
          </w:p>
        </w:tc>
        <w:tc>
          <w:tcPr>
            <w:tcW w:w="7911" w:type="dxa"/>
          </w:tcPr>
          <w:p w:rsidR="00DC4056" w:rsidRPr="00775A3D" w:rsidRDefault="00DC4056" w:rsidP="00775A3D">
            <w:pPr>
              <w:ind w:firstLine="684"/>
              <w:jc w:val="both"/>
              <w:rPr>
                <w:rFonts w:ascii="GHEA Grapalat" w:hAnsi="GHEA Grapalat"/>
                <w:lang w:val="hy-AM"/>
              </w:rPr>
            </w:pPr>
            <w:r w:rsidRPr="00775A3D">
              <w:rPr>
                <w:rFonts w:ascii="GHEA Grapalat" w:hAnsi="GHEA Grapalat"/>
                <w:lang w:val="hy-AM"/>
              </w:rPr>
              <w:t>3. Հայաստանի Հանրապետության պետական կառավարման մարմինների աշխատողներին կատարողականների հիման վրա պարգևատրելու կարգում (հավելված 2) անհրաժեշտ է հստակեցնել աշխատակազմի ղեկավարի կողմից կառուցվածքային ստորա</w:t>
            </w:r>
            <w:r w:rsidRPr="00775A3D">
              <w:rPr>
                <w:rFonts w:ascii="GHEA Grapalat" w:hAnsi="GHEA Grapalat"/>
                <w:lang w:val="hy-AM"/>
              </w:rPr>
              <w:softHyphen/>
              <w:t>բաժանմանը հատկացված և կառուցվածքային ստորաբաժանման ղեկավարի կողմից` ոչ ինքնուրույն ստորաբաժանմանը հատկացված պարգևատրման ֆոնդի չափը որոշելու սկզբունքներն ու կարգը:</w:t>
            </w:r>
          </w:p>
        </w:tc>
        <w:tc>
          <w:tcPr>
            <w:tcW w:w="4079" w:type="dxa"/>
          </w:tcPr>
          <w:p w:rsidR="00DC4056" w:rsidRPr="00775A3D" w:rsidRDefault="00DC4056" w:rsidP="004D393A">
            <w:pPr>
              <w:rPr>
                <w:rFonts w:ascii="GHEA Grapalat" w:hAnsi="GHEA Grapalat" w:cs="Sylfaen"/>
                <w:lang w:val="hy-AM"/>
              </w:rPr>
            </w:pPr>
            <w:r w:rsidRPr="00775A3D">
              <w:rPr>
                <w:rFonts w:ascii="GHEA Grapalat" w:hAnsi="GHEA Grapalat" w:cs="Sylfaen"/>
                <w:lang w:val="hy-AM"/>
              </w:rPr>
              <w:t>Չի ընդունվել:</w:t>
            </w:r>
          </w:p>
          <w:p w:rsidR="00DC4056" w:rsidRPr="00775A3D" w:rsidRDefault="00DC4056" w:rsidP="004D393A">
            <w:pPr>
              <w:rPr>
                <w:rFonts w:ascii="GHEA Grapalat" w:hAnsi="GHEA Grapalat" w:cs="Sylfaen"/>
                <w:lang w:val="hy-AM"/>
              </w:rPr>
            </w:pPr>
            <w:r w:rsidRPr="00775A3D">
              <w:rPr>
                <w:rFonts w:ascii="GHEA Grapalat" w:hAnsi="GHEA Grapalat" w:cs="Sylfaen"/>
                <w:lang w:val="hy-AM"/>
              </w:rPr>
              <w:t>Պարգևատրման չափը բացի այն որ հիմնվում է, կատարողականի գնահատականի վրա, միևնույն ժամանակ այն որոշվում է պարգևատրելու իրավասություն ունեցող պաշտոնատար անձի կողմից: Նման խնդիր կարող է առաջանալ, երբ նույն ժամանակահատվածում աշխատած պետական ծառայողները կատարել են ոչ համաչափ աշխատանք:</w:t>
            </w:r>
          </w:p>
        </w:tc>
      </w:tr>
      <w:tr w:rsidR="00DC4056" w:rsidRPr="00D47E56" w:rsidTr="00775A3D">
        <w:trPr>
          <w:gridAfter w:val="1"/>
          <w:wAfter w:w="63" w:type="dxa"/>
          <w:trHeight w:val="966"/>
        </w:trPr>
        <w:tc>
          <w:tcPr>
            <w:tcW w:w="890" w:type="dxa"/>
          </w:tcPr>
          <w:p w:rsidR="00DC4056" w:rsidRPr="008E118B" w:rsidRDefault="00DC4056" w:rsidP="004C6EAE">
            <w:pPr>
              <w:rPr>
                <w:highlight w:val="yellow"/>
                <w:lang w:val="en-US"/>
              </w:rPr>
            </w:pPr>
            <w:r w:rsidRPr="008E118B">
              <w:rPr>
                <w:lang w:val="en-US"/>
              </w:rPr>
              <w:t>27.</w:t>
            </w:r>
          </w:p>
        </w:tc>
        <w:tc>
          <w:tcPr>
            <w:tcW w:w="2645" w:type="dxa"/>
            <w:gridSpan w:val="2"/>
          </w:tcPr>
          <w:p w:rsidR="00DC4056" w:rsidRPr="00775A3D" w:rsidRDefault="00DC4056" w:rsidP="002F5957">
            <w:pPr>
              <w:rPr>
                <w:rFonts w:ascii="GHEA Grapalat" w:hAnsi="GHEA Grapalat"/>
                <w:lang w:val="hy-AM"/>
              </w:rPr>
            </w:pPr>
            <w:r w:rsidRPr="00775A3D">
              <w:rPr>
                <w:rFonts w:ascii="GHEA Grapalat" w:hAnsi="GHEA Grapalat"/>
                <w:lang w:val="hy-AM"/>
              </w:rPr>
              <w:t>ՀՀ սպորտի և երիտասարդության հարցերի նախարարություն</w:t>
            </w:r>
          </w:p>
        </w:tc>
        <w:tc>
          <w:tcPr>
            <w:tcW w:w="7911" w:type="dxa"/>
          </w:tcPr>
          <w:p w:rsidR="00DC4056" w:rsidRPr="00775A3D" w:rsidRDefault="00DC4056" w:rsidP="00775A3D">
            <w:pPr>
              <w:tabs>
                <w:tab w:val="left" w:pos="990"/>
              </w:tabs>
              <w:rPr>
                <w:rFonts w:ascii="GHEA Grapalat" w:hAnsi="GHEA Grapalat"/>
                <w:lang w:val="fr-FR"/>
              </w:rPr>
            </w:pPr>
            <w:r w:rsidRPr="00775A3D">
              <w:rPr>
                <w:rFonts w:ascii="GHEA Grapalat" w:hAnsi="GHEA Grapalat"/>
                <w:lang w:val="hy-AM"/>
              </w:rPr>
              <w:t xml:space="preserve"> 1. Նախագծի </w:t>
            </w:r>
            <w:r w:rsidRPr="00775A3D">
              <w:rPr>
                <w:rFonts w:ascii="GHEA Grapalat" w:hAnsi="GHEA Grapalat"/>
                <w:lang w:val="fr-FR"/>
              </w:rPr>
              <w:t>N 1 հավելվածի`</w:t>
            </w:r>
          </w:p>
          <w:p w:rsidR="00DC4056" w:rsidRPr="00775A3D" w:rsidRDefault="00DC4056" w:rsidP="00775A3D">
            <w:pPr>
              <w:jc w:val="both"/>
              <w:rPr>
                <w:rFonts w:ascii="GHEA Grapalat" w:hAnsi="GHEA Grapalat"/>
                <w:lang w:val="hy-AM"/>
              </w:rPr>
            </w:pPr>
            <w:r w:rsidRPr="00775A3D">
              <w:rPr>
                <w:rFonts w:ascii="GHEA Grapalat" w:hAnsi="GHEA Grapalat"/>
                <w:lang w:val="fr-FR"/>
              </w:rPr>
              <w:t xml:space="preserve">    1) 13-</w:t>
            </w:r>
            <w:r w:rsidRPr="00775A3D">
              <w:rPr>
                <w:rFonts w:ascii="GHEA Grapalat" w:hAnsi="GHEA Grapalat"/>
                <w:lang w:val="hy-AM"/>
              </w:rPr>
              <w:t>րդ</w:t>
            </w:r>
            <w:r w:rsidRPr="00775A3D">
              <w:rPr>
                <w:rFonts w:ascii="GHEA Grapalat" w:hAnsi="GHEA Grapalat"/>
                <w:lang w:val="fr-FR"/>
              </w:rPr>
              <w:t xml:space="preserve"> </w:t>
            </w:r>
            <w:r w:rsidRPr="00775A3D">
              <w:rPr>
                <w:rFonts w:ascii="GHEA Grapalat" w:hAnsi="GHEA Grapalat"/>
                <w:lang w:val="hy-AM"/>
              </w:rPr>
              <w:t>կետի</w:t>
            </w:r>
            <w:r w:rsidRPr="00775A3D">
              <w:rPr>
                <w:rFonts w:ascii="GHEA Grapalat" w:hAnsi="GHEA Grapalat"/>
                <w:lang w:val="fr-FR"/>
              </w:rPr>
              <w:t xml:space="preserve"> 6-</w:t>
            </w:r>
            <w:r w:rsidRPr="00775A3D">
              <w:rPr>
                <w:rFonts w:ascii="GHEA Grapalat" w:hAnsi="GHEA Grapalat"/>
                <w:lang w:val="hy-AM"/>
              </w:rPr>
              <w:t>րդ</w:t>
            </w:r>
            <w:r w:rsidRPr="00775A3D">
              <w:rPr>
                <w:rFonts w:ascii="GHEA Grapalat" w:hAnsi="GHEA Grapalat"/>
                <w:lang w:val="fr-FR"/>
              </w:rPr>
              <w:t xml:space="preserve"> </w:t>
            </w:r>
            <w:r w:rsidRPr="00775A3D">
              <w:rPr>
                <w:rFonts w:ascii="GHEA Grapalat" w:hAnsi="GHEA Grapalat"/>
                <w:lang w:val="hy-AM"/>
              </w:rPr>
              <w:t>ենթակետի</w:t>
            </w:r>
            <w:r w:rsidRPr="00775A3D">
              <w:rPr>
                <w:rFonts w:ascii="GHEA Grapalat" w:hAnsi="GHEA Grapalat"/>
                <w:lang w:val="fr-FR"/>
              </w:rPr>
              <w:t xml:space="preserve"> </w:t>
            </w:r>
            <w:r w:rsidRPr="00775A3D">
              <w:rPr>
                <w:rFonts w:ascii="GHEA Grapalat" w:hAnsi="GHEA Grapalat"/>
                <w:lang w:val="hy-AM"/>
              </w:rPr>
              <w:t>և</w:t>
            </w:r>
            <w:r w:rsidRPr="00775A3D">
              <w:rPr>
                <w:rFonts w:ascii="GHEA Grapalat" w:hAnsi="GHEA Grapalat"/>
                <w:lang w:val="fr-FR"/>
              </w:rPr>
              <w:t xml:space="preserve"> 19-</w:t>
            </w:r>
            <w:r w:rsidRPr="00775A3D">
              <w:rPr>
                <w:rFonts w:ascii="GHEA Grapalat" w:hAnsi="GHEA Grapalat"/>
                <w:lang w:val="hy-AM"/>
              </w:rPr>
              <w:t>րդ</w:t>
            </w:r>
            <w:r w:rsidRPr="00775A3D">
              <w:rPr>
                <w:rFonts w:ascii="GHEA Grapalat" w:hAnsi="GHEA Grapalat"/>
                <w:lang w:val="fr-FR"/>
              </w:rPr>
              <w:t xml:space="preserve"> </w:t>
            </w:r>
            <w:r w:rsidRPr="00775A3D">
              <w:rPr>
                <w:rFonts w:ascii="GHEA Grapalat" w:hAnsi="GHEA Grapalat"/>
                <w:lang w:val="hy-AM"/>
              </w:rPr>
              <w:t>կետի</w:t>
            </w:r>
            <w:r w:rsidRPr="00775A3D">
              <w:rPr>
                <w:rFonts w:ascii="GHEA Grapalat" w:hAnsi="GHEA Grapalat"/>
                <w:lang w:val="fr-FR"/>
              </w:rPr>
              <w:t xml:space="preserve"> </w:t>
            </w:r>
            <w:r w:rsidRPr="00775A3D">
              <w:rPr>
                <w:rFonts w:ascii="GHEA Grapalat" w:hAnsi="GHEA Grapalat" w:cs="Arial Armenian"/>
                <w:noProof/>
                <w:color w:val="000000"/>
                <w:lang w:val="fr-FR"/>
              </w:rPr>
              <w:t>«</w:t>
            </w:r>
            <w:r w:rsidRPr="00775A3D">
              <w:rPr>
                <w:rFonts w:ascii="GHEA Grapalat" w:hAnsi="GHEA Grapalat"/>
                <w:lang w:val="fr-FR"/>
              </w:rPr>
              <w:t>42-</w:t>
            </w:r>
            <w:r w:rsidRPr="00775A3D">
              <w:rPr>
                <w:rFonts w:ascii="GHEA Grapalat" w:hAnsi="GHEA Grapalat"/>
                <w:lang w:val="hy-AM"/>
              </w:rPr>
              <w:t>րդ</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hy-AM"/>
              </w:rPr>
              <w:t>թիվը</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hy-AM"/>
              </w:rPr>
              <w:t>փոխարինել</w:t>
            </w:r>
            <w:r w:rsidRPr="00775A3D">
              <w:rPr>
                <w:rFonts w:ascii="GHEA Grapalat" w:hAnsi="GHEA Grapalat" w:cs="Arial Armenian"/>
                <w:noProof/>
                <w:color w:val="000000"/>
                <w:lang w:val="fr-FR"/>
              </w:rPr>
              <w:t xml:space="preserve"> «</w:t>
            </w:r>
            <w:r w:rsidRPr="00775A3D">
              <w:rPr>
                <w:rFonts w:ascii="GHEA Grapalat" w:hAnsi="GHEA Grapalat"/>
                <w:lang w:val="fr-FR"/>
              </w:rPr>
              <w:t>41-</w:t>
            </w:r>
            <w:r w:rsidRPr="00775A3D">
              <w:rPr>
                <w:rFonts w:ascii="GHEA Grapalat" w:hAnsi="GHEA Grapalat"/>
                <w:lang w:val="hy-AM"/>
              </w:rPr>
              <w:t>րդ</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hy-AM"/>
              </w:rPr>
              <w:t>թվով</w:t>
            </w:r>
            <w:r w:rsidRPr="00775A3D">
              <w:rPr>
                <w:rFonts w:ascii="GHEA Grapalat" w:hAnsi="GHEA Grapalat" w:cs="Arial Armenian"/>
                <w:noProof/>
                <w:color w:val="000000"/>
                <w:lang w:val="fr-FR"/>
              </w:rPr>
              <w:t>,</w:t>
            </w:r>
          </w:p>
        </w:tc>
        <w:tc>
          <w:tcPr>
            <w:tcW w:w="4079" w:type="dxa"/>
          </w:tcPr>
          <w:p w:rsidR="00DC4056" w:rsidRPr="00775A3D" w:rsidRDefault="00DC4056" w:rsidP="006D7A96">
            <w:pPr>
              <w:rPr>
                <w:rFonts w:ascii="GHEA Grapalat" w:hAnsi="GHEA Grapalat"/>
                <w:lang w:val="en-US"/>
              </w:rPr>
            </w:pPr>
            <w:r w:rsidRPr="00775A3D">
              <w:rPr>
                <w:rFonts w:ascii="GHEA Grapalat" w:hAnsi="GHEA Grapalat"/>
                <w:lang w:val="en-US"/>
              </w:rPr>
              <w:t>Ընդունվել է:</w:t>
            </w:r>
          </w:p>
        </w:tc>
      </w:tr>
      <w:tr w:rsidR="00DC4056" w:rsidRPr="008C4F2B" w:rsidTr="00775A3D">
        <w:trPr>
          <w:gridAfter w:val="1"/>
          <w:wAfter w:w="63" w:type="dxa"/>
        </w:trPr>
        <w:tc>
          <w:tcPr>
            <w:tcW w:w="890" w:type="dxa"/>
            <w:vMerge w:val="restart"/>
          </w:tcPr>
          <w:p w:rsidR="00DC4056" w:rsidRPr="00775A3D" w:rsidRDefault="00DC4056" w:rsidP="004C6EAE">
            <w:pPr>
              <w:rPr>
                <w:highlight w:val="yellow"/>
                <w:lang w:val="en-US"/>
              </w:rPr>
            </w:pPr>
          </w:p>
        </w:tc>
        <w:tc>
          <w:tcPr>
            <w:tcW w:w="2645" w:type="dxa"/>
            <w:gridSpan w:val="2"/>
            <w:vMerge w:val="restart"/>
          </w:tcPr>
          <w:p w:rsidR="00DC4056" w:rsidRPr="00775A3D" w:rsidRDefault="00DC4056" w:rsidP="004C70C3">
            <w:pPr>
              <w:rPr>
                <w:rFonts w:ascii="Sylfaen" w:hAnsi="Sylfaen" w:cs="Sylfaen"/>
                <w:highlight w:val="yellow"/>
                <w:lang w:val="en-US"/>
              </w:rPr>
            </w:pPr>
          </w:p>
        </w:tc>
        <w:tc>
          <w:tcPr>
            <w:tcW w:w="7911" w:type="dxa"/>
          </w:tcPr>
          <w:p w:rsidR="00DC4056" w:rsidRPr="00775A3D" w:rsidRDefault="00DC4056" w:rsidP="00775A3D">
            <w:pPr>
              <w:jc w:val="both"/>
              <w:rPr>
                <w:rFonts w:ascii="GHEA Grapalat" w:hAnsi="GHEA Grapalat"/>
                <w:lang w:val="hy-AM"/>
              </w:rPr>
            </w:pPr>
            <w:r w:rsidRPr="00775A3D">
              <w:rPr>
                <w:rFonts w:ascii="GHEA Grapalat" w:hAnsi="GHEA Grapalat"/>
                <w:lang w:val="fr-FR"/>
              </w:rPr>
              <w:t>2) 33-</w:t>
            </w:r>
            <w:r w:rsidRPr="00775A3D">
              <w:rPr>
                <w:rFonts w:ascii="GHEA Grapalat" w:hAnsi="GHEA Grapalat"/>
                <w:lang w:val="en-US"/>
              </w:rPr>
              <w:t>րդ</w:t>
            </w:r>
            <w:r w:rsidRPr="00775A3D">
              <w:rPr>
                <w:rFonts w:ascii="GHEA Grapalat" w:hAnsi="GHEA Grapalat"/>
                <w:lang w:val="fr-FR"/>
              </w:rPr>
              <w:t xml:space="preserve"> </w:t>
            </w:r>
            <w:r w:rsidRPr="00775A3D">
              <w:rPr>
                <w:rFonts w:ascii="GHEA Grapalat" w:hAnsi="GHEA Grapalat"/>
                <w:lang w:val="en-US"/>
              </w:rPr>
              <w:t>կետի</w:t>
            </w:r>
            <w:r w:rsidRPr="00775A3D">
              <w:rPr>
                <w:rFonts w:ascii="GHEA Grapalat" w:hAnsi="GHEA Grapalat"/>
                <w:lang w:val="fr-FR"/>
              </w:rPr>
              <w:t xml:space="preserve"> </w:t>
            </w:r>
            <w:r w:rsidRPr="00775A3D">
              <w:rPr>
                <w:rFonts w:ascii="GHEA Grapalat" w:hAnsi="GHEA Grapalat"/>
                <w:lang w:val="en-US"/>
              </w:rPr>
              <w:t>սանդղակի</w:t>
            </w:r>
            <w:r w:rsidRPr="00775A3D">
              <w:rPr>
                <w:rFonts w:ascii="GHEA Grapalat" w:hAnsi="GHEA Grapalat"/>
                <w:lang w:val="fr-FR"/>
              </w:rPr>
              <w:t xml:space="preserve"> 1-</w:t>
            </w:r>
            <w:r w:rsidRPr="00775A3D">
              <w:rPr>
                <w:rFonts w:ascii="GHEA Grapalat" w:hAnsi="GHEA Grapalat"/>
                <w:lang w:val="en-US"/>
              </w:rPr>
              <w:t>ին</w:t>
            </w:r>
            <w:r w:rsidRPr="00775A3D">
              <w:rPr>
                <w:rFonts w:ascii="GHEA Grapalat" w:hAnsi="GHEA Grapalat"/>
                <w:lang w:val="fr-FR"/>
              </w:rPr>
              <w:t xml:space="preserve"> </w:t>
            </w:r>
            <w:r w:rsidRPr="00775A3D">
              <w:rPr>
                <w:rFonts w:ascii="GHEA Grapalat" w:hAnsi="GHEA Grapalat"/>
                <w:lang w:val="en-US"/>
              </w:rPr>
              <w:t>տողի</w:t>
            </w:r>
            <w:r w:rsidRPr="00775A3D">
              <w:rPr>
                <w:rFonts w:ascii="GHEA Grapalat" w:hAnsi="GHEA Grapalat"/>
                <w:lang w:val="fr-FR"/>
              </w:rPr>
              <w:t xml:space="preserve"> </w:t>
            </w:r>
            <w:r w:rsidRPr="00775A3D">
              <w:rPr>
                <w:rFonts w:ascii="GHEA Grapalat" w:hAnsi="GHEA Grapalat" w:cs="Arial Armenian"/>
                <w:noProof/>
                <w:color w:val="000000"/>
                <w:lang w:val="fr-FR"/>
              </w:rPr>
              <w:t>«</w:t>
            </w:r>
            <w:r w:rsidRPr="00775A3D">
              <w:rPr>
                <w:rFonts w:ascii="GHEA Grapalat" w:hAnsi="GHEA Grapalat"/>
                <w:lang w:val="fr-FR"/>
              </w:rPr>
              <w:t>85</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թիվը</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փոխարինել</w:t>
            </w:r>
            <w:r w:rsidRPr="00775A3D">
              <w:rPr>
                <w:rFonts w:ascii="GHEA Grapalat" w:hAnsi="GHEA Grapalat" w:cs="Arial Armenian"/>
                <w:noProof/>
                <w:color w:val="000000"/>
                <w:lang w:val="fr-FR"/>
              </w:rPr>
              <w:t xml:space="preserve"> «</w:t>
            </w:r>
            <w:r w:rsidRPr="00775A3D">
              <w:rPr>
                <w:rFonts w:ascii="GHEA Grapalat" w:hAnsi="GHEA Grapalat"/>
                <w:lang w:val="fr-FR"/>
              </w:rPr>
              <w:t>90</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իսկ</w:t>
            </w:r>
            <w:r w:rsidRPr="00775A3D">
              <w:rPr>
                <w:rFonts w:ascii="GHEA Grapalat" w:hAnsi="GHEA Grapalat" w:cs="Arial Armenian"/>
                <w:noProof/>
                <w:color w:val="000000"/>
                <w:lang w:val="fr-FR"/>
              </w:rPr>
              <w:t xml:space="preserve"> 2-</w:t>
            </w:r>
            <w:r w:rsidRPr="00775A3D">
              <w:rPr>
                <w:rFonts w:ascii="GHEA Grapalat" w:hAnsi="GHEA Grapalat" w:cs="Arial Armenian"/>
                <w:noProof/>
                <w:color w:val="000000"/>
                <w:lang w:val="en-US"/>
              </w:rPr>
              <w:t>րդ</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տողի</w:t>
            </w:r>
            <w:r w:rsidRPr="00775A3D">
              <w:rPr>
                <w:rFonts w:ascii="GHEA Grapalat" w:hAnsi="GHEA Grapalat" w:cs="Arial Armenian"/>
                <w:noProof/>
                <w:color w:val="000000"/>
                <w:lang w:val="fr-FR"/>
              </w:rPr>
              <w:t xml:space="preserve"> «90» </w:t>
            </w:r>
            <w:r w:rsidRPr="00775A3D">
              <w:rPr>
                <w:rFonts w:ascii="GHEA Grapalat" w:hAnsi="GHEA Grapalat" w:cs="Arial Armenian"/>
                <w:noProof/>
                <w:color w:val="000000"/>
                <w:lang w:val="en-US"/>
              </w:rPr>
              <w:t>և</w:t>
            </w:r>
            <w:r w:rsidRPr="00775A3D">
              <w:rPr>
                <w:rFonts w:ascii="GHEA Grapalat" w:hAnsi="GHEA Grapalat" w:cs="Arial Armenian"/>
                <w:noProof/>
                <w:color w:val="000000"/>
                <w:lang w:val="fr-FR"/>
              </w:rPr>
              <w:t xml:space="preserve"> «7</w:t>
            </w:r>
            <w:r w:rsidRPr="00775A3D">
              <w:rPr>
                <w:rFonts w:ascii="GHEA Grapalat" w:hAnsi="GHEA Grapalat"/>
                <w:lang w:val="fr-FR"/>
              </w:rPr>
              <w:t>5</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թվերը</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համապատասխանաբար</w:t>
            </w:r>
            <w:r w:rsidRPr="00775A3D">
              <w:rPr>
                <w:rFonts w:ascii="GHEA Grapalat" w:hAnsi="GHEA Grapalat" w:cs="Arial Armenian"/>
                <w:noProof/>
                <w:color w:val="000000"/>
                <w:lang w:val="fr-FR"/>
              </w:rPr>
              <w:t xml:space="preserve"> «</w:t>
            </w:r>
            <w:r w:rsidRPr="00775A3D">
              <w:rPr>
                <w:rFonts w:ascii="GHEA Grapalat" w:hAnsi="GHEA Grapalat"/>
                <w:lang w:val="fr-FR"/>
              </w:rPr>
              <w:t>95</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և</w:t>
            </w:r>
            <w:r w:rsidRPr="00775A3D">
              <w:rPr>
                <w:rFonts w:ascii="GHEA Grapalat" w:hAnsi="GHEA Grapalat" w:cs="Arial Armenian"/>
                <w:noProof/>
                <w:color w:val="000000"/>
                <w:lang w:val="fr-FR"/>
              </w:rPr>
              <w:t xml:space="preserve"> «</w:t>
            </w:r>
            <w:r w:rsidRPr="00775A3D">
              <w:rPr>
                <w:rFonts w:ascii="GHEA Grapalat" w:hAnsi="GHEA Grapalat"/>
                <w:lang w:val="fr-FR"/>
              </w:rPr>
              <w:t>80</w:t>
            </w:r>
            <w:r w:rsidRPr="00775A3D">
              <w:rPr>
                <w:rFonts w:ascii="GHEA Grapalat" w:hAnsi="GHEA Grapalat" w:cs="Arial Armenian"/>
                <w:noProof/>
                <w:color w:val="000000"/>
                <w:lang w:val="fr-FR"/>
              </w:rPr>
              <w:t xml:space="preserve">» </w:t>
            </w:r>
            <w:r w:rsidRPr="00775A3D">
              <w:rPr>
                <w:rFonts w:ascii="GHEA Grapalat" w:hAnsi="GHEA Grapalat" w:cs="Arial Armenian"/>
                <w:noProof/>
                <w:color w:val="000000"/>
                <w:lang w:val="en-US"/>
              </w:rPr>
              <w:t>թվերով</w:t>
            </w:r>
            <w:r w:rsidRPr="00775A3D">
              <w:rPr>
                <w:rFonts w:ascii="GHEA Grapalat" w:hAnsi="GHEA Grapalat" w:cs="Arial Armenian"/>
                <w:noProof/>
                <w:color w:val="000000"/>
                <w:lang w:val="fr-FR"/>
              </w:rPr>
              <w:t xml:space="preserve">:  </w:t>
            </w:r>
          </w:p>
        </w:tc>
        <w:tc>
          <w:tcPr>
            <w:tcW w:w="4079" w:type="dxa"/>
          </w:tcPr>
          <w:p w:rsidR="00DC4056" w:rsidRPr="00775A3D" w:rsidRDefault="00DC4056" w:rsidP="006D7A96">
            <w:pPr>
              <w:rPr>
                <w:rFonts w:ascii="Sylfaen" w:hAnsi="Sylfaen" w:cs="Sylfaen"/>
                <w:highlight w:val="red"/>
                <w:lang w:val="hy-AM"/>
              </w:rPr>
            </w:pPr>
            <w:r w:rsidRPr="00775A3D">
              <w:rPr>
                <w:rFonts w:ascii="GHEA Grapalat" w:hAnsi="GHEA Grapalat" w:cs="Arial Armenian"/>
                <w:noProof/>
                <w:color w:val="000000"/>
                <w:lang w:val="hy-AM"/>
              </w:rPr>
              <w:t>Չի ընդունվել: Առաջարկը հիմնավորված չէ:</w:t>
            </w:r>
          </w:p>
        </w:tc>
      </w:tr>
      <w:tr w:rsidR="00DC4056" w:rsidRPr="008C4F2B" w:rsidTr="00775A3D">
        <w:trPr>
          <w:gridAfter w:val="1"/>
          <w:wAfter w:w="63" w:type="dxa"/>
        </w:trPr>
        <w:tc>
          <w:tcPr>
            <w:tcW w:w="890" w:type="dxa"/>
            <w:vMerge/>
          </w:tcPr>
          <w:p w:rsidR="00DC4056" w:rsidRPr="00775A3D" w:rsidRDefault="00DC4056" w:rsidP="004C6EAE">
            <w:pPr>
              <w:rPr>
                <w:highlight w:val="yellow"/>
                <w:lang w:val="hy-AM"/>
              </w:rPr>
            </w:pPr>
          </w:p>
        </w:tc>
        <w:tc>
          <w:tcPr>
            <w:tcW w:w="2645" w:type="dxa"/>
            <w:gridSpan w:val="2"/>
            <w:vMerge/>
          </w:tcPr>
          <w:p w:rsidR="00DC4056" w:rsidRPr="00775A3D" w:rsidRDefault="00DC4056" w:rsidP="004C70C3">
            <w:pPr>
              <w:rPr>
                <w:rFonts w:ascii="Sylfaen" w:hAnsi="Sylfaen" w:cs="Sylfaen"/>
                <w:highlight w:val="yellow"/>
                <w:lang w:val="hy-AM"/>
              </w:rPr>
            </w:pPr>
          </w:p>
        </w:tc>
        <w:tc>
          <w:tcPr>
            <w:tcW w:w="7911" w:type="dxa"/>
          </w:tcPr>
          <w:p w:rsidR="00DC4056" w:rsidRPr="00775A3D" w:rsidRDefault="00DC4056" w:rsidP="00775A3D">
            <w:pPr>
              <w:jc w:val="both"/>
              <w:rPr>
                <w:rFonts w:ascii="GHEA Grapalat" w:hAnsi="GHEA Grapalat"/>
                <w:lang w:val="hy-AM"/>
              </w:rPr>
            </w:pPr>
            <w:r w:rsidRPr="00775A3D">
              <w:rPr>
                <w:rFonts w:ascii="GHEA Grapalat" w:hAnsi="GHEA Grapalat"/>
                <w:lang w:val="hy-AM"/>
              </w:rPr>
              <w:t xml:space="preserve">2. Նախագծի </w:t>
            </w:r>
            <w:r w:rsidRPr="00775A3D">
              <w:rPr>
                <w:rFonts w:ascii="GHEA Grapalat" w:hAnsi="GHEA Grapalat"/>
                <w:lang w:val="fr-FR"/>
              </w:rPr>
              <w:t xml:space="preserve">N 2 հավելվածի </w:t>
            </w:r>
            <w:r w:rsidRPr="00775A3D">
              <w:rPr>
                <w:rFonts w:ascii="GHEA Grapalat" w:hAnsi="GHEA Grapalat"/>
                <w:lang w:val="hy-AM"/>
              </w:rPr>
              <w:t xml:space="preserve">5-րդ կետում </w:t>
            </w:r>
            <w:r w:rsidRPr="00775A3D">
              <w:rPr>
                <w:rFonts w:ascii="GHEA Grapalat" w:hAnsi="GHEA Grapalat" w:cs="Arial Armenian"/>
                <w:noProof/>
                <w:color w:val="000000"/>
                <w:lang w:val="hy-AM"/>
              </w:rPr>
              <w:t>«</w:t>
            </w:r>
            <w:r w:rsidRPr="00775A3D">
              <w:rPr>
                <w:rFonts w:ascii="GHEA Grapalat" w:hAnsi="GHEA Grapalat"/>
                <w:lang w:val="hy-AM"/>
              </w:rPr>
              <w:t>մինչև հուլիսի 15-ը</w:t>
            </w:r>
            <w:r w:rsidRPr="00775A3D">
              <w:rPr>
                <w:rFonts w:ascii="GHEA Grapalat" w:hAnsi="GHEA Grapalat" w:cs="Arial Armenian"/>
                <w:noProof/>
                <w:color w:val="000000"/>
                <w:lang w:val="hy-AM"/>
              </w:rPr>
              <w:t>» բառերը փոխարինել «</w:t>
            </w:r>
            <w:r w:rsidRPr="00775A3D">
              <w:rPr>
                <w:rFonts w:ascii="GHEA Grapalat" w:hAnsi="GHEA Grapalat"/>
                <w:lang w:val="hy-AM"/>
              </w:rPr>
              <w:t>մինչև հուլիսի 20-ը</w:t>
            </w:r>
            <w:r w:rsidRPr="00775A3D">
              <w:rPr>
                <w:rFonts w:ascii="GHEA Grapalat" w:hAnsi="GHEA Grapalat" w:cs="Arial Armenian"/>
                <w:noProof/>
                <w:color w:val="000000"/>
                <w:lang w:val="hy-AM"/>
              </w:rPr>
              <w:t>» բառերով:</w:t>
            </w:r>
          </w:p>
        </w:tc>
        <w:tc>
          <w:tcPr>
            <w:tcW w:w="4079" w:type="dxa"/>
          </w:tcPr>
          <w:p w:rsidR="00DC4056" w:rsidRPr="00775A3D" w:rsidRDefault="00DC4056" w:rsidP="00E708CE">
            <w:pPr>
              <w:rPr>
                <w:rFonts w:ascii="GHEA Grapalat" w:hAnsi="GHEA Grapalat"/>
                <w:lang w:val="hy-AM"/>
              </w:rPr>
            </w:pPr>
            <w:r w:rsidRPr="00775A3D">
              <w:rPr>
                <w:rFonts w:ascii="GHEA Grapalat" w:hAnsi="GHEA Grapalat"/>
                <w:lang w:val="hy-AM"/>
              </w:rPr>
              <w:t>Ընդունվել է մասամբ, կետը խմբագրվել է</w:t>
            </w:r>
          </w:p>
        </w:tc>
      </w:tr>
    </w:tbl>
    <w:p w:rsidR="00DC4056" w:rsidRPr="008C4F2B" w:rsidRDefault="00DC4056">
      <w:pPr>
        <w:rPr>
          <w:lang w:val="hy-AM"/>
        </w:rPr>
      </w:pPr>
    </w:p>
    <w:p w:rsidR="00DC4056" w:rsidRPr="008C4F2B" w:rsidRDefault="00DC4056">
      <w:pPr>
        <w:rPr>
          <w:lang w:val="hy-AM"/>
        </w:rPr>
      </w:pPr>
    </w:p>
    <w:sectPr w:rsidR="00DC4056" w:rsidRPr="008C4F2B" w:rsidSect="001722C6">
      <w:footerReference w:type="even" r:id="rId7"/>
      <w:footerReference w:type="default" r:id="rId8"/>
      <w:pgSz w:w="16838" w:h="11906" w:orient="landscape" w:code="9"/>
      <w:pgMar w:top="851" w:right="569" w:bottom="719" w:left="851" w:header="284" w:footer="284"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056" w:rsidRDefault="00DC4056">
      <w:r>
        <w:separator/>
      </w:r>
    </w:p>
  </w:endnote>
  <w:endnote w:type="continuationSeparator" w:id="1">
    <w:p w:rsidR="00DC4056" w:rsidRDefault="00DC4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56" w:rsidRDefault="00DC4056" w:rsidP="004C6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4056" w:rsidRDefault="00DC4056" w:rsidP="004C6E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56" w:rsidRDefault="00DC4056" w:rsidP="004C6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DC4056" w:rsidRDefault="00DC4056" w:rsidP="004C6E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056" w:rsidRDefault="00DC4056">
      <w:r>
        <w:separator/>
      </w:r>
    </w:p>
  </w:footnote>
  <w:footnote w:type="continuationSeparator" w:id="1">
    <w:p w:rsidR="00DC4056" w:rsidRDefault="00DC4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74102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F04EAB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AD4795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C9A3BF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6C4BA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E8E08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F861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84C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349B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40B57E"/>
    <w:lvl w:ilvl="0">
      <w:start w:val="1"/>
      <w:numFmt w:val="bullet"/>
      <w:lvlText w:val=""/>
      <w:lvlJc w:val="left"/>
      <w:pPr>
        <w:tabs>
          <w:tab w:val="num" w:pos="360"/>
        </w:tabs>
        <w:ind w:left="360" w:hanging="360"/>
      </w:pPr>
      <w:rPr>
        <w:rFonts w:ascii="Symbol" w:hAnsi="Symbol" w:hint="default"/>
      </w:rPr>
    </w:lvl>
  </w:abstractNum>
  <w:abstractNum w:abstractNumId="10">
    <w:nsid w:val="00D75B81"/>
    <w:multiLevelType w:val="hybridMultilevel"/>
    <w:tmpl w:val="FEF8FF20"/>
    <w:lvl w:ilvl="0" w:tplc="0419000F">
      <w:start w:val="1"/>
      <w:numFmt w:val="decimal"/>
      <w:lvlText w:val="%1."/>
      <w:lvlJc w:val="left"/>
      <w:pPr>
        <w:tabs>
          <w:tab w:val="num" w:pos="2700"/>
        </w:tabs>
        <w:ind w:left="2700" w:hanging="360"/>
      </w:pPr>
      <w:rPr>
        <w:rFonts w:cs="Times New Roman"/>
      </w:rPr>
    </w:lvl>
    <w:lvl w:ilvl="1" w:tplc="04190019" w:tentative="1">
      <w:start w:val="1"/>
      <w:numFmt w:val="lowerLetter"/>
      <w:lvlText w:val="%2."/>
      <w:lvlJc w:val="left"/>
      <w:pPr>
        <w:tabs>
          <w:tab w:val="num" w:pos="3420"/>
        </w:tabs>
        <w:ind w:left="3420" w:hanging="360"/>
      </w:pPr>
      <w:rPr>
        <w:rFonts w:cs="Times New Roman"/>
      </w:rPr>
    </w:lvl>
    <w:lvl w:ilvl="2" w:tplc="0419001B" w:tentative="1">
      <w:start w:val="1"/>
      <w:numFmt w:val="lowerRoman"/>
      <w:lvlText w:val="%3."/>
      <w:lvlJc w:val="right"/>
      <w:pPr>
        <w:tabs>
          <w:tab w:val="num" w:pos="4140"/>
        </w:tabs>
        <w:ind w:left="4140" w:hanging="180"/>
      </w:pPr>
      <w:rPr>
        <w:rFonts w:cs="Times New Roman"/>
      </w:rPr>
    </w:lvl>
    <w:lvl w:ilvl="3" w:tplc="0419000F" w:tentative="1">
      <w:start w:val="1"/>
      <w:numFmt w:val="decimal"/>
      <w:lvlText w:val="%4."/>
      <w:lvlJc w:val="left"/>
      <w:pPr>
        <w:tabs>
          <w:tab w:val="num" w:pos="4860"/>
        </w:tabs>
        <w:ind w:left="4860" w:hanging="360"/>
      </w:pPr>
      <w:rPr>
        <w:rFonts w:cs="Times New Roman"/>
      </w:rPr>
    </w:lvl>
    <w:lvl w:ilvl="4" w:tplc="04190019" w:tentative="1">
      <w:start w:val="1"/>
      <w:numFmt w:val="lowerLetter"/>
      <w:lvlText w:val="%5."/>
      <w:lvlJc w:val="left"/>
      <w:pPr>
        <w:tabs>
          <w:tab w:val="num" w:pos="5580"/>
        </w:tabs>
        <w:ind w:left="5580" w:hanging="360"/>
      </w:pPr>
      <w:rPr>
        <w:rFonts w:cs="Times New Roman"/>
      </w:rPr>
    </w:lvl>
    <w:lvl w:ilvl="5" w:tplc="0419001B" w:tentative="1">
      <w:start w:val="1"/>
      <w:numFmt w:val="lowerRoman"/>
      <w:lvlText w:val="%6."/>
      <w:lvlJc w:val="right"/>
      <w:pPr>
        <w:tabs>
          <w:tab w:val="num" w:pos="6300"/>
        </w:tabs>
        <w:ind w:left="6300" w:hanging="180"/>
      </w:pPr>
      <w:rPr>
        <w:rFonts w:cs="Times New Roman"/>
      </w:rPr>
    </w:lvl>
    <w:lvl w:ilvl="6" w:tplc="0419000F" w:tentative="1">
      <w:start w:val="1"/>
      <w:numFmt w:val="decimal"/>
      <w:lvlText w:val="%7."/>
      <w:lvlJc w:val="left"/>
      <w:pPr>
        <w:tabs>
          <w:tab w:val="num" w:pos="7020"/>
        </w:tabs>
        <w:ind w:left="7020" w:hanging="360"/>
      </w:pPr>
      <w:rPr>
        <w:rFonts w:cs="Times New Roman"/>
      </w:rPr>
    </w:lvl>
    <w:lvl w:ilvl="7" w:tplc="04190019" w:tentative="1">
      <w:start w:val="1"/>
      <w:numFmt w:val="lowerLetter"/>
      <w:lvlText w:val="%8."/>
      <w:lvlJc w:val="left"/>
      <w:pPr>
        <w:tabs>
          <w:tab w:val="num" w:pos="7740"/>
        </w:tabs>
        <w:ind w:left="7740" w:hanging="360"/>
      </w:pPr>
      <w:rPr>
        <w:rFonts w:cs="Times New Roman"/>
      </w:rPr>
    </w:lvl>
    <w:lvl w:ilvl="8" w:tplc="0419001B" w:tentative="1">
      <w:start w:val="1"/>
      <w:numFmt w:val="lowerRoman"/>
      <w:lvlText w:val="%9."/>
      <w:lvlJc w:val="right"/>
      <w:pPr>
        <w:tabs>
          <w:tab w:val="num" w:pos="8460"/>
        </w:tabs>
        <w:ind w:left="8460" w:hanging="180"/>
      </w:pPr>
      <w:rPr>
        <w:rFonts w:cs="Times New Roman"/>
      </w:rPr>
    </w:lvl>
  </w:abstractNum>
  <w:abstractNum w:abstractNumId="11">
    <w:nsid w:val="09E67109"/>
    <w:multiLevelType w:val="hybridMultilevel"/>
    <w:tmpl w:val="F2A8B63E"/>
    <w:lvl w:ilvl="0" w:tplc="84682F4C">
      <w:start w:val="24"/>
      <w:numFmt w:val="decimal"/>
      <w:lvlText w:val="%1."/>
      <w:lvlJc w:val="left"/>
      <w:pPr>
        <w:tabs>
          <w:tab w:val="num" w:pos="720"/>
        </w:tabs>
        <w:ind w:left="720" w:hanging="360"/>
      </w:pPr>
      <w:rPr>
        <w:rFonts w:ascii="Sylfaen" w:hAnsi="Sylfae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A1332CA"/>
    <w:multiLevelType w:val="hybridMultilevel"/>
    <w:tmpl w:val="7EA26E00"/>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0B3EB6"/>
    <w:multiLevelType w:val="hybridMultilevel"/>
    <w:tmpl w:val="35B84622"/>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4">
    <w:nsid w:val="0F2D7577"/>
    <w:multiLevelType w:val="hybridMultilevel"/>
    <w:tmpl w:val="62FE206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5">
    <w:nsid w:val="130C5C90"/>
    <w:multiLevelType w:val="hybridMultilevel"/>
    <w:tmpl w:val="51EC4048"/>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3A97162"/>
    <w:multiLevelType w:val="hybridMultilevel"/>
    <w:tmpl w:val="1ED2C71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1BE43385"/>
    <w:multiLevelType w:val="hybridMultilevel"/>
    <w:tmpl w:val="CAC6AB5E"/>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8">
    <w:nsid w:val="24C1341E"/>
    <w:multiLevelType w:val="hybridMultilevel"/>
    <w:tmpl w:val="2544249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nsid w:val="25D50FBA"/>
    <w:multiLevelType w:val="hybridMultilevel"/>
    <w:tmpl w:val="64626F20"/>
    <w:lvl w:ilvl="0" w:tplc="783E852E">
      <w:start w:val="1"/>
      <w:numFmt w:val="decimal"/>
      <w:lvlText w:val="%1."/>
      <w:lvlJc w:val="left"/>
      <w:pPr>
        <w:tabs>
          <w:tab w:val="num" w:pos="735"/>
        </w:tabs>
        <w:ind w:left="735" w:hanging="375"/>
      </w:pPr>
      <w:rPr>
        <w:rFonts w:cs="Times New Roman" w:hint="default"/>
      </w:rPr>
    </w:lvl>
    <w:lvl w:ilvl="1" w:tplc="A006B42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84213D3"/>
    <w:multiLevelType w:val="hybridMultilevel"/>
    <w:tmpl w:val="888AA49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28433D48"/>
    <w:multiLevelType w:val="hybridMultilevel"/>
    <w:tmpl w:val="7DACBDA0"/>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2BE47D17"/>
    <w:multiLevelType w:val="hybridMultilevel"/>
    <w:tmpl w:val="7CBA5D9E"/>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3">
    <w:nsid w:val="2DA12A41"/>
    <w:multiLevelType w:val="hybridMultilevel"/>
    <w:tmpl w:val="95C2B7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35FA7A70"/>
    <w:multiLevelType w:val="hybridMultilevel"/>
    <w:tmpl w:val="D6147376"/>
    <w:lvl w:ilvl="0" w:tplc="1DDCD32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5">
    <w:nsid w:val="38392271"/>
    <w:multiLevelType w:val="hybridMultilevel"/>
    <w:tmpl w:val="6D8636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03E44E2"/>
    <w:multiLevelType w:val="hybridMultilevel"/>
    <w:tmpl w:val="43B8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FD34D6"/>
    <w:multiLevelType w:val="hybridMultilevel"/>
    <w:tmpl w:val="8BA83C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3043DE4"/>
    <w:multiLevelType w:val="hybridMultilevel"/>
    <w:tmpl w:val="CE669474"/>
    <w:lvl w:ilvl="0" w:tplc="0419000F">
      <w:start w:val="1"/>
      <w:numFmt w:val="decimal"/>
      <w:lvlText w:val="%1."/>
      <w:lvlJc w:val="left"/>
      <w:pPr>
        <w:tabs>
          <w:tab w:val="num" w:pos="720"/>
        </w:tabs>
        <w:ind w:left="720" w:hanging="360"/>
      </w:pPr>
      <w:rPr>
        <w:rFonts w:cs="Times New Roman"/>
      </w:rPr>
    </w:lvl>
    <w:lvl w:ilvl="1" w:tplc="04190011">
      <w:start w:val="1"/>
      <w:numFmt w:val="decimal"/>
      <w:lvlText w:val="%2)"/>
      <w:lvlJc w:val="left"/>
      <w:pPr>
        <w:tabs>
          <w:tab w:val="num" w:pos="1108"/>
        </w:tabs>
        <w:ind w:left="1108"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6310F8C"/>
    <w:multiLevelType w:val="hybridMultilevel"/>
    <w:tmpl w:val="1FB6F2C6"/>
    <w:lvl w:ilvl="0" w:tplc="DD4655DA">
      <w:start w:val="7"/>
      <w:numFmt w:val="decimal"/>
      <w:lvlText w:val="%1."/>
      <w:lvlJc w:val="left"/>
      <w:pPr>
        <w:tabs>
          <w:tab w:val="num" w:pos="368"/>
        </w:tabs>
        <w:ind w:left="368" w:hanging="360"/>
      </w:pPr>
      <w:rPr>
        <w:rFonts w:cs="Times New Roman" w:hint="default"/>
      </w:rPr>
    </w:lvl>
    <w:lvl w:ilvl="1" w:tplc="04090019" w:tentative="1">
      <w:start w:val="1"/>
      <w:numFmt w:val="lowerLetter"/>
      <w:lvlText w:val="%2."/>
      <w:lvlJc w:val="left"/>
      <w:pPr>
        <w:tabs>
          <w:tab w:val="num" w:pos="1088"/>
        </w:tabs>
        <w:ind w:left="1088" w:hanging="360"/>
      </w:pPr>
      <w:rPr>
        <w:rFonts w:cs="Times New Roman"/>
      </w:rPr>
    </w:lvl>
    <w:lvl w:ilvl="2" w:tplc="0409001B" w:tentative="1">
      <w:start w:val="1"/>
      <w:numFmt w:val="lowerRoman"/>
      <w:lvlText w:val="%3."/>
      <w:lvlJc w:val="right"/>
      <w:pPr>
        <w:tabs>
          <w:tab w:val="num" w:pos="1808"/>
        </w:tabs>
        <w:ind w:left="1808" w:hanging="180"/>
      </w:pPr>
      <w:rPr>
        <w:rFonts w:cs="Times New Roman"/>
      </w:rPr>
    </w:lvl>
    <w:lvl w:ilvl="3" w:tplc="0409000F" w:tentative="1">
      <w:start w:val="1"/>
      <w:numFmt w:val="decimal"/>
      <w:lvlText w:val="%4."/>
      <w:lvlJc w:val="left"/>
      <w:pPr>
        <w:tabs>
          <w:tab w:val="num" w:pos="2528"/>
        </w:tabs>
        <w:ind w:left="2528" w:hanging="360"/>
      </w:pPr>
      <w:rPr>
        <w:rFonts w:cs="Times New Roman"/>
      </w:rPr>
    </w:lvl>
    <w:lvl w:ilvl="4" w:tplc="04090019" w:tentative="1">
      <w:start w:val="1"/>
      <w:numFmt w:val="lowerLetter"/>
      <w:lvlText w:val="%5."/>
      <w:lvlJc w:val="left"/>
      <w:pPr>
        <w:tabs>
          <w:tab w:val="num" w:pos="3248"/>
        </w:tabs>
        <w:ind w:left="3248" w:hanging="360"/>
      </w:pPr>
      <w:rPr>
        <w:rFonts w:cs="Times New Roman"/>
      </w:rPr>
    </w:lvl>
    <w:lvl w:ilvl="5" w:tplc="0409001B" w:tentative="1">
      <w:start w:val="1"/>
      <w:numFmt w:val="lowerRoman"/>
      <w:lvlText w:val="%6."/>
      <w:lvlJc w:val="right"/>
      <w:pPr>
        <w:tabs>
          <w:tab w:val="num" w:pos="3968"/>
        </w:tabs>
        <w:ind w:left="3968" w:hanging="180"/>
      </w:pPr>
      <w:rPr>
        <w:rFonts w:cs="Times New Roman"/>
      </w:rPr>
    </w:lvl>
    <w:lvl w:ilvl="6" w:tplc="0409000F" w:tentative="1">
      <w:start w:val="1"/>
      <w:numFmt w:val="decimal"/>
      <w:lvlText w:val="%7."/>
      <w:lvlJc w:val="left"/>
      <w:pPr>
        <w:tabs>
          <w:tab w:val="num" w:pos="4688"/>
        </w:tabs>
        <w:ind w:left="4688" w:hanging="360"/>
      </w:pPr>
      <w:rPr>
        <w:rFonts w:cs="Times New Roman"/>
      </w:rPr>
    </w:lvl>
    <w:lvl w:ilvl="7" w:tplc="04090019" w:tentative="1">
      <w:start w:val="1"/>
      <w:numFmt w:val="lowerLetter"/>
      <w:lvlText w:val="%8."/>
      <w:lvlJc w:val="left"/>
      <w:pPr>
        <w:tabs>
          <w:tab w:val="num" w:pos="5408"/>
        </w:tabs>
        <w:ind w:left="5408" w:hanging="360"/>
      </w:pPr>
      <w:rPr>
        <w:rFonts w:cs="Times New Roman"/>
      </w:rPr>
    </w:lvl>
    <w:lvl w:ilvl="8" w:tplc="0409001B" w:tentative="1">
      <w:start w:val="1"/>
      <w:numFmt w:val="lowerRoman"/>
      <w:lvlText w:val="%9."/>
      <w:lvlJc w:val="right"/>
      <w:pPr>
        <w:tabs>
          <w:tab w:val="num" w:pos="6128"/>
        </w:tabs>
        <w:ind w:left="6128" w:hanging="180"/>
      </w:pPr>
      <w:rPr>
        <w:rFonts w:cs="Times New Roman"/>
      </w:rPr>
    </w:lvl>
  </w:abstractNum>
  <w:abstractNum w:abstractNumId="30">
    <w:nsid w:val="52525B46"/>
    <w:multiLevelType w:val="hybridMultilevel"/>
    <w:tmpl w:val="8EAE492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7CD0CED"/>
    <w:multiLevelType w:val="hybridMultilevel"/>
    <w:tmpl w:val="4330F52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594321F9"/>
    <w:multiLevelType w:val="hybridMultilevel"/>
    <w:tmpl w:val="5A38923A"/>
    <w:lvl w:ilvl="0" w:tplc="39EC644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65C33BD"/>
    <w:multiLevelType w:val="hybridMultilevel"/>
    <w:tmpl w:val="7C48475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3612D27"/>
    <w:multiLevelType w:val="hybridMultilevel"/>
    <w:tmpl w:val="6C9E5920"/>
    <w:lvl w:ilvl="0" w:tplc="58E6E262">
      <w:start w:val="1"/>
      <w:numFmt w:val="decimal"/>
      <w:lvlText w:val="%1)"/>
      <w:lvlJc w:val="left"/>
      <w:pPr>
        <w:tabs>
          <w:tab w:val="num" w:pos="1620"/>
        </w:tabs>
        <w:ind w:left="1620" w:hanging="108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5">
    <w:nsid w:val="75534B31"/>
    <w:multiLevelType w:val="hybridMultilevel"/>
    <w:tmpl w:val="DC286B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B43151A"/>
    <w:multiLevelType w:val="hybridMultilevel"/>
    <w:tmpl w:val="8BCC94D0"/>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37">
    <w:nsid w:val="7B48447B"/>
    <w:multiLevelType w:val="hybridMultilevel"/>
    <w:tmpl w:val="4F722B4A"/>
    <w:lvl w:ilvl="0" w:tplc="7C4C099E">
      <w:start w:val="11"/>
      <w:numFmt w:val="decimal"/>
      <w:lvlText w:val="%1."/>
      <w:lvlJc w:val="left"/>
      <w:pPr>
        <w:tabs>
          <w:tab w:val="num" w:pos="720"/>
        </w:tabs>
        <w:ind w:left="720" w:hanging="360"/>
      </w:pPr>
      <w:rPr>
        <w:rFonts w:cs="Sylfae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F1403BE"/>
    <w:multiLevelType w:val="hybridMultilevel"/>
    <w:tmpl w:val="10E686A0"/>
    <w:lvl w:ilvl="0" w:tplc="0419000F">
      <w:start w:val="1"/>
      <w:numFmt w:val="decimal"/>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39">
    <w:nsid w:val="7FB93333"/>
    <w:multiLevelType w:val="hybridMultilevel"/>
    <w:tmpl w:val="EDAC6ECC"/>
    <w:lvl w:ilvl="0" w:tplc="DC0EC7C6">
      <w:start w:val="1"/>
      <w:numFmt w:val="decimal"/>
      <w:lvlText w:val="%1."/>
      <w:lvlJc w:val="left"/>
      <w:pPr>
        <w:tabs>
          <w:tab w:val="num" w:pos="360"/>
        </w:tabs>
        <w:ind w:left="360" w:hanging="360"/>
      </w:pPr>
      <w:rPr>
        <w:rFonts w:ascii="Sylfaen" w:hAnsi="Sylfae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7"/>
  </w:num>
  <w:num w:numId="14">
    <w:abstractNumId w:val="25"/>
  </w:num>
  <w:num w:numId="15">
    <w:abstractNumId w:val="14"/>
  </w:num>
  <w:num w:numId="16">
    <w:abstractNumId w:val="16"/>
  </w:num>
  <w:num w:numId="17">
    <w:abstractNumId w:val="31"/>
  </w:num>
  <w:num w:numId="18">
    <w:abstractNumId w:val="20"/>
  </w:num>
  <w:num w:numId="19">
    <w:abstractNumId w:val="39"/>
  </w:num>
  <w:num w:numId="20">
    <w:abstractNumId w:val="15"/>
  </w:num>
  <w:num w:numId="21">
    <w:abstractNumId w:val="29"/>
  </w:num>
  <w:num w:numId="22">
    <w:abstractNumId w:val="21"/>
  </w:num>
  <w:num w:numId="23">
    <w:abstractNumId w:val="23"/>
  </w:num>
  <w:num w:numId="24">
    <w:abstractNumId w:val="19"/>
  </w:num>
  <w:num w:numId="25">
    <w:abstractNumId w:val="34"/>
  </w:num>
  <w:num w:numId="26">
    <w:abstractNumId w:val="10"/>
  </w:num>
  <w:num w:numId="27">
    <w:abstractNumId w:val="38"/>
  </w:num>
  <w:num w:numId="28">
    <w:abstractNumId w:val="30"/>
  </w:num>
  <w:num w:numId="29">
    <w:abstractNumId w:val="36"/>
  </w:num>
  <w:num w:numId="30">
    <w:abstractNumId w:val="18"/>
  </w:num>
  <w:num w:numId="31">
    <w:abstractNumId w:val="17"/>
  </w:num>
  <w:num w:numId="32">
    <w:abstractNumId w:val="22"/>
  </w:num>
  <w:num w:numId="33">
    <w:abstractNumId w:val="28"/>
  </w:num>
  <w:num w:numId="34">
    <w:abstractNumId w:val="32"/>
  </w:num>
  <w:num w:numId="35">
    <w:abstractNumId w:val="33"/>
  </w:num>
  <w:num w:numId="36">
    <w:abstractNumId w:val="35"/>
  </w:num>
  <w:num w:numId="37">
    <w:abstractNumId w:val="37"/>
  </w:num>
  <w:num w:numId="38">
    <w:abstractNumId w:val="11"/>
  </w:num>
  <w:num w:numId="39">
    <w:abstractNumId w:val="24"/>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6EAE"/>
    <w:rsid w:val="00000475"/>
    <w:rsid w:val="000006EF"/>
    <w:rsid w:val="00000938"/>
    <w:rsid w:val="00000E4D"/>
    <w:rsid w:val="000013D4"/>
    <w:rsid w:val="00001920"/>
    <w:rsid w:val="00001C4F"/>
    <w:rsid w:val="00001E92"/>
    <w:rsid w:val="00002311"/>
    <w:rsid w:val="000023C8"/>
    <w:rsid w:val="00002401"/>
    <w:rsid w:val="00002B9B"/>
    <w:rsid w:val="00002D7F"/>
    <w:rsid w:val="000034BC"/>
    <w:rsid w:val="000044D5"/>
    <w:rsid w:val="000049A2"/>
    <w:rsid w:val="00005112"/>
    <w:rsid w:val="0000544E"/>
    <w:rsid w:val="00005656"/>
    <w:rsid w:val="00005B28"/>
    <w:rsid w:val="00006269"/>
    <w:rsid w:val="0000678B"/>
    <w:rsid w:val="00006A46"/>
    <w:rsid w:val="00006DD3"/>
    <w:rsid w:val="00006E40"/>
    <w:rsid w:val="00007014"/>
    <w:rsid w:val="0000710E"/>
    <w:rsid w:val="00007289"/>
    <w:rsid w:val="00010033"/>
    <w:rsid w:val="00010261"/>
    <w:rsid w:val="0001046F"/>
    <w:rsid w:val="00010B26"/>
    <w:rsid w:val="00010C6E"/>
    <w:rsid w:val="000110E1"/>
    <w:rsid w:val="00011AE9"/>
    <w:rsid w:val="00012882"/>
    <w:rsid w:val="000130F3"/>
    <w:rsid w:val="000136CA"/>
    <w:rsid w:val="00013A81"/>
    <w:rsid w:val="00013C4C"/>
    <w:rsid w:val="00014DCB"/>
    <w:rsid w:val="00014E8E"/>
    <w:rsid w:val="00014ED6"/>
    <w:rsid w:val="0001536C"/>
    <w:rsid w:val="00015D81"/>
    <w:rsid w:val="000165CA"/>
    <w:rsid w:val="00016641"/>
    <w:rsid w:val="00016BC1"/>
    <w:rsid w:val="000170EA"/>
    <w:rsid w:val="00017847"/>
    <w:rsid w:val="00017BA8"/>
    <w:rsid w:val="00020B6F"/>
    <w:rsid w:val="0002154E"/>
    <w:rsid w:val="0002177B"/>
    <w:rsid w:val="00021A6D"/>
    <w:rsid w:val="00021EAB"/>
    <w:rsid w:val="000220C4"/>
    <w:rsid w:val="0002241F"/>
    <w:rsid w:val="00022593"/>
    <w:rsid w:val="00022674"/>
    <w:rsid w:val="000241F5"/>
    <w:rsid w:val="00024465"/>
    <w:rsid w:val="000245B4"/>
    <w:rsid w:val="000246B6"/>
    <w:rsid w:val="000249EC"/>
    <w:rsid w:val="00025239"/>
    <w:rsid w:val="000253D1"/>
    <w:rsid w:val="000257C8"/>
    <w:rsid w:val="00025C48"/>
    <w:rsid w:val="00025E06"/>
    <w:rsid w:val="00025F53"/>
    <w:rsid w:val="00025F77"/>
    <w:rsid w:val="00026AF8"/>
    <w:rsid w:val="00026D33"/>
    <w:rsid w:val="00027086"/>
    <w:rsid w:val="0002710A"/>
    <w:rsid w:val="00027485"/>
    <w:rsid w:val="0003083D"/>
    <w:rsid w:val="000309A1"/>
    <w:rsid w:val="00030CF1"/>
    <w:rsid w:val="00030E0F"/>
    <w:rsid w:val="00030FA5"/>
    <w:rsid w:val="00031022"/>
    <w:rsid w:val="000314EB"/>
    <w:rsid w:val="000317ED"/>
    <w:rsid w:val="00031967"/>
    <w:rsid w:val="00031979"/>
    <w:rsid w:val="00032AA5"/>
    <w:rsid w:val="000339F7"/>
    <w:rsid w:val="00033D2F"/>
    <w:rsid w:val="00034098"/>
    <w:rsid w:val="00034847"/>
    <w:rsid w:val="000349EF"/>
    <w:rsid w:val="00034D74"/>
    <w:rsid w:val="00035542"/>
    <w:rsid w:val="00035614"/>
    <w:rsid w:val="000356D3"/>
    <w:rsid w:val="00035AD7"/>
    <w:rsid w:val="00035BAE"/>
    <w:rsid w:val="00036553"/>
    <w:rsid w:val="00036EBE"/>
    <w:rsid w:val="00036FA0"/>
    <w:rsid w:val="000371D7"/>
    <w:rsid w:val="000377E1"/>
    <w:rsid w:val="00037AAA"/>
    <w:rsid w:val="00037FA1"/>
    <w:rsid w:val="0004015E"/>
    <w:rsid w:val="00040CCD"/>
    <w:rsid w:val="00042447"/>
    <w:rsid w:val="00042E93"/>
    <w:rsid w:val="00043282"/>
    <w:rsid w:val="00043944"/>
    <w:rsid w:val="00043A3A"/>
    <w:rsid w:val="00043AB2"/>
    <w:rsid w:val="00044191"/>
    <w:rsid w:val="000442AA"/>
    <w:rsid w:val="0004455C"/>
    <w:rsid w:val="00044B1B"/>
    <w:rsid w:val="00044BE0"/>
    <w:rsid w:val="0004517B"/>
    <w:rsid w:val="0004544B"/>
    <w:rsid w:val="0004566C"/>
    <w:rsid w:val="00045A3F"/>
    <w:rsid w:val="00045D13"/>
    <w:rsid w:val="000464C8"/>
    <w:rsid w:val="000471D9"/>
    <w:rsid w:val="00047F5F"/>
    <w:rsid w:val="00050E13"/>
    <w:rsid w:val="00050E62"/>
    <w:rsid w:val="00050F0C"/>
    <w:rsid w:val="000512ED"/>
    <w:rsid w:val="00051E45"/>
    <w:rsid w:val="000520E3"/>
    <w:rsid w:val="000526AD"/>
    <w:rsid w:val="00052C48"/>
    <w:rsid w:val="00052DD7"/>
    <w:rsid w:val="00053055"/>
    <w:rsid w:val="00053AC7"/>
    <w:rsid w:val="00054156"/>
    <w:rsid w:val="00054227"/>
    <w:rsid w:val="000544D7"/>
    <w:rsid w:val="0005470F"/>
    <w:rsid w:val="000549EB"/>
    <w:rsid w:val="00055425"/>
    <w:rsid w:val="00055AC3"/>
    <w:rsid w:val="0005667A"/>
    <w:rsid w:val="000578AF"/>
    <w:rsid w:val="00057ECA"/>
    <w:rsid w:val="00060DF3"/>
    <w:rsid w:val="00060F34"/>
    <w:rsid w:val="000612EE"/>
    <w:rsid w:val="000614A3"/>
    <w:rsid w:val="00061939"/>
    <w:rsid w:val="000622E2"/>
    <w:rsid w:val="000635F9"/>
    <w:rsid w:val="00064635"/>
    <w:rsid w:val="00064AC5"/>
    <w:rsid w:val="00064EE0"/>
    <w:rsid w:val="00065F48"/>
    <w:rsid w:val="000662A6"/>
    <w:rsid w:val="00066338"/>
    <w:rsid w:val="000665C4"/>
    <w:rsid w:val="000667FB"/>
    <w:rsid w:val="00066EA7"/>
    <w:rsid w:val="0006715B"/>
    <w:rsid w:val="0006721A"/>
    <w:rsid w:val="00067A04"/>
    <w:rsid w:val="00067DA6"/>
    <w:rsid w:val="0007020B"/>
    <w:rsid w:val="00070636"/>
    <w:rsid w:val="00070A19"/>
    <w:rsid w:val="00070BE0"/>
    <w:rsid w:val="00070E59"/>
    <w:rsid w:val="00071578"/>
    <w:rsid w:val="00071CC4"/>
    <w:rsid w:val="00071E2B"/>
    <w:rsid w:val="000727A5"/>
    <w:rsid w:val="00072E57"/>
    <w:rsid w:val="000733CD"/>
    <w:rsid w:val="00073515"/>
    <w:rsid w:val="0007432A"/>
    <w:rsid w:val="00075769"/>
    <w:rsid w:val="0007580B"/>
    <w:rsid w:val="00077193"/>
    <w:rsid w:val="00077431"/>
    <w:rsid w:val="0007781D"/>
    <w:rsid w:val="00077ADC"/>
    <w:rsid w:val="00077D99"/>
    <w:rsid w:val="00080294"/>
    <w:rsid w:val="00080EC2"/>
    <w:rsid w:val="000810D9"/>
    <w:rsid w:val="00081A87"/>
    <w:rsid w:val="00081FDB"/>
    <w:rsid w:val="00082630"/>
    <w:rsid w:val="0008323F"/>
    <w:rsid w:val="0008337F"/>
    <w:rsid w:val="00083C96"/>
    <w:rsid w:val="00083E64"/>
    <w:rsid w:val="00083EA1"/>
    <w:rsid w:val="00083F4A"/>
    <w:rsid w:val="00084259"/>
    <w:rsid w:val="000846F8"/>
    <w:rsid w:val="0008481C"/>
    <w:rsid w:val="00084EE2"/>
    <w:rsid w:val="00085A9D"/>
    <w:rsid w:val="00085E5C"/>
    <w:rsid w:val="00085E83"/>
    <w:rsid w:val="000863DD"/>
    <w:rsid w:val="000865C4"/>
    <w:rsid w:val="00086AAA"/>
    <w:rsid w:val="00086B29"/>
    <w:rsid w:val="000870DB"/>
    <w:rsid w:val="000871E3"/>
    <w:rsid w:val="00087A2A"/>
    <w:rsid w:val="00087F8A"/>
    <w:rsid w:val="0009054B"/>
    <w:rsid w:val="00090AEA"/>
    <w:rsid w:val="00090D76"/>
    <w:rsid w:val="00091889"/>
    <w:rsid w:val="00091B39"/>
    <w:rsid w:val="00092B89"/>
    <w:rsid w:val="00092D09"/>
    <w:rsid w:val="00092DF5"/>
    <w:rsid w:val="000935C7"/>
    <w:rsid w:val="0009449B"/>
    <w:rsid w:val="000948F5"/>
    <w:rsid w:val="000950D2"/>
    <w:rsid w:val="0009538D"/>
    <w:rsid w:val="00095837"/>
    <w:rsid w:val="00095B23"/>
    <w:rsid w:val="0009613A"/>
    <w:rsid w:val="00096DF4"/>
    <w:rsid w:val="00096FA1"/>
    <w:rsid w:val="00097568"/>
    <w:rsid w:val="000977D1"/>
    <w:rsid w:val="00097C35"/>
    <w:rsid w:val="00097E79"/>
    <w:rsid w:val="00097EE4"/>
    <w:rsid w:val="000A013C"/>
    <w:rsid w:val="000A0AE0"/>
    <w:rsid w:val="000A0C67"/>
    <w:rsid w:val="000A0CC1"/>
    <w:rsid w:val="000A0E9D"/>
    <w:rsid w:val="000A0F58"/>
    <w:rsid w:val="000A101D"/>
    <w:rsid w:val="000A121C"/>
    <w:rsid w:val="000A23A6"/>
    <w:rsid w:val="000A2481"/>
    <w:rsid w:val="000A3396"/>
    <w:rsid w:val="000A3B64"/>
    <w:rsid w:val="000A5053"/>
    <w:rsid w:val="000A5729"/>
    <w:rsid w:val="000A6A7D"/>
    <w:rsid w:val="000A6F2A"/>
    <w:rsid w:val="000A702D"/>
    <w:rsid w:val="000A719E"/>
    <w:rsid w:val="000A7893"/>
    <w:rsid w:val="000B0852"/>
    <w:rsid w:val="000B09AB"/>
    <w:rsid w:val="000B0F28"/>
    <w:rsid w:val="000B1842"/>
    <w:rsid w:val="000B2421"/>
    <w:rsid w:val="000B24AA"/>
    <w:rsid w:val="000B2B91"/>
    <w:rsid w:val="000B4757"/>
    <w:rsid w:val="000B4961"/>
    <w:rsid w:val="000B4C7D"/>
    <w:rsid w:val="000B5108"/>
    <w:rsid w:val="000B5AB8"/>
    <w:rsid w:val="000B628F"/>
    <w:rsid w:val="000C05F2"/>
    <w:rsid w:val="000C0758"/>
    <w:rsid w:val="000C0D7C"/>
    <w:rsid w:val="000C0E21"/>
    <w:rsid w:val="000C13F8"/>
    <w:rsid w:val="000C181F"/>
    <w:rsid w:val="000C19F8"/>
    <w:rsid w:val="000C1E80"/>
    <w:rsid w:val="000C2992"/>
    <w:rsid w:val="000C364F"/>
    <w:rsid w:val="000C3AC8"/>
    <w:rsid w:val="000C3C3B"/>
    <w:rsid w:val="000C42BB"/>
    <w:rsid w:val="000C5146"/>
    <w:rsid w:val="000C595A"/>
    <w:rsid w:val="000D0870"/>
    <w:rsid w:val="000D15AD"/>
    <w:rsid w:val="000D1982"/>
    <w:rsid w:val="000D1997"/>
    <w:rsid w:val="000D1B8C"/>
    <w:rsid w:val="000D1CB4"/>
    <w:rsid w:val="000D21A5"/>
    <w:rsid w:val="000D23BE"/>
    <w:rsid w:val="000D30B2"/>
    <w:rsid w:val="000D3588"/>
    <w:rsid w:val="000D38DE"/>
    <w:rsid w:val="000D3CFA"/>
    <w:rsid w:val="000D3FCB"/>
    <w:rsid w:val="000D43A6"/>
    <w:rsid w:val="000D4466"/>
    <w:rsid w:val="000D4851"/>
    <w:rsid w:val="000D4A8C"/>
    <w:rsid w:val="000D5840"/>
    <w:rsid w:val="000D5AB4"/>
    <w:rsid w:val="000D68D3"/>
    <w:rsid w:val="000D73DC"/>
    <w:rsid w:val="000D7711"/>
    <w:rsid w:val="000D7D93"/>
    <w:rsid w:val="000E0434"/>
    <w:rsid w:val="000E0890"/>
    <w:rsid w:val="000E0E76"/>
    <w:rsid w:val="000E1010"/>
    <w:rsid w:val="000E1E11"/>
    <w:rsid w:val="000E21E9"/>
    <w:rsid w:val="000E2E1B"/>
    <w:rsid w:val="000E3257"/>
    <w:rsid w:val="000E3830"/>
    <w:rsid w:val="000E521E"/>
    <w:rsid w:val="000E5296"/>
    <w:rsid w:val="000E54B7"/>
    <w:rsid w:val="000E55F7"/>
    <w:rsid w:val="000E5B95"/>
    <w:rsid w:val="000E5BE9"/>
    <w:rsid w:val="000E6074"/>
    <w:rsid w:val="000E6507"/>
    <w:rsid w:val="000E6ACB"/>
    <w:rsid w:val="000E7216"/>
    <w:rsid w:val="000E7305"/>
    <w:rsid w:val="000E757E"/>
    <w:rsid w:val="000E7BB9"/>
    <w:rsid w:val="000F00E0"/>
    <w:rsid w:val="000F029A"/>
    <w:rsid w:val="000F04C1"/>
    <w:rsid w:val="000F098F"/>
    <w:rsid w:val="000F0F9B"/>
    <w:rsid w:val="000F1A09"/>
    <w:rsid w:val="000F232E"/>
    <w:rsid w:val="000F252C"/>
    <w:rsid w:val="000F2867"/>
    <w:rsid w:val="000F2CAA"/>
    <w:rsid w:val="000F316F"/>
    <w:rsid w:val="000F3C58"/>
    <w:rsid w:val="000F3EEB"/>
    <w:rsid w:val="000F510B"/>
    <w:rsid w:val="000F5FBE"/>
    <w:rsid w:val="000F603E"/>
    <w:rsid w:val="000F688D"/>
    <w:rsid w:val="000F6AAC"/>
    <w:rsid w:val="000F6BD5"/>
    <w:rsid w:val="000F702A"/>
    <w:rsid w:val="000F7BB9"/>
    <w:rsid w:val="000F7BE0"/>
    <w:rsid w:val="000F7D6F"/>
    <w:rsid w:val="001007EC"/>
    <w:rsid w:val="001008B0"/>
    <w:rsid w:val="0010095E"/>
    <w:rsid w:val="00100F9F"/>
    <w:rsid w:val="00101444"/>
    <w:rsid w:val="001015AE"/>
    <w:rsid w:val="0010180E"/>
    <w:rsid w:val="0010183F"/>
    <w:rsid w:val="00101B3C"/>
    <w:rsid w:val="00101D58"/>
    <w:rsid w:val="00102AB5"/>
    <w:rsid w:val="0010319E"/>
    <w:rsid w:val="00103513"/>
    <w:rsid w:val="0010364B"/>
    <w:rsid w:val="00103651"/>
    <w:rsid w:val="00103BBC"/>
    <w:rsid w:val="001051B4"/>
    <w:rsid w:val="0010555C"/>
    <w:rsid w:val="001055D0"/>
    <w:rsid w:val="001059E8"/>
    <w:rsid w:val="00105DB5"/>
    <w:rsid w:val="001062A3"/>
    <w:rsid w:val="001069C0"/>
    <w:rsid w:val="00106A8C"/>
    <w:rsid w:val="00106B22"/>
    <w:rsid w:val="001077D5"/>
    <w:rsid w:val="00107AEA"/>
    <w:rsid w:val="00107E64"/>
    <w:rsid w:val="00107F7B"/>
    <w:rsid w:val="00110028"/>
    <w:rsid w:val="001101A5"/>
    <w:rsid w:val="00110D7E"/>
    <w:rsid w:val="001112C9"/>
    <w:rsid w:val="00111A3F"/>
    <w:rsid w:val="00111B9C"/>
    <w:rsid w:val="00112309"/>
    <w:rsid w:val="001125E6"/>
    <w:rsid w:val="00112605"/>
    <w:rsid w:val="00112940"/>
    <w:rsid w:val="00112ABB"/>
    <w:rsid w:val="00112F5E"/>
    <w:rsid w:val="00113523"/>
    <w:rsid w:val="00113B00"/>
    <w:rsid w:val="0011442F"/>
    <w:rsid w:val="0011450B"/>
    <w:rsid w:val="0011511C"/>
    <w:rsid w:val="00115A4C"/>
    <w:rsid w:val="0011626A"/>
    <w:rsid w:val="00116490"/>
    <w:rsid w:val="001166D5"/>
    <w:rsid w:val="00117E9C"/>
    <w:rsid w:val="001200EF"/>
    <w:rsid w:val="00120340"/>
    <w:rsid w:val="00120C9F"/>
    <w:rsid w:val="00120D68"/>
    <w:rsid w:val="001210C2"/>
    <w:rsid w:val="001214B3"/>
    <w:rsid w:val="001215FB"/>
    <w:rsid w:val="001217AC"/>
    <w:rsid w:val="0012191A"/>
    <w:rsid w:val="001233DF"/>
    <w:rsid w:val="00123B23"/>
    <w:rsid w:val="00123CE0"/>
    <w:rsid w:val="0012477C"/>
    <w:rsid w:val="0012487D"/>
    <w:rsid w:val="00124A47"/>
    <w:rsid w:val="00124E46"/>
    <w:rsid w:val="001250B9"/>
    <w:rsid w:val="001251C2"/>
    <w:rsid w:val="00125F1D"/>
    <w:rsid w:val="00125FCB"/>
    <w:rsid w:val="00126035"/>
    <w:rsid w:val="00126757"/>
    <w:rsid w:val="001279DD"/>
    <w:rsid w:val="00127B1D"/>
    <w:rsid w:val="00127C2E"/>
    <w:rsid w:val="001300FA"/>
    <w:rsid w:val="0013015C"/>
    <w:rsid w:val="001303AD"/>
    <w:rsid w:val="0013116E"/>
    <w:rsid w:val="0013164D"/>
    <w:rsid w:val="001316B3"/>
    <w:rsid w:val="001319CA"/>
    <w:rsid w:val="00131AB1"/>
    <w:rsid w:val="001323CB"/>
    <w:rsid w:val="0013249E"/>
    <w:rsid w:val="00133ADE"/>
    <w:rsid w:val="00133CE4"/>
    <w:rsid w:val="001344D4"/>
    <w:rsid w:val="00134808"/>
    <w:rsid w:val="0013497C"/>
    <w:rsid w:val="00134DDC"/>
    <w:rsid w:val="00135666"/>
    <w:rsid w:val="0013654A"/>
    <w:rsid w:val="00137EE9"/>
    <w:rsid w:val="0014008F"/>
    <w:rsid w:val="00140947"/>
    <w:rsid w:val="00140A37"/>
    <w:rsid w:val="00140FE4"/>
    <w:rsid w:val="0014136E"/>
    <w:rsid w:val="00141854"/>
    <w:rsid w:val="00141B0A"/>
    <w:rsid w:val="0014235A"/>
    <w:rsid w:val="00142A60"/>
    <w:rsid w:val="00142EB6"/>
    <w:rsid w:val="00142F89"/>
    <w:rsid w:val="00143E38"/>
    <w:rsid w:val="00143FDC"/>
    <w:rsid w:val="001442F2"/>
    <w:rsid w:val="00144B0B"/>
    <w:rsid w:val="00145938"/>
    <w:rsid w:val="001460A8"/>
    <w:rsid w:val="00146167"/>
    <w:rsid w:val="001461C5"/>
    <w:rsid w:val="00146F6F"/>
    <w:rsid w:val="001471EE"/>
    <w:rsid w:val="00147DD7"/>
    <w:rsid w:val="001503AD"/>
    <w:rsid w:val="00150A16"/>
    <w:rsid w:val="00150BBA"/>
    <w:rsid w:val="00151197"/>
    <w:rsid w:val="00151456"/>
    <w:rsid w:val="001514FF"/>
    <w:rsid w:val="001517B7"/>
    <w:rsid w:val="001517B9"/>
    <w:rsid w:val="00151E2E"/>
    <w:rsid w:val="001522C7"/>
    <w:rsid w:val="0015279A"/>
    <w:rsid w:val="0015299F"/>
    <w:rsid w:val="00152EFA"/>
    <w:rsid w:val="00153A22"/>
    <w:rsid w:val="00154586"/>
    <w:rsid w:val="001547F7"/>
    <w:rsid w:val="0015496B"/>
    <w:rsid w:val="00154C80"/>
    <w:rsid w:val="00154DC0"/>
    <w:rsid w:val="001559F0"/>
    <w:rsid w:val="00156004"/>
    <w:rsid w:val="001566E5"/>
    <w:rsid w:val="00156D75"/>
    <w:rsid w:val="00157D36"/>
    <w:rsid w:val="0016014A"/>
    <w:rsid w:val="00160B32"/>
    <w:rsid w:val="00160D70"/>
    <w:rsid w:val="00161010"/>
    <w:rsid w:val="00161FA1"/>
    <w:rsid w:val="00162A14"/>
    <w:rsid w:val="00163047"/>
    <w:rsid w:val="001632FE"/>
    <w:rsid w:val="00163307"/>
    <w:rsid w:val="00163962"/>
    <w:rsid w:val="001641E0"/>
    <w:rsid w:val="00165462"/>
    <w:rsid w:val="00165AF4"/>
    <w:rsid w:val="00165BBC"/>
    <w:rsid w:val="00165D2C"/>
    <w:rsid w:val="00165EE1"/>
    <w:rsid w:val="00165F64"/>
    <w:rsid w:val="001664B3"/>
    <w:rsid w:val="001668AB"/>
    <w:rsid w:val="00166908"/>
    <w:rsid w:val="0016721A"/>
    <w:rsid w:val="0016765D"/>
    <w:rsid w:val="001702A2"/>
    <w:rsid w:val="001708B4"/>
    <w:rsid w:val="001709D4"/>
    <w:rsid w:val="00170AE6"/>
    <w:rsid w:val="00170BA3"/>
    <w:rsid w:val="001717AB"/>
    <w:rsid w:val="00171D0C"/>
    <w:rsid w:val="001722C6"/>
    <w:rsid w:val="0017270F"/>
    <w:rsid w:val="00172D59"/>
    <w:rsid w:val="00173051"/>
    <w:rsid w:val="00173A16"/>
    <w:rsid w:val="00173AD7"/>
    <w:rsid w:val="00173D94"/>
    <w:rsid w:val="00173DF1"/>
    <w:rsid w:val="00173FF0"/>
    <w:rsid w:val="00174CF1"/>
    <w:rsid w:val="00175BEA"/>
    <w:rsid w:val="0017602D"/>
    <w:rsid w:val="00176A59"/>
    <w:rsid w:val="00176B23"/>
    <w:rsid w:val="001774D1"/>
    <w:rsid w:val="00177B23"/>
    <w:rsid w:val="00177C74"/>
    <w:rsid w:val="00177F7C"/>
    <w:rsid w:val="00180520"/>
    <w:rsid w:val="0018097D"/>
    <w:rsid w:val="00180BD8"/>
    <w:rsid w:val="00181321"/>
    <w:rsid w:val="00181C40"/>
    <w:rsid w:val="00181E8D"/>
    <w:rsid w:val="00182159"/>
    <w:rsid w:val="0018226A"/>
    <w:rsid w:val="00182EE2"/>
    <w:rsid w:val="00183C94"/>
    <w:rsid w:val="00184869"/>
    <w:rsid w:val="0018497D"/>
    <w:rsid w:val="001851B2"/>
    <w:rsid w:val="00185469"/>
    <w:rsid w:val="0018590F"/>
    <w:rsid w:val="00185C49"/>
    <w:rsid w:val="00185C6B"/>
    <w:rsid w:val="0018616B"/>
    <w:rsid w:val="00186DB5"/>
    <w:rsid w:val="00187C13"/>
    <w:rsid w:val="001900E5"/>
    <w:rsid w:val="00190977"/>
    <w:rsid w:val="00190CB2"/>
    <w:rsid w:val="00191A90"/>
    <w:rsid w:val="00191C94"/>
    <w:rsid w:val="001923A6"/>
    <w:rsid w:val="001923AC"/>
    <w:rsid w:val="001929EB"/>
    <w:rsid w:val="00193C0B"/>
    <w:rsid w:val="00194280"/>
    <w:rsid w:val="00194416"/>
    <w:rsid w:val="00194C73"/>
    <w:rsid w:val="00194DF9"/>
    <w:rsid w:val="00194E32"/>
    <w:rsid w:val="0019542A"/>
    <w:rsid w:val="00195C69"/>
    <w:rsid w:val="00196581"/>
    <w:rsid w:val="00196A75"/>
    <w:rsid w:val="001975CE"/>
    <w:rsid w:val="00197F36"/>
    <w:rsid w:val="001A0176"/>
    <w:rsid w:val="001A1091"/>
    <w:rsid w:val="001A11C9"/>
    <w:rsid w:val="001A18DC"/>
    <w:rsid w:val="001A19BC"/>
    <w:rsid w:val="001A1B24"/>
    <w:rsid w:val="001A24C5"/>
    <w:rsid w:val="001A2781"/>
    <w:rsid w:val="001A28ED"/>
    <w:rsid w:val="001A2E7C"/>
    <w:rsid w:val="001A2F96"/>
    <w:rsid w:val="001A333E"/>
    <w:rsid w:val="001A33D3"/>
    <w:rsid w:val="001A33DC"/>
    <w:rsid w:val="001A3E6A"/>
    <w:rsid w:val="001A3F3C"/>
    <w:rsid w:val="001A3FD4"/>
    <w:rsid w:val="001A556E"/>
    <w:rsid w:val="001A5C4B"/>
    <w:rsid w:val="001A66A9"/>
    <w:rsid w:val="001A68EB"/>
    <w:rsid w:val="001A7384"/>
    <w:rsid w:val="001B0068"/>
    <w:rsid w:val="001B0CF7"/>
    <w:rsid w:val="001B0F4F"/>
    <w:rsid w:val="001B13A9"/>
    <w:rsid w:val="001B2A34"/>
    <w:rsid w:val="001B2D3A"/>
    <w:rsid w:val="001B32D5"/>
    <w:rsid w:val="001B371A"/>
    <w:rsid w:val="001B3A43"/>
    <w:rsid w:val="001B3BEE"/>
    <w:rsid w:val="001B4714"/>
    <w:rsid w:val="001B5019"/>
    <w:rsid w:val="001B5218"/>
    <w:rsid w:val="001B534F"/>
    <w:rsid w:val="001B5677"/>
    <w:rsid w:val="001B5B92"/>
    <w:rsid w:val="001B60BA"/>
    <w:rsid w:val="001B64E3"/>
    <w:rsid w:val="001B67C1"/>
    <w:rsid w:val="001B692C"/>
    <w:rsid w:val="001B761B"/>
    <w:rsid w:val="001B772E"/>
    <w:rsid w:val="001B7766"/>
    <w:rsid w:val="001B7A64"/>
    <w:rsid w:val="001C0169"/>
    <w:rsid w:val="001C0322"/>
    <w:rsid w:val="001C04E5"/>
    <w:rsid w:val="001C101C"/>
    <w:rsid w:val="001C118D"/>
    <w:rsid w:val="001C14FC"/>
    <w:rsid w:val="001C1609"/>
    <w:rsid w:val="001C198D"/>
    <w:rsid w:val="001C1A56"/>
    <w:rsid w:val="001C1FD3"/>
    <w:rsid w:val="001C2A70"/>
    <w:rsid w:val="001C383E"/>
    <w:rsid w:val="001C4B67"/>
    <w:rsid w:val="001C5190"/>
    <w:rsid w:val="001C5629"/>
    <w:rsid w:val="001C5B60"/>
    <w:rsid w:val="001C5BED"/>
    <w:rsid w:val="001C5C0A"/>
    <w:rsid w:val="001C65F6"/>
    <w:rsid w:val="001C664A"/>
    <w:rsid w:val="001C66ED"/>
    <w:rsid w:val="001C6B7C"/>
    <w:rsid w:val="001C6D96"/>
    <w:rsid w:val="001C7950"/>
    <w:rsid w:val="001C7BFC"/>
    <w:rsid w:val="001D03E1"/>
    <w:rsid w:val="001D0576"/>
    <w:rsid w:val="001D0748"/>
    <w:rsid w:val="001D0780"/>
    <w:rsid w:val="001D0FDC"/>
    <w:rsid w:val="001D1685"/>
    <w:rsid w:val="001D1FF7"/>
    <w:rsid w:val="001D26AD"/>
    <w:rsid w:val="001D27E9"/>
    <w:rsid w:val="001D2D3C"/>
    <w:rsid w:val="001D3993"/>
    <w:rsid w:val="001D3A19"/>
    <w:rsid w:val="001D3C3A"/>
    <w:rsid w:val="001D3EC4"/>
    <w:rsid w:val="001D4278"/>
    <w:rsid w:val="001D4538"/>
    <w:rsid w:val="001D4840"/>
    <w:rsid w:val="001D5073"/>
    <w:rsid w:val="001D50DD"/>
    <w:rsid w:val="001D5184"/>
    <w:rsid w:val="001D5733"/>
    <w:rsid w:val="001D5BF4"/>
    <w:rsid w:val="001D5FD8"/>
    <w:rsid w:val="001D6CC9"/>
    <w:rsid w:val="001D7155"/>
    <w:rsid w:val="001D7DBE"/>
    <w:rsid w:val="001D7F69"/>
    <w:rsid w:val="001D7F9B"/>
    <w:rsid w:val="001E002E"/>
    <w:rsid w:val="001E01C8"/>
    <w:rsid w:val="001E0658"/>
    <w:rsid w:val="001E0913"/>
    <w:rsid w:val="001E145B"/>
    <w:rsid w:val="001E1EFF"/>
    <w:rsid w:val="001E20EE"/>
    <w:rsid w:val="001E224A"/>
    <w:rsid w:val="001E24D3"/>
    <w:rsid w:val="001E2FC3"/>
    <w:rsid w:val="001E41A6"/>
    <w:rsid w:val="001E4534"/>
    <w:rsid w:val="001E475C"/>
    <w:rsid w:val="001E52F0"/>
    <w:rsid w:val="001E58AA"/>
    <w:rsid w:val="001E5C4C"/>
    <w:rsid w:val="001E5C75"/>
    <w:rsid w:val="001E624F"/>
    <w:rsid w:val="001E685B"/>
    <w:rsid w:val="001E690A"/>
    <w:rsid w:val="001E6996"/>
    <w:rsid w:val="001E69B7"/>
    <w:rsid w:val="001E6D4A"/>
    <w:rsid w:val="001E783D"/>
    <w:rsid w:val="001E7862"/>
    <w:rsid w:val="001E790C"/>
    <w:rsid w:val="001E7AFE"/>
    <w:rsid w:val="001F01C4"/>
    <w:rsid w:val="001F056A"/>
    <w:rsid w:val="001F0732"/>
    <w:rsid w:val="001F0C05"/>
    <w:rsid w:val="001F16B9"/>
    <w:rsid w:val="001F16FB"/>
    <w:rsid w:val="001F1C46"/>
    <w:rsid w:val="001F1C4F"/>
    <w:rsid w:val="001F2186"/>
    <w:rsid w:val="001F222E"/>
    <w:rsid w:val="001F274D"/>
    <w:rsid w:val="001F276C"/>
    <w:rsid w:val="001F2914"/>
    <w:rsid w:val="001F2C0A"/>
    <w:rsid w:val="001F2DC2"/>
    <w:rsid w:val="001F2FE5"/>
    <w:rsid w:val="001F349D"/>
    <w:rsid w:val="001F3962"/>
    <w:rsid w:val="001F410B"/>
    <w:rsid w:val="001F4139"/>
    <w:rsid w:val="001F4300"/>
    <w:rsid w:val="001F480B"/>
    <w:rsid w:val="001F5229"/>
    <w:rsid w:val="001F53BD"/>
    <w:rsid w:val="001F572C"/>
    <w:rsid w:val="001F5D9F"/>
    <w:rsid w:val="001F5F31"/>
    <w:rsid w:val="001F62D1"/>
    <w:rsid w:val="001F658C"/>
    <w:rsid w:val="001F669B"/>
    <w:rsid w:val="001F6B65"/>
    <w:rsid w:val="001F6D63"/>
    <w:rsid w:val="001F79C2"/>
    <w:rsid w:val="00200568"/>
    <w:rsid w:val="00200CF8"/>
    <w:rsid w:val="00200E16"/>
    <w:rsid w:val="002013C1"/>
    <w:rsid w:val="00201843"/>
    <w:rsid w:val="00201E01"/>
    <w:rsid w:val="00201F18"/>
    <w:rsid w:val="00202377"/>
    <w:rsid w:val="00202AB4"/>
    <w:rsid w:val="002041E3"/>
    <w:rsid w:val="0020462C"/>
    <w:rsid w:val="00204EB9"/>
    <w:rsid w:val="002052B3"/>
    <w:rsid w:val="00205512"/>
    <w:rsid w:val="00206453"/>
    <w:rsid w:val="00207343"/>
    <w:rsid w:val="002077C6"/>
    <w:rsid w:val="00207B4E"/>
    <w:rsid w:val="00207CEA"/>
    <w:rsid w:val="00210040"/>
    <w:rsid w:val="00210676"/>
    <w:rsid w:val="00210B3D"/>
    <w:rsid w:val="002114C7"/>
    <w:rsid w:val="00211A16"/>
    <w:rsid w:val="00211CCA"/>
    <w:rsid w:val="002121CE"/>
    <w:rsid w:val="002122FA"/>
    <w:rsid w:val="0021274B"/>
    <w:rsid w:val="00212B58"/>
    <w:rsid w:val="00212F7B"/>
    <w:rsid w:val="0021380F"/>
    <w:rsid w:val="002138B2"/>
    <w:rsid w:val="00213C44"/>
    <w:rsid w:val="00213DB2"/>
    <w:rsid w:val="00213DEC"/>
    <w:rsid w:val="00213FCD"/>
    <w:rsid w:val="0021436F"/>
    <w:rsid w:val="00214C47"/>
    <w:rsid w:val="00214E71"/>
    <w:rsid w:val="0021546C"/>
    <w:rsid w:val="002159F1"/>
    <w:rsid w:val="00215A21"/>
    <w:rsid w:val="00215DB3"/>
    <w:rsid w:val="00215FF6"/>
    <w:rsid w:val="00216450"/>
    <w:rsid w:val="0021654F"/>
    <w:rsid w:val="00217535"/>
    <w:rsid w:val="00217A9B"/>
    <w:rsid w:val="002206EE"/>
    <w:rsid w:val="00220740"/>
    <w:rsid w:val="00220B1A"/>
    <w:rsid w:val="002218B6"/>
    <w:rsid w:val="00221D31"/>
    <w:rsid w:val="00222465"/>
    <w:rsid w:val="00222A4F"/>
    <w:rsid w:val="002236FC"/>
    <w:rsid w:val="0022394D"/>
    <w:rsid w:val="0022446F"/>
    <w:rsid w:val="0022451B"/>
    <w:rsid w:val="0022453E"/>
    <w:rsid w:val="00225185"/>
    <w:rsid w:val="00225BFF"/>
    <w:rsid w:val="00225EC9"/>
    <w:rsid w:val="002261E7"/>
    <w:rsid w:val="0022649E"/>
    <w:rsid w:val="002268F2"/>
    <w:rsid w:val="00226D0F"/>
    <w:rsid w:val="00226E4B"/>
    <w:rsid w:val="002273C7"/>
    <w:rsid w:val="00227B46"/>
    <w:rsid w:val="00227CFC"/>
    <w:rsid w:val="00230401"/>
    <w:rsid w:val="00230C1A"/>
    <w:rsid w:val="00230CD8"/>
    <w:rsid w:val="00231CED"/>
    <w:rsid w:val="0023276D"/>
    <w:rsid w:val="002327BB"/>
    <w:rsid w:val="002328EA"/>
    <w:rsid w:val="00232E82"/>
    <w:rsid w:val="00232FF8"/>
    <w:rsid w:val="002331EE"/>
    <w:rsid w:val="002332E5"/>
    <w:rsid w:val="00233312"/>
    <w:rsid w:val="00233D4A"/>
    <w:rsid w:val="00233D4B"/>
    <w:rsid w:val="00233DE4"/>
    <w:rsid w:val="00234099"/>
    <w:rsid w:val="0023437A"/>
    <w:rsid w:val="00235177"/>
    <w:rsid w:val="00235F3F"/>
    <w:rsid w:val="00236301"/>
    <w:rsid w:val="00236622"/>
    <w:rsid w:val="00236A02"/>
    <w:rsid w:val="00236CAE"/>
    <w:rsid w:val="0023725F"/>
    <w:rsid w:val="002374DC"/>
    <w:rsid w:val="00237534"/>
    <w:rsid w:val="00240503"/>
    <w:rsid w:val="00240D49"/>
    <w:rsid w:val="00240FB4"/>
    <w:rsid w:val="00240FFE"/>
    <w:rsid w:val="002410E5"/>
    <w:rsid w:val="002418A2"/>
    <w:rsid w:val="00241D28"/>
    <w:rsid w:val="00242B90"/>
    <w:rsid w:val="00243724"/>
    <w:rsid w:val="00243BB5"/>
    <w:rsid w:val="0024410D"/>
    <w:rsid w:val="0024422A"/>
    <w:rsid w:val="00245832"/>
    <w:rsid w:val="00245D31"/>
    <w:rsid w:val="00245F55"/>
    <w:rsid w:val="002463A1"/>
    <w:rsid w:val="00246403"/>
    <w:rsid w:val="002504F7"/>
    <w:rsid w:val="00250761"/>
    <w:rsid w:val="00250BB6"/>
    <w:rsid w:val="00250BE0"/>
    <w:rsid w:val="00250D50"/>
    <w:rsid w:val="002515ED"/>
    <w:rsid w:val="00252AD2"/>
    <w:rsid w:val="00252E42"/>
    <w:rsid w:val="00253155"/>
    <w:rsid w:val="00253201"/>
    <w:rsid w:val="0025517C"/>
    <w:rsid w:val="00255329"/>
    <w:rsid w:val="002553F2"/>
    <w:rsid w:val="00255922"/>
    <w:rsid w:val="00255B56"/>
    <w:rsid w:val="00255C88"/>
    <w:rsid w:val="00256DEC"/>
    <w:rsid w:val="002575C7"/>
    <w:rsid w:val="00260732"/>
    <w:rsid w:val="00260C37"/>
    <w:rsid w:val="00260D4E"/>
    <w:rsid w:val="00262A1E"/>
    <w:rsid w:val="00262FCD"/>
    <w:rsid w:val="002635F4"/>
    <w:rsid w:val="002638AC"/>
    <w:rsid w:val="00263C9A"/>
    <w:rsid w:val="00263D36"/>
    <w:rsid w:val="00263FFE"/>
    <w:rsid w:val="00264EA5"/>
    <w:rsid w:val="002651D6"/>
    <w:rsid w:val="002656F8"/>
    <w:rsid w:val="0026586C"/>
    <w:rsid w:val="002663CB"/>
    <w:rsid w:val="00266759"/>
    <w:rsid w:val="00266F28"/>
    <w:rsid w:val="0026751B"/>
    <w:rsid w:val="00270152"/>
    <w:rsid w:val="00270342"/>
    <w:rsid w:val="0027035A"/>
    <w:rsid w:val="0027037B"/>
    <w:rsid w:val="00270CEB"/>
    <w:rsid w:val="00270F34"/>
    <w:rsid w:val="00270FE1"/>
    <w:rsid w:val="00272B2B"/>
    <w:rsid w:val="0027344A"/>
    <w:rsid w:val="00274250"/>
    <w:rsid w:val="00274280"/>
    <w:rsid w:val="002742E6"/>
    <w:rsid w:val="00274674"/>
    <w:rsid w:val="00274A66"/>
    <w:rsid w:val="00274B31"/>
    <w:rsid w:val="00274DF0"/>
    <w:rsid w:val="002754CC"/>
    <w:rsid w:val="002756AF"/>
    <w:rsid w:val="00275972"/>
    <w:rsid w:val="00276203"/>
    <w:rsid w:val="002762E7"/>
    <w:rsid w:val="0027644C"/>
    <w:rsid w:val="00276548"/>
    <w:rsid w:val="00276841"/>
    <w:rsid w:val="002769B8"/>
    <w:rsid w:val="00277027"/>
    <w:rsid w:val="00280684"/>
    <w:rsid w:val="002807C6"/>
    <w:rsid w:val="0028180E"/>
    <w:rsid w:val="00281AEA"/>
    <w:rsid w:val="00281C2A"/>
    <w:rsid w:val="002827F9"/>
    <w:rsid w:val="00283288"/>
    <w:rsid w:val="002834D5"/>
    <w:rsid w:val="00283947"/>
    <w:rsid w:val="00283C20"/>
    <w:rsid w:val="00283F1C"/>
    <w:rsid w:val="002849CF"/>
    <w:rsid w:val="00284E49"/>
    <w:rsid w:val="002853E9"/>
    <w:rsid w:val="00285D28"/>
    <w:rsid w:val="00286044"/>
    <w:rsid w:val="002865B1"/>
    <w:rsid w:val="002865C1"/>
    <w:rsid w:val="00286A99"/>
    <w:rsid w:val="00286E3C"/>
    <w:rsid w:val="00287520"/>
    <w:rsid w:val="0028768D"/>
    <w:rsid w:val="0028779F"/>
    <w:rsid w:val="0028783D"/>
    <w:rsid w:val="00287DC0"/>
    <w:rsid w:val="00287F04"/>
    <w:rsid w:val="00291106"/>
    <w:rsid w:val="00292044"/>
    <w:rsid w:val="00292290"/>
    <w:rsid w:val="00292C31"/>
    <w:rsid w:val="00292CDD"/>
    <w:rsid w:val="00292E44"/>
    <w:rsid w:val="0029304D"/>
    <w:rsid w:val="0029319A"/>
    <w:rsid w:val="002931C1"/>
    <w:rsid w:val="002934EB"/>
    <w:rsid w:val="002935FB"/>
    <w:rsid w:val="00293ACA"/>
    <w:rsid w:val="00293D8F"/>
    <w:rsid w:val="00293F85"/>
    <w:rsid w:val="00294068"/>
    <w:rsid w:val="00294080"/>
    <w:rsid w:val="00295102"/>
    <w:rsid w:val="00295B21"/>
    <w:rsid w:val="00295B3B"/>
    <w:rsid w:val="00295CD7"/>
    <w:rsid w:val="00296A5E"/>
    <w:rsid w:val="00297E3D"/>
    <w:rsid w:val="00297EE8"/>
    <w:rsid w:val="00297F3D"/>
    <w:rsid w:val="002A0726"/>
    <w:rsid w:val="002A0F6F"/>
    <w:rsid w:val="002A1524"/>
    <w:rsid w:val="002A153F"/>
    <w:rsid w:val="002A246F"/>
    <w:rsid w:val="002A27DF"/>
    <w:rsid w:val="002A2DBA"/>
    <w:rsid w:val="002A33C8"/>
    <w:rsid w:val="002A3A63"/>
    <w:rsid w:val="002A3CF5"/>
    <w:rsid w:val="002A3D2F"/>
    <w:rsid w:val="002A3D38"/>
    <w:rsid w:val="002A40DE"/>
    <w:rsid w:val="002A4332"/>
    <w:rsid w:val="002A4795"/>
    <w:rsid w:val="002A4A01"/>
    <w:rsid w:val="002A4BB6"/>
    <w:rsid w:val="002A4FBD"/>
    <w:rsid w:val="002A5475"/>
    <w:rsid w:val="002A597E"/>
    <w:rsid w:val="002A68F0"/>
    <w:rsid w:val="002A6F85"/>
    <w:rsid w:val="002A71DE"/>
    <w:rsid w:val="002A7733"/>
    <w:rsid w:val="002A7B2B"/>
    <w:rsid w:val="002A7B92"/>
    <w:rsid w:val="002A7C55"/>
    <w:rsid w:val="002B036E"/>
    <w:rsid w:val="002B04D0"/>
    <w:rsid w:val="002B0F16"/>
    <w:rsid w:val="002B1305"/>
    <w:rsid w:val="002B1577"/>
    <w:rsid w:val="002B1CCA"/>
    <w:rsid w:val="002B1D51"/>
    <w:rsid w:val="002B1F4A"/>
    <w:rsid w:val="002B1F63"/>
    <w:rsid w:val="002B1FF4"/>
    <w:rsid w:val="002B2A01"/>
    <w:rsid w:val="002B354F"/>
    <w:rsid w:val="002B3B9F"/>
    <w:rsid w:val="002B3DF8"/>
    <w:rsid w:val="002B3E3D"/>
    <w:rsid w:val="002B3ECC"/>
    <w:rsid w:val="002B436A"/>
    <w:rsid w:val="002B4595"/>
    <w:rsid w:val="002B48B5"/>
    <w:rsid w:val="002B4ADA"/>
    <w:rsid w:val="002B526D"/>
    <w:rsid w:val="002B5299"/>
    <w:rsid w:val="002B5A7F"/>
    <w:rsid w:val="002B5B95"/>
    <w:rsid w:val="002B5BF8"/>
    <w:rsid w:val="002B6322"/>
    <w:rsid w:val="002B6586"/>
    <w:rsid w:val="002B684E"/>
    <w:rsid w:val="002B6D2B"/>
    <w:rsid w:val="002B7087"/>
    <w:rsid w:val="002B71C0"/>
    <w:rsid w:val="002B740C"/>
    <w:rsid w:val="002B7A17"/>
    <w:rsid w:val="002B7AD3"/>
    <w:rsid w:val="002C02F1"/>
    <w:rsid w:val="002C07C2"/>
    <w:rsid w:val="002C092F"/>
    <w:rsid w:val="002C09FD"/>
    <w:rsid w:val="002C0D5E"/>
    <w:rsid w:val="002C15D5"/>
    <w:rsid w:val="002C1875"/>
    <w:rsid w:val="002C1A46"/>
    <w:rsid w:val="002C1F96"/>
    <w:rsid w:val="002C2265"/>
    <w:rsid w:val="002C2511"/>
    <w:rsid w:val="002C349E"/>
    <w:rsid w:val="002C3843"/>
    <w:rsid w:val="002C3A86"/>
    <w:rsid w:val="002C3BBB"/>
    <w:rsid w:val="002C40E5"/>
    <w:rsid w:val="002C42E3"/>
    <w:rsid w:val="002C502F"/>
    <w:rsid w:val="002C5521"/>
    <w:rsid w:val="002C56F7"/>
    <w:rsid w:val="002C5A2C"/>
    <w:rsid w:val="002C5B93"/>
    <w:rsid w:val="002C611C"/>
    <w:rsid w:val="002C61E9"/>
    <w:rsid w:val="002C68FA"/>
    <w:rsid w:val="002C6AAA"/>
    <w:rsid w:val="002C7167"/>
    <w:rsid w:val="002C7235"/>
    <w:rsid w:val="002C74F1"/>
    <w:rsid w:val="002C7593"/>
    <w:rsid w:val="002D059C"/>
    <w:rsid w:val="002D06CA"/>
    <w:rsid w:val="002D06D4"/>
    <w:rsid w:val="002D080C"/>
    <w:rsid w:val="002D081C"/>
    <w:rsid w:val="002D13D4"/>
    <w:rsid w:val="002D1D75"/>
    <w:rsid w:val="002D208B"/>
    <w:rsid w:val="002D2AA2"/>
    <w:rsid w:val="002D2BB1"/>
    <w:rsid w:val="002D2D5F"/>
    <w:rsid w:val="002D2E13"/>
    <w:rsid w:val="002D2E64"/>
    <w:rsid w:val="002D31C0"/>
    <w:rsid w:val="002D3448"/>
    <w:rsid w:val="002D3BF2"/>
    <w:rsid w:val="002D4A56"/>
    <w:rsid w:val="002D4A61"/>
    <w:rsid w:val="002D4B01"/>
    <w:rsid w:val="002D4D18"/>
    <w:rsid w:val="002D4E4E"/>
    <w:rsid w:val="002D531E"/>
    <w:rsid w:val="002D561F"/>
    <w:rsid w:val="002D5625"/>
    <w:rsid w:val="002D64E0"/>
    <w:rsid w:val="002D683D"/>
    <w:rsid w:val="002D68F9"/>
    <w:rsid w:val="002D6958"/>
    <w:rsid w:val="002D6CB1"/>
    <w:rsid w:val="002D720D"/>
    <w:rsid w:val="002E015A"/>
    <w:rsid w:val="002E01A3"/>
    <w:rsid w:val="002E0570"/>
    <w:rsid w:val="002E0A3D"/>
    <w:rsid w:val="002E1467"/>
    <w:rsid w:val="002E19F6"/>
    <w:rsid w:val="002E1DCA"/>
    <w:rsid w:val="002E1F55"/>
    <w:rsid w:val="002E22AC"/>
    <w:rsid w:val="002E2842"/>
    <w:rsid w:val="002E2B06"/>
    <w:rsid w:val="002E3309"/>
    <w:rsid w:val="002E4FC5"/>
    <w:rsid w:val="002E580F"/>
    <w:rsid w:val="002E5AEB"/>
    <w:rsid w:val="002E632D"/>
    <w:rsid w:val="002E67C9"/>
    <w:rsid w:val="002E6A03"/>
    <w:rsid w:val="002E6C55"/>
    <w:rsid w:val="002E719C"/>
    <w:rsid w:val="002E7DFC"/>
    <w:rsid w:val="002F04EA"/>
    <w:rsid w:val="002F0AFB"/>
    <w:rsid w:val="002F0B8E"/>
    <w:rsid w:val="002F0F2C"/>
    <w:rsid w:val="002F1410"/>
    <w:rsid w:val="002F179D"/>
    <w:rsid w:val="002F1846"/>
    <w:rsid w:val="002F1A84"/>
    <w:rsid w:val="002F1F5A"/>
    <w:rsid w:val="002F1FDC"/>
    <w:rsid w:val="002F3097"/>
    <w:rsid w:val="002F3656"/>
    <w:rsid w:val="002F3AC8"/>
    <w:rsid w:val="002F3E3B"/>
    <w:rsid w:val="002F409F"/>
    <w:rsid w:val="002F40C9"/>
    <w:rsid w:val="002F4E69"/>
    <w:rsid w:val="002F5318"/>
    <w:rsid w:val="002F56B5"/>
    <w:rsid w:val="002F5957"/>
    <w:rsid w:val="002F64CE"/>
    <w:rsid w:val="002F6662"/>
    <w:rsid w:val="002F67B8"/>
    <w:rsid w:val="002F67F8"/>
    <w:rsid w:val="002F6C9F"/>
    <w:rsid w:val="002F6DA8"/>
    <w:rsid w:val="002F6F5E"/>
    <w:rsid w:val="002F73A6"/>
    <w:rsid w:val="002F7AA6"/>
    <w:rsid w:val="00300112"/>
    <w:rsid w:val="0030099C"/>
    <w:rsid w:val="003014FF"/>
    <w:rsid w:val="003018B0"/>
    <w:rsid w:val="00301BE9"/>
    <w:rsid w:val="00301E65"/>
    <w:rsid w:val="00301E70"/>
    <w:rsid w:val="00301E77"/>
    <w:rsid w:val="00302840"/>
    <w:rsid w:val="003028DB"/>
    <w:rsid w:val="00302C8C"/>
    <w:rsid w:val="00304553"/>
    <w:rsid w:val="003049FF"/>
    <w:rsid w:val="00304BC0"/>
    <w:rsid w:val="00304DE8"/>
    <w:rsid w:val="0030565C"/>
    <w:rsid w:val="003056FD"/>
    <w:rsid w:val="00305C0D"/>
    <w:rsid w:val="00305CB8"/>
    <w:rsid w:val="00305ECE"/>
    <w:rsid w:val="003060CF"/>
    <w:rsid w:val="003060E6"/>
    <w:rsid w:val="003063EA"/>
    <w:rsid w:val="003064BB"/>
    <w:rsid w:val="00307252"/>
    <w:rsid w:val="003072AB"/>
    <w:rsid w:val="0030770C"/>
    <w:rsid w:val="003079FE"/>
    <w:rsid w:val="0031071B"/>
    <w:rsid w:val="003118EA"/>
    <w:rsid w:val="00312107"/>
    <w:rsid w:val="0031307D"/>
    <w:rsid w:val="003135BC"/>
    <w:rsid w:val="00313966"/>
    <w:rsid w:val="00313C38"/>
    <w:rsid w:val="00313D14"/>
    <w:rsid w:val="00314E49"/>
    <w:rsid w:val="00315AEA"/>
    <w:rsid w:val="00315CDD"/>
    <w:rsid w:val="00315F8E"/>
    <w:rsid w:val="00316F89"/>
    <w:rsid w:val="0031721F"/>
    <w:rsid w:val="00317BF4"/>
    <w:rsid w:val="003204C9"/>
    <w:rsid w:val="00320E02"/>
    <w:rsid w:val="00320FAC"/>
    <w:rsid w:val="00321D55"/>
    <w:rsid w:val="00321F0F"/>
    <w:rsid w:val="0032228E"/>
    <w:rsid w:val="00322581"/>
    <w:rsid w:val="003234C3"/>
    <w:rsid w:val="00323AB2"/>
    <w:rsid w:val="00323FF2"/>
    <w:rsid w:val="00324BCC"/>
    <w:rsid w:val="00324D31"/>
    <w:rsid w:val="00324D4B"/>
    <w:rsid w:val="003250AA"/>
    <w:rsid w:val="00325118"/>
    <w:rsid w:val="00325486"/>
    <w:rsid w:val="003256A2"/>
    <w:rsid w:val="00325B0F"/>
    <w:rsid w:val="003264D4"/>
    <w:rsid w:val="003267F1"/>
    <w:rsid w:val="003279A3"/>
    <w:rsid w:val="00327B62"/>
    <w:rsid w:val="00330250"/>
    <w:rsid w:val="0033048F"/>
    <w:rsid w:val="00330B70"/>
    <w:rsid w:val="003312B9"/>
    <w:rsid w:val="00331610"/>
    <w:rsid w:val="00332469"/>
    <w:rsid w:val="0033287A"/>
    <w:rsid w:val="00332C48"/>
    <w:rsid w:val="00333AE2"/>
    <w:rsid w:val="00333CBF"/>
    <w:rsid w:val="003345D3"/>
    <w:rsid w:val="00334A3C"/>
    <w:rsid w:val="00334D93"/>
    <w:rsid w:val="00334E41"/>
    <w:rsid w:val="00334EBC"/>
    <w:rsid w:val="003352AB"/>
    <w:rsid w:val="00335930"/>
    <w:rsid w:val="00335ACE"/>
    <w:rsid w:val="0033635A"/>
    <w:rsid w:val="0033651C"/>
    <w:rsid w:val="00336992"/>
    <w:rsid w:val="00336B1C"/>
    <w:rsid w:val="00337330"/>
    <w:rsid w:val="0033742B"/>
    <w:rsid w:val="00337DF1"/>
    <w:rsid w:val="00337E22"/>
    <w:rsid w:val="00337EA3"/>
    <w:rsid w:val="00340409"/>
    <w:rsid w:val="003407B5"/>
    <w:rsid w:val="00340878"/>
    <w:rsid w:val="003410E8"/>
    <w:rsid w:val="003414B6"/>
    <w:rsid w:val="0034246E"/>
    <w:rsid w:val="0034278C"/>
    <w:rsid w:val="00342AEB"/>
    <w:rsid w:val="00343034"/>
    <w:rsid w:val="003438A1"/>
    <w:rsid w:val="00343934"/>
    <w:rsid w:val="00343F2B"/>
    <w:rsid w:val="00343F72"/>
    <w:rsid w:val="00344130"/>
    <w:rsid w:val="0034420A"/>
    <w:rsid w:val="003445C1"/>
    <w:rsid w:val="00344F12"/>
    <w:rsid w:val="00345296"/>
    <w:rsid w:val="003458AD"/>
    <w:rsid w:val="003459C9"/>
    <w:rsid w:val="00345B56"/>
    <w:rsid w:val="0034642F"/>
    <w:rsid w:val="003466E5"/>
    <w:rsid w:val="00346F08"/>
    <w:rsid w:val="003474F5"/>
    <w:rsid w:val="00350297"/>
    <w:rsid w:val="0035069B"/>
    <w:rsid w:val="00350A7B"/>
    <w:rsid w:val="003517B8"/>
    <w:rsid w:val="00351BE5"/>
    <w:rsid w:val="0035371A"/>
    <w:rsid w:val="0035382A"/>
    <w:rsid w:val="00353C5F"/>
    <w:rsid w:val="00354D01"/>
    <w:rsid w:val="0035557B"/>
    <w:rsid w:val="00355839"/>
    <w:rsid w:val="00355DCF"/>
    <w:rsid w:val="00355E73"/>
    <w:rsid w:val="003564A4"/>
    <w:rsid w:val="003564DE"/>
    <w:rsid w:val="00356641"/>
    <w:rsid w:val="00356FD3"/>
    <w:rsid w:val="003572DF"/>
    <w:rsid w:val="00357357"/>
    <w:rsid w:val="0035762D"/>
    <w:rsid w:val="0035766D"/>
    <w:rsid w:val="0035798C"/>
    <w:rsid w:val="003579BE"/>
    <w:rsid w:val="00357B74"/>
    <w:rsid w:val="00357D68"/>
    <w:rsid w:val="00360256"/>
    <w:rsid w:val="003606BC"/>
    <w:rsid w:val="00360807"/>
    <w:rsid w:val="00360A2E"/>
    <w:rsid w:val="00360BAB"/>
    <w:rsid w:val="00361BDA"/>
    <w:rsid w:val="00361BF5"/>
    <w:rsid w:val="003633EF"/>
    <w:rsid w:val="00364038"/>
    <w:rsid w:val="0036431F"/>
    <w:rsid w:val="00364811"/>
    <w:rsid w:val="00364C9E"/>
    <w:rsid w:val="003650BE"/>
    <w:rsid w:val="00365BF4"/>
    <w:rsid w:val="00367DA3"/>
    <w:rsid w:val="00370940"/>
    <w:rsid w:val="00370D3D"/>
    <w:rsid w:val="003714B8"/>
    <w:rsid w:val="00371D36"/>
    <w:rsid w:val="003723F5"/>
    <w:rsid w:val="00372644"/>
    <w:rsid w:val="0037282A"/>
    <w:rsid w:val="003736BB"/>
    <w:rsid w:val="003739BA"/>
    <w:rsid w:val="00373C20"/>
    <w:rsid w:val="00373CF1"/>
    <w:rsid w:val="00373DCA"/>
    <w:rsid w:val="00373E50"/>
    <w:rsid w:val="00374C17"/>
    <w:rsid w:val="00374D88"/>
    <w:rsid w:val="00375170"/>
    <w:rsid w:val="003757FD"/>
    <w:rsid w:val="00375CE5"/>
    <w:rsid w:val="00375D6B"/>
    <w:rsid w:val="00375F90"/>
    <w:rsid w:val="003760D2"/>
    <w:rsid w:val="00377A2F"/>
    <w:rsid w:val="00377CDD"/>
    <w:rsid w:val="003809C1"/>
    <w:rsid w:val="00381024"/>
    <w:rsid w:val="0038102F"/>
    <w:rsid w:val="0038176D"/>
    <w:rsid w:val="00381773"/>
    <w:rsid w:val="00381AD6"/>
    <w:rsid w:val="00381C28"/>
    <w:rsid w:val="003821FE"/>
    <w:rsid w:val="003823A7"/>
    <w:rsid w:val="00382A16"/>
    <w:rsid w:val="00382C96"/>
    <w:rsid w:val="0038308A"/>
    <w:rsid w:val="00383423"/>
    <w:rsid w:val="003834BA"/>
    <w:rsid w:val="00383632"/>
    <w:rsid w:val="00383ADA"/>
    <w:rsid w:val="00383ED7"/>
    <w:rsid w:val="003841A7"/>
    <w:rsid w:val="003848A5"/>
    <w:rsid w:val="00384C53"/>
    <w:rsid w:val="00384D8B"/>
    <w:rsid w:val="003852B3"/>
    <w:rsid w:val="0038535B"/>
    <w:rsid w:val="003855D2"/>
    <w:rsid w:val="00385966"/>
    <w:rsid w:val="00385DD7"/>
    <w:rsid w:val="00385E98"/>
    <w:rsid w:val="00386AE8"/>
    <w:rsid w:val="00386E4A"/>
    <w:rsid w:val="003870F6"/>
    <w:rsid w:val="00387831"/>
    <w:rsid w:val="003878A2"/>
    <w:rsid w:val="00387DE9"/>
    <w:rsid w:val="00387F5B"/>
    <w:rsid w:val="003909E0"/>
    <w:rsid w:val="00390CA8"/>
    <w:rsid w:val="003916AF"/>
    <w:rsid w:val="00391C2B"/>
    <w:rsid w:val="00391DB6"/>
    <w:rsid w:val="00392077"/>
    <w:rsid w:val="0039235E"/>
    <w:rsid w:val="00392932"/>
    <w:rsid w:val="00392A30"/>
    <w:rsid w:val="00392C5A"/>
    <w:rsid w:val="00393B6D"/>
    <w:rsid w:val="00393C8A"/>
    <w:rsid w:val="00394579"/>
    <w:rsid w:val="00394B63"/>
    <w:rsid w:val="0039509F"/>
    <w:rsid w:val="003950F0"/>
    <w:rsid w:val="00395118"/>
    <w:rsid w:val="00396553"/>
    <w:rsid w:val="003967DE"/>
    <w:rsid w:val="00396E76"/>
    <w:rsid w:val="00396F6A"/>
    <w:rsid w:val="0039772C"/>
    <w:rsid w:val="00397ADB"/>
    <w:rsid w:val="00397E56"/>
    <w:rsid w:val="00397F81"/>
    <w:rsid w:val="003A034C"/>
    <w:rsid w:val="003A09EE"/>
    <w:rsid w:val="003A0E2B"/>
    <w:rsid w:val="003A1F63"/>
    <w:rsid w:val="003A245C"/>
    <w:rsid w:val="003A26FF"/>
    <w:rsid w:val="003A3216"/>
    <w:rsid w:val="003A3642"/>
    <w:rsid w:val="003A37D0"/>
    <w:rsid w:val="003A3CEC"/>
    <w:rsid w:val="003A3F9F"/>
    <w:rsid w:val="003A50AF"/>
    <w:rsid w:val="003A55A7"/>
    <w:rsid w:val="003A59C2"/>
    <w:rsid w:val="003A5A43"/>
    <w:rsid w:val="003A5BCB"/>
    <w:rsid w:val="003A5BD8"/>
    <w:rsid w:val="003A5EAF"/>
    <w:rsid w:val="003A5FAF"/>
    <w:rsid w:val="003A62B5"/>
    <w:rsid w:val="003A634D"/>
    <w:rsid w:val="003A65A8"/>
    <w:rsid w:val="003A68CE"/>
    <w:rsid w:val="003A6BCB"/>
    <w:rsid w:val="003A7A52"/>
    <w:rsid w:val="003A7D16"/>
    <w:rsid w:val="003B01AF"/>
    <w:rsid w:val="003B09E4"/>
    <w:rsid w:val="003B0A22"/>
    <w:rsid w:val="003B0BFE"/>
    <w:rsid w:val="003B0E02"/>
    <w:rsid w:val="003B126C"/>
    <w:rsid w:val="003B139A"/>
    <w:rsid w:val="003B16B2"/>
    <w:rsid w:val="003B1BEA"/>
    <w:rsid w:val="003B2045"/>
    <w:rsid w:val="003B2312"/>
    <w:rsid w:val="003B24B0"/>
    <w:rsid w:val="003B24F9"/>
    <w:rsid w:val="003B2C8E"/>
    <w:rsid w:val="003B3926"/>
    <w:rsid w:val="003B398C"/>
    <w:rsid w:val="003B3D19"/>
    <w:rsid w:val="003B403C"/>
    <w:rsid w:val="003B4D13"/>
    <w:rsid w:val="003B507E"/>
    <w:rsid w:val="003B51A9"/>
    <w:rsid w:val="003B55DD"/>
    <w:rsid w:val="003B5CC5"/>
    <w:rsid w:val="003B5CF9"/>
    <w:rsid w:val="003B5F41"/>
    <w:rsid w:val="003B7D45"/>
    <w:rsid w:val="003C0164"/>
    <w:rsid w:val="003C0416"/>
    <w:rsid w:val="003C0DB3"/>
    <w:rsid w:val="003C11B5"/>
    <w:rsid w:val="003C1A6D"/>
    <w:rsid w:val="003C27E4"/>
    <w:rsid w:val="003C29B5"/>
    <w:rsid w:val="003C2CDA"/>
    <w:rsid w:val="003C3C10"/>
    <w:rsid w:val="003C3CD1"/>
    <w:rsid w:val="003C4B52"/>
    <w:rsid w:val="003C4F91"/>
    <w:rsid w:val="003C5364"/>
    <w:rsid w:val="003C5C2F"/>
    <w:rsid w:val="003C6114"/>
    <w:rsid w:val="003C68BB"/>
    <w:rsid w:val="003C69B6"/>
    <w:rsid w:val="003C6DD8"/>
    <w:rsid w:val="003C72F0"/>
    <w:rsid w:val="003C74EA"/>
    <w:rsid w:val="003C7690"/>
    <w:rsid w:val="003D01F4"/>
    <w:rsid w:val="003D02D2"/>
    <w:rsid w:val="003D1477"/>
    <w:rsid w:val="003D14C2"/>
    <w:rsid w:val="003D1A1B"/>
    <w:rsid w:val="003D1E79"/>
    <w:rsid w:val="003D21D9"/>
    <w:rsid w:val="003D220D"/>
    <w:rsid w:val="003D2793"/>
    <w:rsid w:val="003D38B0"/>
    <w:rsid w:val="003D3D57"/>
    <w:rsid w:val="003D4D19"/>
    <w:rsid w:val="003D4E22"/>
    <w:rsid w:val="003D5787"/>
    <w:rsid w:val="003D5D80"/>
    <w:rsid w:val="003D687F"/>
    <w:rsid w:val="003D69EA"/>
    <w:rsid w:val="003D7637"/>
    <w:rsid w:val="003D7761"/>
    <w:rsid w:val="003D7ADF"/>
    <w:rsid w:val="003D7D33"/>
    <w:rsid w:val="003D7D63"/>
    <w:rsid w:val="003E0BA9"/>
    <w:rsid w:val="003E0C5A"/>
    <w:rsid w:val="003E0C91"/>
    <w:rsid w:val="003E1B43"/>
    <w:rsid w:val="003E1F8A"/>
    <w:rsid w:val="003E2CE7"/>
    <w:rsid w:val="003E3124"/>
    <w:rsid w:val="003E3243"/>
    <w:rsid w:val="003E397D"/>
    <w:rsid w:val="003E4552"/>
    <w:rsid w:val="003E48A7"/>
    <w:rsid w:val="003E4C3D"/>
    <w:rsid w:val="003E553A"/>
    <w:rsid w:val="003E566A"/>
    <w:rsid w:val="003E569E"/>
    <w:rsid w:val="003E58FF"/>
    <w:rsid w:val="003E5BB0"/>
    <w:rsid w:val="003E5FFA"/>
    <w:rsid w:val="003E6500"/>
    <w:rsid w:val="003E6BCD"/>
    <w:rsid w:val="003F044A"/>
    <w:rsid w:val="003F0BA0"/>
    <w:rsid w:val="003F118C"/>
    <w:rsid w:val="003F2224"/>
    <w:rsid w:val="003F2653"/>
    <w:rsid w:val="003F26B3"/>
    <w:rsid w:val="003F27DE"/>
    <w:rsid w:val="003F2A69"/>
    <w:rsid w:val="003F2E0D"/>
    <w:rsid w:val="003F2F28"/>
    <w:rsid w:val="003F3841"/>
    <w:rsid w:val="003F459F"/>
    <w:rsid w:val="003F5059"/>
    <w:rsid w:val="003F5FBA"/>
    <w:rsid w:val="003F60B9"/>
    <w:rsid w:val="003F64C7"/>
    <w:rsid w:val="003F6F53"/>
    <w:rsid w:val="003F778A"/>
    <w:rsid w:val="003F7EAE"/>
    <w:rsid w:val="00400300"/>
    <w:rsid w:val="00400573"/>
    <w:rsid w:val="00400A81"/>
    <w:rsid w:val="00400E80"/>
    <w:rsid w:val="00400FE5"/>
    <w:rsid w:val="004013F3"/>
    <w:rsid w:val="0040158F"/>
    <w:rsid w:val="00401688"/>
    <w:rsid w:val="00401C72"/>
    <w:rsid w:val="0040268A"/>
    <w:rsid w:val="004027AE"/>
    <w:rsid w:val="004028F8"/>
    <w:rsid w:val="00403608"/>
    <w:rsid w:val="004036BA"/>
    <w:rsid w:val="004037F4"/>
    <w:rsid w:val="004039F2"/>
    <w:rsid w:val="00403A38"/>
    <w:rsid w:val="00404269"/>
    <w:rsid w:val="0040492A"/>
    <w:rsid w:val="00404BCD"/>
    <w:rsid w:val="00405321"/>
    <w:rsid w:val="00405480"/>
    <w:rsid w:val="00405DFC"/>
    <w:rsid w:val="0040612E"/>
    <w:rsid w:val="00406167"/>
    <w:rsid w:val="004065DB"/>
    <w:rsid w:val="00410149"/>
    <w:rsid w:val="00410185"/>
    <w:rsid w:val="004101FB"/>
    <w:rsid w:val="00410235"/>
    <w:rsid w:val="0041042A"/>
    <w:rsid w:val="00410614"/>
    <w:rsid w:val="00410FDB"/>
    <w:rsid w:val="00411068"/>
    <w:rsid w:val="0041193C"/>
    <w:rsid w:val="00411EFA"/>
    <w:rsid w:val="00412032"/>
    <w:rsid w:val="0041295D"/>
    <w:rsid w:val="00412D97"/>
    <w:rsid w:val="00412E9B"/>
    <w:rsid w:val="00412FCD"/>
    <w:rsid w:val="00413473"/>
    <w:rsid w:val="004136B5"/>
    <w:rsid w:val="00414006"/>
    <w:rsid w:val="0041480C"/>
    <w:rsid w:val="00414820"/>
    <w:rsid w:val="00414B25"/>
    <w:rsid w:val="00414DEA"/>
    <w:rsid w:val="00415464"/>
    <w:rsid w:val="004158F0"/>
    <w:rsid w:val="00415E6A"/>
    <w:rsid w:val="00416469"/>
    <w:rsid w:val="00416B67"/>
    <w:rsid w:val="00417055"/>
    <w:rsid w:val="00420158"/>
    <w:rsid w:val="004201B7"/>
    <w:rsid w:val="004201DE"/>
    <w:rsid w:val="00421082"/>
    <w:rsid w:val="004214A3"/>
    <w:rsid w:val="004225BB"/>
    <w:rsid w:val="00422604"/>
    <w:rsid w:val="004226B4"/>
    <w:rsid w:val="00422ABB"/>
    <w:rsid w:val="00422DD2"/>
    <w:rsid w:val="00423086"/>
    <w:rsid w:val="00423380"/>
    <w:rsid w:val="00423443"/>
    <w:rsid w:val="004239AF"/>
    <w:rsid w:val="004242D9"/>
    <w:rsid w:val="00424863"/>
    <w:rsid w:val="00424A99"/>
    <w:rsid w:val="004267A5"/>
    <w:rsid w:val="004268DC"/>
    <w:rsid w:val="00426931"/>
    <w:rsid w:val="00426A06"/>
    <w:rsid w:val="00426DEF"/>
    <w:rsid w:val="00426E68"/>
    <w:rsid w:val="00426EB0"/>
    <w:rsid w:val="004271BB"/>
    <w:rsid w:val="00427FBE"/>
    <w:rsid w:val="00427FE7"/>
    <w:rsid w:val="0043008A"/>
    <w:rsid w:val="00430286"/>
    <w:rsid w:val="0043043C"/>
    <w:rsid w:val="00431349"/>
    <w:rsid w:val="00431788"/>
    <w:rsid w:val="00431DED"/>
    <w:rsid w:val="0043227E"/>
    <w:rsid w:val="004323C0"/>
    <w:rsid w:val="0043285C"/>
    <w:rsid w:val="00432A89"/>
    <w:rsid w:val="00432FC1"/>
    <w:rsid w:val="004330A4"/>
    <w:rsid w:val="00433116"/>
    <w:rsid w:val="00433124"/>
    <w:rsid w:val="00433AA4"/>
    <w:rsid w:val="00434408"/>
    <w:rsid w:val="00435677"/>
    <w:rsid w:val="00435878"/>
    <w:rsid w:val="00435F14"/>
    <w:rsid w:val="00436664"/>
    <w:rsid w:val="00436CAA"/>
    <w:rsid w:val="00436D37"/>
    <w:rsid w:val="00437230"/>
    <w:rsid w:val="004377C7"/>
    <w:rsid w:val="00437B85"/>
    <w:rsid w:val="00437D2D"/>
    <w:rsid w:val="0044003A"/>
    <w:rsid w:val="004401C8"/>
    <w:rsid w:val="004403E7"/>
    <w:rsid w:val="0044047D"/>
    <w:rsid w:val="004406BA"/>
    <w:rsid w:val="00440EC2"/>
    <w:rsid w:val="00440FD5"/>
    <w:rsid w:val="0044110E"/>
    <w:rsid w:val="00441117"/>
    <w:rsid w:val="004418D4"/>
    <w:rsid w:val="004418DE"/>
    <w:rsid w:val="0044190D"/>
    <w:rsid w:val="0044215A"/>
    <w:rsid w:val="0044224A"/>
    <w:rsid w:val="004426A6"/>
    <w:rsid w:val="00442826"/>
    <w:rsid w:val="00442A36"/>
    <w:rsid w:val="00442AF3"/>
    <w:rsid w:val="00443475"/>
    <w:rsid w:val="0044356F"/>
    <w:rsid w:val="00443829"/>
    <w:rsid w:val="00443856"/>
    <w:rsid w:val="004439BF"/>
    <w:rsid w:val="004442EB"/>
    <w:rsid w:val="00444711"/>
    <w:rsid w:val="004449C9"/>
    <w:rsid w:val="00444A10"/>
    <w:rsid w:val="004465BF"/>
    <w:rsid w:val="00446D0F"/>
    <w:rsid w:val="00446D89"/>
    <w:rsid w:val="004470DC"/>
    <w:rsid w:val="00447186"/>
    <w:rsid w:val="00447638"/>
    <w:rsid w:val="00447650"/>
    <w:rsid w:val="0044786E"/>
    <w:rsid w:val="00447A05"/>
    <w:rsid w:val="00450328"/>
    <w:rsid w:val="00450565"/>
    <w:rsid w:val="00450811"/>
    <w:rsid w:val="004508F6"/>
    <w:rsid w:val="004511ED"/>
    <w:rsid w:val="00451431"/>
    <w:rsid w:val="00451508"/>
    <w:rsid w:val="00451977"/>
    <w:rsid w:val="00451B35"/>
    <w:rsid w:val="004524F8"/>
    <w:rsid w:val="00452793"/>
    <w:rsid w:val="00452B8C"/>
    <w:rsid w:val="00452FCB"/>
    <w:rsid w:val="00453539"/>
    <w:rsid w:val="00453596"/>
    <w:rsid w:val="004538AB"/>
    <w:rsid w:val="00453AD4"/>
    <w:rsid w:val="00454072"/>
    <w:rsid w:val="0045430E"/>
    <w:rsid w:val="00454D6F"/>
    <w:rsid w:val="00455FF1"/>
    <w:rsid w:val="00456309"/>
    <w:rsid w:val="00456396"/>
    <w:rsid w:val="004566AB"/>
    <w:rsid w:val="00456736"/>
    <w:rsid w:val="0045699D"/>
    <w:rsid w:val="00456DD4"/>
    <w:rsid w:val="00457BC0"/>
    <w:rsid w:val="00460154"/>
    <w:rsid w:val="00460937"/>
    <w:rsid w:val="0046125D"/>
    <w:rsid w:val="00461CBF"/>
    <w:rsid w:val="00461CCD"/>
    <w:rsid w:val="00461F45"/>
    <w:rsid w:val="004620A1"/>
    <w:rsid w:val="0046264A"/>
    <w:rsid w:val="0046317A"/>
    <w:rsid w:val="00463C7D"/>
    <w:rsid w:val="00463F7E"/>
    <w:rsid w:val="004640AB"/>
    <w:rsid w:val="0046410D"/>
    <w:rsid w:val="00464124"/>
    <w:rsid w:val="00464407"/>
    <w:rsid w:val="00464797"/>
    <w:rsid w:val="004648B0"/>
    <w:rsid w:val="00464A9E"/>
    <w:rsid w:val="0046502B"/>
    <w:rsid w:val="004656BC"/>
    <w:rsid w:val="0046587E"/>
    <w:rsid w:val="00465A44"/>
    <w:rsid w:val="00467825"/>
    <w:rsid w:val="00467AFE"/>
    <w:rsid w:val="00467B17"/>
    <w:rsid w:val="00470C8F"/>
    <w:rsid w:val="00470F04"/>
    <w:rsid w:val="00471649"/>
    <w:rsid w:val="00471CDC"/>
    <w:rsid w:val="00471CF6"/>
    <w:rsid w:val="00471D6D"/>
    <w:rsid w:val="00472084"/>
    <w:rsid w:val="00473071"/>
    <w:rsid w:val="00473C08"/>
    <w:rsid w:val="00473D0F"/>
    <w:rsid w:val="00473DFA"/>
    <w:rsid w:val="00474655"/>
    <w:rsid w:val="00474B11"/>
    <w:rsid w:val="00474C7E"/>
    <w:rsid w:val="00474F26"/>
    <w:rsid w:val="0047500E"/>
    <w:rsid w:val="00475063"/>
    <w:rsid w:val="00475140"/>
    <w:rsid w:val="004752A7"/>
    <w:rsid w:val="0047537C"/>
    <w:rsid w:val="004753B3"/>
    <w:rsid w:val="0047596F"/>
    <w:rsid w:val="00475B52"/>
    <w:rsid w:val="00475B9D"/>
    <w:rsid w:val="00475ED1"/>
    <w:rsid w:val="004764D2"/>
    <w:rsid w:val="004764F3"/>
    <w:rsid w:val="0047760F"/>
    <w:rsid w:val="00477882"/>
    <w:rsid w:val="00477C9E"/>
    <w:rsid w:val="00477D7F"/>
    <w:rsid w:val="004806F2"/>
    <w:rsid w:val="0048088A"/>
    <w:rsid w:val="0048093B"/>
    <w:rsid w:val="0048121C"/>
    <w:rsid w:val="00481933"/>
    <w:rsid w:val="00481A58"/>
    <w:rsid w:val="00481D6A"/>
    <w:rsid w:val="00481FBF"/>
    <w:rsid w:val="00482737"/>
    <w:rsid w:val="00482902"/>
    <w:rsid w:val="00482EB7"/>
    <w:rsid w:val="00483195"/>
    <w:rsid w:val="004832EC"/>
    <w:rsid w:val="0048397A"/>
    <w:rsid w:val="0048454D"/>
    <w:rsid w:val="00484AA1"/>
    <w:rsid w:val="00484BA1"/>
    <w:rsid w:val="00485163"/>
    <w:rsid w:val="004860C9"/>
    <w:rsid w:val="00486332"/>
    <w:rsid w:val="004863DE"/>
    <w:rsid w:val="004865EF"/>
    <w:rsid w:val="00486E94"/>
    <w:rsid w:val="00486FAE"/>
    <w:rsid w:val="00487544"/>
    <w:rsid w:val="00487CB1"/>
    <w:rsid w:val="004900B4"/>
    <w:rsid w:val="00490270"/>
    <w:rsid w:val="004905FA"/>
    <w:rsid w:val="00490E24"/>
    <w:rsid w:val="00491075"/>
    <w:rsid w:val="00491412"/>
    <w:rsid w:val="00491A49"/>
    <w:rsid w:val="00492489"/>
    <w:rsid w:val="00492626"/>
    <w:rsid w:val="00492642"/>
    <w:rsid w:val="004926CC"/>
    <w:rsid w:val="00492A73"/>
    <w:rsid w:val="00492C33"/>
    <w:rsid w:val="00492EB4"/>
    <w:rsid w:val="00493257"/>
    <w:rsid w:val="00493A76"/>
    <w:rsid w:val="00493C46"/>
    <w:rsid w:val="00493F4F"/>
    <w:rsid w:val="00494019"/>
    <w:rsid w:val="0049403F"/>
    <w:rsid w:val="00494E69"/>
    <w:rsid w:val="004954D3"/>
    <w:rsid w:val="004957BB"/>
    <w:rsid w:val="004959F9"/>
    <w:rsid w:val="00495B4E"/>
    <w:rsid w:val="00495B56"/>
    <w:rsid w:val="004966CD"/>
    <w:rsid w:val="00496BDE"/>
    <w:rsid w:val="004974D9"/>
    <w:rsid w:val="00497593"/>
    <w:rsid w:val="00497CA9"/>
    <w:rsid w:val="004A1789"/>
    <w:rsid w:val="004A183A"/>
    <w:rsid w:val="004A19E7"/>
    <w:rsid w:val="004A1AD4"/>
    <w:rsid w:val="004A24B2"/>
    <w:rsid w:val="004A2658"/>
    <w:rsid w:val="004A2F46"/>
    <w:rsid w:val="004A339A"/>
    <w:rsid w:val="004A3784"/>
    <w:rsid w:val="004A4755"/>
    <w:rsid w:val="004A47ED"/>
    <w:rsid w:val="004A4C7D"/>
    <w:rsid w:val="004A4F5B"/>
    <w:rsid w:val="004A5E16"/>
    <w:rsid w:val="004A626B"/>
    <w:rsid w:val="004A643A"/>
    <w:rsid w:val="004A6486"/>
    <w:rsid w:val="004A661B"/>
    <w:rsid w:val="004A68D9"/>
    <w:rsid w:val="004A707E"/>
    <w:rsid w:val="004B06B4"/>
    <w:rsid w:val="004B07FF"/>
    <w:rsid w:val="004B1408"/>
    <w:rsid w:val="004B1686"/>
    <w:rsid w:val="004B1B13"/>
    <w:rsid w:val="004B3659"/>
    <w:rsid w:val="004B4D50"/>
    <w:rsid w:val="004B6766"/>
    <w:rsid w:val="004B685E"/>
    <w:rsid w:val="004B7275"/>
    <w:rsid w:val="004B7544"/>
    <w:rsid w:val="004B7674"/>
    <w:rsid w:val="004B787E"/>
    <w:rsid w:val="004B7D76"/>
    <w:rsid w:val="004C0995"/>
    <w:rsid w:val="004C0E71"/>
    <w:rsid w:val="004C0E75"/>
    <w:rsid w:val="004C0F07"/>
    <w:rsid w:val="004C23BE"/>
    <w:rsid w:val="004C2785"/>
    <w:rsid w:val="004C3661"/>
    <w:rsid w:val="004C3813"/>
    <w:rsid w:val="004C3855"/>
    <w:rsid w:val="004C3AB2"/>
    <w:rsid w:val="004C43BC"/>
    <w:rsid w:val="004C448A"/>
    <w:rsid w:val="004C589D"/>
    <w:rsid w:val="004C659C"/>
    <w:rsid w:val="004C678E"/>
    <w:rsid w:val="004C6EAE"/>
    <w:rsid w:val="004C70C3"/>
    <w:rsid w:val="004C7252"/>
    <w:rsid w:val="004C7A96"/>
    <w:rsid w:val="004C7EE8"/>
    <w:rsid w:val="004D06F3"/>
    <w:rsid w:val="004D0D0E"/>
    <w:rsid w:val="004D147A"/>
    <w:rsid w:val="004D18A6"/>
    <w:rsid w:val="004D1928"/>
    <w:rsid w:val="004D1D66"/>
    <w:rsid w:val="004D2999"/>
    <w:rsid w:val="004D3777"/>
    <w:rsid w:val="004D393A"/>
    <w:rsid w:val="004D41C7"/>
    <w:rsid w:val="004D48E8"/>
    <w:rsid w:val="004D4C5D"/>
    <w:rsid w:val="004D4C65"/>
    <w:rsid w:val="004D4F42"/>
    <w:rsid w:val="004D4FD4"/>
    <w:rsid w:val="004D59E9"/>
    <w:rsid w:val="004D603F"/>
    <w:rsid w:val="004D6844"/>
    <w:rsid w:val="004D6AA8"/>
    <w:rsid w:val="004D6F89"/>
    <w:rsid w:val="004D7923"/>
    <w:rsid w:val="004D7B45"/>
    <w:rsid w:val="004D7DBE"/>
    <w:rsid w:val="004E04A5"/>
    <w:rsid w:val="004E0C54"/>
    <w:rsid w:val="004E0DD4"/>
    <w:rsid w:val="004E19F5"/>
    <w:rsid w:val="004E1B02"/>
    <w:rsid w:val="004E1C04"/>
    <w:rsid w:val="004E1D65"/>
    <w:rsid w:val="004E1EF1"/>
    <w:rsid w:val="004E22B9"/>
    <w:rsid w:val="004E28A8"/>
    <w:rsid w:val="004E303F"/>
    <w:rsid w:val="004E3262"/>
    <w:rsid w:val="004E3338"/>
    <w:rsid w:val="004E390E"/>
    <w:rsid w:val="004E3F31"/>
    <w:rsid w:val="004E5254"/>
    <w:rsid w:val="004E5367"/>
    <w:rsid w:val="004E56FA"/>
    <w:rsid w:val="004E5874"/>
    <w:rsid w:val="004E591D"/>
    <w:rsid w:val="004E5A6E"/>
    <w:rsid w:val="004E5FAE"/>
    <w:rsid w:val="004E603A"/>
    <w:rsid w:val="004E6525"/>
    <w:rsid w:val="004E6650"/>
    <w:rsid w:val="004E68FD"/>
    <w:rsid w:val="004E6E6A"/>
    <w:rsid w:val="004E7724"/>
    <w:rsid w:val="004E7840"/>
    <w:rsid w:val="004F0164"/>
    <w:rsid w:val="004F0756"/>
    <w:rsid w:val="004F07A9"/>
    <w:rsid w:val="004F0FE8"/>
    <w:rsid w:val="004F1656"/>
    <w:rsid w:val="004F17CF"/>
    <w:rsid w:val="004F1996"/>
    <w:rsid w:val="004F1EEC"/>
    <w:rsid w:val="004F20E2"/>
    <w:rsid w:val="004F2BD2"/>
    <w:rsid w:val="004F302F"/>
    <w:rsid w:val="004F3165"/>
    <w:rsid w:val="004F398C"/>
    <w:rsid w:val="004F3ADC"/>
    <w:rsid w:val="004F3BAD"/>
    <w:rsid w:val="004F401D"/>
    <w:rsid w:val="004F4C57"/>
    <w:rsid w:val="004F4D5A"/>
    <w:rsid w:val="004F4F49"/>
    <w:rsid w:val="004F51DD"/>
    <w:rsid w:val="004F5708"/>
    <w:rsid w:val="004F5976"/>
    <w:rsid w:val="004F6C50"/>
    <w:rsid w:val="004F6ECD"/>
    <w:rsid w:val="004F768A"/>
    <w:rsid w:val="005007A6"/>
    <w:rsid w:val="00500FDA"/>
    <w:rsid w:val="00501266"/>
    <w:rsid w:val="005016AF"/>
    <w:rsid w:val="005029C8"/>
    <w:rsid w:val="0050308F"/>
    <w:rsid w:val="005030CE"/>
    <w:rsid w:val="00503406"/>
    <w:rsid w:val="005038AE"/>
    <w:rsid w:val="005039A5"/>
    <w:rsid w:val="00503CA7"/>
    <w:rsid w:val="0050473E"/>
    <w:rsid w:val="00504ADA"/>
    <w:rsid w:val="00505945"/>
    <w:rsid w:val="00505DD9"/>
    <w:rsid w:val="00505F21"/>
    <w:rsid w:val="00505F3A"/>
    <w:rsid w:val="00506050"/>
    <w:rsid w:val="005064A4"/>
    <w:rsid w:val="00506567"/>
    <w:rsid w:val="005067AA"/>
    <w:rsid w:val="00506EEB"/>
    <w:rsid w:val="005074EE"/>
    <w:rsid w:val="00507513"/>
    <w:rsid w:val="0050775D"/>
    <w:rsid w:val="005110A5"/>
    <w:rsid w:val="005111A1"/>
    <w:rsid w:val="0051167A"/>
    <w:rsid w:val="00511BC4"/>
    <w:rsid w:val="00511F59"/>
    <w:rsid w:val="00512007"/>
    <w:rsid w:val="005128D8"/>
    <w:rsid w:val="00512EC5"/>
    <w:rsid w:val="005134D1"/>
    <w:rsid w:val="00513534"/>
    <w:rsid w:val="005138B1"/>
    <w:rsid w:val="00513924"/>
    <w:rsid w:val="00513C95"/>
    <w:rsid w:val="0051667D"/>
    <w:rsid w:val="00517016"/>
    <w:rsid w:val="005171FA"/>
    <w:rsid w:val="00517B9D"/>
    <w:rsid w:val="00517F92"/>
    <w:rsid w:val="0052025B"/>
    <w:rsid w:val="005205BE"/>
    <w:rsid w:val="00520708"/>
    <w:rsid w:val="00520714"/>
    <w:rsid w:val="005207C6"/>
    <w:rsid w:val="00520BEE"/>
    <w:rsid w:val="00520CB7"/>
    <w:rsid w:val="005232DB"/>
    <w:rsid w:val="005233D9"/>
    <w:rsid w:val="005235F3"/>
    <w:rsid w:val="0052367C"/>
    <w:rsid w:val="0052375E"/>
    <w:rsid w:val="00524B67"/>
    <w:rsid w:val="0052524A"/>
    <w:rsid w:val="00525483"/>
    <w:rsid w:val="005254D9"/>
    <w:rsid w:val="0052569B"/>
    <w:rsid w:val="00526546"/>
    <w:rsid w:val="0052654A"/>
    <w:rsid w:val="005265B5"/>
    <w:rsid w:val="00526E66"/>
    <w:rsid w:val="00527BBC"/>
    <w:rsid w:val="005300FF"/>
    <w:rsid w:val="005304E5"/>
    <w:rsid w:val="005306FA"/>
    <w:rsid w:val="00531171"/>
    <w:rsid w:val="00531613"/>
    <w:rsid w:val="0053161E"/>
    <w:rsid w:val="0053170F"/>
    <w:rsid w:val="005322A6"/>
    <w:rsid w:val="00532B83"/>
    <w:rsid w:val="00532FD4"/>
    <w:rsid w:val="00533313"/>
    <w:rsid w:val="0053351D"/>
    <w:rsid w:val="00534210"/>
    <w:rsid w:val="00534370"/>
    <w:rsid w:val="0053472F"/>
    <w:rsid w:val="00535316"/>
    <w:rsid w:val="005358D9"/>
    <w:rsid w:val="00535947"/>
    <w:rsid w:val="005364B1"/>
    <w:rsid w:val="0053693B"/>
    <w:rsid w:val="00536D8A"/>
    <w:rsid w:val="00537BAD"/>
    <w:rsid w:val="00540263"/>
    <w:rsid w:val="00541159"/>
    <w:rsid w:val="005418DD"/>
    <w:rsid w:val="00541CF4"/>
    <w:rsid w:val="0054226D"/>
    <w:rsid w:val="0054246D"/>
    <w:rsid w:val="00542888"/>
    <w:rsid w:val="00543F70"/>
    <w:rsid w:val="005445A4"/>
    <w:rsid w:val="00545181"/>
    <w:rsid w:val="0054518B"/>
    <w:rsid w:val="00545670"/>
    <w:rsid w:val="005458AE"/>
    <w:rsid w:val="00545E63"/>
    <w:rsid w:val="00546764"/>
    <w:rsid w:val="00547028"/>
    <w:rsid w:val="00547BBB"/>
    <w:rsid w:val="00547EE9"/>
    <w:rsid w:val="00550B5A"/>
    <w:rsid w:val="00550C38"/>
    <w:rsid w:val="005510A1"/>
    <w:rsid w:val="00551CCA"/>
    <w:rsid w:val="00552195"/>
    <w:rsid w:val="0055273D"/>
    <w:rsid w:val="00552854"/>
    <w:rsid w:val="00552B8A"/>
    <w:rsid w:val="00552F3B"/>
    <w:rsid w:val="00553170"/>
    <w:rsid w:val="005536EE"/>
    <w:rsid w:val="00553717"/>
    <w:rsid w:val="005538CB"/>
    <w:rsid w:val="00554482"/>
    <w:rsid w:val="005553ED"/>
    <w:rsid w:val="005555FF"/>
    <w:rsid w:val="0055563E"/>
    <w:rsid w:val="00556E58"/>
    <w:rsid w:val="00557F3D"/>
    <w:rsid w:val="0056031C"/>
    <w:rsid w:val="00560B9C"/>
    <w:rsid w:val="005613E9"/>
    <w:rsid w:val="0056153B"/>
    <w:rsid w:val="00561D8C"/>
    <w:rsid w:val="00561F36"/>
    <w:rsid w:val="00562048"/>
    <w:rsid w:val="005622CA"/>
    <w:rsid w:val="005632A0"/>
    <w:rsid w:val="00563305"/>
    <w:rsid w:val="0056396D"/>
    <w:rsid w:val="00563C0E"/>
    <w:rsid w:val="00563E6D"/>
    <w:rsid w:val="00564286"/>
    <w:rsid w:val="0056437D"/>
    <w:rsid w:val="0056445E"/>
    <w:rsid w:val="00564768"/>
    <w:rsid w:val="0056496B"/>
    <w:rsid w:val="00564A0C"/>
    <w:rsid w:val="00564F24"/>
    <w:rsid w:val="00565CBE"/>
    <w:rsid w:val="00566098"/>
    <w:rsid w:val="00566504"/>
    <w:rsid w:val="00566862"/>
    <w:rsid w:val="005669E6"/>
    <w:rsid w:val="00566CFF"/>
    <w:rsid w:val="00567044"/>
    <w:rsid w:val="00567D05"/>
    <w:rsid w:val="00570916"/>
    <w:rsid w:val="0057156A"/>
    <w:rsid w:val="0057195E"/>
    <w:rsid w:val="00571EAE"/>
    <w:rsid w:val="005722FE"/>
    <w:rsid w:val="0057282F"/>
    <w:rsid w:val="005729CB"/>
    <w:rsid w:val="00572A69"/>
    <w:rsid w:val="00572C41"/>
    <w:rsid w:val="005746AA"/>
    <w:rsid w:val="0057490E"/>
    <w:rsid w:val="00575086"/>
    <w:rsid w:val="00575648"/>
    <w:rsid w:val="00575913"/>
    <w:rsid w:val="00575D05"/>
    <w:rsid w:val="00575F6F"/>
    <w:rsid w:val="00575FCE"/>
    <w:rsid w:val="005762B7"/>
    <w:rsid w:val="00577394"/>
    <w:rsid w:val="0057761B"/>
    <w:rsid w:val="00577786"/>
    <w:rsid w:val="005778F8"/>
    <w:rsid w:val="0057797D"/>
    <w:rsid w:val="00577ABD"/>
    <w:rsid w:val="00577C3D"/>
    <w:rsid w:val="005800B0"/>
    <w:rsid w:val="005800FC"/>
    <w:rsid w:val="00580905"/>
    <w:rsid w:val="00580DAD"/>
    <w:rsid w:val="00580E2B"/>
    <w:rsid w:val="00581826"/>
    <w:rsid w:val="005819B3"/>
    <w:rsid w:val="0058226D"/>
    <w:rsid w:val="005828BA"/>
    <w:rsid w:val="00582CC2"/>
    <w:rsid w:val="00582EB6"/>
    <w:rsid w:val="0058308B"/>
    <w:rsid w:val="0058372F"/>
    <w:rsid w:val="005838D3"/>
    <w:rsid w:val="0058431B"/>
    <w:rsid w:val="00584B2E"/>
    <w:rsid w:val="00585C4F"/>
    <w:rsid w:val="00585C83"/>
    <w:rsid w:val="005862F6"/>
    <w:rsid w:val="0058652F"/>
    <w:rsid w:val="0058667F"/>
    <w:rsid w:val="005867E4"/>
    <w:rsid w:val="00586D6C"/>
    <w:rsid w:val="00586E65"/>
    <w:rsid w:val="00587D11"/>
    <w:rsid w:val="0059114C"/>
    <w:rsid w:val="005913E1"/>
    <w:rsid w:val="005915E3"/>
    <w:rsid w:val="005922FC"/>
    <w:rsid w:val="00592506"/>
    <w:rsid w:val="00592B28"/>
    <w:rsid w:val="00592DBC"/>
    <w:rsid w:val="005931EE"/>
    <w:rsid w:val="005937D0"/>
    <w:rsid w:val="00593B4E"/>
    <w:rsid w:val="00593C83"/>
    <w:rsid w:val="00594161"/>
    <w:rsid w:val="0059465C"/>
    <w:rsid w:val="005949A0"/>
    <w:rsid w:val="00594EC4"/>
    <w:rsid w:val="00594FCF"/>
    <w:rsid w:val="005953C1"/>
    <w:rsid w:val="005953E9"/>
    <w:rsid w:val="00595877"/>
    <w:rsid w:val="00595D9E"/>
    <w:rsid w:val="00596613"/>
    <w:rsid w:val="0059671B"/>
    <w:rsid w:val="00596889"/>
    <w:rsid w:val="00596CBA"/>
    <w:rsid w:val="00596D53"/>
    <w:rsid w:val="00596EB1"/>
    <w:rsid w:val="0059700D"/>
    <w:rsid w:val="005972A2"/>
    <w:rsid w:val="00597558"/>
    <w:rsid w:val="00597753"/>
    <w:rsid w:val="00597DBF"/>
    <w:rsid w:val="005A02A6"/>
    <w:rsid w:val="005A0321"/>
    <w:rsid w:val="005A05E8"/>
    <w:rsid w:val="005A0B71"/>
    <w:rsid w:val="005A18D6"/>
    <w:rsid w:val="005A266A"/>
    <w:rsid w:val="005A28E8"/>
    <w:rsid w:val="005A2DB3"/>
    <w:rsid w:val="005A2F4B"/>
    <w:rsid w:val="005A3621"/>
    <w:rsid w:val="005A36B3"/>
    <w:rsid w:val="005A3C55"/>
    <w:rsid w:val="005A4280"/>
    <w:rsid w:val="005A495B"/>
    <w:rsid w:val="005A49AC"/>
    <w:rsid w:val="005A4E10"/>
    <w:rsid w:val="005A5036"/>
    <w:rsid w:val="005A524F"/>
    <w:rsid w:val="005A551A"/>
    <w:rsid w:val="005A5842"/>
    <w:rsid w:val="005A5D14"/>
    <w:rsid w:val="005A658E"/>
    <w:rsid w:val="005B0050"/>
    <w:rsid w:val="005B02E4"/>
    <w:rsid w:val="005B0986"/>
    <w:rsid w:val="005B0E56"/>
    <w:rsid w:val="005B0EF8"/>
    <w:rsid w:val="005B1159"/>
    <w:rsid w:val="005B1650"/>
    <w:rsid w:val="005B1748"/>
    <w:rsid w:val="005B1828"/>
    <w:rsid w:val="005B193B"/>
    <w:rsid w:val="005B1AAD"/>
    <w:rsid w:val="005B1D5F"/>
    <w:rsid w:val="005B3188"/>
    <w:rsid w:val="005B31EC"/>
    <w:rsid w:val="005B3EAF"/>
    <w:rsid w:val="005B4702"/>
    <w:rsid w:val="005B4784"/>
    <w:rsid w:val="005B5E43"/>
    <w:rsid w:val="005B654F"/>
    <w:rsid w:val="005B660D"/>
    <w:rsid w:val="005B6EBB"/>
    <w:rsid w:val="005B7B38"/>
    <w:rsid w:val="005B7CA7"/>
    <w:rsid w:val="005B7CB1"/>
    <w:rsid w:val="005B7D78"/>
    <w:rsid w:val="005C02D8"/>
    <w:rsid w:val="005C0C97"/>
    <w:rsid w:val="005C124C"/>
    <w:rsid w:val="005C2BA4"/>
    <w:rsid w:val="005C2E32"/>
    <w:rsid w:val="005C3AA0"/>
    <w:rsid w:val="005C3D89"/>
    <w:rsid w:val="005C4A87"/>
    <w:rsid w:val="005C508F"/>
    <w:rsid w:val="005C57CE"/>
    <w:rsid w:val="005C5875"/>
    <w:rsid w:val="005C5B39"/>
    <w:rsid w:val="005C5DC1"/>
    <w:rsid w:val="005C649F"/>
    <w:rsid w:val="005C674A"/>
    <w:rsid w:val="005C67B6"/>
    <w:rsid w:val="005C70DD"/>
    <w:rsid w:val="005C719D"/>
    <w:rsid w:val="005C7437"/>
    <w:rsid w:val="005C76E2"/>
    <w:rsid w:val="005D04FE"/>
    <w:rsid w:val="005D05C4"/>
    <w:rsid w:val="005D0ABF"/>
    <w:rsid w:val="005D0C13"/>
    <w:rsid w:val="005D0EE1"/>
    <w:rsid w:val="005D0FD5"/>
    <w:rsid w:val="005D1554"/>
    <w:rsid w:val="005D1A26"/>
    <w:rsid w:val="005D2161"/>
    <w:rsid w:val="005D26E6"/>
    <w:rsid w:val="005D2B46"/>
    <w:rsid w:val="005D2D9A"/>
    <w:rsid w:val="005D31D7"/>
    <w:rsid w:val="005D38F7"/>
    <w:rsid w:val="005D3CE1"/>
    <w:rsid w:val="005D3F7E"/>
    <w:rsid w:val="005D40E1"/>
    <w:rsid w:val="005D41D3"/>
    <w:rsid w:val="005D4EAC"/>
    <w:rsid w:val="005D54BC"/>
    <w:rsid w:val="005D5CD5"/>
    <w:rsid w:val="005D6044"/>
    <w:rsid w:val="005D68B5"/>
    <w:rsid w:val="005D6DB9"/>
    <w:rsid w:val="005D70A6"/>
    <w:rsid w:val="005D7800"/>
    <w:rsid w:val="005E04A2"/>
    <w:rsid w:val="005E118F"/>
    <w:rsid w:val="005E1BD8"/>
    <w:rsid w:val="005E1CD4"/>
    <w:rsid w:val="005E2B5A"/>
    <w:rsid w:val="005E2F29"/>
    <w:rsid w:val="005E355E"/>
    <w:rsid w:val="005E3BE8"/>
    <w:rsid w:val="005E3EE6"/>
    <w:rsid w:val="005E403A"/>
    <w:rsid w:val="005E46C5"/>
    <w:rsid w:val="005E4CDD"/>
    <w:rsid w:val="005E52F2"/>
    <w:rsid w:val="005E54C7"/>
    <w:rsid w:val="005E6208"/>
    <w:rsid w:val="005E6561"/>
    <w:rsid w:val="005E66C6"/>
    <w:rsid w:val="005E68A9"/>
    <w:rsid w:val="005E699E"/>
    <w:rsid w:val="005E6B05"/>
    <w:rsid w:val="005E6EA6"/>
    <w:rsid w:val="005E71CC"/>
    <w:rsid w:val="005E7BE8"/>
    <w:rsid w:val="005E7D46"/>
    <w:rsid w:val="005E7E87"/>
    <w:rsid w:val="005F002C"/>
    <w:rsid w:val="005F04C3"/>
    <w:rsid w:val="005F14BA"/>
    <w:rsid w:val="005F1637"/>
    <w:rsid w:val="005F1750"/>
    <w:rsid w:val="005F18FD"/>
    <w:rsid w:val="005F1B80"/>
    <w:rsid w:val="005F1D0E"/>
    <w:rsid w:val="005F1D3B"/>
    <w:rsid w:val="005F373D"/>
    <w:rsid w:val="005F3A96"/>
    <w:rsid w:val="005F3B66"/>
    <w:rsid w:val="005F3CE7"/>
    <w:rsid w:val="005F4004"/>
    <w:rsid w:val="005F493D"/>
    <w:rsid w:val="005F582C"/>
    <w:rsid w:val="005F657D"/>
    <w:rsid w:val="005F682D"/>
    <w:rsid w:val="005F72D0"/>
    <w:rsid w:val="005F7796"/>
    <w:rsid w:val="005F791F"/>
    <w:rsid w:val="005F7A28"/>
    <w:rsid w:val="005F7E7C"/>
    <w:rsid w:val="005F7F5A"/>
    <w:rsid w:val="006005E2"/>
    <w:rsid w:val="0060069D"/>
    <w:rsid w:val="006008CA"/>
    <w:rsid w:val="00600AB3"/>
    <w:rsid w:val="00600AF8"/>
    <w:rsid w:val="00600CBC"/>
    <w:rsid w:val="00601448"/>
    <w:rsid w:val="00601634"/>
    <w:rsid w:val="00601BD2"/>
    <w:rsid w:val="006026AE"/>
    <w:rsid w:val="00602A89"/>
    <w:rsid w:val="00602B88"/>
    <w:rsid w:val="00602D77"/>
    <w:rsid w:val="0060309C"/>
    <w:rsid w:val="00603B2C"/>
    <w:rsid w:val="00604255"/>
    <w:rsid w:val="00604271"/>
    <w:rsid w:val="00604831"/>
    <w:rsid w:val="00604B55"/>
    <w:rsid w:val="006056A6"/>
    <w:rsid w:val="0060586D"/>
    <w:rsid w:val="00605904"/>
    <w:rsid w:val="00605B78"/>
    <w:rsid w:val="00605FA0"/>
    <w:rsid w:val="006070B9"/>
    <w:rsid w:val="00607893"/>
    <w:rsid w:val="00607B9E"/>
    <w:rsid w:val="00607C2B"/>
    <w:rsid w:val="00607C59"/>
    <w:rsid w:val="00607D58"/>
    <w:rsid w:val="00610152"/>
    <w:rsid w:val="00611504"/>
    <w:rsid w:val="0061154F"/>
    <w:rsid w:val="00611608"/>
    <w:rsid w:val="0061272E"/>
    <w:rsid w:val="00612DB8"/>
    <w:rsid w:val="00613179"/>
    <w:rsid w:val="00613CA5"/>
    <w:rsid w:val="00614113"/>
    <w:rsid w:val="006142C3"/>
    <w:rsid w:val="0061435D"/>
    <w:rsid w:val="0061442E"/>
    <w:rsid w:val="00614958"/>
    <w:rsid w:val="00616DDD"/>
    <w:rsid w:val="00617027"/>
    <w:rsid w:val="006172EC"/>
    <w:rsid w:val="00617DF3"/>
    <w:rsid w:val="006202B4"/>
    <w:rsid w:val="00620C9A"/>
    <w:rsid w:val="00620E22"/>
    <w:rsid w:val="006211A3"/>
    <w:rsid w:val="0062152D"/>
    <w:rsid w:val="00621C3C"/>
    <w:rsid w:val="00621D61"/>
    <w:rsid w:val="00621E99"/>
    <w:rsid w:val="00621FA2"/>
    <w:rsid w:val="00622029"/>
    <w:rsid w:val="00622313"/>
    <w:rsid w:val="0062234F"/>
    <w:rsid w:val="00622836"/>
    <w:rsid w:val="00622A9F"/>
    <w:rsid w:val="0062310D"/>
    <w:rsid w:val="006232D4"/>
    <w:rsid w:val="006233F4"/>
    <w:rsid w:val="00623561"/>
    <w:rsid w:val="00623AB4"/>
    <w:rsid w:val="00624A13"/>
    <w:rsid w:val="00625FE7"/>
    <w:rsid w:val="00625FF6"/>
    <w:rsid w:val="0062606C"/>
    <w:rsid w:val="006263CC"/>
    <w:rsid w:val="006263D5"/>
    <w:rsid w:val="0062653C"/>
    <w:rsid w:val="0062670C"/>
    <w:rsid w:val="006274EC"/>
    <w:rsid w:val="00627611"/>
    <w:rsid w:val="00627EFC"/>
    <w:rsid w:val="0063071A"/>
    <w:rsid w:val="00630817"/>
    <w:rsid w:val="00631013"/>
    <w:rsid w:val="00631668"/>
    <w:rsid w:val="006319AE"/>
    <w:rsid w:val="00632853"/>
    <w:rsid w:val="0063325B"/>
    <w:rsid w:val="00633272"/>
    <w:rsid w:val="006336DB"/>
    <w:rsid w:val="0063488E"/>
    <w:rsid w:val="006351DF"/>
    <w:rsid w:val="006352F7"/>
    <w:rsid w:val="006353A6"/>
    <w:rsid w:val="00635A1B"/>
    <w:rsid w:val="006364CA"/>
    <w:rsid w:val="00636CEA"/>
    <w:rsid w:val="00636F90"/>
    <w:rsid w:val="0063783D"/>
    <w:rsid w:val="00637B08"/>
    <w:rsid w:val="00640080"/>
    <w:rsid w:val="00640664"/>
    <w:rsid w:val="006413AE"/>
    <w:rsid w:val="006419FA"/>
    <w:rsid w:val="00641DDA"/>
    <w:rsid w:val="00641EBC"/>
    <w:rsid w:val="00641FA7"/>
    <w:rsid w:val="006422F8"/>
    <w:rsid w:val="006423E9"/>
    <w:rsid w:val="0064266D"/>
    <w:rsid w:val="00642FF6"/>
    <w:rsid w:val="006437BA"/>
    <w:rsid w:val="006438DC"/>
    <w:rsid w:val="00643EE9"/>
    <w:rsid w:val="00644085"/>
    <w:rsid w:val="006445E9"/>
    <w:rsid w:val="006452A7"/>
    <w:rsid w:val="006453C7"/>
    <w:rsid w:val="006455AC"/>
    <w:rsid w:val="00645771"/>
    <w:rsid w:val="006457FF"/>
    <w:rsid w:val="00645AA6"/>
    <w:rsid w:val="00645D31"/>
    <w:rsid w:val="00645E57"/>
    <w:rsid w:val="0064618F"/>
    <w:rsid w:val="006462C0"/>
    <w:rsid w:val="006466E1"/>
    <w:rsid w:val="00646CAC"/>
    <w:rsid w:val="00647C5F"/>
    <w:rsid w:val="00647EA9"/>
    <w:rsid w:val="00647F65"/>
    <w:rsid w:val="00647FCB"/>
    <w:rsid w:val="00650154"/>
    <w:rsid w:val="00650B3E"/>
    <w:rsid w:val="00650BB5"/>
    <w:rsid w:val="0065116B"/>
    <w:rsid w:val="00651321"/>
    <w:rsid w:val="00651ECA"/>
    <w:rsid w:val="0065234E"/>
    <w:rsid w:val="00652AD8"/>
    <w:rsid w:val="00652CCC"/>
    <w:rsid w:val="006530A6"/>
    <w:rsid w:val="00653640"/>
    <w:rsid w:val="00653AAE"/>
    <w:rsid w:val="00653C9D"/>
    <w:rsid w:val="006546BC"/>
    <w:rsid w:val="00654CCB"/>
    <w:rsid w:val="00654CEC"/>
    <w:rsid w:val="006552C9"/>
    <w:rsid w:val="00655DA4"/>
    <w:rsid w:val="00655E42"/>
    <w:rsid w:val="006564F8"/>
    <w:rsid w:val="00656743"/>
    <w:rsid w:val="00656E33"/>
    <w:rsid w:val="00657773"/>
    <w:rsid w:val="006579B1"/>
    <w:rsid w:val="00660088"/>
    <w:rsid w:val="00660399"/>
    <w:rsid w:val="006603AD"/>
    <w:rsid w:val="00660806"/>
    <w:rsid w:val="00660CAA"/>
    <w:rsid w:val="00660F54"/>
    <w:rsid w:val="006615DD"/>
    <w:rsid w:val="00661977"/>
    <w:rsid w:val="00661BA0"/>
    <w:rsid w:val="0066209D"/>
    <w:rsid w:val="0066258D"/>
    <w:rsid w:val="00663721"/>
    <w:rsid w:val="006638B4"/>
    <w:rsid w:val="0066399D"/>
    <w:rsid w:val="00663A73"/>
    <w:rsid w:val="00663B37"/>
    <w:rsid w:val="00663D63"/>
    <w:rsid w:val="00663EDC"/>
    <w:rsid w:val="00664752"/>
    <w:rsid w:val="0066497A"/>
    <w:rsid w:val="00664FEE"/>
    <w:rsid w:val="00665571"/>
    <w:rsid w:val="00665837"/>
    <w:rsid w:val="00666849"/>
    <w:rsid w:val="00666E20"/>
    <w:rsid w:val="00666ECE"/>
    <w:rsid w:val="0066749D"/>
    <w:rsid w:val="00667CB2"/>
    <w:rsid w:val="00670369"/>
    <w:rsid w:val="006705BD"/>
    <w:rsid w:val="00670828"/>
    <w:rsid w:val="00670F00"/>
    <w:rsid w:val="006711AE"/>
    <w:rsid w:val="006711FE"/>
    <w:rsid w:val="006715C0"/>
    <w:rsid w:val="006715E7"/>
    <w:rsid w:val="006716AF"/>
    <w:rsid w:val="00671B41"/>
    <w:rsid w:val="00672789"/>
    <w:rsid w:val="00672B2F"/>
    <w:rsid w:val="00672F71"/>
    <w:rsid w:val="00672FC9"/>
    <w:rsid w:val="00673295"/>
    <w:rsid w:val="00673653"/>
    <w:rsid w:val="00673CFA"/>
    <w:rsid w:val="00673F6A"/>
    <w:rsid w:val="006749C8"/>
    <w:rsid w:val="00674C16"/>
    <w:rsid w:val="00674FA4"/>
    <w:rsid w:val="006755CB"/>
    <w:rsid w:val="006755EF"/>
    <w:rsid w:val="00675D3C"/>
    <w:rsid w:val="00675DCF"/>
    <w:rsid w:val="006761B7"/>
    <w:rsid w:val="006762D0"/>
    <w:rsid w:val="006763E4"/>
    <w:rsid w:val="006766CE"/>
    <w:rsid w:val="006767EF"/>
    <w:rsid w:val="00677343"/>
    <w:rsid w:val="00677562"/>
    <w:rsid w:val="00677C55"/>
    <w:rsid w:val="00677E2B"/>
    <w:rsid w:val="00680094"/>
    <w:rsid w:val="00680508"/>
    <w:rsid w:val="00680D39"/>
    <w:rsid w:val="006810E9"/>
    <w:rsid w:val="00681439"/>
    <w:rsid w:val="00681977"/>
    <w:rsid w:val="00681C6A"/>
    <w:rsid w:val="00681D87"/>
    <w:rsid w:val="006820C4"/>
    <w:rsid w:val="00682A66"/>
    <w:rsid w:val="00682C3A"/>
    <w:rsid w:val="00682DF1"/>
    <w:rsid w:val="00682F2E"/>
    <w:rsid w:val="00683ED1"/>
    <w:rsid w:val="006846E3"/>
    <w:rsid w:val="00684D4C"/>
    <w:rsid w:val="00684D79"/>
    <w:rsid w:val="00685BB4"/>
    <w:rsid w:val="006867E8"/>
    <w:rsid w:val="006868E4"/>
    <w:rsid w:val="00686C2F"/>
    <w:rsid w:val="00686E40"/>
    <w:rsid w:val="00687015"/>
    <w:rsid w:val="0068752C"/>
    <w:rsid w:val="00687F25"/>
    <w:rsid w:val="0069010E"/>
    <w:rsid w:val="00690F37"/>
    <w:rsid w:val="00690FC1"/>
    <w:rsid w:val="00691680"/>
    <w:rsid w:val="00691A40"/>
    <w:rsid w:val="00691BA1"/>
    <w:rsid w:val="00691DC9"/>
    <w:rsid w:val="0069302D"/>
    <w:rsid w:val="0069485E"/>
    <w:rsid w:val="00694AC2"/>
    <w:rsid w:val="00694D10"/>
    <w:rsid w:val="006955A8"/>
    <w:rsid w:val="0069670B"/>
    <w:rsid w:val="006968A2"/>
    <w:rsid w:val="00696AF0"/>
    <w:rsid w:val="0069705C"/>
    <w:rsid w:val="006974CE"/>
    <w:rsid w:val="006A091E"/>
    <w:rsid w:val="006A0C01"/>
    <w:rsid w:val="006A1607"/>
    <w:rsid w:val="006A19BC"/>
    <w:rsid w:val="006A1AF2"/>
    <w:rsid w:val="006A1EBE"/>
    <w:rsid w:val="006A2491"/>
    <w:rsid w:val="006A24E4"/>
    <w:rsid w:val="006A27E6"/>
    <w:rsid w:val="006A37AC"/>
    <w:rsid w:val="006A382F"/>
    <w:rsid w:val="006A3D0C"/>
    <w:rsid w:val="006A3D80"/>
    <w:rsid w:val="006A3DC7"/>
    <w:rsid w:val="006A3E40"/>
    <w:rsid w:val="006A440B"/>
    <w:rsid w:val="006A48D2"/>
    <w:rsid w:val="006A4FC9"/>
    <w:rsid w:val="006A52C2"/>
    <w:rsid w:val="006A539B"/>
    <w:rsid w:val="006A56D5"/>
    <w:rsid w:val="006A5A38"/>
    <w:rsid w:val="006A5DC0"/>
    <w:rsid w:val="006A6069"/>
    <w:rsid w:val="006A69F8"/>
    <w:rsid w:val="006A76F1"/>
    <w:rsid w:val="006A7807"/>
    <w:rsid w:val="006A7B30"/>
    <w:rsid w:val="006B0457"/>
    <w:rsid w:val="006B0EA9"/>
    <w:rsid w:val="006B0EDA"/>
    <w:rsid w:val="006B137D"/>
    <w:rsid w:val="006B1A13"/>
    <w:rsid w:val="006B1EB6"/>
    <w:rsid w:val="006B2A42"/>
    <w:rsid w:val="006B2A74"/>
    <w:rsid w:val="006B2F51"/>
    <w:rsid w:val="006B31B2"/>
    <w:rsid w:val="006B35B6"/>
    <w:rsid w:val="006B360E"/>
    <w:rsid w:val="006B3678"/>
    <w:rsid w:val="006B3A12"/>
    <w:rsid w:val="006B3E4F"/>
    <w:rsid w:val="006B43BA"/>
    <w:rsid w:val="006B46C8"/>
    <w:rsid w:val="006B4CDB"/>
    <w:rsid w:val="006B5028"/>
    <w:rsid w:val="006B548D"/>
    <w:rsid w:val="006B552C"/>
    <w:rsid w:val="006B5706"/>
    <w:rsid w:val="006B5B5B"/>
    <w:rsid w:val="006B6D8B"/>
    <w:rsid w:val="006B6F10"/>
    <w:rsid w:val="006B7023"/>
    <w:rsid w:val="006C03E4"/>
    <w:rsid w:val="006C0404"/>
    <w:rsid w:val="006C0849"/>
    <w:rsid w:val="006C0FC1"/>
    <w:rsid w:val="006C1816"/>
    <w:rsid w:val="006C1ABE"/>
    <w:rsid w:val="006C1D13"/>
    <w:rsid w:val="006C2219"/>
    <w:rsid w:val="006C2296"/>
    <w:rsid w:val="006C2341"/>
    <w:rsid w:val="006C2344"/>
    <w:rsid w:val="006C2719"/>
    <w:rsid w:val="006C2903"/>
    <w:rsid w:val="006C297E"/>
    <w:rsid w:val="006C2E30"/>
    <w:rsid w:val="006C356D"/>
    <w:rsid w:val="006C3BBD"/>
    <w:rsid w:val="006C47E1"/>
    <w:rsid w:val="006C4E40"/>
    <w:rsid w:val="006C4E44"/>
    <w:rsid w:val="006C4FFA"/>
    <w:rsid w:val="006C53B8"/>
    <w:rsid w:val="006C58F1"/>
    <w:rsid w:val="006C5A32"/>
    <w:rsid w:val="006C5B25"/>
    <w:rsid w:val="006C5BAE"/>
    <w:rsid w:val="006C5DF2"/>
    <w:rsid w:val="006C5E5C"/>
    <w:rsid w:val="006C6B4D"/>
    <w:rsid w:val="006C7006"/>
    <w:rsid w:val="006C75B2"/>
    <w:rsid w:val="006C7CB5"/>
    <w:rsid w:val="006D0530"/>
    <w:rsid w:val="006D06C5"/>
    <w:rsid w:val="006D1136"/>
    <w:rsid w:val="006D129D"/>
    <w:rsid w:val="006D153A"/>
    <w:rsid w:val="006D1E7B"/>
    <w:rsid w:val="006D2B65"/>
    <w:rsid w:val="006D2EC0"/>
    <w:rsid w:val="006D33B5"/>
    <w:rsid w:val="006D3BF2"/>
    <w:rsid w:val="006D3EE3"/>
    <w:rsid w:val="006D40B5"/>
    <w:rsid w:val="006D42B2"/>
    <w:rsid w:val="006D45A0"/>
    <w:rsid w:val="006D45F2"/>
    <w:rsid w:val="006D590F"/>
    <w:rsid w:val="006D5AA2"/>
    <w:rsid w:val="006D5E2A"/>
    <w:rsid w:val="006D5E2B"/>
    <w:rsid w:val="006D6F5B"/>
    <w:rsid w:val="006D7069"/>
    <w:rsid w:val="006D725C"/>
    <w:rsid w:val="006D76CD"/>
    <w:rsid w:val="006D77F0"/>
    <w:rsid w:val="006D79E5"/>
    <w:rsid w:val="006D7A96"/>
    <w:rsid w:val="006E0521"/>
    <w:rsid w:val="006E109D"/>
    <w:rsid w:val="006E15E3"/>
    <w:rsid w:val="006E177D"/>
    <w:rsid w:val="006E2990"/>
    <w:rsid w:val="006E2BDA"/>
    <w:rsid w:val="006E39F0"/>
    <w:rsid w:val="006E4418"/>
    <w:rsid w:val="006E4BE3"/>
    <w:rsid w:val="006E5300"/>
    <w:rsid w:val="006E53F6"/>
    <w:rsid w:val="006E5600"/>
    <w:rsid w:val="006E56AB"/>
    <w:rsid w:val="006E597E"/>
    <w:rsid w:val="006E5D45"/>
    <w:rsid w:val="006E6C00"/>
    <w:rsid w:val="006E7551"/>
    <w:rsid w:val="006E7BC3"/>
    <w:rsid w:val="006E7BF5"/>
    <w:rsid w:val="006E7E22"/>
    <w:rsid w:val="006F01B2"/>
    <w:rsid w:val="006F02A2"/>
    <w:rsid w:val="006F0659"/>
    <w:rsid w:val="006F0A0B"/>
    <w:rsid w:val="006F0B21"/>
    <w:rsid w:val="006F0D77"/>
    <w:rsid w:val="006F133B"/>
    <w:rsid w:val="006F19E4"/>
    <w:rsid w:val="006F2C23"/>
    <w:rsid w:val="006F2D59"/>
    <w:rsid w:val="006F2FEF"/>
    <w:rsid w:val="006F300B"/>
    <w:rsid w:val="006F36B7"/>
    <w:rsid w:val="006F374E"/>
    <w:rsid w:val="006F37E3"/>
    <w:rsid w:val="006F3D71"/>
    <w:rsid w:val="006F3EAF"/>
    <w:rsid w:val="006F420D"/>
    <w:rsid w:val="006F4998"/>
    <w:rsid w:val="006F56D9"/>
    <w:rsid w:val="006F642E"/>
    <w:rsid w:val="006F66AD"/>
    <w:rsid w:val="006F75B1"/>
    <w:rsid w:val="006F7714"/>
    <w:rsid w:val="006F7E04"/>
    <w:rsid w:val="00700A17"/>
    <w:rsid w:val="00700C5B"/>
    <w:rsid w:val="007012C4"/>
    <w:rsid w:val="007016C5"/>
    <w:rsid w:val="007019B0"/>
    <w:rsid w:val="007027C6"/>
    <w:rsid w:val="007029AF"/>
    <w:rsid w:val="0070367A"/>
    <w:rsid w:val="00703B8C"/>
    <w:rsid w:val="00703C7B"/>
    <w:rsid w:val="00703D5D"/>
    <w:rsid w:val="00704191"/>
    <w:rsid w:val="007044D0"/>
    <w:rsid w:val="00704510"/>
    <w:rsid w:val="00704ABD"/>
    <w:rsid w:val="00705261"/>
    <w:rsid w:val="007056A4"/>
    <w:rsid w:val="00706104"/>
    <w:rsid w:val="00706860"/>
    <w:rsid w:val="00706A1A"/>
    <w:rsid w:val="007070D2"/>
    <w:rsid w:val="007074C4"/>
    <w:rsid w:val="00707869"/>
    <w:rsid w:val="00710869"/>
    <w:rsid w:val="00710D99"/>
    <w:rsid w:val="0071102E"/>
    <w:rsid w:val="007114A0"/>
    <w:rsid w:val="00711681"/>
    <w:rsid w:val="00711BDF"/>
    <w:rsid w:val="00712CBE"/>
    <w:rsid w:val="00712CD2"/>
    <w:rsid w:val="00712DB3"/>
    <w:rsid w:val="007134C6"/>
    <w:rsid w:val="007138E7"/>
    <w:rsid w:val="00713DA9"/>
    <w:rsid w:val="00713DAF"/>
    <w:rsid w:val="00713F00"/>
    <w:rsid w:val="00714114"/>
    <w:rsid w:val="007145EE"/>
    <w:rsid w:val="00714DF1"/>
    <w:rsid w:val="0071502E"/>
    <w:rsid w:val="00715492"/>
    <w:rsid w:val="00716325"/>
    <w:rsid w:val="00717032"/>
    <w:rsid w:val="007179A8"/>
    <w:rsid w:val="00717E76"/>
    <w:rsid w:val="007200D2"/>
    <w:rsid w:val="00720314"/>
    <w:rsid w:val="00720D81"/>
    <w:rsid w:val="00721579"/>
    <w:rsid w:val="0072215C"/>
    <w:rsid w:val="007232D3"/>
    <w:rsid w:val="00723672"/>
    <w:rsid w:val="007236A3"/>
    <w:rsid w:val="0072371B"/>
    <w:rsid w:val="0072378C"/>
    <w:rsid w:val="00724873"/>
    <w:rsid w:val="0072497A"/>
    <w:rsid w:val="00724E16"/>
    <w:rsid w:val="00724E54"/>
    <w:rsid w:val="00724E5C"/>
    <w:rsid w:val="00724FF1"/>
    <w:rsid w:val="007250B9"/>
    <w:rsid w:val="007254B6"/>
    <w:rsid w:val="007257D2"/>
    <w:rsid w:val="007259CE"/>
    <w:rsid w:val="00725B34"/>
    <w:rsid w:val="00725CDC"/>
    <w:rsid w:val="00726479"/>
    <w:rsid w:val="00726718"/>
    <w:rsid w:val="00726885"/>
    <w:rsid w:val="00726DF0"/>
    <w:rsid w:val="00726E57"/>
    <w:rsid w:val="007273D2"/>
    <w:rsid w:val="007275D3"/>
    <w:rsid w:val="00727C7E"/>
    <w:rsid w:val="00727F17"/>
    <w:rsid w:val="007301CB"/>
    <w:rsid w:val="007304A3"/>
    <w:rsid w:val="00730F39"/>
    <w:rsid w:val="0073130A"/>
    <w:rsid w:val="00731459"/>
    <w:rsid w:val="00731720"/>
    <w:rsid w:val="00731C86"/>
    <w:rsid w:val="00732351"/>
    <w:rsid w:val="007323AA"/>
    <w:rsid w:val="00732579"/>
    <w:rsid w:val="007327D2"/>
    <w:rsid w:val="00732F5C"/>
    <w:rsid w:val="007333E3"/>
    <w:rsid w:val="00733CA9"/>
    <w:rsid w:val="007342D3"/>
    <w:rsid w:val="007350CD"/>
    <w:rsid w:val="007350F1"/>
    <w:rsid w:val="007353CE"/>
    <w:rsid w:val="00737EF7"/>
    <w:rsid w:val="00740291"/>
    <w:rsid w:val="0074037E"/>
    <w:rsid w:val="00740C8C"/>
    <w:rsid w:val="00740D32"/>
    <w:rsid w:val="0074102B"/>
    <w:rsid w:val="0074141D"/>
    <w:rsid w:val="007415AD"/>
    <w:rsid w:val="0074171A"/>
    <w:rsid w:val="00741914"/>
    <w:rsid w:val="00741999"/>
    <w:rsid w:val="00741A6A"/>
    <w:rsid w:val="00741D73"/>
    <w:rsid w:val="0074317D"/>
    <w:rsid w:val="00743823"/>
    <w:rsid w:val="00743C72"/>
    <w:rsid w:val="00743D01"/>
    <w:rsid w:val="00743E81"/>
    <w:rsid w:val="00743EB0"/>
    <w:rsid w:val="00744231"/>
    <w:rsid w:val="00745623"/>
    <w:rsid w:val="00745B41"/>
    <w:rsid w:val="00745CFC"/>
    <w:rsid w:val="007460D8"/>
    <w:rsid w:val="00746661"/>
    <w:rsid w:val="00746DB0"/>
    <w:rsid w:val="00746ED5"/>
    <w:rsid w:val="00747A35"/>
    <w:rsid w:val="00747E4B"/>
    <w:rsid w:val="0075001B"/>
    <w:rsid w:val="007505CA"/>
    <w:rsid w:val="0075083D"/>
    <w:rsid w:val="00750903"/>
    <w:rsid w:val="00750BA5"/>
    <w:rsid w:val="00751323"/>
    <w:rsid w:val="00751C09"/>
    <w:rsid w:val="0075216B"/>
    <w:rsid w:val="007522A3"/>
    <w:rsid w:val="007524AD"/>
    <w:rsid w:val="00752857"/>
    <w:rsid w:val="007529A7"/>
    <w:rsid w:val="00752C3A"/>
    <w:rsid w:val="0075305F"/>
    <w:rsid w:val="0075318E"/>
    <w:rsid w:val="00753341"/>
    <w:rsid w:val="0075345F"/>
    <w:rsid w:val="00753946"/>
    <w:rsid w:val="00753A10"/>
    <w:rsid w:val="00754B6E"/>
    <w:rsid w:val="00755550"/>
    <w:rsid w:val="007556AC"/>
    <w:rsid w:val="007557DF"/>
    <w:rsid w:val="0075623C"/>
    <w:rsid w:val="00756BA6"/>
    <w:rsid w:val="00756FF6"/>
    <w:rsid w:val="00757301"/>
    <w:rsid w:val="0075756D"/>
    <w:rsid w:val="00757579"/>
    <w:rsid w:val="0075783E"/>
    <w:rsid w:val="00757AC0"/>
    <w:rsid w:val="00757D36"/>
    <w:rsid w:val="00760811"/>
    <w:rsid w:val="0076149E"/>
    <w:rsid w:val="007616A6"/>
    <w:rsid w:val="00761875"/>
    <w:rsid w:val="00761A78"/>
    <w:rsid w:val="0076227E"/>
    <w:rsid w:val="00762368"/>
    <w:rsid w:val="00762C1F"/>
    <w:rsid w:val="0076300C"/>
    <w:rsid w:val="0076346F"/>
    <w:rsid w:val="00763846"/>
    <w:rsid w:val="00763927"/>
    <w:rsid w:val="007639FC"/>
    <w:rsid w:val="00763C97"/>
    <w:rsid w:val="00765149"/>
    <w:rsid w:val="00765558"/>
    <w:rsid w:val="0076570F"/>
    <w:rsid w:val="00765891"/>
    <w:rsid w:val="00765C3C"/>
    <w:rsid w:val="00765DAE"/>
    <w:rsid w:val="00766400"/>
    <w:rsid w:val="0076649B"/>
    <w:rsid w:val="007665A7"/>
    <w:rsid w:val="007665D2"/>
    <w:rsid w:val="0076685B"/>
    <w:rsid w:val="007672DB"/>
    <w:rsid w:val="00767509"/>
    <w:rsid w:val="00767F59"/>
    <w:rsid w:val="00767F5B"/>
    <w:rsid w:val="00767F7E"/>
    <w:rsid w:val="007709CA"/>
    <w:rsid w:val="00771064"/>
    <w:rsid w:val="00771A51"/>
    <w:rsid w:val="007721A1"/>
    <w:rsid w:val="007724A1"/>
    <w:rsid w:val="00772699"/>
    <w:rsid w:val="00772931"/>
    <w:rsid w:val="00772B52"/>
    <w:rsid w:val="00772D38"/>
    <w:rsid w:val="00773BEF"/>
    <w:rsid w:val="00774329"/>
    <w:rsid w:val="00774A65"/>
    <w:rsid w:val="00775165"/>
    <w:rsid w:val="0077516C"/>
    <w:rsid w:val="007753B8"/>
    <w:rsid w:val="00775A3D"/>
    <w:rsid w:val="0077713B"/>
    <w:rsid w:val="007778B3"/>
    <w:rsid w:val="0077798E"/>
    <w:rsid w:val="00777FEB"/>
    <w:rsid w:val="00780E16"/>
    <w:rsid w:val="00780EB9"/>
    <w:rsid w:val="00780EE0"/>
    <w:rsid w:val="00781165"/>
    <w:rsid w:val="00781307"/>
    <w:rsid w:val="00781CC3"/>
    <w:rsid w:val="00783C7B"/>
    <w:rsid w:val="00783CAB"/>
    <w:rsid w:val="00786292"/>
    <w:rsid w:val="007866A1"/>
    <w:rsid w:val="00786B81"/>
    <w:rsid w:val="00787376"/>
    <w:rsid w:val="007873A8"/>
    <w:rsid w:val="00787B80"/>
    <w:rsid w:val="00787DDB"/>
    <w:rsid w:val="00787E49"/>
    <w:rsid w:val="0079085F"/>
    <w:rsid w:val="0079092C"/>
    <w:rsid w:val="00791134"/>
    <w:rsid w:val="0079146B"/>
    <w:rsid w:val="0079178D"/>
    <w:rsid w:val="00791BB4"/>
    <w:rsid w:val="00791C2B"/>
    <w:rsid w:val="00792C43"/>
    <w:rsid w:val="00792CE4"/>
    <w:rsid w:val="00793265"/>
    <w:rsid w:val="0079369D"/>
    <w:rsid w:val="00794533"/>
    <w:rsid w:val="00794B32"/>
    <w:rsid w:val="0079514A"/>
    <w:rsid w:val="007958F1"/>
    <w:rsid w:val="007960EA"/>
    <w:rsid w:val="007961D7"/>
    <w:rsid w:val="007966C3"/>
    <w:rsid w:val="007967E5"/>
    <w:rsid w:val="007969C7"/>
    <w:rsid w:val="007969E1"/>
    <w:rsid w:val="00796AF5"/>
    <w:rsid w:val="00796CBA"/>
    <w:rsid w:val="00796CFF"/>
    <w:rsid w:val="00796FCC"/>
    <w:rsid w:val="00797BB7"/>
    <w:rsid w:val="00797D40"/>
    <w:rsid w:val="007A0999"/>
    <w:rsid w:val="007A0FFE"/>
    <w:rsid w:val="007A239F"/>
    <w:rsid w:val="007A249F"/>
    <w:rsid w:val="007A277C"/>
    <w:rsid w:val="007A2C13"/>
    <w:rsid w:val="007A350A"/>
    <w:rsid w:val="007A40A4"/>
    <w:rsid w:val="007A4F57"/>
    <w:rsid w:val="007A5F76"/>
    <w:rsid w:val="007A5FCE"/>
    <w:rsid w:val="007A5FD6"/>
    <w:rsid w:val="007A62A6"/>
    <w:rsid w:val="007A69F2"/>
    <w:rsid w:val="007A71A8"/>
    <w:rsid w:val="007A7480"/>
    <w:rsid w:val="007B00CA"/>
    <w:rsid w:val="007B01E9"/>
    <w:rsid w:val="007B1964"/>
    <w:rsid w:val="007B1995"/>
    <w:rsid w:val="007B1DAC"/>
    <w:rsid w:val="007B1E19"/>
    <w:rsid w:val="007B2431"/>
    <w:rsid w:val="007B2D38"/>
    <w:rsid w:val="007B31F8"/>
    <w:rsid w:val="007B370C"/>
    <w:rsid w:val="007B3BF9"/>
    <w:rsid w:val="007B3ED7"/>
    <w:rsid w:val="007B4672"/>
    <w:rsid w:val="007B485A"/>
    <w:rsid w:val="007B4897"/>
    <w:rsid w:val="007B5290"/>
    <w:rsid w:val="007B52B7"/>
    <w:rsid w:val="007B5901"/>
    <w:rsid w:val="007B65D1"/>
    <w:rsid w:val="007B6769"/>
    <w:rsid w:val="007B7DC4"/>
    <w:rsid w:val="007C0266"/>
    <w:rsid w:val="007C09C5"/>
    <w:rsid w:val="007C0FFF"/>
    <w:rsid w:val="007C12EE"/>
    <w:rsid w:val="007C1CDA"/>
    <w:rsid w:val="007C210E"/>
    <w:rsid w:val="007C270A"/>
    <w:rsid w:val="007C2E25"/>
    <w:rsid w:val="007C2E87"/>
    <w:rsid w:val="007C3092"/>
    <w:rsid w:val="007C33E2"/>
    <w:rsid w:val="007C3D2D"/>
    <w:rsid w:val="007C3DFA"/>
    <w:rsid w:val="007C4122"/>
    <w:rsid w:val="007C4164"/>
    <w:rsid w:val="007C4ADD"/>
    <w:rsid w:val="007C5081"/>
    <w:rsid w:val="007C51B7"/>
    <w:rsid w:val="007C57BA"/>
    <w:rsid w:val="007C584B"/>
    <w:rsid w:val="007C58E5"/>
    <w:rsid w:val="007C598D"/>
    <w:rsid w:val="007C5CEA"/>
    <w:rsid w:val="007C6369"/>
    <w:rsid w:val="007C6560"/>
    <w:rsid w:val="007C6DC7"/>
    <w:rsid w:val="007C7440"/>
    <w:rsid w:val="007C77F8"/>
    <w:rsid w:val="007C79D5"/>
    <w:rsid w:val="007C7A97"/>
    <w:rsid w:val="007C7E9E"/>
    <w:rsid w:val="007D0138"/>
    <w:rsid w:val="007D01A0"/>
    <w:rsid w:val="007D097F"/>
    <w:rsid w:val="007D118F"/>
    <w:rsid w:val="007D13A1"/>
    <w:rsid w:val="007D231B"/>
    <w:rsid w:val="007D25CD"/>
    <w:rsid w:val="007D3573"/>
    <w:rsid w:val="007D3950"/>
    <w:rsid w:val="007D3997"/>
    <w:rsid w:val="007D425F"/>
    <w:rsid w:val="007D4817"/>
    <w:rsid w:val="007D50AE"/>
    <w:rsid w:val="007D537A"/>
    <w:rsid w:val="007D55A9"/>
    <w:rsid w:val="007D58AF"/>
    <w:rsid w:val="007D5D89"/>
    <w:rsid w:val="007D6036"/>
    <w:rsid w:val="007D6850"/>
    <w:rsid w:val="007D7112"/>
    <w:rsid w:val="007D78B0"/>
    <w:rsid w:val="007D7F30"/>
    <w:rsid w:val="007E0430"/>
    <w:rsid w:val="007E0AED"/>
    <w:rsid w:val="007E0E77"/>
    <w:rsid w:val="007E12BA"/>
    <w:rsid w:val="007E153E"/>
    <w:rsid w:val="007E1D5C"/>
    <w:rsid w:val="007E2217"/>
    <w:rsid w:val="007E25CD"/>
    <w:rsid w:val="007E2D9B"/>
    <w:rsid w:val="007E35D4"/>
    <w:rsid w:val="007E38A5"/>
    <w:rsid w:val="007E3C4F"/>
    <w:rsid w:val="007E3E20"/>
    <w:rsid w:val="007E4059"/>
    <w:rsid w:val="007E49F2"/>
    <w:rsid w:val="007E4FF1"/>
    <w:rsid w:val="007E51B0"/>
    <w:rsid w:val="007E554A"/>
    <w:rsid w:val="007E58CA"/>
    <w:rsid w:val="007E5906"/>
    <w:rsid w:val="007E6AEE"/>
    <w:rsid w:val="007E74D6"/>
    <w:rsid w:val="007E74F5"/>
    <w:rsid w:val="007E796D"/>
    <w:rsid w:val="007E7E6F"/>
    <w:rsid w:val="007F00CE"/>
    <w:rsid w:val="007F01BE"/>
    <w:rsid w:val="007F080D"/>
    <w:rsid w:val="007F0A9E"/>
    <w:rsid w:val="007F0C9E"/>
    <w:rsid w:val="007F0E3C"/>
    <w:rsid w:val="007F0F84"/>
    <w:rsid w:val="007F1AA0"/>
    <w:rsid w:val="007F2078"/>
    <w:rsid w:val="007F20E9"/>
    <w:rsid w:val="007F2248"/>
    <w:rsid w:val="007F2D93"/>
    <w:rsid w:val="007F34B7"/>
    <w:rsid w:val="007F37AC"/>
    <w:rsid w:val="007F400E"/>
    <w:rsid w:val="007F45CF"/>
    <w:rsid w:val="007F4854"/>
    <w:rsid w:val="007F519E"/>
    <w:rsid w:val="007F5639"/>
    <w:rsid w:val="007F5B03"/>
    <w:rsid w:val="007F624A"/>
    <w:rsid w:val="007F6AF7"/>
    <w:rsid w:val="007F6DCB"/>
    <w:rsid w:val="007F7905"/>
    <w:rsid w:val="0080035E"/>
    <w:rsid w:val="008007D7"/>
    <w:rsid w:val="008011FE"/>
    <w:rsid w:val="00801898"/>
    <w:rsid w:val="00801D75"/>
    <w:rsid w:val="00801DA2"/>
    <w:rsid w:val="008020D2"/>
    <w:rsid w:val="008024C9"/>
    <w:rsid w:val="00802E2E"/>
    <w:rsid w:val="00802E34"/>
    <w:rsid w:val="008047B8"/>
    <w:rsid w:val="00804D4F"/>
    <w:rsid w:val="00804EB5"/>
    <w:rsid w:val="008051F9"/>
    <w:rsid w:val="008055D6"/>
    <w:rsid w:val="0080590B"/>
    <w:rsid w:val="00805EC1"/>
    <w:rsid w:val="00805FCD"/>
    <w:rsid w:val="00806306"/>
    <w:rsid w:val="00806A92"/>
    <w:rsid w:val="00806E0D"/>
    <w:rsid w:val="00807171"/>
    <w:rsid w:val="00807800"/>
    <w:rsid w:val="00807985"/>
    <w:rsid w:val="008101FB"/>
    <w:rsid w:val="0081108E"/>
    <w:rsid w:val="00811A2F"/>
    <w:rsid w:val="00811C83"/>
    <w:rsid w:val="00811EDF"/>
    <w:rsid w:val="0081354C"/>
    <w:rsid w:val="008136EA"/>
    <w:rsid w:val="00813AA5"/>
    <w:rsid w:val="00813D5F"/>
    <w:rsid w:val="00813DA9"/>
    <w:rsid w:val="00813F65"/>
    <w:rsid w:val="008144FC"/>
    <w:rsid w:val="00814AD5"/>
    <w:rsid w:val="008152F3"/>
    <w:rsid w:val="00815723"/>
    <w:rsid w:val="0081591D"/>
    <w:rsid w:val="00815B54"/>
    <w:rsid w:val="00815D56"/>
    <w:rsid w:val="0081624D"/>
    <w:rsid w:val="00816888"/>
    <w:rsid w:val="008170B4"/>
    <w:rsid w:val="008172D6"/>
    <w:rsid w:val="00817318"/>
    <w:rsid w:val="0081759A"/>
    <w:rsid w:val="008175A1"/>
    <w:rsid w:val="00820614"/>
    <w:rsid w:val="008218AB"/>
    <w:rsid w:val="0082197B"/>
    <w:rsid w:val="00821E96"/>
    <w:rsid w:val="00822A53"/>
    <w:rsid w:val="008247D9"/>
    <w:rsid w:val="00824C81"/>
    <w:rsid w:val="008253DC"/>
    <w:rsid w:val="00825724"/>
    <w:rsid w:val="00825CC0"/>
    <w:rsid w:val="00825D1F"/>
    <w:rsid w:val="00825DC6"/>
    <w:rsid w:val="00826262"/>
    <w:rsid w:val="008262A0"/>
    <w:rsid w:val="00826806"/>
    <w:rsid w:val="008269FF"/>
    <w:rsid w:val="00827501"/>
    <w:rsid w:val="00827638"/>
    <w:rsid w:val="008279F6"/>
    <w:rsid w:val="00830444"/>
    <w:rsid w:val="008308B0"/>
    <w:rsid w:val="00830E4E"/>
    <w:rsid w:val="00831A80"/>
    <w:rsid w:val="00832108"/>
    <w:rsid w:val="008328E0"/>
    <w:rsid w:val="00832BF0"/>
    <w:rsid w:val="008336D3"/>
    <w:rsid w:val="00833A32"/>
    <w:rsid w:val="00833A4B"/>
    <w:rsid w:val="00833F16"/>
    <w:rsid w:val="00835C78"/>
    <w:rsid w:val="00836127"/>
    <w:rsid w:val="0083630E"/>
    <w:rsid w:val="00836C85"/>
    <w:rsid w:val="00836D16"/>
    <w:rsid w:val="008371C8"/>
    <w:rsid w:val="008375D6"/>
    <w:rsid w:val="00837A92"/>
    <w:rsid w:val="00837E04"/>
    <w:rsid w:val="00837F8A"/>
    <w:rsid w:val="008407FB"/>
    <w:rsid w:val="00841277"/>
    <w:rsid w:val="008419A5"/>
    <w:rsid w:val="008432E3"/>
    <w:rsid w:val="00843A02"/>
    <w:rsid w:val="00843BCE"/>
    <w:rsid w:val="00844556"/>
    <w:rsid w:val="00844685"/>
    <w:rsid w:val="00844B4C"/>
    <w:rsid w:val="00844BA7"/>
    <w:rsid w:val="00844DE6"/>
    <w:rsid w:val="00845337"/>
    <w:rsid w:val="00845359"/>
    <w:rsid w:val="00845866"/>
    <w:rsid w:val="00846505"/>
    <w:rsid w:val="0084704F"/>
    <w:rsid w:val="008474AF"/>
    <w:rsid w:val="0084754A"/>
    <w:rsid w:val="008475A8"/>
    <w:rsid w:val="00847F39"/>
    <w:rsid w:val="00850212"/>
    <w:rsid w:val="008505D9"/>
    <w:rsid w:val="008507B9"/>
    <w:rsid w:val="00851051"/>
    <w:rsid w:val="0085200A"/>
    <w:rsid w:val="008524D3"/>
    <w:rsid w:val="00852E5C"/>
    <w:rsid w:val="00853A1F"/>
    <w:rsid w:val="00853CE7"/>
    <w:rsid w:val="008544DE"/>
    <w:rsid w:val="008552CB"/>
    <w:rsid w:val="00855672"/>
    <w:rsid w:val="00855DA8"/>
    <w:rsid w:val="00856417"/>
    <w:rsid w:val="00856C6A"/>
    <w:rsid w:val="00856FE2"/>
    <w:rsid w:val="00856FF1"/>
    <w:rsid w:val="008570E1"/>
    <w:rsid w:val="00857BC2"/>
    <w:rsid w:val="00860AEF"/>
    <w:rsid w:val="008617BA"/>
    <w:rsid w:val="00861B31"/>
    <w:rsid w:val="00861DC9"/>
    <w:rsid w:val="00861EB2"/>
    <w:rsid w:val="008621CB"/>
    <w:rsid w:val="00862B20"/>
    <w:rsid w:val="00862D49"/>
    <w:rsid w:val="00862FF3"/>
    <w:rsid w:val="00863283"/>
    <w:rsid w:val="0086391B"/>
    <w:rsid w:val="00863A95"/>
    <w:rsid w:val="00863B25"/>
    <w:rsid w:val="008640DE"/>
    <w:rsid w:val="0086416A"/>
    <w:rsid w:val="00864678"/>
    <w:rsid w:val="00864D44"/>
    <w:rsid w:val="0086540B"/>
    <w:rsid w:val="00865A03"/>
    <w:rsid w:val="00866384"/>
    <w:rsid w:val="0087047E"/>
    <w:rsid w:val="0087048F"/>
    <w:rsid w:val="008707D8"/>
    <w:rsid w:val="00870E6E"/>
    <w:rsid w:val="008714CC"/>
    <w:rsid w:val="008717CE"/>
    <w:rsid w:val="008729B5"/>
    <w:rsid w:val="00872E0A"/>
    <w:rsid w:val="008733C8"/>
    <w:rsid w:val="0087420A"/>
    <w:rsid w:val="00874503"/>
    <w:rsid w:val="00874C18"/>
    <w:rsid w:val="00875B50"/>
    <w:rsid w:val="00875C9E"/>
    <w:rsid w:val="00876AE1"/>
    <w:rsid w:val="00877CEA"/>
    <w:rsid w:val="00877DFE"/>
    <w:rsid w:val="00880652"/>
    <w:rsid w:val="008807C1"/>
    <w:rsid w:val="008808D6"/>
    <w:rsid w:val="00880B1F"/>
    <w:rsid w:val="00881256"/>
    <w:rsid w:val="008814BF"/>
    <w:rsid w:val="008817A5"/>
    <w:rsid w:val="008818D7"/>
    <w:rsid w:val="00881A30"/>
    <w:rsid w:val="00881B5A"/>
    <w:rsid w:val="00882B33"/>
    <w:rsid w:val="00883037"/>
    <w:rsid w:val="0088357B"/>
    <w:rsid w:val="00883ED1"/>
    <w:rsid w:val="0088462A"/>
    <w:rsid w:val="008848A7"/>
    <w:rsid w:val="00884D06"/>
    <w:rsid w:val="00884EDF"/>
    <w:rsid w:val="00885290"/>
    <w:rsid w:val="008855FF"/>
    <w:rsid w:val="00885852"/>
    <w:rsid w:val="00885C14"/>
    <w:rsid w:val="0088684D"/>
    <w:rsid w:val="0088737B"/>
    <w:rsid w:val="00887D64"/>
    <w:rsid w:val="00887E21"/>
    <w:rsid w:val="00887E93"/>
    <w:rsid w:val="00887ECF"/>
    <w:rsid w:val="0089015A"/>
    <w:rsid w:val="00890C7A"/>
    <w:rsid w:val="00890D39"/>
    <w:rsid w:val="008912FA"/>
    <w:rsid w:val="008917E1"/>
    <w:rsid w:val="00891D04"/>
    <w:rsid w:val="008926C4"/>
    <w:rsid w:val="008926CD"/>
    <w:rsid w:val="00892877"/>
    <w:rsid w:val="00892922"/>
    <w:rsid w:val="00892AB3"/>
    <w:rsid w:val="00892E34"/>
    <w:rsid w:val="00893EE5"/>
    <w:rsid w:val="00893F6C"/>
    <w:rsid w:val="00894380"/>
    <w:rsid w:val="008944A8"/>
    <w:rsid w:val="00894A32"/>
    <w:rsid w:val="0089509D"/>
    <w:rsid w:val="00895A5D"/>
    <w:rsid w:val="00895D69"/>
    <w:rsid w:val="00895E81"/>
    <w:rsid w:val="00896557"/>
    <w:rsid w:val="00896920"/>
    <w:rsid w:val="008971C8"/>
    <w:rsid w:val="008973B6"/>
    <w:rsid w:val="008A023D"/>
    <w:rsid w:val="008A0CD6"/>
    <w:rsid w:val="008A10AC"/>
    <w:rsid w:val="008A15F2"/>
    <w:rsid w:val="008A2067"/>
    <w:rsid w:val="008A26C0"/>
    <w:rsid w:val="008A2A0D"/>
    <w:rsid w:val="008A31E2"/>
    <w:rsid w:val="008A4523"/>
    <w:rsid w:val="008A49EE"/>
    <w:rsid w:val="008A57E9"/>
    <w:rsid w:val="008A5AD5"/>
    <w:rsid w:val="008A5B83"/>
    <w:rsid w:val="008A5BF4"/>
    <w:rsid w:val="008A5C2D"/>
    <w:rsid w:val="008A5C2F"/>
    <w:rsid w:val="008A5CBB"/>
    <w:rsid w:val="008A5E22"/>
    <w:rsid w:val="008A6151"/>
    <w:rsid w:val="008A6171"/>
    <w:rsid w:val="008A6AC0"/>
    <w:rsid w:val="008A6BF1"/>
    <w:rsid w:val="008A72FF"/>
    <w:rsid w:val="008B0188"/>
    <w:rsid w:val="008B0B04"/>
    <w:rsid w:val="008B0B5A"/>
    <w:rsid w:val="008B24F5"/>
    <w:rsid w:val="008B2F85"/>
    <w:rsid w:val="008B3245"/>
    <w:rsid w:val="008B3718"/>
    <w:rsid w:val="008B376E"/>
    <w:rsid w:val="008B3A36"/>
    <w:rsid w:val="008B3AF0"/>
    <w:rsid w:val="008B4102"/>
    <w:rsid w:val="008B4239"/>
    <w:rsid w:val="008B4CC7"/>
    <w:rsid w:val="008B55C6"/>
    <w:rsid w:val="008B5615"/>
    <w:rsid w:val="008B5B09"/>
    <w:rsid w:val="008B74FF"/>
    <w:rsid w:val="008B7B62"/>
    <w:rsid w:val="008C0A04"/>
    <w:rsid w:val="008C0A1B"/>
    <w:rsid w:val="008C0E15"/>
    <w:rsid w:val="008C1222"/>
    <w:rsid w:val="008C13BC"/>
    <w:rsid w:val="008C150F"/>
    <w:rsid w:val="008C1823"/>
    <w:rsid w:val="008C22C0"/>
    <w:rsid w:val="008C255A"/>
    <w:rsid w:val="008C2648"/>
    <w:rsid w:val="008C37D4"/>
    <w:rsid w:val="008C3D11"/>
    <w:rsid w:val="008C455A"/>
    <w:rsid w:val="008C4AF0"/>
    <w:rsid w:val="008C4C2C"/>
    <w:rsid w:val="008C4F2B"/>
    <w:rsid w:val="008C54B9"/>
    <w:rsid w:val="008C55A5"/>
    <w:rsid w:val="008C5E22"/>
    <w:rsid w:val="008C5E74"/>
    <w:rsid w:val="008C60E6"/>
    <w:rsid w:val="008C6327"/>
    <w:rsid w:val="008C6AD4"/>
    <w:rsid w:val="008C78A3"/>
    <w:rsid w:val="008C7AE6"/>
    <w:rsid w:val="008D08FF"/>
    <w:rsid w:val="008D097B"/>
    <w:rsid w:val="008D0CCF"/>
    <w:rsid w:val="008D13CC"/>
    <w:rsid w:val="008D1E12"/>
    <w:rsid w:val="008D2116"/>
    <w:rsid w:val="008D248E"/>
    <w:rsid w:val="008D2549"/>
    <w:rsid w:val="008D3689"/>
    <w:rsid w:val="008D3736"/>
    <w:rsid w:val="008D38C0"/>
    <w:rsid w:val="008D38D9"/>
    <w:rsid w:val="008D3CDD"/>
    <w:rsid w:val="008D430E"/>
    <w:rsid w:val="008D4354"/>
    <w:rsid w:val="008D4916"/>
    <w:rsid w:val="008D5EDC"/>
    <w:rsid w:val="008D6061"/>
    <w:rsid w:val="008D60BA"/>
    <w:rsid w:val="008D688D"/>
    <w:rsid w:val="008D6AFA"/>
    <w:rsid w:val="008D702B"/>
    <w:rsid w:val="008D76CE"/>
    <w:rsid w:val="008D7859"/>
    <w:rsid w:val="008D7C5F"/>
    <w:rsid w:val="008D7C8E"/>
    <w:rsid w:val="008D7EC3"/>
    <w:rsid w:val="008E0229"/>
    <w:rsid w:val="008E1008"/>
    <w:rsid w:val="008E118B"/>
    <w:rsid w:val="008E12AF"/>
    <w:rsid w:val="008E1464"/>
    <w:rsid w:val="008E225F"/>
    <w:rsid w:val="008E2A7A"/>
    <w:rsid w:val="008E3570"/>
    <w:rsid w:val="008E4AD1"/>
    <w:rsid w:val="008E584E"/>
    <w:rsid w:val="008E5921"/>
    <w:rsid w:val="008E5BEE"/>
    <w:rsid w:val="008E5E9B"/>
    <w:rsid w:val="008E610E"/>
    <w:rsid w:val="008E61BD"/>
    <w:rsid w:val="008E648F"/>
    <w:rsid w:val="008E69B1"/>
    <w:rsid w:val="008E701B"/>
    <w:rsid w:val="008E7288"/>
    <w:rsid w:val="008E7577"/>
    <w:rsid w:val="008E78DC"/>
    <w:rsid w:val="008E7D72"/>
    <w:rsid w:val="008F0315"/>
    <w:rsid w:val="008F036B"/>
    <w:rsid w:val="008F072D"/>
    <w:rsid w:val="008F0741"/>
    <w:rsid w:val="008F0AD1"/>
    <w:rsid w:val="008F0DD2"/>
    <w:rsid w:val="008F124C"/>
    <w:rsid w:val="008F1263"/>
    <w:rsid w:val="008F194A"/>
    <w:rsid w:val="008F1D06"/>
    <w:rsid w:val="008F1E9D"/>
    <w:rsid w:val="008F3197"/>
    <w:rsid w:val="008F3938"/>
    <w:rsid w:val="008F3A8B"/>
    <w:rsid w:val="008F42CA"/>
    <w:rsid w:val="008F4E07"/>
    <w:rsid w:val="008F4FA4"/>
    <w:rsid w:val="008F58FF"/>
    <w:rsid w:val="008F6049"/>
    <w:rsid w:val="008F6369"/>
    <w:rsid w:val="008F63C1"/>
    <w:rsid w:val="008F6A24"/>
    <w:rsid w:val="008F7150"/>
    <w:rsid w:val="008F7780"/>
    <w:rsid w:val="008F7B13"/>
    <w:rsid w:val="009019DF"/>
    <w:rsid w:val="00901B06"/>
    <w:rsid w:val="0090285B"/>
    <w:rsid w:val="0090294C"/>
    <w:rsid w:val="009030D1"/>
    <w:rsid w:val="009032FD"/>
    <w:rsid w:val="00903988"/>
    <w:rsid w:val="0090406F"/>
    <w:rsid w:val="00904085"/>
    <w:rsid w:val="0090416E"/>
    <w:rsid w:val="009041A2"/>
    <w:rsid w:val="009043AB"/>
    <w:rsid w:val="009048A1"/>
    <w:rsid w:val="009048AA"/>
    <w:rsid w:val="00904D9F"/>
    <w:rsid w:val="0090511D"/>
    <w:rsid w:val="00905A1A"/>
    <w:rsid w:val="00905B9F"/>
    <w:rsid w:val="00905DBC"/>
    <w:rsid w:val="00905DD2"/>
    <w:rsid w:val="00905FD3"/>
    <w:rsid w:val="00906144"/>
    <w:rsid w:val="00906227"/>
    <w:rsid w:val="0090637B"/>
    <w:rsid w:val="0090723E"/>
    <w:rsid w:val="00907389"/>
    <w:rsid w:val="00907455"/>
    <w:rsid w:val="009101E7"/>
    <w:rsid w:val="00910296"/>
    <w:rsid w:val="009106D5"/>
    <w:rsid w:val="00910A4D"/>
    <w:rsid w:val="00910D83"/>
    <w:rsid w:val="0091127B"/>
    <w:rsid w:val="00911DF3"/>
    <w:rsid w:val="00911E17"/>
    <w:rsid w:val="009120F4"/>
    <w:rsid w:val="00912718"/>
    <w:rsid w:val="00912A50"/>
    <w:rsid w:val="00912F7E"/>
    <w:rsid w:val="009130D5"/>
    <w:rsid w:val="009131B1"/>
    <w:rsid w:val="00913430"/>
    <w:rsid w:val="00913C14"/>
    <w:rsid w:val="00913E0B"/>
    <w:rsid w:val="00914A1A"/>
    <w:rsid w:val="00914D62"/>
    <w:rsid w:val="009150AE"/>
    <w:rsid w:val="009151BD"/>
    <w:rsid w:val="009153D2"/>
    <w:rsid w:val="00915C34"/>
    <w:rsid w:val="00915F38"/>
    <w:rsid w:val="0091635C"/>
    <w:rsid w:val="009163CD"/>
    <w:rsid w:val="00916A6E"/>
    <w:rsid w:val="00916F7E"/>
    <w:rsid w:val="00917641"/>
    <w:rsid w:val="00920197"/>
    <w:rsid w:val="00920419"/>
    <w:rsid w:val="00920F19"/>
    <w:rsid w:val="0092153D"/>
    <w:rsid w:val="00921550"/>
    <w:rsid w:val="0092163A"/>
    <w:rsid w:val="00921FD1"/>
    <w:rsid w:val="0092265B"/>
    <w:rsid w:val="00922832"/>
    <w:rsid w:val="00922DD6"/>
    <w:rsid w:val="009230CF"/>
    <w:rsid w:val="0092314F"/>
    <w:rsid w:val="0092316F"/>
    <w:rsid w:val="0092398D"/>
    <w:rsid w:val="009248DC"/>
    <w:rsid w:val="00924A15"/>
    <w:rsid w:val="00924AFD"/>
    <w:rsid w:val="00924E2F"/>
    <w:rsid w:val="009254EF"/>
    <w:rsid w:val="0092575F"/>
    <w:rsid w:val="009258FC"/>
    <w:rsid w:val="0092688F"/>
    <w:rsid w:val="00926922"/>
    <w:rsid w:val="00926970"/>
    <w:rsid w:val="00926C7E"/>
    <w:rsid w:val="00927066"/>
    <w:rsid w:val="00927D4E"/>
    <w:rsid w:val="0093010D"/>
    <w:rsid w:val="00930253"/>
    <w:rsid w:val="00930314"/>
    <w:rsid w:val="009305A5"/>
    <w:rsid w:val="009311FA"/>
    <w:rsid w:val="00931333"/>
    <w:rsid w:val="00931CBF"/>
    <w:rsid w:val="009320A7"/>
    <w:rsid w:val="00932206"/>
    <w:rsid w:val="0093256E"/>
    <w:rsid w:val="009338B3"/>
    <w:rsid w:val="009338DC"/>
    <w:rsid w:val="00933989"/>
    <w:rsid w:val="00933B93"/>
    <w:rsid w:val="00934088"/>
    <w:rsid w:val="009344B4"/>
    <w:rsid w:val="00935349"/>
    <w:rsid w:val="0093546F"/>
    <w:rsid w:val="00935659"/>
    <w:rsid w:val="00935672"/>
    <w:rsid w:val="0093570F"/>
    <w:rsid w:val="00936797"/>
    <w:rsid w:val="009367F9"/>
    <w:rsid w:val="009369C5"/>
    <w:rsid w:val="00936AAF"/>
    <w:rsid w:val="00936B20"/>
    <w:rsid w:val="0093725A"/>
    <w:rsid w:val="009409BE"/>
    <w:rsid w:val="00940C1E"/>
    <w:rsid w:val="0094134D"/>
    <w:rsid w:val="009420A1"/>
    <w:rsid w:val="00942511"/>
    <w:rsid w:val="009428FB"/>
    <w:rsid w:val="00942B40"/>
    <w:rsid w:val="00943438"/>
    <w:rsid w:val="0094366E"/>
    <w:rsid w:val="009444C8"/>
    <w:rsid w:val="00944AEC"/>
    <w:rsid w:val="00944BB4"/>
    <w:rsid w:val="00944E6B"/>
    <w:rsid w:val="0094574D"/>
    <w:rsid w:val="00945935"/>
    <w:rsid w:val="00945F6E"/>
    <w:rsid w:val="00945F8A"/>
    <w:rsid w:val="009464D4"/>
    <w:rsid w:val="00946561"/>
    <w:rsid w:val="009466FA"/>
    <w:rsid w:val="009479E6"/>
    <w:rsid w:val="00947B98"/>
    <w:rsid w:val="00947CDD"/>
    <w:rsid w:val="0095008B"/>
    <w:rsid w:val="00950489"/>
    <w:rsid w:val="009508E0"/>
    <w:rsid w:val="00950B71"/>
    <w:rsid w:val="00950BC8"/>
    <w:rsid w:val="009511C3"/>
    <w:rsid w:val="00951B6F"/>
    <w:rsid w:val="00951D01"/>
    <w:rsid w:val="00952616"/>
    <w:rsid w:val="00952B29"/>
    <w:rsid w:val="00953446"/>
    <w:rsid w:val="00953720"/>
    <w:rsid w:val="00953F58"/>
    <w:rsid w:val="00954498"/>
    <w:rsid w:val="00954740"/>
    <w:rsid w:val="00955224"/>
    <w:rsid w:val="00955AA3"/>
    <w:rsid w:val="009567FE"/>
    <w:rsid w:val="00956B21"/>
    <w:rsid w:val="00956BF1"/>
    <w:rsid w:val="009576C9"/>
    <w:rsid w:val="00957D8D"/>
    <w:rsid w:val="00960033"/>
    <w:rsid w:val="009603AC"/>
    <w:rsid w:val="00960874"/>
    <w:rsid w:val="00960979"/>
    <w:rsid w:val="00960F5F"/>
    <w:rsid w:val="00961AFF"/>
    <w:rsid w:val="00962107"/>
    <w:rsid w:val="0096225E"/>
    <w:rsid w:val="00962777"/>
    <w:rsid w:val="00962E9A"/>
    <w:rsid w:val="009632B6"/>
    <w:rsid w:val="009632E0"/>
    <w:rsid w:val="009642A3"/>
    <w:rsid w:val="00964D9A"/>
    <w:rsid w:val="00964FA0"/>
    <w:rsid w:val="0096578F"/>
    <w:rsid w:val="00965873"/>
    <w:rsid w:val="00965AC1"/>
    <w:rsid w:val="0096732D"/>
    <w:rsid w:val="00967685"/>
    <w:rsid w:val="00967C56"/>
    <w:rsid w:val="0097003B"/>
    <w:rsid w:val="009700D0"/>
    <w:rsid w:val="00970320"/>
    <w:rsid w:val="009706BE"/>
    <w:rsid w:val="00970C30"/>
    <w:rsid w:val="00970DAE"/>
    <w:rsid w:val="009719B7"/>
    <w:rsid w:val="00972079"/>
    <w:rsid w:val="00972324"/>
    <w:rsid w:val="00972B03"/>
    <w:rsid w:val="00972B94"/>
    <w:rsid w:val="00972F29"/>
    <w:rsid w:val="00972FD5"/>
    <w:rsid w:val="009734A0"/>
    <w:rsid w:val="00973B0C"/>
    <w:rsid w:val="00973D18"/>
    <w:rsid w:val="00974109"/>
    <w:rsid w:val="00974985"/>
    <w:rsid w:val="009753BC"/>
    <w:rsid w:val="00975519"/>
    <w:rsid w:val="009755FB"/>
    <w:rsid w:val="00975E0A"/>
    <w:rsid w:val="00976917"/>
    <w:rsid w:val="0097732E"/>
    <w:rsid w:val="009773AC"/>
    <w:rsid w:val="00977A57"/>
    <w:rsid w:val="00977F64"/>
    <w:rsid w:val="009805A9"/>
    <w:rsid w:val="00980EA2"/>
    <w:rsid w:val="00981168"/>
    <w:rsid w:val="00981AE3"/>
    <w:rsid w:val="00981CDD"/>
    <w:rsid w:val="00981DBD"/>
    <w:rsid w:val="009824F8"/>
    <w:rsid w:val="00982643"/>
    <w:rsid w:val="0098321D"/>
    <w:rsid w:val="00983601"/>
    <w:rsid w:val="009836D0"/>
    <w:rsid w:val="00983A04"/>
    <w:rsid w:val="00983B77"/>
    <w:rsid w:val="00983FDA"/>
    <w:rsid w:val="00984092"/>
    <w:rsid w:val="009849A2"/>
    <w:rsid w:val="00984E6D"/>
    <w:rsid w:val="00985701"/>
    <w:rsid w:val="009857D3"/>
    <w:rsid w:val="00985B0D"/>
    <w:rsid w:val="00985BEA"/>
    <w:rsid w:val="00985EF3"/>
    <w:rsid w:val="00986547"/>
    <w:rsid w:val="00986C3C"/>
    <w:rsid w:val="009870CC"/>
    <w:rsid w:val="00987519"/>
    <w:rsid w:val="009875FB"/>
    <w:rsid w:val="00987EA4"/>
    <w:rsid w:val="009907CE"/>
    <w:rsid w:val="00990995"/>
    <w:rsid w:val="00990A72"/>
    <w:rsid w:val="009912D4"/>
    <w:rsid w:val="00992185"/>
    <w:rsid w:val="00992547"/>
    <w:rsid w:val="00992E88"/>
    <w:rsid w:val="00992F48"/>
    <w:rsid w:val="0099345A"/>
    <w:rsid w:val="00993C90"/>
    <w:rsid w:val="00993D32"/>
    <w:rsid w:val="00994064"/>
    <w:rsid w:val="009949D0"/>
    <w:rsid w:val="00994A6B"/>
    <w:rsid w:val="00995C9C"/>
    <w:rsid w:val="00996081"/>
    <w:rsid w:val="009963C7"/>
    <w:rsid w:val="00996480"/>
    <w:rsid w:val="0099684C"/>
    <w:rsid w:val="00997100"/>
    <w:rsid w:val="009976DB"/>
    <w:rsid w:val="00997847"/>
    <w:rsid w:val="00997EC1"/>
    <w:rsid w:val="009A0DED"/>
    <w:rsid w:val="009A0E11"/>
    <w:rsid w:val="009A0F0D"/>
    <w:rsid w:val="009A1D94"/>
    <w:rsid w:val="009A1E6F"/>
    <w:rsid w:val="009A21E7"/>
    <w:rsid w:val="009A2D74"/>
    <w:rsid w:val="009A30AF"/>
    <w:rsid w:val="009A36B1"/>
    <w:rsid w:val="009A3CEB"/>
    <w:rsid w:val="009A4FBF"/>
    <w:rsid w:val="009A587E"/>
    <w:rsid w:val="009A5894"/>
    <w:rsid w:val="009A5E5A"/>
    <w:rsid w:val="009A640E"/>
    <w:rsid w:val="009A6F3A"/>
    <w:rsid w:val="009A6FA6"/>
    <w:rsid w:val="009A7985"/>
    <w:rsid w:val="009A7F53"/>
    <w:rsid w:val="009B04D4"/>
    <w:rsid w:val="009B0F43"/>
    <w:rsid w:val="009B0FDF"/>
    <w:rsid w:val="009B13AD"/>
    <w:rsid w:val="009B13D2"/>
    <w:rsid w:val="009B1F94"/>
    <w:rsid w:val="009B20CC"/>
    <w:rsid w:val="009B2947"/>
    <w:rsid w:val="009B2E09"/>
    <w:rsid w:val="009B3719"/>
    <w:rsid w:val="009B3AA8"/>
    <w:rsid w:val="009B5BD4"/>
    <w:rsid w:val="009B5CCB"/>
    <w:rsid w:val="009B5D4D"/>
    <w:rsid w:val="009B6319"/>
    <w:rsid w:val="009B65F1"/>
    <w:rsid w:val="009B662A"/>
    <w:rsid w:val="009B6B91"/>
    <w:rsid w:val="009B6CF2"/>
    <w:rsid w:val="009B7218"/>
    <w:rsid w:val="009B72F4"/>
    <w:rsid w:val="009B7B2D"/>
    <w:rsid w:val="009B7BE4"/>
    <w:rsid w:val="009B7CA8"/>
    <w:rsid w:val="009B7DB6"/>
    <w:rsid w:val="009C0993"/>
    <w:rsid w:val="009C1421"/>
    <w:rsid w:val="009C1C03"/>
    <w:rsid w:val="009C208F"/>
    <w:rsid w:val="009C303E"/>
    <w:rsid w:val="009C3467"/>
    <w:rsid w:val="009C3F39"/>
    <w:rsid w:val="009C404E"/>
    <w:rsid w:val="009C42E1"/>
    <w:rsid w:val="009C4329"/>
    <w:rsid w:val="009C4558"/>
    <w:rsid w:val="009C4828"/>
    <w:rsid w:val="009C4B73"/>
    <w:rsid w:val="009C5702"/>
    <w:rsid w:val="009C65E7"/>
    <w:rsid w:val="009C6862"/>
    <w:rsid w:val="009C697A"/>
    <w:rsid w:val="009C6DC1"/>
    <w:rsid w:val="009C798A"/>
    <w:rsid w:val="009C7D28"/>
    <w:rsid w:val="009D0341"/>
    <w:rsid w:val="009D0AB4"/>
    <w:rsid w:val="009D0B78"/>
    <w:rsid w:val="009D129F"/>
    <w:rsid w:val="009D12FE"/>
    <w:rsid w:val="009D1720"/>
    <w:rsid w:val="009D18DE"/>
    <w:rsid w:val="009D2D29"/>
    <w:rsid w:val="009D314B"/>
    <w:rsid w:val="009D317B"/>
    <w:rsid w:val="009D33F9"/>
    <w:rsid w:val="009D388B"/>
    <w:rsid w:val="009D3F2F"/>
    <w:rsid w:val="009D42E8"/>
    <w:rsid w:val="009D4AF1"/>
    <w:rsid w:val="009D53FF"/>
    <w:rsid w:val="009D54FA"/>
    <w:rsid w:val="009D56BC"/>
    <w:rsid w:val="009D58F0"/>
    <w:rsid w:val="009D5AF5"/>
    <w:rsid w:val="009D5BA2"/>
    <w:rsid w:val="009D5FD3"/>
    <w:rsid w:val="009D66DC"/>
    <w:rsid w:val="009D6851"/>
    <w:rsid w:val="009D70FA"/>
    <w:rsid w:val="009E0206"/>
    <w:rsid w:val="009E0483"/>
    <w:rsid w:val="009E06CC"/>
    <w:rsid w:val="009E0861"/>
    <w:rsid w:val="009E1289"/>
    <w:rsid w:val="009E15BC"/>
    <w:rsid w:val="009E1682"/>
    <w:rsid w:val="009E1E13"/>
    <w:rsid w:val="009E2B0E"/>
    <w:rsid w:val="009E2D05"/>
    <w:rsid w:val="009E2E8F"/>
    <w:rsid w:val="009E3033"/>
    <w:rsid w:val="009E3733"/>
    <w:rsid w:val="009E38D4"/>
    <w:rsid w:val="009E3952"/>
    <w:rsid w:val="009E3FF3"/>
    <w:rsid w:val="009E45DF"/>
    <w:rsid w:val="009E492B"/>
    <w:rsid w:val="009E49A5"/>
    <w:rsid w:val="009E5120"/>
    <w:rsid w:val="009E5306"/>
    <w:rsid w:val="009E56D5"/>
    <w:rsid w:val="009E6193"/>
    <w:rsid w:val="009E7762"/>
    <w:rsid w:val="009E77C0"/>
    <w:rsid w:val="009E7E39"/>
    <w:rsid w:val="009F0030"/>
    <w:rsid w:val="009F0FE8"/>
    <w:rsid w:val="009F10CF"/>
    <w:rsid w:val="009F1340"/>
    <w:rsid w:val="009F15C9"/>
    <w:rsid w:val="009F2679"/>
    <w:rsid w:val="009F32C4"/>
    <w:rsid w:val="009F45C6"/>
    <w:rsid w:val="009F46DB"/>
    <w:rsid w:val="009F472E"/>
    <w:rsid w:val="009F4C14"/>
    <w:rsid w:val="009F548B"/>
    <w:rsid w:val="009F5941"/>
    <w:rsid w:val="009F5B1F"/>
    <w:rsid w:val="009F5CD3"/>
    <w:rsid w:val="009F62D2"/>
    <w:rsid w:val="009F64BA"/>
    <w:rsid w:val="009F7C2D"/>
    <w:rsid w:val="00A0028D"/>
    <w:rsid w:val="00A00615"/>
    <w:rsid w:val="00A0092D"/>
    <w:rsid w:val="00A00AA5"/>
    <w:rsid w:val="00A00B0C"/>
    <w:rsid w:val="00A00DB5"/>
    <w:rsid w:val="00A0165A"/>
    <w:rsid w:val="00A018C4"/>
    <w:rsid w:val="00A01B69"/>
    <w:rsid w:val="00A0296A"/>
    <w:rsid w:val="00A02D81"/>
    <w:rsid w:val="00A037EA"/>
    <w:rsid w:val="00A03DDC"/>
    <w:rsid w:val="00A03EB1"/>
    <w:rsid w:val="00A03EDF"/>
    <w:rsid w:val="00A04A13"/>
    <w:rsid w:val="00A04D45"/>
    <w:rsid w:val="00A05426"/>
    <w:rsid w:val="00A05C87"/>
    <w:rsid w:val="00A063FE"/>
    <w:rsid w:val="00A06B80"/>
    <w:rsid w:val="00A06F2B"/>
    <w:rsid w:val="00A06FB8"/>
    <w:rsid w:val="00A07143"/>
    <w:rsid w:val="00A07277"/>
    <w:rsid w:val="00A0790B"/>
    <w:rsid w:val="00A10472"/>
    <w:rsid w:val="00A10CE5"/>
    <w:rsid w:val="00A1126E"/>
    <w:rsid w:val="00A113CA"/>
    <w:rsid w:val="00A11B0D"/>
    <w:rsid w:val="00A11BCF"/>
    <w:rsid w:val="00A11BD3"/>
    <w:rsid w:val="00A11DF2"/>
    <w:rsid w:val="00A126BF"/>
    <w:rsid w:val="00A12A16"/>
    <w:rsid w:val="00A12A8B"/>
    <w:rsid w:val="00A12CE0"/>
    <w:rsid w:val="00A1307A"/>
    <w:rsid w:val="00A13E97"/>
    <w:rsid w:val="00A14244"/>
    <w:rsid w:val="00A14DD4"/>
    <w:rsid w:val="00A15383"/>
    <w:rsid w:val="00A16966"/>
    <w:rsid w:val="00A1722B"/>
    <w:rsid w:val="00A1743B"/>
    <w:rsid w:val="00A17568"/>
    <w:rsid w:val="00A2028F"/>
    <w:rsid w:val="00A2060E"/>
    <w:rsid w:val="00A20D52"/>
    <w:rsid w:val="00A20E85"/>
    <w:rsid w:val="00A20F49"/>
    <w:rsid w:val="00A2194E"/>
    <w:rsid w:val="00A21D0F"/>
    <w:rsid w:val="00A21EDA"/>
    <w:rsid w:val="00A2202F"/>
    <w:rsid w:val="00A22697"/>
    <w:rsid w:val="00A22C36"/>
    <w:rsid w:val="00A23571"/>
    <w:rsid w:val="00A237FD"/>
    <w:rsid w:val="00A23A9F"/>
    <w:rsid w:val="00A23FBA"/>
    <w:rsid w:val="00A24158"/>
    <w:rsid w:val="00A24B58"/>
    <w:rsid w:val="00A2502F"/>
    <w:rsid w:val="00A256D0"/>
    <w:rsid w:val="00A25CF0"/>
    <w:rsid w:val="00A27135"/>
    <w:rsid w:val="00A27394"/>
    <w:rsid w:val="00A2785F"/>
    <w:rsid w:val="00A279F2"/>
    <w:rsid w:val="00A27E73"/>
    <w:rsid w:val="00A302C1"/>
    <w:rsid w:val="00A31678"/>
    <w:rsid w:val="00A31C2D"/>
    <w:rsid w:val="00A31D85"/>
    <w:rsid w:val="00A3207D"/>
    <w:rsid w:val="00A321EE"/>
    <w:rsid w:val="00A328AE"/>
    <w:rsid w:val="00A337DA"/>
    <w:rsid w:val="00A33A92"/>
    <w:rsid w:val="00A345AD"/>
    <w:rsid w:val="00A34AFE"/>
    <w:rsid w:val="00A34DC6"/>
    <w:rsid w:val="00A34F21"/>
    <w:rsid w:val="00A35134"/>
    <w:rsid w:val="00A3574D"/>
    <w:rsid w:val="00A357AE"/>
    <w:rsid w:val="00A36059"/>
    <w:rsid w:val="00A36255"/>
    <w:rsid w:val="00A365D3"/>
    <w:rsid w:val="00A3675C"/>
    <w:rsid w:val="00A369B7"/>
    <w:rsid w:val="00A371AE"/>
    <w:rsid w:val="00A402DB"/>
    <w:rsid w:val="00A40401"/>
    <w:rsid w:val="00A419B3"/>
    <w:rsid w:val="00A41E44"/>
    <w:rsid w:val="00A41FF8"/>
    <w:rsid w:val="00A42474"/>
    <w:rsid w:val="00A426C5"/>
    <w:rsid w:val="00A42AB1"/>
    <w:rsid w:val="00A42B0D"/>
    <w:rsid w:val="00A42D72"/>
    <w:rsid w:val="00A43BBF"/>
    <w:rsid w:val="00A44004"/>
    <w:rsid w:val="00A44B51"/>
    <w:rsid w:val="00A44FF6"/>
    <w:rsid w:val="00A45520"/>
    <w:rsid w:val="00A459D2"/>
    <w:rsid w:val="00A45C51"/>
    <w:rsid w:val="00A45F40"/>
    <w:rsid w:val="00A461F9"/>
    <w:rsid w:val="00A462FE"/>
    <w:rsid w:val="00A46BA4"/>
    <w:rsid w:val="00A46E79"/>
    <w:rsid w:val="00A47905"/>
    <w:rsid w:val="00A47C89"/>
    <w:rsid w:val="00A501B0"/>
    <w:rsid w:val="00A502BD"/>
    <w:rsid w:val="00A50F56"/>
    <w:rsid w:val="00A50FD9"/>
    <w:rsid w:val="00A51F87"/>
    <w:rsid w:val="00A53443"/>
    <w:rsid w:val="00A534CB"/>
    <w:rsid w:val="00A5376E"/>
    <w:rsid w:val="00A5390B"/>
    <w:rsid w:val="00A53956"/>
    <w:rsid w:val="00A540A7"/>
    <w:rsid w:val="00A54139"/>
    <w:rsid w:val="00A54473"/>
    <w:rsid w:val="00A55497"/>
    <w:rsid w:val="00A55ABF"/>
    <w:rsid w:val="00A55D49"/>
    <w:rsid w:val="00A56CC2"/>
    <w:rsid w:val="00A57085"/>
    <w:rsid w:val="00A579E8"/>
    <w:rsid w:val="00A57E64"/>
    <w:rsid w:val="00A57EE2"/>
    <w:rsid w:val="00A6007F"/>
    <w:rsid w:val="00A61199"/>
    <w:rsid w:val="00A612F1"/>
    <w:rsid w:val="00A6166B"/>
    <w:rsid w:val="00A61F7A"/>
    <w:rsid w:val="00A61F99"/>
    <w:rsid w:val="00A62E67"/>
    <w:rsid w:val="00A63421"/>
    <w:rsid w:val="00A6408C"/>
    <w:rsid w:val="00A64839"/>
    <w:rsid w:val="00A648C4"/>
    <w:rsid w:val="00A656ED"/>
    <w:rsid w:val="00A65CEC"/>
    <w:rsid w:val="00A66915"/>
    <w:rsid w:val="00A66B1A"/>
    <w:rsid w:val="00A66CD6"/>
    <w:rsid w:val="00A67457"/>
    <w:rsid w:val="00A674ED"/>
    <w:rsid w:val="00A675AA"/>
    <w:rsid w:val="00A709A1"/>
    <w:rsid w:val="00A718A8"/>
    <w:rsid w:val="00A71A84"/>
    <w:rsid w:val="00A71FC9"/>
    <w:rsid w:val="00A72637"/>
    <w:rsid w:val="00A72DE3"/>
    <w:rsid w:val="00A72E75"/>
    <w:rsid w:val="00A74002"/>
    <w:rsid w:val="00A74382"/>
    <w:rsid w:val="00A74535"/>
    <w:rsid w:val="00A747B8"/>
    <w:rsid w:val="00A75ADD"/>
    <w:rsid w:val="00A75E1F"/>
    <w:rsid w:val="00A76519"/>
    <w:rsid w:val="00A768C4"/>
    <w:rsid w:val="00A76F2E"/>
    <w:rsid w:val="00A7717C"/>
    <w:rsid w:val="00A77664"/>
    <w:rsid w:val="00A777A3"/>
    <w:rsid w:val="00A8024B"/>
    <w:rsid w:val="00A80C3E"/>
    <w:rsid w:val="00A81640"/>
    <w:rsid w:val="00A82749"/>
    <w:rsid w:val="00A827D9"/>
    <w:rsid w:val="00A82811"/>
    <w:rsid w:val="00A82A3A"/>
    <w:rsid w:val="00A83134"/>
    <w:rsid w:val="00A836E5"/>
    <w:rsid w:val="00A83F21"/>
    <w:rsid w:val="00A847F0"/>
    <w:rsid w:val="00A84A3E"/>
    <w:rsid w:val="00A85272"/>
    <w:rsid w:val="00A85788"/>
    <w:rsid w:val="00A85A17"/>
    <w:rsid w:val="00A85A77"/>
    <w:rsid w:val="00A863F5"/>
    <w:rsid w:val="00A86ADA"/>
    <w:rsid w:val="00A86E55"/>
    <w:rsid w:val="00A8732E"/>
    <w:rsid w:val="00A87EA2"/>
    <w:rsid w:val="00A90BD4"/>
    <w:rsid w:val="00A9115D"/>
    <w:rsid w:val="00A91AA8"/>
    <w:rsid w:val="00A91B75"/>
    <w:rsid w:val="00A91D14"/>
    <w:rsid w:val="00A91E75"/>
    <w:rsid w:val="00A92815"/>
    <w:rsid w:val="00A92AEA"/>
    <w:rsid w:val="00A92C2D"/>
    <w:rsid w:val="00A930AB"/>
    <w:rsid w:val="00A935F6"/>
    <w:rsid w:val="00A939C9"/>
    <w:rsid w:val="00A93A0F"/>
    <w:rsid w:val="00A93D2B"/>
    <w:rsid w:val="00A93D38"/>
    <w:rsid w:val="00A93D60"/>
    <w:rsid w:val="00A940ED"/>
    <w:rsid w:val="00A9477D"/>
    <w:rsid w:val="00A94BA3"/>
    <w:rsid w:val="00A9507C"/>
    <w:rsid w:val="00A956D2"/>
    <w:rsid w:val="00A96283"/>
    <w:rsid w:val="00A976B9"/>
    <w:rsid w:val="00A97989"/>
    <w:rsid w:val="00AA0544"/>
    <w:rsid w:val="00AA0651"/>
    <w:rsid w:val="00AA06F3"/>
    <w:rsid w:val="00AA0F5B"/>
    <w:rsid w:val="00AA1045"/>
    <w:rsid w:val="00AA1660"/>
    <w:rsid w:val="00AA19BF"/>
    <w:rsid w:val="00AA1F9F"/>
    <w:rsid w:val="00AA263C"/>
    <w:rsid w:val="00AA2AA9"/>
    <w:rsid w:val="00AA4518"/>
    <w:rsid w:val="00AA4557"/>
    <w:rsid w:val="00AA45F4"/>
    <w:rsid w:val="00AA5483"/>
    <w:rsid w:val="00AA55FC"/>
    <w:rsid w:val="00AA5B1A"/>
    <w:rsid w:val="00AA5B6E"/>
    <w:rsid w:val="00AA61FE"/>
    <w:rsid w:val="00AA6333"/>
    <w:rsid w:val="00AA68A2"/>
    <w:rsid w:val="00AA6941"/>
    <w:rsid w:val="00AA6D62"/>
    <w:rsid w:val="00AA791B"/>
    <w:rsid w:val="00AA7AC2"/>
    <w:rsid w:val="00AA7F46"/>
    <w:rsid w:val="00AB08B1"/>
    <w:rsid w:val="00AB0ADD"/>
    <w:rsid w:val="00AB1476"/>
    <w:rsid w:val="00AB1D7D"/>
    <w:rsid w:val="00AB1E49"/>
    <w:rsid w:val="00AB2047"/>
    <w:rsid w:val="00AB20CE"/>
    <w:rsid w:val="00AB22F7"/>
    <w:rsid w:val="00AB2397"/>
    <w:rsid w:val="00AB2AA2"/>
    <w:rsid w:val="00AB3379"/>
    <w:rsid w:val="00AB3BFE"/>
    <w:rsid w:val="00AB412D"/>
    <w:rsid w:val="00AB4851"/>
    <w:rsid w:val="00AB503F"/>
    <w:rsid w:val="00AB5169"/>
    <w:rsid w:val="00AB6A7B"/>
    <w:rsid w:val="00AB6B03"/>
    <w:rsid w:val="00AB7A90"/>
    <w:rsid w:val="00AC02B3"/>
    <w:rsid w:val="00AC0524"/>
    <w:rsid w:val="00AC0878"/>
    <w:rsid w:val="00AC0FE0"/>
    <w:rsid w:val="00AC1680"/>
    <w:rsid w:val="00AC19DC"/>
    <w:rsid w:val="00AC1FFA"/>
    <w:rsid w:val="00AC2166"/>
    <w:rsid w:val="00AC295A"/>
    <w:rsid w:val="00AC3130"/>
    <w:rsid w:val="00AC38BF"/>
    <w:rsid w:val="00AC3A76"/>
    <w:rsid w:val="00AC3D2C"/>
    <w:rsid w:val="00AC3DDE"/>
    <w:rsid w:val="00AC5203"/>
    <w:rsid w:val="00AC62DD"/>
    <w:rsid w:val="00AC6541"/>
    <w:rsid w:val="00AC6811"/>
    <w:rsid w:val="00AC6B55"/>
    <w:rsid w:val="00AC7115"/>
    <w:rsid w:val="00AC7736"/>
    <w:rsid w:val="00AC7817"/>
    <w:rsid w:val="00AC791F"/>
    <w:rsid w:val="00AD042A"/>
    <w:rsid w:val="00AD0577"/>
    <w:rsid w:val="00AD0745"/>
    <w:rsid w:val="00AD0A6C"/>
    <w:rsid w:val="00AD0A88"/>
    <w:rsid w:val="00AD11D5"/>
    <w:rsid w:val="00AD1B51"/>
    <w:rsid w:val="00AD2328"/>
    <w:rsid w:val="00AD27F2"/>
    <w:rsid w:val="00AD33C5"/>
    <w:rsid w:val="00AD39EC"/>
    <w:rsid w:val="00AD3D54"/>
    <w:rsid w:val="00AD406B"/>
    <w:rsid w:val="00AD4190"/>
    <w:rsid w:val="00AD4474"/>
    <w:rsid w:val="00AD4B22"/>
    <w:rsid w:val="00AD4C87"/>
    <w:rsid w:val="00AD4FA6"/>
    <w:rsid w:val="00AD5021"/>
    <w:rsid w:val="00AD56EA"/>
    <w:rsid w:val="00AD5A22"/>
    <w:rsid w:val="00AD5C16"/>
    <w:rsid w:val="00AD5E37"/>
    <w:rsid w:val="00AD6157"/>
    <w:rsid w:val="00AD61B0"/>
    <w:rsid w:val="00AD62C3"/>
    <w:rsid w:val="00AD6320"/>
    <w:rsid w:val="00AD6822"/>
    <w:rsid w:val="00AD6E83"/>
    <w:rsid w:val="00AD753F"/>
    <w:rsid w:val="00AD791E"/>
    <w:rsid w:val="00AD7B65"/>
    <w:rsid w:val="00AE0450"/>
    <w:rsid w:val="00AE0804"/>
    <w:rsid w:val="00AE0F56"/>
    <w:rsid w:val="00AE108C"/>
    <w:rsid w:val="00AE134A"/>
    <w:rsid w:val="00AE21FD"/>
    <w:rsid w:val="00AE24F0"/>
    <w:rsid w:val="00AE2B50"/>
    <w:rsid w:val="00AE35B9"/>
    <w:rsid w:val="00AE3A7D"/>
    <w:rsid w:val="00AE3B17"/>
    <w:rsid w:val="00AE3C3B"/>
    <w:rsid w:val="00AE3F45"/>
    <w:rsid w:val="00AE41A7"/>
    <w:rsid w:val="00AE4535"/>
    <w:rsid w:val="00AE49E3"/>
    <w:rsid w:val="00AE4B02"/>
    <w:rsid w:val="00AE66DA"/>
    <w:rsid w:val="00AE7029"/>
    <w:rsid w:val="00AE71E0"/>
    <w:rsid w:val="00AE78EF"/>
    <w:rsid w:val="00AE7B43"/>
    <w:rsid w:val="00AF031D"/>
    <w:rsid w:val="00AF07A7"/>
    <w:rsid w:val="00AF0A11"/>
    <w:rsid w:val="00AF0BCC"/>
    <w:rsid w:val="00AF120E"/>
    <w:rsid w:val="00AF13FF"/>
    <w:rsid w:val="00AF1522"/>
    <w:rsid w:val="00AF205C"/>
    <w:rsid w:val="00AF20C3"/>
    <w:rsid w:val="00AF21CF"/>
    <w:rsid w:val="00AF293D"/>
    <w:rsid w:val="00AF2EAE"/>
    <w:rsid w:val="00AF3D07"/>
    <w:rsid w:val="00AF45B2"/>
    <w:rsid w:val="00AF4707"/>
    <w:rsid w:val="00AF47E7"/>
    <w:rsid w:val="00AF5519"/>
    <w:rsid w:val="00AF5F34"/>
    <w:rsid w:val="00AF61F7"/>
    <w:rsid w:val="00AF638C"/>
    <w:rsid w:val="00AF644E"/>
    <w:rsid w:val="00AF6CB8"/>
    <w:rsid w:val="00AF74AC"/>
    <w:rsid w:val="00B00920"/>
    <w:rsid w:val="00B00AB3"/>
    <w:rsid w:val="00B00DBC"/>
    <w:rsid w:val="00B00E6C"/>
    <w:rsid w:val="00B012AF"/>
    <w:rsid w:val="00B013AF"/>
    <w:rsid w:val="00B01549"/>
    <w:rsid w:val="00B01B02"/>
    <w:rsid w:val="00B01F56"/>
    <w:rsid w:val="00B02299"/>
    <w:rsid w:val="00B026F8"/>
    <w:rsid w:val="00B0284A"/>
    <w:rsid w:val="00B02870"/>
    <w:rsid w:val="00B03B83"/>
    <w:rsid w:val="00B03F5C"/>
    <w:rsid w:val="00B03FE4"/>
    <w:rsid w:val="00B04062"/>
    <w:rsid w:val="00B04261"/>
    <w:rsid w:val="00B042D5"/>
    <w:rsid w:val="00B04496"/>
    <w:rsid w:val="00B04ADD"/>
    <w:rsid w:val="00B0538B"/>
    <w:rsid w:val="00B053DD"/>
    <w:rsid w:val="00B05504"/>
    <w:rsid w:val="00B060CC"/>
    <w:rsid w:val="00B06F35"/>
    <w:rsid w:val="00B07405"/>
    <w:rsid w:val="00B07C49"/>
    <w:rsid w:val="00B07C69"/>
    <w:rsid w:val="00B07D22"/>
    <w:rsid w:val="00B07FD3"/>
    <w:rsid w:val="00B10271"/>
    <w:rsid w:val="00B1033C"/>
    <w:rsid w:val="00B10E5A"/>
    <w:rsid w:val="00B10EE7"/>
    <w:rsid w:val="00B119F5"/>
    <w:rsid w:val="00B11B72"/>
    <w:rsid w:val="00B12004"/>
    <w:rsid w:val="00B1209B"/>
    <w:rsid w:val="00B120D9"/>
    <w:rsid w:val="00B12397"/>
    <w:rsid w:val="00B126A6"/>
    <w:rsid w:val="00B128D7"/>
    <w:rsid w:val="00B12D1D"/>
    <w:rsid w:val="00B12F85"/>
    <w:rsid w:val="00B13005"/>
    <w:rsid w:val="00B1302B"/>
    <w:rsid w:val="00B135E1"/>
    <w:rsid w:val="00B1363B"/>
    <w:rsid w:val="00B142A8"/>
    <w:rsid w:val="00B14846"/>
    <w:rsid w:val="00B1559B"/>
    <w:rsid w:val="00B155C0"/>
    <w:rsid w:val="00B15A8F"/>
    <w:rsid w:val="00B15AF3"/>
    <w:rsid w:val="00B15BC9"/>
    <w:rsid w:val="00B15D85"/>
    <w:rsid w:val="00B17072"/>
    <w:rsid w:val="00B17E9B"/>
    <w:rsid w:val="00B202DB"/>
    <w:rsid w:val="00B20B43"/>
    <w:rsid w:val="00B20BB7"/>
    <w:rsid w:val="00B2139B"/>
    <w:rsid w:val="00B216CB"/>
    <w:rsid w:val="00B21CCC"/>
    <w:rsid w:val="00B24176"/>
    <w:rsid w:val="00B24F71"/>
    <w:rsid w:val="00B254BC"/>
    <w:rsid w:val="00B25A16"/>
    <w:rsid w:val="00B25A47"/>
    <w:rsid w:val="00B25EFA"/>
    <w:rsid w:val="00B25F40"/>
    <w:rsid w:val="00B2605E"/>
    <w:rsid w:val="00B26985"/>
    <w:rsid w:val="00B273AE"/>
    <w:rsid w:val="00B2744F"/>
    <w:rsid w:val="00B27C3C"/>
    <w:rsid w:val="00B318DA"/>
    <w:rsid w:val="00B318DB"/>
    <w:rsid w:val="00B31F78"/>
    <w:rsid w:val="00B32364"/>
    <w:rsid w:val="00B3272B"/>
    <w:rsid w:val="00B33421"/>
    <w:rsid w:val="00B34220"/>
    <w:rsid w:val="00B34468"/>
    <w:rsid w:val="00B34582"/>
    <w:rsid w:val="00B34BAD"/>
    <w:rsid w:val="00B35551"/>
    <w:rsid w:val="00B3558E"/>
    <w:rsid w:val="00B35CD0"/>
    <w:rsid w:val="00B363FA"/>
    <w:rsid w:val="00B36601"/>
    <w:rsid w:val="00B400E0"/>
    <w:rsid w:val="00B403EF"/>
    <w:rsid w:val="00B406FE"/>
    <w:rsid w:val="00B40AA5"/>
    <w:rsid w:val="00B41815"/>
    <w:rsid w:val="00B42080"/>
    <w:rsid w:val="00B4238C"/>
    <w:rsid w:val="00B42869"/>
    <w:rsid w:val="00B42BBD"/>
    <w:rsid w:val="00B436B8"/>
    <w:rsid w:val="00B4397C"/>
    <w:rsid w:val="00B43BE9"/>
    <w:rsid w:val="00B44A75"/>
    <w:rsid w:val="00B44B6D"/>
    <w:rsid w:val="00B454CC"/>
    <w:rsid w:val="00B45B23"/>
    <w:rsid w:val="00B45FA6"/>
    <w:rsid w:val="00B46677"/>
    <w:rsid w:val="00B46735"/>
    <w:rsid w:val="00B46E67"/>
    <w:rsid w:val="00B46FB6"/>
    <w:rsid w:val="00B47CFF"/>
    <w:rsid w:val="00B507FA"/>
    <w:rsid w:val="00B514BF"/>
    <w:rsid w:val="00B5172A"/>
    <w:rsid w:val="00B519AA"/>
    <w:rsid w:val="00B5239D"/>
    <w:rsid w:val="00B525AC"/>
    <w:rsid w:val="00B52650"/>
    <w:rsid w:val="00B528B3"/>
    <w:rsid w:val="00B53FBC"/>
    <w:rsid w:val="00B543AC"/>
    <w:rsid w:val="00B55F15"/>
    <w:rsid w:val="00B5658D"/>
    <w:rsid w:val="00B56672"/>
    <w:rsid w:val="00B567F7"/>
    <w:rsid w:val="00B56E24"/>
    <w:rsid w:val="00B574C9"/>
    <w:rsid w:val="00B574EB"/>
    <w:rsid w:val="00B5793B"/>
    <w:rsid w:val="00B57A77"/>
    <w:rsid w:val="00B61C52"/>
    <w:rsid w:val="00B623F3"/>
    <w:rsid w:val="00B6247A"/>
    <w:rsid w:val="00B624A7"/>
    <w:rsid w:val="00B62BA5"/>
    <w:rsid w:val="00B62FFA"/>
    <w:rsid w:val="00B6395A"/>
    <w:rsid w:val="00B63CD7"/>
    <w:rsid w:val="00B6452C"/>
    <w:rsid w:val="00B646C3"/>
    <w:rsid w:val="00B65480"/>
    <w:rsid w:val="00B65B67"/>
    <w:rsid w:val="00B66908"/>
    <w:rsid w:val="00B67184"/>
    <w:rsid w:val="00B672AE"/>
    <w:rsid w:val="00B678F2"/>
    <w:rsid w:val="00B67A2D"/>
    <w:rsid w:val="00B67A7C"/>
    <w:rsid w:val="00B67B39"/>
    <w:rsid w:val="00B67C43"/>
    <w:rsid w:val="00B67D9D"/>
    <w:rsid w:val="00B67DB6"/>
    <w:rsid w:val="00B67FDF"/>
    <w:rsid w:val="00B70742"/>
    <w:rsid w:val="00B709A0"/>
    <w:rsid w:val="00B70B9C"/>
    <w:rsid w:val="00B7106D"/>
    <w:rsid w:val="00B712EE"/>
    <w:rsid w:val="00B713F6"/>
    <w:rsid w:val="00B71879"/>
    <w:rsid w:val="00B71DDD"/>
    <w:rsid w:val="00B72A26"/>
    <w:rsid w:val="00B72CAF"/>
    <w:rsid w:val="00B733B0"/>
    <w:rsid w:val="00B73C2E"/>
    <w:rsid w:val="00B746E8"/>
    <w:rsid w:val="00B749C7"/>
    <w:rsid w:val="00B752E3"/>
    <w:rsid w:val="00B75512"/>
    <w:rsid w:val="00B763AD"/>
    <w:rsid w:val="00B76F88"/>
    <w:rsid w:val="00B77364"/>
    <w:rsid w:val="00B77997"/>
    <w:rsid w:val="00B77A19"/>
    <w:rsid w:val="00B77B1E"/>
    <w:rsid w:val="00B77D66"/>
    <w:rsid w:val="00B803AD"/>
    <w:rsid w:val="00B811A1"/>
    <w:rsid w:val="00B81362"/>
    <w:rsid w:val="00B816EE"/>
    <w:rsid w:val="00B81A3E"/>
    <w:rsid w:val="00B82A70"/>
    <w:rsid w:val="00B82B2F"/>
    <w:rsid w:val="00B82B93"/>
    <w:rsid w:val="00B82DE5"/>
    <w:rsid w:val="00B83121"/>
    <w:rsid w:val="00B83250"/>
    <w:rsid w:val="00B8349B"/>
    <w:rsid w:val="00B836C5"/>
    <w:rsid w:val="00B83916"/>
    <w:rsid w:val="00B83D29"/>
    <w:rsid w:val="00B83E7A"/>
    <w:rsid w:val="00B8456A"/>
    <w:rsid w:val="00B84662"/>
    <w:rsid w:val="00B85074"/>
    <w:rsid w:val="00B85664"/>
    <w:rsid w:val="00B8635B"/>
    <w:rsid w:val="00B867DE"/>
    <w:rsid w:val="00B871CF"/>
    <w:rsid w:val="00B8754A"/>
    <w:rsid w:val="00B90398"/>
    <w:rsid w:val="00B90F27"/>
    <w:rsid w:val="00B91B1C"/>
    <w:rsid w:val="00B91D66"/>
    <w:rsid w:val="00B91F33"/>
    <w:rsid w:val="00B92DC9"/>
    <w:rsid w:val="00B932A8"/>
    <w:rsid w:val="00B938F7"/>
    <w:rsid w:val="00B93C12"/>
    <w:rsid w:val="00B93C22"/>
    <w:rsid w:val="00B93D79"/>
    <w:rsid w:val="00B94194"/>
    <w:rsid w:val="00B94647"/>
    <w:rsid w:val="00B94A23"/>
    <w:rsid w:val="00B94E5A"/>
    <w:rsid w:val="00B95595"/>
    <w:rsid w:val="00B95765"/>
    <w:rsid w:val="00B96E1D"/>
    <w:rsid w:val="00B972BF"/>
    <w:rsid w:val="00B9797C"/>
    <w:rsid w:val="00B97FE1"/>
    <w:rsid w:val="00BA0818"/>
    <w:rsid w:val="00BA09B0"/>
    <w:rsid w:val="00BA0E00"/>
    <w:rsid w:val="00BA15BA"/>
    <w:rsid w:val="00BA172C"/>
    <w:rsid w:val="00BA1C73"/>
    <w:rsid w:val="00BA203B"/>
    <w:rsid w:val="00BA35A8"/>
    <w:rsid w:val="00BA3852"/>
    <w:rsid w:val="00BA3A0B"/>
    <w:rsid w:val="00BA419C"/>
    <w:rsid w:val="00BA4725"/>
    <w:rsid w:val="00BA4E33"/>
    <w:rsid w:val="00BA540A"/>
    <w:rsid w:val="00BA5618"/>
    <w:rsid w:val="00BA6202"/>
    <w:rsid w:val="00BA64F1"/>
    <w:rsid w:val="00BA6558"/>
    <w:rsid w:val="00BA6E58"/>
    <w:rsid w:val="00BA6E71"/>
    <w:rsid w:val="00BA6F23"/>
    <w:rsid w:val="00BA70AF"/>
    <w:rsid w:val="00BA7550"/>
    <w:rsid w:val="00BA7CDF"/>
    <w:rsid w:val="00BA7D09"/>
    <w:rsid w:val="00BA7D31"/>
    <w:rsid w:val="00BB03EF"/>
    <w:rsid w:val="00BB040B"/>
    <w:rsid w:val="00BB0EAB"/>
    <w:rsid w:val="00BB117A"/>
    <w:rsid w:val="00BB14F4"/>
    <w:rsid w:val="00BB1B50"/>
    <w:rsid w:val="00BB1FEF"/>
    <w:rsid w:val="00BB2486"/>
    <w:rsid w:val="00BB302B"/>
    <w:rsid w:val="00BB38F1"/>
    <w:rsid w:val="00BB390C"/>
    <w:rsid w:val="00BB3D43"/>
    <w:rsid w:val="00BB40C2"/>
    <w:rsid w:val="00BB43F6"/>
    <w:rsid w:val="00BB4F91"/>
    <w:rsid w:val="00BB5B4F"/>
    <w:rsid w:val="00BB661A"/>
    <w:rsid w:val="00BB6A06"/>
    <w:rsid w:val="00BB6AB1"/>
    <w:rsid w:val="00BB700D"/>
    <w:rsid w:val="00BB758E"/>
    <w:rsid w:val="00BB76F0"/>
    <w:rsid w:val="00BB7B3A"/>
    <w:rsid w:val="00BB7DCC"/>
    <w:rsid w:val="00BC0325"/>
    <w:rsid w:val="00BC0349"/>
    <w:rsid w:val="00BC0618"/>
    <w:rsid w:val="00BC06A6"/>
    <w:rsid w:val="00BC0DFC"/>
    <w:rsid w:val="00BC10C9"/>
    <w:rsid w:val="00BC1439"/>
    <w:rsid w:val="00BC1739"/>
    <w:rsid w:val="00BC1D68"/>
    <w:rsid w:val="00BC1F90"/>
    <w:rsid w:val="00BC2755"/>
    <w:rsid w:val="00BC2E30"/>
    <w:rsid w:val="00BC3010"/>
    <w:rsid w:val="00BC30B4"/>
    <w:rsid w:val="00BC36C1"/>
    <w:rsid w:val="00BC3861"/>
    <w:rsid w:val="00BC3DE7"/>
    <w:rsid w:val="00BC4247"/>
    <w:rsid w:val="00BC4856"/>
    <w:rsid w:val="00BC4F8E"/>
    <w:rsid w:val="00BC4FF8"/>
    <w:rsid w:val="00BC508A"/>
    <w:rsid w:val="00BC51D5"/>
    <w:rsid w:val="00BC5A73"/>
    <w:rsid w:val="00BC5D0B"/>
    <w:rsid w:val="00BC6422"/>
    <w:rsid w:val="00BC68C4"/>
    <w:rsid w:val="00BC78F8"/>
    <w:rsid w:val="00BC7A1F"/>
    <w:rsid w:val="00BD11F9"/>
    <w:rsid w:val="00BD1B83"/>
    <w:rsid w:val="00BD27C0"/>
    <w:rsid w:val="00BD2AEA"/>
    <w:rsid w:val="00BD2CF0"/>
    <w:rsid w:val="00BD33F7"/>
    <w:rsid w:val="00BD366D"/>
    <w:rsid w:val="00BD3821"/>
    <w:rsid w:val="00BD38D3"/>
    <w:rsid w:val="00BD4562"/>
    <w:rsid w:val="00BD4C62"/>
    <w:rsid w:val="00BD4EC5"/>
    <w:rsid w:val="00BD4EE4"/>
    <w:rsid w:val="00BD4FD1"/>
    <w:rsid w:val="00BD51FC"/>
    <w:rsid w:val="00BD6186"/>
    <w:rsid w:val="00BD6EC3"/>
    <w:rsid w:val="00BD70DE"/>
    <w:rsid w:val="00BD7566"/>
    <w:rsid w:val="00BD7AD5"/>
    <w:rsid w:val="00BD7BB9"/>
    <w:rsid w:val="00BD7D11"/>
    <w:rsid w:val="00BD7DCB"/>
    <w:rsid w:val="00BE0140"/>
    <w:rsid w:val="00BE01BB"/>
    <w:rsid w:val="00BE03B8"/>
    <w:rsid w:val="00BE1681"/>
    <w:rsid w:val="00BE16A6"/>
    <w:rsid w:val="00BE1881"/>
    <w:rsid w:val="00BE1896"/>
    <w:rsid w:val="00BE19F0"/>
    <w:rsid w:val="00BE247F"/>
    <w:rsid w:val="00BE2E00"/>
    <w:rsid w:val="00BE3205"/>
    <w:rsid w:val="00BE33DE"/>
    <w:rsid w:val="00BE3A02"/>
    <w:rsid w:val="00BE3B59"/>
    <w:rsid w:val="00BE3BBD"/>
    <w:rsid w:val="00BE3EB6"/>
    <w:rsid w:val="00BE4302"/>
    <w:rsid w:val="00BE4499"/>
    <w:rsid w:val="00BE5346"/>
    <w:rsid w:val="00BE5425"/>
    <w:rsid w:val="00BE55CE"/>
    <w:rsid w:val="00BE582E"/>
    <w:rsid w:val="00BE597C"/>
    <w:rsid w:val="00BE5BC2"/>
    <w:rsid w:val="00BE5D14"/>
    <w:rsid w:val="00BE6668"/>
    <w:rsid w:val="00BE6736"/>
    <w:rsid w:val="00BE6AE9"/>
    <w:rsid w:val="00BE6C48"/>
    <w:rsid w:val="00BE70FD"/>
    <w:rsid w:val="00BE7BC5"/>
    <w:rsid w:val="00BF03E1"/>
    <w:rsid w:val="00BF0725"/>
    <w:rsid w:val="00BF0737"/>
    <w:rsid w:val="00BF2771"/>
    <w:rsid w:val="00BF2A44"/>
    <w:rsid w:val="00BF2B3E"/>
    <w:rsid w:val="00BF322B"/>
    <w:rsid w:val="00BF323E"/>
    <w:rsid w:val="00BF3391"/>
    <w:rsid w:val="00BF342F"/>
    <w:rsid w:val="00BF398D"/>
    <w:rsid w:val="00BF3BB8"/>
    <w:rsid w:val="00BF3BF8"/>
    <w:rsid w:val="00BF414A"/>
    <w:rsid w:val="00BF42AB"/>
    <w:rsid w:val="00BF4795"/>
    <w:rsid w:val="00BF4984"/>
    <w:rsid w:val="00BF49A9"/>
    <w:rsid w:val="00BF4FF1"/>
    <w:rsid w:val="00BF524C"/>
    <w:rsid w:val="00BF56C1"/>
    <w:rsid w:val="00BF5B68"/>
    <w:rsid w:val="00BF5BE3"/>
    <w:rsid w:val="00BF6496"/>
    <w:rsid w:val="00BF677B"/>
    <w:rsid w:val="00BF752F"/>
    <w:rsid w:val="00BF7B11"/>
    <w:rsid w:val="00BF7B56"/>
    <w:rsid w:val="00BF7F73"/>
    <w:rsid w:val="00C0012A"/>
    <w:rsid w:val="00C00311"/>
    <w:rsid w:val="00C00FB4"/>
    <w:rsid w:val="00C016DD"/>
    <w:rsid w:val="00C018EC"/>
    <w:rsid w:val="00C02252"/>
    <w:rsid w:val="00C023D5"/>
    <w:rsid w:val="00C02DEE"/>
    <w:rsid w:val="00C03A9F"/>
    <w:rsid w:val="00C03C3C"/>
    <w:rsid w:val="00C0405C"/>
    <w:rsid w:val="00C05059"/>
    <w:rsid w:val="00C05727"/>
    <w:rsid w:val="00C0635F"/>
    <w:rsid w:val="00C07057"/>
    <w:rsid w:val="00C073B0"/>
    <w:rsid w:val="00C079AF"/>
    <w:rsid w:val="00C07CBD"/>
    <w:rsid w:val="00C10CD7"/>
    <w:rsid w:val="00C11447"/>
    <w:rsid w:val="00C11CD8"/>
    <w:rsid w:val="00C11D56"/>
    <w:rsid w:val="00C11D80"/>
    <w:rsid w:val="00C12190"/>
    <w:rsid w:val="00C12ACE"/>
    <w:rsid w:val="00C12BF8"/>
    <w:rsid w:val="00C12EC6"/>
    <w:rsid w:val="00C132BE"/>
    <w:rsid w:val="00C1365B"/>
    <w:rsid w:val="00C139D8"/>
    <w:rsid w:val="00C13CBD"/>
    <w:rsid w:val="00C13D07"/>
    <w:rsid w:val="00C13F02"/>
    <w:rsid w:val="00C14070"/>
    <w:rsid w:val="00C14142"/>
    <w:rsid w:val="00C144E3"/>
    <w:rsid w:val="00C145B1"/>
    <w:rsid w:val="00C14746"/>
    <w:rsid w:val="00C1569E"/>
    <w:rsid w:val="00C16600"/>
    <w:rsid w:val="00C16740"/>
    <w:rsid w:val="00C16AD0"/>
    <w:rsid w:val="00C16CCE"/>
    <w:rsid w:val="00C17475"/>
    <w:rsid w:val="00C202AE"/>
    <w:rsid w:val="00C20408"/>
    <w:rsid w:val="00C2097B"/>
    <w:rsid w:val="00C209D0"/>
    <w:rsid w:val="00C21294"/>
    <w:rsid w:val="00C21BF7"/>
    <w:rsid w:val="00C21D30"/>
    <w:rsid w:val="00C22DA3"/>
    <w:rsid w:val="00C2318C"/>
    <w:rsid w:val="00C23D60"/>
    <w:rsid w:val="00C25006"/>
    <w:rsid w:val="00C2552B"/>
    <w:rsid w:val="00C26336"/>
    <w:rsid w:val="00C26636"/>
    <w:rsid w:val="00C26797"/>
    <w:rsid w:val="00C26AD4"/>
    <w:rsid w:val="00C26E75"/>
    <w:rsid w:val="00C27006"/>
    <w:rsid w:val="00C27510"/>
    <w:rsid w:val="00C27566"/>
    <w:rsid w:val="00C275FB"/>
    <w:rsid w:val="00C27774"/>
    <w:rsid w:val="00C27B1E"/>
    <w:rsid w:val="00C27C6A"/>
    <w:rsid w:val="00C30160"/>
    <w:rsid w:val="00C31562"/>
    <w:rsid w:val="00C316BC"/>
    <w:rsid w:val="00C3185C"/>
    <w:rsid w:val="00C322FC"/>
    <w:rsid w:val="00C329AE"/>
    <w:rsid w:val="00C3329A"/>
    <w:rsid w:val="00C3332E"/>
    <w:rsid w:val="00C33585"/>
    <w:rsid w:val="00C33B7C"/>
    <w:rsid w:val="00C33CEA"/>
    <w:rsid w:val="00C33FF2"/>
    <w:rsid w:val="00C344EA"/>
    <w:rsid w:val="00C347EB"/>
    <w:rsid w:val="00C348D3"/>
    <w:rsid w:val="00C34BF7"/>
    <w:rsid w:val="00C352B3"/>
    <w:rsid w:val="00C3564F"/>
    <w:rsid w:val="00C35AC4"/>
    <w:rsid w:val="00C35B9B"/>
    <w:rsid w:val="00C35EE8"/>
    <w:rsid w:val="00C36066"/>
    <w:rsid w:val="00C361F2"/>
    <w:rsid w:val="00C36390"/>
    <w:rsid w:val="00C3655D"/>
    <w:rsid w:val="00C37BB0"/>
    <w:rsid w:val="00C40809"/>
    <w:rsid w:val="00C409E3"/>
    <w:rsid w:val="00C40A5C"/>
    <w:rsid w:val="00C40FB7"/>
    <w:rsid w:val="00C418B0"/>
    <w:rsid w:val="00C41FC8"/>
    <w:rsid w:val="00C42247"/>
    <w:rsid w:val="00C429D0"/>
    <w:rsid w:val="00C42BAE"/>
    <w:rsid w:val="00C42DF8"/>
    <w:rsid w:val="00C439F3"/>
    <w:rsid w:val="00C451F5"/>
    <w:rsid w:val="00C45B12"/>
    <w:rsid w:val="00C45B4A"/>
    <w:rsid w:val="00C45CA8"/>
    <w:rsid w:val="00C4680F"/>
    <w:rsid w:val="00C468AB"/>
    <w:rsid w:val="00C46A1A"/>
    <w:rsid w:val="00C46FCF"/>
    <w:rsid w:val="00C474F9"/>
    <w:rsid w:val="00C475A9"/>
    <w:rsid w:val="00C477EC"/>
    <w:rsid w:val="00C478B2"/>
    <w:rsid w:val="00C47A64"/>
    <w:rsid w:val="00C47AA9"/>
    <w:rsid w:val="00C47BB5"/>
    <w:rsid w:val="00C47BB9"/>
    <w:rsid w:val="00C500BF"/>
    <w:rsid w:val="00C50E19"/>
    <w:rsid w:val="00C5117E"/>
    <w:rsid w:val="00C513C8"/>
    <w:rsid w:val="00C51503"/>
    <w:rsid w:val="00C52042"/>
    <w:rsid w:val="00C52193"/>
    <w:rsid w:val="00C529B5"/>
    <w:rsid w:val="00C5489B"/>
    <w:rsid w:val="00C54C3C"/>
    <w:rsid w:val="00C54C64"/>
    <w:rsid w:val="00C55397"/>
    <w:rsid w:val="00C559A7"/>
    <w:rsid w:val="00C55A40"/>
    <w:rsid w:val="00C55F2B"/>
    <w:rsid w:val="00C574D3"/>
    <w:rsid w:val="00C57972"/>
    <w:rsid w:val="00C57BFD"/>
    <w:rsid w:val="00C60220"/>
    <w:rsid w:val="00C61147"/>
    <w:rsid w:val="00C61E90"/>
    <w:rsid w:val="00C61FFC"/>
    <w:rsid w:val="00C625D4"/>
    <w:rsid w:val="00C62A9B"/>
    <w:rsid w:val="00C62E57"/>
    <w:rsid w:val="00C630A3"/>
    <w:rsid w:val="00C638BE"/>
    <w:rsid w:val="00C6411E"/>
    <w:rsid w:val="00C64466"/>
    <w:rsid w:val="00C646FE"/>
    <w:rsid w:val="00C64E2C"/>
    <w:rsid w:val="00C65C32"/>
    <w:rsid w:val="00C65E9F"/>
    <w:rsid w:val="00C65FD1"/>
    <w:rsid w:val="00C66115"/>
    <w:rsid w:val="00C6658A"/>
    <w:rsid w:val="00C66B20"/>
    <w:rsid w:val="00C66F5B"/>
    <w:rsid w:val="00C67474"/>
    <w:rsid w:val="00C6768D"/>
    <w:rsid w:val="00C679B3"/>
    <w:rsid w:val="00C67A1A"/>
    <w:rsid w:val="00C67B19"/>
    <w:rsid w:val="00C67F24"/>
    <w:rsid w:val="00C7015D"/>
    <w:rsid w:val="00C70409"/>
    <w:rsid w:val="00C70423"/>
    <w:rsid w:val="00C70A24"/>
    <w:rsid w:val="00C70E67"/>
    <w:rsid w:val="00C7185D"/>
    <w:rsid w:val="00C71B22"/>
    <w:rsid w:val="00C71EA0"/>
    <w:rsid w:val="00C72089"/>
    <w:rsid w:val="00C722EC"/>
    <w:rsid w:val="00C72A11"/>
    <w:rsid w:val="00C73085"/>
    <w:rsid w:val="00C73606"/>
    <w:rsid w:val="00C7384F"/>
    <w:rsid w:val="00C73B10"/>
    <w:rsid w:val="00C73E1F"/>
    <w:rsid w:val="00C73F5B"/>
    <w:rsid w:val="00C749BB"/>
    <w:rsid w:val="00C749E7"/>
    <w:rsid w:val="00C74B4C"/>
    <w:rsid w:val="00C7577B"/>
    <w:rsid w:val="00C76787"/>
    <w:rsid w:val="00C76E4F"/>
    <w:rsid w:val="00C76F04"/>
    <w:rsid w:val="00C77755"/>
    <w:rsid w:val="00C8082F"/>
    <w:rsid w:val="00C80B1F"/>
    <w:rsid w:val="00C81212"/>
    <w:rsid w:val="00C818C2"/>
    <w:rsid w:val="00C81C75"/>
    <w:rsid w:val="00C824EB"/>
    <w:rsid w:val="00C83B8F"/>
    <w:rsid w:val="00C8404A"/>
    <w:rsid w:val="00C84396"/>
    <w:rsid w:val="00C845AB"/>
    <w:rsid w:val="00C849CF"/>
    <w:rsid w:val="00C85262"/>
    <w:rsid w:val="00C85875"/>
    <w:rsid w:val="00C85CDC"/>
    <w:rsid w:val="00C86127"/>
    <w:rsid w:val="00C86433"/>
    <w:rsid w:val="00C8667B"/>
    <w:rsid w:val="00C8712B"/>
    <w:rsid w:val="00C8723A"/>
    <w:rsid w:val="00C904C9"/>
    <w:rsid w:val="00C90617"/>
    <w:rsid w:val="00C90D89"/>
    <w:rsid w:val="00C90FA5"/>
    <w:rsid w:val="00C91295"/>
    <w:rsid w:val="00C9186B"/>
    <w:rsid w:val="00C918CB"/>
    <w:rsid w:val="00C91A89"/>
    <w:rsid w:val="00C91F07"/>
    <w:rsid w:val="00C925FC"/>
    <w:rsid w:val="00C926B6"/>
    <w:rsid w:val="00C92BFB"/>
    <w:rsid w:val="00C92DC0"/>
    <w:rsid w:val="00C92FB2"/>
    <w:rsid w:val="00C933EA"/>
    <w:rsid w:val="00C934E8"/>
    <w:rsid w:val="00C937FE"/>
    <w:rsid w:val="00C943A2"/>
    <w:rsid w:val="00C943CA"/>
    <w:rsid w:val="00C94831"/>
    <w:rsid w:val="00C948AC"/>
    <w:rsid w:val="00C94B3B"/>
    <w:rsid w:val="00C9518F"/>
    <w:rsid w:val="00C953B3"/>
    <w:rsid w:val="00C955BB"/>
    <w:rsid w:val="00C95958"/>
    <w:rsid w:val="00C95C47"/>
    <w:rsid w:val="00C9600F"/>
    <w:rsid w:val="00C96208"/>
    <w:rsid w:val="00C96439"/>
    <w:rsid w:val="00C967C2"/>
    <w:rsid w:val="00C97E39"/>
    <w:rsid w:val="00CA019F"/>
    <w:rsid w:val="00CA0BAA"/>
    <w:rsid w:val="00CA0C77"/>
    <w:rsid w:val="00CA0D18"/>
    <w:rsid w:val="00CA23EA"/>
    <w:rsid w:val="00CA3D17"/>
    <w:rsid w:val="00CA3F5A"/>
    <w:rsid w:val="00CA40EC"/>
    <w:rsid w:val="00CA410D"/>
    <w:rsid w:val="00CA4964"/>
    <w:rsid w:val="00CA4C9F"/>
    <w:rsid w:val="00CA4F31"/>
    <w:rsid w:val="00CA53A4"/>
    <w:rsid w:val="00CA54A9"/>
    <w:rsid w:val="00CA5D05"/>
    <w:rsid w:val="00CA5E4C"/>
    <w:rsid w:val="00CA61C2"/>
    <w:rsid w:val="00CA6494"/>
    <w:rsid w:val="00CA6618"/>
    <w:rsid w:val="00CA6715"/>
    <w:rsid w:val="00CA6A1C"/>
    <w:rsid w:val="00CA6AFF"/>
    <w:rsid w:val="00CA7328"/>
    <w:rsid w:val="00CA790C"/>
    <w:rsid w:val="00CA7BC5"/>
    <w:rsid w:val="00CB08E1"/>
    <w:rsid w:val="00CB0F77"/>
    <w:rsid w:val="00CB1EC4"/>
    <w:rsid w:val="00CB26DD"/>
    <w:rsid w:val="00CB2856"/>
    <w:rsid w:val="00CB2BD6"/>
    <w:rsid w:val="00CB2D16"/>
    <w:rsid w:val="00CB37F5"/>
    <w:rsid w:val="00CB3B25"/>
    <w:rsid w:val="00CB412A"/>
    <w:rsid w:val="00CB4841"/>
    <w:rsid w:val="00CB5B96"/>
    <w:rsid w:val="00CB6207"/>
    <w:rsid w:val="00CB63AF"/>
    <w:rsid w:val="00CB6601"/>
    <w:rsid w:val="00CB6D4F"/>
    <w:rsid w:val="00CB6EEE"/>
    <w:rsid w:val="00CB78F4"/>
    <w:rsid w:val="00CB7AB1"/>
    <w:rsid w:val="00CB7C53"/>
    <w:rsid w:val="00CC024E"/>
    <w:rsid w:val="00CC0835"/>
    <w:rsid w:val="00CC0C78"/>
    <w:rsid w:val="00CC14C0"/>
    <w:rsid w:val="00CC1A35"/>
    <w:rsid w:val="00CC1BC5"/>
    <w:rsid w:val="00CC1CCF"/>
    <w:rsid w:val="00CC1DA4"/>
    <w:rsid w:val="00CC1E91"/>
    <w:rsid w:val="00CC1F4A"/>
    <w:rsid w:val="00CC277A"/>
    <w:rsid w:val="00CC39A6"/>
    <w:rsid w:val="00CC43BD"/>
    <w:rsid w:val="00CC4D92"/>
    <w:rsid w:val="00CC5FC7"/>
    <w:rsid w:val="00CC6002"/>
    <w:rsid w:val="00CC601D"/>
    <w:rsid w:val="00CC6369"/>
    <w:rsid w:val="00CC637A"/>
    <w:rsid w:val="00CC692C"/>
    <w:rsid w:val="00CC6AB2"/>
    <w:rsid w:val="00CC6B96"/>
    <w:rsid w:val="00CC7487"/>
    <w:rsid w:val="00CC7570"/>
    <w:rsid w:val="00CC7601"/>
    <w:rsid w:val="00CC7704"/>
    <w:rsid w:val="00CC79D0"/>
    <w:rsid w:val="00CC7D02"/>
    <w:rsid w:val="00CC7F32"/>
    <w:rsid w:val="00CD0A89"/>
    <w:rsid w:val="00CD0EFC"/>
    <w:rsid w:val="00CD0FF5"/>
    <w:rsid w:val="00CD1710"/>
    <w:rsid w:val="00CD1F02"/>
    <w:rsid w:val="00CD1F5A"/>
    <w:rsid w:val="00CD2172"/>
    <w:rsid w:val="00CD2188"/>
    <w:rsid w:val="00CD2EB3"/>
    <w:rsid w:val="00CD3CE3"/>
    <w:rsid w:val="00CD3D43"/>
    <w:rsid w:val="00CD40F6"/>
    <w:rsid w:val="00CD41A1"/>
    <w:rsid w:val="00CD45AB"/>
    <w:rsid w:val="00CD468A"/>
    <w:rsid w:val="00CD4D68"/>
    <w:rsid w:val="00CD544C"/>
    <w:rsid w:val="00CD6303"/>
    <w:rsid w:val="00CD65BE"/>
    <w:rsid w:val="00CD70C3"/>
    <w:rsid w:val="00CD74E7"/>
    <w:rsid w:val="00CD7946"/>
    <w:rsid w:val="00CD79C4"/>
    <w:rsid w:val="00CD7BB7"/>
    <w:rsid w:val="00CD7C72"/>
    <w:rsid w:val="00CE0151"/>
    <w:rsid w:val="00CE0231"/>
    <w:rsid w:val="00CE030C"/>
    <w:rsid w:val="00CE0632"/>
    <w:rsid w:val="00CE09F8"/>
    <w:rsid w:val="00CE0AAA"/>
    <w:rsid w:val="00CE12CF"/>
    <w:rsid w:val="00CE1BA5"/>
    <w:rsid w:val="00CE1D38"/>
    <w:rsid w:val="00CE2310"/>
    <w:rsid w:val="00CE29A9"/>
    <w:rsid w:val="00CE3341"/>
    <w:rsid w:val="00CE4093"/>
    <w:rsid w:val="00CE4A05"/>
    <w:rsid w:val="00CE4DD8"/>
    <w:rsid w:val="00CE582D"/>
    <w:rsid w:val="00CE590D"/>
    <w:rsid w:val="00CE5FE3"/>
    <w:rsid w:val="00CE5FE9"/>
    <w:rsid w:val="00CE6770"/>
    <w:rsid w:val="00CE6A54"/>
    <w:rsid w:val="00CE6B83"/>
    <w:rsid w:val="00CE75B8"/>
    <w:rsid w:val="00CE7907"/>
    <w:rsid w:val="00CF0918"/>
    <w:rsid w:val="00CF0D75"/>
    <w:rsid w:val="00CF1AED"/>
    <w:rsid w:val="00CF2473"/>
    <w:rsid w:val="00CF2D04"/>
    <w:rsid w:val="00CF2F8C"/>
    <w:rsid w:val="00CF3E1A"/>
    <w:rsid w:val="00CF3FAD"/>
    <w:rsid w:val="00CF4C8E"/>
    <w:rsid w:val="00CF4D54"/>
    <w:rsid w:val="00CF4F6E"/>
    <w:rsid w:val="00CF5013"/>
    <w:rsid w:val="00CF5301"/>
    <w:rsid w:val="00CF617D"/>
    <w:rsid w:val="00CF6AEB"/>
    <w:rsid w:val="00CF6B75"/>
    <w:rsid w:val="00CF6C00"/>
    <w:rsid w:val="00CF758B"/>
    <w:rsid w:val="00CF772D"/>
    <w:rsid w:val="00D0017E"/>
    <w:rsid w:val="00D01686"/>
    <w:rsid w:val="00D017BB"/>
    <w:rsid w:val="00D020E6"/>
    <w:rsid w:val="00D02191"/>
    <w:rsid w:val="00D0223E"/>
    <w:rsid w:val="00D02831"/>
    <w:rsid w:val="00D02BFC"/>
    <w:rsid w:val="00D03597"/>
    <w:rsid w:val="00D03692"/>
    <w:rsid w:val="00D03896"/>
    <w:rsid w:val="00D03C7D"/>
    <w:rsid w:val="00D03D51"/>
    <w:rsid w:val="00D03E11"/>
    <w:rsid w:val="00D0427B"/>
    <w:rsid w:val="00D0435D"/>
    <w:rsid w:val="00D0477B"/>
    <w:rsid w:val="00D048B8"/>
    <w:rsid w:val="00D04913"/>
    <w:rsid w:val="00D04D32"/>
    <w:rsid w:val="00D04F8E"/>
    <w:rsid w:val="00D0516C"/>
    <w:rsid w:val="00D05D72"/>
    <w:rsid w:val="00D067E5"/>
    <w:rsid w:val="00D06BC1"/>
    <w:rsid w:val="00D06E79"/>
    <w:rsid w:val="00D07283"/>
    <w:rsid w:val="00D07292"/>
    <w:rsid w:val="00D0756A"/>
    <w:rsid w:val="00D07CAE"/>
    <w:rsid w:val="00D106E8"/>
    <w:rsid w:val="00D1086E"/>
    <w:rsid w:val="00D10FA3"/>
    <w:rsid w:val="00D115B6"/>
    <w:rsid w:val="00D11C0C"/>
    <w:rsid w:val="00D1237A"/>
    <w:rsid w:val="00D128F9"/>
    <w:rsid w:val="00D12F12"/>
    <w:rsid w:val="00D13364"/>
    <w:rsid w:val="00D137ED"/>
    <w:rsid w:val="00D13A1D"/>
    <w:rsid w:val="00D149B3"/>
    <w:rsid w:val="00D14C0D"/>
    <w:rsid w:val="00D14EF2"/>
    <w:rsid w:val="00D15B4D"/>
    <w:rsid w:val="00D15C21"/>
    <w:rsid w:val="00D15E37"/>
    <w:rsid w:val="00D160ED"/>
    <w:rsid w:val="00D169D9"/>
    <w:rsid w:val="00D16D64"/>
    <w:rsid w:val="00D17576"/>
    <w:rsid w:val="00D1770D"/>
    <w:rsid w:val="00D17E14"/>
    <w:rsid w:val="00D203E0"/>
    <w:rsid w:val="00D206F0"/>
    <w:rsid w:val="00D20BB8"/>
    <w:rsid w:val="00D21D3E"/>
    <w:rsid w:val="00D22A2D"/>
    <w:rsid w:val="00D23040"/>
    <w:rsid w:val="00D237B2"/>
    <w:rsid w:val="00D23FB3"/>
    <w:rsid w:val="00D24155"/>
    <w:rsid w:val="00D2447F"/>
    <w:rsid w:val="00D2524D"/>
    <w:rsid w:val="00D25450"/>
    <w:rsid w:val="00D25AC8"/>
    <w:rsid w:val="00D25DF0"/>
    <w:rsid w:val="00D262D2"/>
    <w:rsid w:val="00D26553"/>
    <w:rsid w:val="00D27068"/>
    <w:rsid w:val="00D270EF"/>
    <w:rsid w:val="00D27294"/>
    <w:rsid w:val="00D277B0"/>
    <w:rsid w:val="00D2780D"/>
    <w:rsid w:val="00D27F2B"/>
    <w:rsid w:val="00D30809"/>
    <w:rsid w:val="00D30E92"/>
    <w:rsid w:val="00D3163D"/>
    <w:rsid w:val="00D31805"/>
    <w:rsid w:val="00D328C8"/>
    <w:rsid w:val="00D32B6F"/>
    <w:rsid w:val="00D32D0B"/>
    <w:rsid w:val="00D33685"/>
    <w:rsid w:val="00D336CC"/>
    <w:rsid w:val="00D33BF0"/>
    <w:rsid w:val="00D34ADA"/>
    <w:rsid w:val="00D350F7"/>
    <w:rsid w:val="00D355D2"/>
    <w:rsid w:val="00D356D9"/>
    <w:rsid w:val="00D36214"/>
    <w:rsid w:val="00D36764"/>
    <w:rsid w:val="00D374C3"/>
    <w:rsid w:val="00D37BEC"/>
    <w:rsid w:val="00D40270"/>
    <w:rsid w:val="00D4059D"/>
    <w:rsid w:val="00D408D0"/>
    <w:rsid w:val="00D412C9"/>
    <w:rsid w:val="00D41B6D"/>
    <w:rsid w:val="00D421DC"/>
    <w:rsid w:val="00D42BFC"/>
    <w:rsid w:val="00D42E27"/>
    <w:rsid w:val="00D43053"/>
    <w:rsid w:val="00D43055"/>
    <w:rsid w:val="00D43B17"/>
    <w:rsid w:val="00D43D4D"/>
    <w:rsid w:val="00D441FD"/>
    <w:rsid w:val="00D447DE"/>
    <w:rsid w:val="00D44C2B"/>
    <w:rsid w:val="00D44D90"/>
    <w:rsid w:val="00D44E2D"/>
    <w:rsid w:val="00D4599B"/>
    <w:rsid w:val="00D45B99"/>
    <w:rsid w:val="00D46004"/>
    <w:rsid w:val="00D46979"/>
    <w:rsid w:val="00D46DAA"/>
    <w:rsid w:val="00D47E56"/>
    <w:rsid w:val="00D47E87"/>
    <w:rsid w:val="00D500E0"/>
    <w:rsid w:val="00D5066A"/>
    <w:rsid w:val="00D50BF4"/>
    <w:rsid w:val="00D50D81"/>
    <w:rsid w:val="00D50F08"/>
    <w:rsid w:val="00D50F25"/>
    <w:rsid w:val="00D51478"/>
    <w:rsid w:val="00D51596"/>
    <w:rsid w:val="00D51ECF"/>
    <w:rsid w:val="00D51FD1"/>
    <w:rsid w:val="00D51FEA"/>
    <w:rsid w:val="00D52FF4"/>
    <w:rsid w:val="00D5390D"/>
    <w:rsid w:val="00D540A3"/>
    <w:rsid w:val="00D54100"/>
    <w:rsid w:val="00D548BE"/>
    <w:rsid w:val="00D554B9"/>
    <w:rsid w:val="00D55BEE"/>
    <w:rsid w:val="00D56610"/>
    <w:rsid w:val="00D574CD"/>
    <w:rsid w:val="00D57785"/>
    <w:rsid w:val="00D57B8B"/>
    <w:rsid w:val="00D57BE1"/>
    <w:rsid w:val="00D57BEE"/>
    <w:rsid w:val="00D6009F"/>
    <w:rsid w:val="00D6081A"/>
    <w:rsid w:val="00D60850"/>
    <w:rsid w:val="00D60955"/>
    <w:rsid w:val="00D60E1A"/>
    <w:rsid w:val="00D612E6"/>
    <w:rsid w:val="00D614DC"/>
    <w:rsid w:val="00D619F3"/>
    <w:rsid w:val="00D62835"/>
    <w:rsid w:val="00D63230"/>
    <w:rsid w:val="00D634AB"/>
    <w:rsid w:val="00D63BF8"/>
    <w:rsid w:val="00D653CB"/>
    <w:rsid w:val="00D65446"/>
    <w:rsid w:val="00D657D9"/>
    <w:rsid w:val="00D6587A"/>
    <w:rsid w:val="00D66098"/>
    <w:rsid w:val="00D66DEB"/>
    <w:rsid w:val="00D66F3C"/>
    <w:rsid w:val="00D66FA5"/>
    <w:rsid w:val="00D676C7"/>
    <w:rsid w:val="00D67816"/>
    <w:rsid w:val="00D679EA"/>
    <w:rsid w:val="00D7015F"/>
    <w:rsid w:val="00D71667"/>
    <w:rsid w:val="00D719F1"/>
    <w:rsid w:val="00D71ACB"/>
    <w:rsid w:val="00D7229C"/>
    <w:rsid w:val="00D7359D"/>
    <w:rsid w:val="00D7455B"/>
    <w:rsid w:val="00D7506D"/>
    <w:rsid w:val="00D757D3"/>
    <w:rsid w:val="00D76084"/>
    <w:rsid w:val="00D767C7"/>
    <w:rsid w:val="00D77835"/>
    <w:rsid w:val="00D8044E"/>
    <w:rsid w:val="00D80B91"/>
    <w:rsid w:val="00D80DE1"/>
    <w:rsid w:val="00D80E41"/>
    <w:rsid w:val="00D81069"/>
    <w:rsid w:val="00D810AD"/>
    <w:rsid w:val="00D81243"/>
    <w:rsid w:val="00D81665"/>
    <w:rsid w:val="00D81A67"/>
    <w:rsid w:val="00D81B4B"/>
    <w:rsid w:val="00D81F6D"/>
    <w:rsid w:val="00D82897"/>
    <w:rsid w:val="00D82A3B"/>
    <w:rsid w:val="00D82B3C"/>
    <w:rsid w:val="00D82BD1"/>
    <w:rsid w:val="00D831AB"/>
    <w:rsid w:val="00D83327"/>
    <w:rsid w:val="00D83D55"/>
    <w:rsid w:val="00D847CA"/>
    <w:rsid w:val="00D85522"/>
    <w:rsid w:val="00D856F4"/>
    <w:rsid w:val="00D85C9B"/>
    <w:rsid w:val="00D85EFD"/>
    <w:rsid w:val="00D85F74"/>
    <w:rsid w:val="00D86C2A"/>
    <w:rsid w:val="00D871BC"/>
    <w:rsid w:val="00D871DE"/>
    <w:rsid w:val="00D875AD"/>
    <w:rsid w:val="00D87612"/>
    <w:rsid w:val="00D877F9"/>
    <w:rsid w:val="00D87EA6"/>
    <w:rsid w:val="00D906F4"/>
    <w:rsid w:val="00D90857"/>
    <w:rsid w:val="00D90EC0"/>
    <w:rsid w:val="00D90FCF"/>
    <w:rsid w:val="00D91323"/>
    <w:rsid w:val="00D9275B"/>
    <w:rsid w:val="00D92855"/>
    <w:rsid w:val="00D92D0E"/>
    <w:rsid w:val="00D92DD3"/>
    <w:rsid w:val="00D93B77"/>
    <w:rsid w:val="00D93FCC"/>
    <w:rsid w:val="00D9482C"/>
    <w:rsid w:val="00D9491A"/>
    <w:rsid w:val="00D94DCB"/>
    <w:rsid w:val="00D95282"/>
    <w:rsid w:val="00D95531"/>
    <w:rsid w:val="00D95A55"/>
    <w:rsid w:val="00D95D1F"/>
    <w:rsid w:val="00D964BE"/>
    <w:rsid w:val="00D96C8C"/>
    <w:rsid w:val="00D96F07"/>
    <w:rsid w:val="00D96FDE"/>
    <w:rsid w:val="00D9715F"/>
    <w:rsid w:val="00DA01CE"/>
    <w:rsid w:val="00DA035E"/>
    <w:rsid w:val="00DA04FB"/>
    <w:rsid w:val="00DA10C1"/>
    <w:rsid w:val="00DA16D8"/>
    <w:rsid w:val="00DA1750"/>
    <w:rsid w:val="00DA256D"/>
    <w:rsid w:val="00DA2814"/>
    <w:rsid w:val="00DA2BD4"/>
    <w:rsid w:val="00DA2E86"/>
    <w:rsid w:val="00DA2E9D"/>
    <w:rsid w:val="00DA30C0"/>
    <w:rsid w:val="00DA30FD"/>
    <w:rsid w:val="00DA3AC2"/>
    <w:rsid w:val="00DA3F72"/>
    <w:rsid w:val="00DA4797"/>
    <w:rsid w:val="00DA4E0C"/>
    <w:rsid w:val="00DA548C"/>
    <w:rsid w:val="00DA5584"/>
    <w:rsid w:val="00DA5761"/>
    <w:rsid w:val="00DA5790"/>
    <w:rsid w:val="00DA5C7E"/>
    <w:rsid w:val="00DA6595"/>
    <w:rsid w:val="00DA77D9"/>
    <w:rsid w:val="00DA7FB8"/>
    <w:rsid w:val="00DB01A4"/>
    <w:rsid w:val="00DB0BD8"/>
    <w:rsid w:val="00DB0BF5"/>
    <w:rsid w:val="00DB1023"/>
    <w:rsid w:val="00DB172C"/>
    <w:rsid w:val="00DB204E"/>
    <w:rsid w:val="00DB22E8"/>
    <w:rsid w:val="00DB25B9"/>
    <w:rsid w:val="00DB3252"/>
    <w:rsid w:val="00DB331A"/>
    <w:rsid w:val="00DB361F"/>
    <w:rsid w:val="00DB3FFB"/>
    <w:rsid w:val="00DB4334"/>
    <w:rsid w:val="00DB4851"/>
    <w:rsid w:val="00DB4DD1"/>
    <w:rsid w:val="00DB5310"/>
    <w:rsid w:val="00DB5452"/>
    <w:rsid w:val="00DB621A"/>
    <w:rsid w:val="00DB65E3"/>
    <w:rsid w:val="00DB67E7"/>
    <w:rsid w:val="00DB6F87"/>
    <w:rsid w:val="00DB7667"/>
    <w:rsid w:val="00DB773A"/>
    <w:rsid w:val="00DB7BB5"/>
    <w:rsid w:val="00DC040E"/>
    <w:rsid w:val="00DC0746"/>
    <w:rsid w:val="00DC0A6D"/>
    <w:rsid w:val="00DC0C74"/>
    <w:rsid w:val="00DC17F3"/>
    <w:rsid w:val="00DC21B7"/>
    <w:rsid w:val="00DC24BF"/>
    <w:rsid w:val="00DC2B0F"/>
    <w:rsid w:val="00DC3DC7"/>
    <w:rsid w:val="00DC4056"/>
    <w:rsid w:val="00DC54A5"/>
    <w:rsid w:val="00DC54CD"/>
    <w:rsid w:val="00DC56BC"/>
    <w:rsid w:val="00DC5D69"/>
    <w:rsid w:val="00DC68B8"/>
    <w:rsid w:val="00DC6B44"/>
    <w:rsid w:val="00DC7070"/>
    <w:rsid w:val="00DC740A"/>
    <w:rsid w:val="00DC7AE0"/>
    <w:rsid w:val="00DC7E25"/>
    <w:rsid w:val="00DD0373"/>
    <w:rsid w:val="00DD0C88"/>
    <w:rsid w:val="00DD11BD"/>
    <w:rsid w:val="00DD19B3"/>
    <w:rsid w:val="00DD20A0"/>
    <w:rsid w:val="00DD2111"/>
    <w:rsid w:val="00DD2438"/>
    <w:rsid w:val="00DD2D1D"/>
    <w:rsid w:val="00DD2DFD"/>
    <w:rsid w:val="00DD2FF5"/>
    <w:rsid w:val="00DD3437"/>
    <w:rsid w:val="00DD35F4"/>
    <w:rsid w:val="00DD4065"/>
    <w:rsid w:val="00DD40A0"/>
    <w:rsid w:val="00DD481A"/>
    <w:rsid w:val="00DD4E8C"/>
    <w:rsid w:val="00DD506D"/>
    <w:rsid w:val="00DD5450"/>
    <w:rsid w:val="00DD58BC"/>
    <w:rsid w:val="00DD5BC2"/>
    <w:rsid w:val="00DD657C"/>
    <w:rsid w:val="00DD6F5B"/>
    <w:rsid w:val="00DD7A02"/>
    <w:rsid w:val="00DE0FF3"/>
    <w:rsid w:val="00DE1340"/>
    <w:rsid w:val="00DE18F7"/>
    <w:rsid w:val="00DE1E79"/>
    <w:rsid w:val="00DE2221"/>
    <w:rsid w:val="00DE22B1"/>
    <w:rsid w:val="00DE23A8"/>
    <w:rsid w:val="00DE24E8"/>
    <w:rsid w:val="00DE255D"/>
    <w:rsid w:val="00DE2FD4"/>
    <w:rsid w:val="00DE37D6"/>
    <w:rsid w:val="00DE3920"/>
    <w:rsid w:val="00DE442D"/>
    <w:rsid w:val="00DE477B"/>
    <w:rsid w:val="00DE6099"/>
    <w:rsid w:val="00DE6291"/>
    <w:rsid w:val="00DE6629"/>
    <w:rsid w:val="00DE67B6"/>
    <w:rsid w:val="00DE695E"/>
    <w:rsid w:val="00DE6CA4"/>
    <w:rsid w:val="00DE70CA"/>
    <w:rsid w:val="00DE714F"/>
    <w:rsid w:val="00DE7605"/>
    <w:rsid w:val="00DE7993"/>
    <w:rsid w:val="00DF0202"/>
    <w:rsid w:val="00DF087E"/>
    <w:rsid w:val="00DF10BD"/>
    <w:rsid w:val="00DF12E9"/>
    <w:rsid w:val="00DF2214"/>
    <w:rsid w:val="00DF226E"/>
    <w:rsid w:val="00DF248B"/>
    <w:rsid w:val="00DF2740"/>
    <w:rsid w:val="00DF274B"/>
    <w:rsid w:val="00DF32FD"/>
    <w:rsid w:val="00DF35E6"/>
    <w:rsid w:val="00DF3D81"/>
    <w:rsid w:val="00DF4488"/>
    <w:rsid w:val="00DF4803"/>
    <w:rsid w:val="00DF4820"/>
    <w:rsid w:val="00DF4FDD"/>
    <w:rsid w:val="00DF54AC"/>
    <w:rsid w:val="00DF5507"/>
    <w:rsid w:val="00DF5939"/>
    <w:rsid w:val="00DF6783"/>
    <w:rsid w:val="00DF71FB"/>
    <w:rsid w:val="00DF74D5"/>
    <w:rsid w:val="00DF7A22"/>
    <w:rsid w:val="00DF7FA9"/>
    <w:rsid w:val="00E00CC6"/>
    <w:rsid w:val="00E00F3E"/>
    <w:rsid w:val="00E01003"/>
    <w:rsid w:val="00E012A5"/>
    <w:rsid w:val="00E01495"/>
    <w:rsid w:val="00E01504"/>
    <w:rsid w:val="00E015BE"/>
    <w:rsid w:val="00E01D13"/>
    <w:rsid w:val="00E01DBD"/>
    <w:rsid w:val="00E02306"/>
    <w:rsid w:val="00E0251C"/>
    <w:rsid w:val="00E03254"/>
    <w:rsid w:val="00E04009"/>
    <w:rsid w:val="00E04B8B"/>
    <w:rsid w:val="00E05150"/>
    <w:rsid w:val="00E054EA"/>
    <w:rsid w:val="00E05595"/>
    <w:rsid w:val="00E05EC0"/>
    <w:rsid w:val="00E061D6"/>
    <w:rsid w:val="00E061E1"/>
    <w:rsid w:val="00E06226"/>
    <w:rsid w:val="00E06327"/>
    <w:rsid w:val="00E06CC4"/>
    <w:rsid w:val="00E06D79"/>
    <w:rsid w:val="00E0742A"/>
    <w:rsid w:val="00E0786D"/>
    <w:rsid w:val="00E100DA"/>
    <w:rsid w:val="00E102AE"/>
    <w:rsid w:val="00E1096A"/>
    <w:rsid w:val="00E10A24"/>
    <w:rsid w:val="00E10BFD"/>
    <w:rsid w:val="00E112CD"/>
    <w:rsid w:val="00E12061"/>
    <w:rsid w:val="00E124D9"/>
    <w:rsid w:val="00E12D13"/>
    <w:rsid w:val="00E13167"/>
    <w:rsid w:val="00E1329C"/>
    <w:rsid w:val="00E1358C"/>
    <w:rsid w:val="00E136AC"/>
    <w:rsid w:val="00E13A28"/>
    <w:rsid w:val="00E13D7A"/>
    <w:rsid w:val="00E13DB7"/>
    <w:rsid w:val="00E1438A"/>
    <w:rsid w:val="00E14AA3"/>
    <w:rsid w:val="00E14E7C"/>
    <w:rsid w:val="00E14F2B"/>
    <w:rsid w:val="00E155F2"/>
    <w:rsid w:val="00E157FE"/>
    <w:rsid w:val="00E15B12"/>
    <w:rsid w:val="00E15DB7"/>
    <w:rsid w:val="00E162A8"/>
    <w:rsid w:val="00E163EA"/>
    <w:rsid w:val="00E17454"/>
    <w:rsid w:val="00E17533"/>
    <w:rsid w:val="00E1772E"/>
    <w:rsid w:val="00E17961"/>
    <w:rsid w:val="00E17B0B"/>
    <w:rsid w:val="00E17B37"/>
    <w:rsid w:val="00E20035"/>
    <w:rsid w:val="00E201DB"/>
    <w:rsid w:val="00E213DD"/>
    <w:rsid w:val="00E213E5"/>
    <w:rsid w:val="00E22054"/>
    <w:rsid w:val="00E22599"/>
    <w:rsid w:val="00E2266F"/>
    <w:rsid w:val="00E237B2"/>
    <w:rsid w:val="00E23927"/>
    <w:rsid w:val="00E239DF"/>
    <w:rsid w:val="00E23BF9"/>
    <w:rsid w:val="00E245C5"/>
    <w:rsid w:val="00E24660"/>
    <w:rsid w:val="00E25EAC"/>
    <w:rsid w:val="00E25EF0"/>
    <w:rsid w:val="00E264C3"/>
    <w:rsid w:val="00E2686D"/>
    <w:rsid w:val="00E26C08"/>
    <w:rsid w:val="00E271BC"/>
    <w:rsid w:val="00E271E7"/>
    <w:rsid w:val="00E27261"/>
    <w:rsid w:val="00E27EC7"/>
    <w:rsid w:val="00E3008D"/>
    <w:rsid w:val="00E30805"/>
    <w:rsid w:val="00E30BBF"/>
    <w:rsid w:val="00E31B01"/>
    <w:rsid w:val="00E322A6"/>
    <w:rsid w:val="00E3277C"/>
    <w:rsid w:val="00E334C4"/>
    <w:rsid w:val="00E33D66"/>
    <w:rsid w:val="00E340F7"/>
    <w:rsid w:val="00E3445B"/>
    <w:rsid w:val="00E347BF"/>
    <w:rsid w:val="00E347FF"/>
    <w:rsid w:val="00E34BBD"/>
    <w:rsid w:val="00E34D9B"/>
    <w:rsid w:val="00E35CC5"/>
    <w:rsid w:val="00E35DA1"/>
    <w:rsid w:val="00E35DCB"/>
    <w:rsid w:val="00E35F65"/>
    <w:rsid w:val="00E36036"/>
    <w:rsid w:val="00E36326"/>
    <w:rsid w:val="00E3656B"/>
    <w:rsid w:val="00E36EC8"/>
    <w:rsid w:val="00E372ED"/>
    <w:rsid w:val="00E374A6"/>
    <w:rsid w:val="00E401E9"/>
    <w:rsid w:val="00E402A7"/>
    <w:rsid w:val="00E403C2"/>
    <w:rsid w:val="00E4081D"/>
    <w:rsid w:val="00E414E9"/>
    <w:rsid w:val="00E418D1"/>
    <w:rsid w:val="00E41992"/>
    <w:rsid w:val="00E41A91"/>
    <w:rsid w:val="00E41BD0"/>
    <w:rsid w:val="00E42305"/>
    <w:rsid w:val="00E4283B"/>
    <w:rsid w:val="00E42BD4"/>
    <w:rsid w:val="00E42C41"/>
    <w:rsid w:val="00E43641"/>
    <w:rsid w:val="00E43AC2"/>
    <w:rsid w:val="00E4443D"/>
    <w:rsid w:val="00E444E9"/>
    <w:rsid w:val="00E44C0D"/>
    <w:rsid w:val="00E44C13"/>
    <w:rsid w:val="00E44C78"/>
    <w:rsid w:val="00E450EE"/>
    <w:rsid w:val="00E450FA"/>
    <w:rsid w:val="00E452A5"/>
    <w:rsid w:val="00E453C1"/>
    <w:rsid w:val="00E46014"/>
    <w:rsid w:val="00E464AE"/>
    <w:rsid w:val="00E4733F"/>
    <w:rsid w:val="00E47942"/>
    <w:rsid w:val="00E47A99"/>
    <w:rsid w:val="00E47B19"/>
    <w:rsid w:val="00E47E44"/>
    <w:rsid w:val="00E504D5"/>
    <w:rsid w:val="00E50574"/>
    <w:rsid w:val="00E507D7"/>
    <w:rsid w:val="00E50BBC"/>
    <w:rsid w:val="00E511F2"/>
    <w:rsid w:val="00E5158B"/>
    <w:rsid w:val="00E51706"/>
    <w:rsid w:val="00E517CD"/>
    <w:rsid w:val="00E52181"/>
    <w:rsid w:val="00E5219D"/>
    <w:rsid w:val="00E522E5"/>
    <w:rsid w:val="00E5258C"/>
    <w:rsid w:val="00E52B64"/>
    <w:rsid w:val="00E536D6"/>
    <w:rsid w:val="00E53BB0"/>
    <w:rsid w:val="00E53DC2"/>
    <w:rsid w:val="00E54B15"/>
    <w:rsid w:val="00E54D49"/>
    <w:rsid w:val="00E553F3"/>
    <w:rsid w:val="00E55602"/>
    <w:rsid w:val="00E55EE7"/>
    <w:rsid w:val="00E5601E"/>
    <w:rsid w:val="00E56489"/>
    <w:rsid w:val="00E56B8A"/>
    <w:rsid w:val="00E56E1A"/>
    <w:rsid w:val="00E56EE1"/>
    <w:rsid w:val="00E57865"/>
    <w:rsid w:val="00E57A00"/>
    <w:rsid w:val="00E57E21"/>
    <w:rsid w:val="00E60739"/>
    <w:rsid w:val="00E6147C"/>
    <w:rsid w:val="00E614A4"/>
    <w:rsid w:val="00E615BE"/>
    <w:rsid w:val="00E61CEA"/>
    <w:rsid w:val="00E61E02"/>
    <w:rsid w:val="00E62CAA"/>
    <w:rsid w:val="00E631C0"/>
    <w:rsid w:val="00E6328F"/>
    <w:rsid w:val="00E634F7"/>
    <w:rsid w:val="00E6359F"/>
    <w:rsid w:val="00E63791"/>
    <w:rsid w:val="00E63D6F"/>
    <w:rsid w:val="00E64A3E"/>
    <w:rsid w:val="00E65A98"/>
    <w:rsid w:val="00E65AC9"/>
    <w:rsid w:val="00E65D4F"/>
    <w:rsid w:val="00E65DCF"/>
    <w:rsid w:val="00E6626E"/>
    <w:rsid w:val="00E672F4"/>
    <w:rsid w:val="00E67552"/>
    <w:rsid w:val="00E676D5"/>
    <w:rsid w:val="00E67B8D"/>
    <w:rsid w:val="00E70255"/>
    <w:rsid w:val="00E70371"/>
    <w:rsid w:val="00E708CE"/>
    <w:rsid w:val="00E70C34"/>
    <w:rsid w:val="00E7163B"/>
    <w:rsid w:val="00E7168D"/>
    <w:rsid w:val="00E7196B"/>
    <w:rsid w:val="00E71C36"/>
    <w:rsid w:val="00E71CE7"/>
    <w:rsid w:val="00E71EEB"/>
    <w:rsid w:val="00E72BF6"/>
    <w:rsid w:val="00E72E13"/>
    <w:rsid w:val="00E73A99"/>
    <w:rsid w:val="00E74BCA"/>
    <w:rsid w:val="00E75315"/>
    <w:rsid w:val="00E761E4"/>
    <w:rsid w:val="00E76592"/>
    <w:rsid w:val="00E80F41"/>
    <w:rsid w:val="00E814AE"/>
    <w:rsid w:val="00E8178E"/>
    <w:rsid w:val="00E82FB6"/>
    <w:rsid w:val="00E833E6"/>
    <w:rsid w:val="00E83861"/>
    <w:rsid w:val="00E83B95"/>
    <w:rsid w:val="00E84B8E"/>
    <w:rsid w:val="00E852A4"/>
    <w:rsid w:val="00E85F89"/>
    <w:rsid w:val="00E86624"/>
    <w:rsid w:val="00E87259"/>
    <w:rsid w:val="00E87C17"/>
    <w:rsid w:val="00E909BF"/>
    <w:rsid w:val="00E90ABF"/>
    <w:rsid w:val="00E90C1B"/>
    <w:rsid w:val="00E91010"/>
    <w:rsid w:val="00E916B8"/>
    <w:rsid w:val="00E918A3"/>
    <w:rsid w:val="00E92318"/>
    <w:rsid w:val="00E92734"/>
    <w:rsid w:val="00E928AA"/>
    <w:rsid w:val="00E92E4B"/>
    <w:rsid w:val="00E92E5F"/>
    <w:rsid w:val="00E92EE0"/>
    <w:rsid w:val="00E93E9D"/>
    <w:rsid w:val="00E94869"/>
    <w:rsid w:val="00E948B1"/>
    <w:rsid w:val="00E94B85"/>
    <w:rsid w:val="00E95037"/>
    <w:rsid w:val="00E950AF"/>
    <w:rsid w:val="00E95102"/>
    <w:rsid w:val="00E95382"/>
    <w:rsid w:val="00E95587"/>
    <w:rsid w:val="00E95B82"/>
    <w:rsid w:val="00E95E5D"/>
    <w:rsid w:val="00E95EA0"/>
    <w:rsid w:val="00E95FFB"/>
    <w:rsid w:val="00E96010"/>
    <w:rsid w:val="00E965D9"/>
    <w:rsid w:val="00E9710D"/>
    <w:rsid w:val="00E9721C"/>
    <w:rsid w:val="00E97BEF"/>
    <w:rsid w:val="00EA05DA"/>
    <w:rsid w:val="00EA0A19"/>
    <w:rsid w:val="00EA0AA8"/>
    <w:rsid w:val="00EA119B"/>
    <w:rsid w:val="00EA176F"/>
    <w:rsid w:val="00EA17DF"/>
    <w:rsid w:val="00EA26FF"/>
    <w:rsid w:val="00EA3980"/>
    <w:rsid w:val="00EA3999"/>
    <w:rsid w:val="00EA3B66"/>
    <w:rsid w:val="00EA44BC"/>
    <w:rsid w:val="00EA4587"/>
    <w:rsid w:val="00EA4A66"/>
    <w:rsid w:val="00EA4FA1"/>
    <w:rsid w:val="00EA51A7"/>
    <w:rsid w:val="00EA5C96"/>
    <w:rsid w:val="00EA6F06"/>
    <w:rsid w:val="00EA7415"/>
    <w:rsid w:val="00EB02AE"/>
    <w:rsid w:val="00EB06C3"/>
    <w:rsid w:val="00EB0AEE"/>
    <w:rsid w:val="00EB103C"/>
    <w:rsid w:val="00EB11F1"/>
    <w:rsid w:val="00EB1598"/>
    <w:rsid w:val="00EB15B0"/>
    <w:rsid w:val="00EB1679"/>
    <w:rsid w:val="00EB1D68"/>
    <w:rsid w:val="00EB1E6B"/>
    <w:rsid w:val="00EB1FAF"/>
    <w:rsid w:val="00EB2E95"/>
    <w:rsid w:val="00EB3015"/>
    <w:rsid w:val="00EB3382"/>
    <w:rsid w:val="00EB4D48"/>
    <w:rsid w:val="00EB50D5"/>
    <w:rsid w:val="00EB5251"/>
    <w:rsid w:val="00EB5664"/>
    <w:rsid w:val="00EB580E"/>
    <w:rsid w:val="00EB5ACD"/>
    <w:rsid w:val="00EB5B7A"/>
    <w:rsid w:val="00EB613E"/>
    <w:rsid w:val="00EB63B6"/>
    <w:rsid w:val="00EB65AD"/>
    <w:rsid w:val="00EB6673"/>
    <w:rsid w:val="00EB728F"/>
    <w:rsid w:val="00EB7416"/>
    <w:rsid w:val="00EB7942"/>
    <w:rsid w:val="00EB7CA8"/>
    <w:rsid w:val="00EB7D60"/>
    <w:rsid w:val="00EC003B"/>
    <w:rsid w:val="00EC01D7"/>
    <w:rsid w:val="00EC01D9"/>
    <w:rsid w:val="00EC066F"/>
    <w:rsid w:val="00EC0A52"/>
    <w:rsid w:val="00EC10F9"/>
    <w:rsid w:val="00EC12CA"/>
    <w:rsid w:val="00EC140D"/>
    <w:rsid w:val="00EC1D8C"/>
    <w:rsid w:val="00EC2667"/>
    <w:rsid w:val="00EC2BE7"/>
    <w:rsid w:val="00EC30CB"/>
    <w:rsid w:val="00EC41B1"/>
    <w:rsid w:val="00EC4367"/>
    <w:rsid w:val="00EC4969"/>
    <w:rsid w:val="00EC59CB"/>
    <w:rsid w:val="00EC5BBB"/>
    <w:rsid w:val="00EC60B2"/>
    <w:rsid w:val="00EC61B6"/>
    <w:rsid w:val="00EC73A4"/>
    <w:rsid w:val="00EC7433"/>
    <w:rsid w:val="00EC7503"/>
    <w:rsid w:val="00ED0081"/>
    <w:rsid w:val="00ED01B8"/>
    <w:rsid w:val="00ED0412"/>
    <w:rsid w:val="00ED072E"/>
    <w:rsid w:val="00ED0AF0"/>
    <w:rsid w:val="00ED0D8C"/>
    <w:rsid w:val="00ED0EF2"/>
    <w:rsid w:val="00ED1986"/>
    <w:rsid w:val="00ED24B0"/>
    <w:rsid w:val="00ED2603"/>
    <w:rsid w:val="00ED2B1A"/>
    <w:rsid w:val="00ED2CFA"/>
    <w:rsid w:val="00ED301B"/>
    <w:rsid w:val="00ED3780"/>
    <w:rsid w:val="00ED38D1"/>
    <w:rsid w:val="00ED41DB"/>
    <w:rsid w:val="00ED45E1"/>
    <w:rsid w:val="00ED4922"/>
    <w:rsid w:val="00ED4C00"/>
    <w:rsid w:val="00ED5A35"/>
    <w:rsid w:val="00ED5A58"/>
    <w:rsid w:val="00ED5DAF"/>
    <w:rsid w:val="00ED64E7"/>
    <w:rsid w:val="00ED7376"/>
    <w:rsid w:val="00ED78E6"/>
    <w:rsid w:val="00EE0640"/>
    <w:rsid w:val="00EE105F"/>
    <w:rsid w:val="00EE1489"/>
    <w:rsid w:val="00EE1758"/>
    <w:rsid w:val="00EE18E9"/>
    <w:rsid w:val="00EE19CB"/>
    <w:rsid w:val="00EE2D9A"/>
    <w:rsid w:val="00EE4536"/>
    <w:rsid w:val="00EE473E"/>
    <w:rsid w:val="00EE4B14"/>
    <w:rsid w:val="00EE51D5"/>
    <w:rsid w:val="00EE53B4"/>
    <w:rsid w:val="00EE55F5"/>
    <w:rsid w:val="00EE5636"/>
    <w:rsid w:val="00EE5901"/>
    <w:rsid w:val="00EE5AF2"/>
    <w:rsid w:val="00EE5B51"/>
    <w:rsid w:val="00EE603B"/>
    <w:rsid w:val="00EE63F4"/>
    <w:rsid w:val="00EE6C89"/>
    <w:rsid w:val="00EE7495"/>
    <w:rsid w:val="00EF03FD"/>
    <w:rsid w:val="00EF0530"/>
    <w:rsid w:val="00EF06C0"/>
    <w:rsid w:val="00EF270D"/>
    <w:rsid w:val="00EF3477"/>
    <w:rsid w:val="00EF3950"/>
    <w:rsid w:val="00EF3B94"/>
    <w:rsid w:val="00EF3BAB"/>
    <w:rsid w:val="00EF43B1"/>
    <w:rsid w:val="00EF4F7D"/>
    <w:rsid w:val="00EF50EB"/>
    <w:rsid w:val="00EF5100"/>
    <w:rsid w:val="00EF59FA"/>
    <w:rsid w:val="00EF5EEC"/>
    <w:rsid w:val="00EF64CA"/>
    <w:rsid w:val="00EF6A51"/>
    <w:rsid w:val="00EF6BBD"/>
    <w:rsid w:val="00EF6DE2"/>
    <w:rsid w:val="00EF7426"/>
    <w:rsid w:val="00EF7891"/>
    <w:rsid w:val="00EF7BA0"/>
    <w:rsid w:val="00EF7D1F"/>
    <w:rsid w:val="00F00BA2"/>
    <w:rsid w:val="00F0112B"/>
    <w:rsid w:val="00F022E7"/>
    <w:rsid w:val="00F023BE"/>
    <w:rsid w:val="00F0356A"/>
    <w:rsid w:val="00F03B7E"/>
    <w:rsid w:val="00F03BC0"/>
    <w:rsid w:val="00F03F02"/>
    <w:rsid w:val="00F04207"/>
    <w:rsid w:val="00F044F3"/>
    <w:rsid w:val="00F04534"/>
    <w:rsid w:val="00F0457E"/>
    <w:rsid w:val="00F04F38"/>
    <w:rsid w:val="00F062EC"/>
    <w:rsid w:val="00F06520"/>
    <w:rsid w:val="00F06970"/>
    <w:rsid w:val="00F069A6"/>
    <w:rsid w:val="00F07048"/>
    <w:rsid w:val="00F070D0"/>
    <w:rsid w:val="00F07431"/>
    <w:rsid w:val="00F07E0E"/>
    <w:rsid w:val="00F07F13"/>
    <w:rsid w:val="00F10484"/>
    <w:rsid w:val="00F10F9B"/>
    <w:rsid w:val="00F110F1"/>
    <w:rsid w:val="00F119A4"/>
    <w:rsid w:val="00F11AC5"/>
    <w:rsid w:val="00F120BB"/>
    <w:rsid w:val="00F123DB"/>
    <w:rsid w:val="00F125DC"/>
    <w:rsid w:val="00F12749"/>
    <w:rsid w:val="00F12E29"/>
    <w:rsid w:val="00F13634"/>
    <w:rsid w:val="00F13B63"/>
    <w:rsid w:val="00F144D1"/>
    <w:rsid w:val="00F147A0"/>
    <w:rsid w:val="00F15457"/>
    <w:rsid w:val="00F15690"/>
    <w:rsid w:val="00F1624D"/>
    <w:rsid w:val="00F162B5"/>
    <w:rsid w:val="00F16816"/>
    <w:rsid w:val="00F171CD"/>
    <w:rsid w:val="00F17AB5"/>
    <w:rsid w:val="00F17E82"/>
    <w:rsid w:val="00F200DB"/>
    <w:rsid w:val="00F204F4"/>
    <w:rsid w:val="00F207E1"/>
    <w:rsid w:val="00F20B33"/>
    <w:rsid w:val="00F2127D"/>
    <w:rsid w:val="00F2215F"/>
    <w:rsid w:val="00F2241B"/>
    <w:rsid w:val="00F22B0F"/>
    <w:rsid w:val="00F22EC0"/>
    <w:rsid w:val="00F22FAB"/>
    <w:rsid w:val="00F2317E"/>
    <w:rsid w:val="00F23644"/>
    <w:rsid w:val="00F23715"/>
    <w:rsid w:val="00F2375D"/>
    <w:rsid w:val="00F2385E"/>
    <w:rsid w:val="00F2409C"/>
    <w:rsid w:val="00F256C8"/>
    <w:rsid w:val="00F25757"/>
    <w:rsid w:val="00F25E7C"/>
    <w:rsid w:val="00F26257"/>
    <w:rsid w:val="00F2638F"/>
    <w:rsid w:val="00F26871"/>
    <w:rsid w:val="00F26FE4"/>
    <w:rsid w:val="00F3015A"/>
    <w:rsid w:val="00F30354"/>
    <w:rsid w:val="00F30646"/>
    <w:rsid w:val="00F306D7"/>
    <w:rsid w:val="00F30DDF"/>
    <w:rsid w:val="00F31485"/>
    <w:rsid w:val="00F31524"/>
    <w:rsid w:val="00F31660"/>
    <w:rsid w:val="00F316F0"/>
    <w:rsid w:val="00F31ADB"/>
    <w:rsid w:val="00F31F55"/>
    <w:rsid w:val="00F31FF3"/>
    <w:rsid w:val="00F32079"/>
    <w:rsid w:val="00F32B8C"/>
    <w:rsid w:val="00F32BE4"/>
    <w:rsid w:val="00F32E44"/>
    <w:rsid w:val="00F3381C"/>
    <w:rsid w:val="00F34094"/>
    <w:rsid w:val="00F341DE"/>
    <w:rsid w:val="00F3490E"/>
    <w:rsid w:val="00F35114"/>
    <w:rsid w:val="00F35379"/>
    <w:rsid w:val="00F3537D"/>
    <w:rsid w:val="00F361A8"/>
    <w:rsid w:val="00F363F8"/>
    <w:rsid w:val="00F366C8"/>
    <w:rsid w:val="00F36B6D"/>
    <w:rsid w:val="00F372FF"/>
    <w:rsid w:val="00F378D0"/>
    <w:rsid w:val="00F37912"/>
    <w:rsid w:val="00F402D0"/>
    <w:rsid w:val="00F403A5"/>
    <w:rsid w:val="00F40684"/>
    <w:rsid w:val="00F40CE2"/>
    <w:rsid w:val="00F41580"/>
    <w:rsid w:val="00F418C7"/>
    <w:rsid w:val="00F41EC5"/>
    <w:rsid w:val="00F42C73"/>
    <w:rsid w:val="00F42C9F"/>
    <w:rsid w:val="00F4368B"/>
    <w:rsid w:val="00F436CC"/>
    <w:rsid w:val="00F43999"/>
    <w:rsid w:val="00F439D2"/>
    <w:rsid w:val="00F439D5"/>
    <w:rsid w:val="00F43ADE"/>
    <w:rsid w:val="00F44156"/>
    <w:rsid w:val="00F44440"/>
    <w:rsid w:val="00F453D2"/>
    <w:rsid w:val="00F458D0"/>
    <w:rsid w:val="00F45AC7"/>
    <w:rsid w:val="00F465E0"/>
    <w:rsid w:val="00F46768"/>
    <w:rsid w:val="00F46A59"/>
    <w:rsid w:val="00F46F0D"/>
    <w:rsid w:val="00F47378"/>
    <w:rsid w:val="00F477C6"/>
    <w:rsid w:val="00F501ED"/>
    <w:rsid w:val="00F50256"/>
    <w:rsid w:val="00F50362"/>
    <w:rsid w:val="00F50805"/>
    <w:rsid w:val="00F50ADA"/>
    <w:rsid w:val="00F50F64"/>
    <w:rsid w:val="00F51002"/>
    <w:rsid w:val="00F51B72"/>
    <w:rsid w:val="00F51D66"/>
    <w:rsid w:val="00F5225B"/>
    <w:rsid w:val="00F5235A"/>
    <w:rsid w:val="00F52AE2"/>
    <w:rsid w:val="00F5400C"/>
    <w:rsid w:val="00F54B4F"/>
    <w:rsid w:val="00F54BB2"/>
    <w:rsid w:val="00F54CA9"/>
    <w:rsid w:val="00F5531A"/>
    <w:rsid w:val="00F553E1"/>
    <w:rsid w:val="00F557D9"/>
    <w:rsid w:val="00F55971"/>
    <w:rsid w:val="00F561FF"/>
    <w:rsid w:val="00F566A0"/>
    <w:rsid w:val="00F5689D"/>
    <w:rsid w:val="00F56BC4"/>
    <w:rsid w:val="00F572AF"/>
    <w:rsid w:val="00F57544"/>
    <w:rsid w:val="00F57718"/>
    <w:rsid w:val="00F5792E"/>
    <w:rsid w:val="00F57B88"/>
    <w:rsid w:val="00F6012D"/>
    <w:rsid w:val="00F6081C"/>
    <w:rsid w:val="00F60D04"/>
    <w:rsid w:val="00F61EF9"/>
    <w:rsid w:val="00F624BE"/>
    <w:rsid w:val="00F62ACD"/>
    <w:rsid w:val="00F62C5B"/>
    <w:rsid w:val="00F62FC3"/>
    <w:rsid w:val="00F630FE"/>
    <w:rsid w:val="00F63363"/>
    <w:rsid w:val="00F634CD"/>
    <w:rsid w:val="00F6367A"/>
    <w:rsid w:val="00F63718"/>
    <w:rsid w:val="00F63CF0"/>
    <w:rsid w:val="00F64076"/>
    <w:rsid w:val="00F643E2"/>
    <w:rsid w:val="00F650EF"/>
    <w:rsid w:val="00F65166"/>
    <w:rsid w:val="00F65A21"/>
    <w:rsid w:val="00F65D81"/>
    <w:rsid w:val="00F6620E"/>
    <w:rsid w:val="00F6780E"/>
    <w:rsid w:val="00F67DD4"/>
    <w:rsid w:val="00F7052F"/>
    <w:rsid w:val="00F70B32"/>
    <w:rsid w:val="00F712F2"/>
    <w:rsid w:val="00F71674"/>
    <w:rsid w:val="00F71AD3"/>
    <w:rsid w:val="00F71D24"/>
    <w:rsid w:val="00F72005"/>
    <w:rsid w:val="00F72116"/>
    <w:rsid w:val="00F72385"/>
    <w:rsid w:val="00F7256E"/>
    <w:rsid w:val="00F729E5"/>
    <w:rsid w:val="00F72E39"/>
    <w:rsid w:val="00F72E61"/>
    <w:rsid w:val="00F7317E"/>
    <w:rsid w:val="00F7356A"/>
    <w:rsid w:val="00F73646"/>
    <w:rsid w:val="00F743DF"/>
    <w:rsid w:val="00F74459"/>
    <w:rsid w:val="00F74EEE"/>
    <w:rsid w:val="00F75B69"/>
    <w:rsid w:val="00F76593"/>
    <w:rsid w:val="00F76CBC"/>
    <w:rsid w:val="00F77024"/>
    <w:rsid w:val="00F7750E"/>
    <w:rsid w:val="00F777D8"/>
    <w:rsid w:val="00F77DCC"/>
    <w:rsid w:val="00F77FC3"/>
    <w:rsid w:val="00F800D4"/>
    <w:rsid w:val="00F805E8"/>
    <w:rsid w:val="00F80916"/>
    <w:rsid w:val="00F80B2E"/>
    <w:rsid w:val="00F80CF6"/>
    <w:rsid w:val="00F81124"/>
    <w:rsid w:val="00F822C4"/>
    <w:rsid w:val="00F82DD8"/>
    <w:rsid w:val="00F82E9A"/>
    <w:rsid w:val="00F82FE1"/>
    <w:rsid w:val="00F83085"/>
    <w:rsid w:val="00F832A7"/>
    <w:rsid w:val="00F83494"/>
    <w:rsid w:val="00F83735"/>
    <w:rsid w:val="00F837B0"/>
    <w:rsid w:val="00F84369"/>
    <w:rsid w:val="00F84451"/>
    <w:rsid w:val="00F85B69"/>
    <w:rsid w:val="00F85EAC"/>
    <w:rsid w:val="00F8691B"/>
    <w:rsid w:val="00F86BE3"/>
    <w:rsid w:val="00F87182"/>
    <w:rsid w:val="00F87321"/>
    <w:rsid w:val="00F879D7"/>
    <w:rsid w:val="00F87FBC"/>
    <w:rsid w:val="00F90450"/>
    <w:rsid w:val="00F90D3F"/>
    <w:rsid w:val="00F91650"/>
    <w:rsid w:val="00F9198A"/>
    <w:rsid w:val="00F91EB7"/>
    <w:rsid w:val="00F920A4"/>
    <w:rsid w:val="00F928CC"/>
    <w:rsid w:val="00F93EEA"/>
    <w:rsid w:val="00F93F5E"/>
    <w:rsid w:val="00F9451C"/>
    <w:rsid w:val="00F94EFC"/>
    <w:rsid w:val="00F94FCE"/>
    <w:rsid w:val="00F95241"/>
    <w:rsid w:val="00F958C3"/>
    <w:rsid w:val="00F95C74"/>
    <w:rsid w:val="00F9600B"/>
    <w:rsid w:val="00F96093"/>
    <w:rsid w:val="00F9620C"/>
    <w:rsid w:val="00F9644E"/>
    <w:rsid w:val="00F96530"/>
    <w:rsid w:val="00F9670C"/>
    <w:rsid w:val="00F969BE"/>
    <w:rsid w:val="00F970F9"/>
    <w:rsid w:val="00F974AC"/>
    <w:rsid w:val="00F97842"/>
    <w:rsid w:val="00FA060A"/>
    <w:rsid w:val="00FA0617"/>
    <w:rsid w:val="00FA0AB4"/>
    <w:rsid w:val="00FA0C7E"/>
    <w:rsid w:val="00FA0D32"/>
    <w:rsid w:val="00FA1411"/>
    <w:rsid w:val="00FA16BE"/>
    <w:rsid w:val="00FA1885"/>
    <w:rsid w:val="00FA25AB"/>
    <w:rsid w:val="00FA31A4"/>
    <w:rsid w:val="00FA31B3"/>
    <w:rsid w:val="00FA3AC9"/>
    <w:rsid w:val="00FA4D61"/>
    <w:rsid w:val="00FA5436"/>
    <w:rsid w:val="00FA5461"/>
    <w:rsid w:val="00FA54DF"/>
    <w:rsid w:val="00FA57F3"/>
    <w:rsid w:val="00FA64D7"/>
    <w:rsid w:val="00FA7A35"/>
    <w:rsid w:val="00FA7C29"/>
    <w:rsid w:val="00FA7E77"/>
    <w:rsid w:val="00FB0443"/>
    <w:rsid w:val="00FB0505"/>
    <w:rsid w:val="00FB0E1B"/>
    <w:rsid w:val="00FB0EA3"/>
    <w:rsid w:val="00FB16B4"/>
    <w:rsid w:val="00FB223E"/>
    <w:rsid w:val="00FB2AF9"/>
    <w:rsid w:val="00FB3C90"/>
    <w:rsid w:val="00FB4211"/>
    <w:rsid w:val="00FB4757"/>
    <w:rsid w:val="00FB4C18"/>
    <w:rsid w:val="00FB50C4"/>
    <w:rsid w:val="00FB512F"/>
    <w:rsid w:val="00FB5C59"/>
    <w:rsid w:val="00FB61DE"/>
    <w:rsid w:val="00FB6561"/>
    <w:rsid w:val="00FB66AF"/>
    <w:rsid w:val="00FB6CC9"/>
    <w:rsid w:val="00FB7110"/>
    <w:rsid w:val="00FB712A"/>
    <w:rsid w:val="00FB73E1"/>
    <w:rsid w:val="00FB75BA"/>
    <w:rsid w:val="00FB762C"/>
    <w:rsid w:val="00FB79A8"/>
    <w:rsid w:val="00FC00AE"/>
    <w:rsid w:val="00FC0655"/>
    <w:rsid w:val="00FC088D"/>
    <w:rsid w:val="00FC08CC"/>
    <w:rsid w:val="00FC1145"/>
    <w:rsid w:val="00FC13F9"/>
    <w:rsid w:val="00FC232E"/>
    <w:rsid w:val="00FC26D3"/>
    <w:rsid w:val="00FC2715"/>
    <w:rsid w:val="00FC2DA9"/>
    <w:rsid w:val="00FC2E1F"/>
    <w:rsid w:val="00FC2EE7"/>
    <w:rsid w:val="00FC327F"/>
    <w:rsid w:val="00FC34C1"/>
    <w:rsid w:val="00FC3668"/>
    <w:rsid w:val="00FC3C6C"/>
    <w:rsid w:val="00FC40D7"/>
    <w:rsid w:val="00FC4302"/>
    <w:rsid w:val="00FC4C69"/>
    <w:rsid w:val="00FC4EAE"/>
    <w:rsid w:val="00FC5753"/>
    <w:rsid w:val="00FC5A6E"/>
    <w:rsid w:val="00FC5AAF"/>
    <w:rsid w:val="00FC5BA0"/>
    <w:rsid w:val="00FC616D"/>
    <w:rsid w:val="00FC6A49"/>
    <w:rsid w:val="00FC6C14"/>
    <w:rsid w:val="00FC716E"/>
    <w:rsid w:val="00FC75CC"/>
    <w:rsid w:val="00FC78A4"/>
    <w:rsid w:val="00FD01D8"/>
    <w:rsid w:val="00FD0443"/>
    <w:rsid w:val="00FD08B9"/>
    <w:rsid w:val="00FD08BB"/>
    <w:rsid w:val="00FD0DE0"/>
    <w:rsid w:val="00FD0F6C"/>
    <w:rsid w:val="00FD12A5"/>
    <w:rsid w:val="00FD260F"/>
    <w:rsid w:val="00FD28C8"/>
    <w:rsid w:val="00FD3800"/>
    <w:rsid w:val="00FD46CA"/>
    <w:rsid w:val="00FD5489"/>
    <w:rsid w:val="00FD5677"/>
    <w:rsid w:val="00FD5705"/>
    <w:rsid w:val="00FD6B32"/>
    <w:rsid w:val="00FD6BD9"/>
    <w:rsid w:val="00FD6BF0"/>
    <w:rsid w:val="00FD720A"/>
    <w:rsid w:val="00FD7597"/>
    <w:rsid w:val="00FD795F"/>
    <w:rsid w:val="00FE136C"/>
    <w:rsid w:val="00FE16C8"/>
    <w:rsid w:val="00FE1832"/>
    <w:rsid w:val="00FE1AE0"/>
    <w:rsid w:val="00FE1D8D"/>
    <w:rsid w:val="00FE1FAC"/>
    <w:rsid w:val="00FE2387"/>
    <w:rsid w:val="00FE26DA"/>
    <w:rsid w:val="00FE27B3"/>
    <w:rsid w:val="00FE378B"/>
    <w:rsid w:val="00FE37FC"/>
    <w:rsid w:val="00FE3938"/>
    <w:rsid w:val="00FE3A53"/>
    <w:rsid w:val="00FE46B7"/>
    <w:rsid w:val="00FE488E"/>
    <w:rsid w:val="00FE4A7C"/>
    <w:rsid w:val="00FE53EF"/>
    <w:rsid w:val="00FE55C6"/>
    <w:rsid w:val="00FE6001"/>
    <w:rsid w:val="00FE6857"/>
    <w:rsid w:val="00FE6D4C"/>
    <w:rsid w:val="00FE6D93"/>
    <w:rsid w:val="00FE6DEE"/>
    <w:rsid w:val="00FE6F2A"/>
    <w:rsid w:val="00FE78D9"/>
    <w:rsid w:val="00FE7DDE"/>
    <w:rsid w:val="00FF083B"/>
    <w:rsid w:val="00FF17B1"/>
    <w:rsid w:val="00FF1E00"/>
    <w:rsid w:val="00FF1E49"/>
    <w:rsid w:val="00FF202B"/>
    <w:rsid w:val="00FF20A5"/>
    <w:rsid w:val="00FF22A1"/>
    <w:rsid w:val="00FF24F0"/>
    <w:rsid w:val="00FF25F6"/>
    <w:rsid w:val="00FF2782"/>
    <w:rsid w:val="00FF2971"/>
    <w:rsid w:val="00FF302C"/>
    <w:rsid w:val="00FF3993"/>
    <w:rsid w:val="00FF3B0D"/>
    <w:rsid w:val="00FF3C8E"/>
    <w:rsid w:val="00FF3F3A"/>
    <w:rsid w:val="00FF4325"/>
    <w:rsid w:val="00FF5134"/>
    <w:rsid w:val="00FF516C"/>
    <w:rsid w:val="00FF51FD"/>
    <w:rsid w:val="00FF53AC"/>
    <w:rsid w:val="00FF5C07"/>
    <w:rsid w:val="00FF5FAA"/>
    <w:rsid w:val="00FF6554"/>
    <w:rsid w:val="00FF66B4"/>
    <w:rsid w:val="00FF6759"/>
    <w:rsid w:val="00FF6A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AE"/>
    <w:rPr>
      <w:rFonts w:ascii="Times Armenian" w:hAnsi="Times Armenian"/>
      <w:bCs/>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6E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C6EAE"/>
    <w:pPr>
      <w:tabs>
        <w:tab w:val="center" w:pos="4677"/>
        <w:tab w:val="right" w:pos="9355"/>
      </w:tabs>
    </w:pPr>
  </w:style>
  <w:style w:type="character" w:customStyle="1" w:styleId="FooterChar">
    <w:name w:val="Footer Char"/>
    <w:basedOn w:val="DefaultParagraphFont"/>
    <w:link w:val="Footer"/>
    <w:uiPriority w:val="99"/>
    <w:semiHidden/>
    <w:locked/>
    <w:rsid w:val="005D3F7E"/>
    <w:rPr>
      <w:rFonts w:ascii="Times Armenian" w:hAnsi="Times Armenian" w:cs="Times New Roman"/>
      <w:bCs/>
      <w:sz w:val="24"/>
      <w:szCs w:val="24"/>
      <w:lang w:val="ru-RU" w:eastAsia="ru-RU"/>
    </w:rPr>
  </w:style>
  <w:style w:type="character" w:styleId="PageNumber">
    <w:name w:val="page number"/>
    <w:basedOn w:val="DefaultParagraphFont"/>
    <w:uiPriority w:val="99"/>
    <w:rsid w:val="004C6EAE"/>
    <w:rPr>
      <w:rFonts w:cs="Times New Roman"/>
    </w:rPr>
  </w:style>
  <w:style w:type="paragraph" w:customStyle="1" w:styleId="BodyTextTimesArmenian">
    <w:name w:val="Body Text + Times Armenian"/>
    <w:aliases w:val="Justified,Left:  0.5&quot;,First line:  0.42&quot;,Line ..."/>
    <w:basedOn w:val="BodyText"/>
    <w:uiPriority w:val="99"/>
    <w:rsid w:val="004C6EAE"/>
    <w:pPr>
      <w:spacing w:line="360" w:lineRule="auto"/>
      <w:ind w:left="720" w:firstLine="600"/>
      <w:jc w:val="both"/>
    </w:pPr>
    <w:rPr>
      <w:bCs w:val="0"/>
      <w:lang w:val="en-US" w:eastAsia="en-US"/>
    </w:rPr>
  </w:style>
  <w:style w:type="paragraph" w:styleId="BodyText">
    <w:name w:val="Body Text"/>
    <w:basedOn w:val="Normal"/>
    <w:link w:val="BodyTextChar"/>
    <w:uiPriority w:val="99"/>
    <w:rsid w:val="004C6EAE"/>
    <w:pPr>
      <w:spacing w:after="120"/>
    </w:pPr>
  </w:style>
  <w:style w:type="character" w:customStyle="1" w:styleId="BodyTextChar">
    <w:name w:val="Body Text Char"/>
    <w:basedOn w:val="DefaultParagraphFont"/>
    <w:link w:val="BodyText"/>
    <w:uiPriority w:val="99"/>
    <w:semiHidden/>
    <w:locked/>
    <w:rsid w:val="005D3F7E"/>
    <w:rPr>
      <w:rFonts w:ascii="Times Armenian" w:hAnsi="Times Armenian" w:cs="Times New Roman"/>
      <w:bCs/>
      <w:sz w:val="24"/>
      <w:szCs w:val="24"/>
      <w:lang w:val="ru-RU" w:eastAsia="ru-RU"/>
    </w:rPr>
  </w:style>
  <w:style w:type="paragraph" w:styleId="BodyTextIndent2">
    <w:name w:val="Body Text Indent 2"/>
    <w:basedOn w:val="Normal"/>
    <w:link w:val="BodyTextIndent2Char"/>
    <w:uiPriority w:val="99"/>
    <w:rsid w:val="00CF6B7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D3F7E"/>
    <w:rPr>
      <w:rFonts w:ascii="Times Armenian" w:hAnsi="Times Armenian" w:cs="Times New Roman"/>
      <w:bCs/>
      <w:sz w:val="24"/>
      <w:szCs w:val="24"/>
      <w:lang w:val="ru-RU" w:eastAsia="ru-RU"/>
    </w:rPr>
  </w:style>
  <w:style w:type="paragraph" w:styleId="BalloonText">
    <w:name w:val="Balloon Text"/>
    <w:basedOn w:val="Normal"/>
    <w:link w:val="BalloonTextChar"/>
    <w:uiPriority w:val="99"/>
    <w:semiHidden/>
    <w:rsid w:val="002207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6C3"/>
    <w:rPr>
      <w:rFonts w:ascii="Tahoma" w:hAnsi="Tahoma" w:cs="Tahoma"/>
      <w:bCs/>
      <w:sz w:val="16"/>
      <w:szCs w:val="16"/>
      <w:lang w:val="ru-RU" w:eastAsia="ru-RU" w:bidi="ar-SA"/>
    </w:rPr>
  </w:style>
  <w:style w:type="paragraph" w:styleId="NoSpacing">
    <w:name w:val="No Spacing"/>
    <w:uiPriority w:val="99"/>
    <w:qFormat/>
    <w:rsid w:val="007B2D38"/>
    <w:rPr>
      <w:rFonts w:ascii="Calibri" w:hAnsi="Calibri"/>
    </w:rPr>
  </w:style>
  <w:style w:type="paragraph" w:customStyle="1" w:styleId="CharCharCharCharCharChar1CharCharCharCharCharCharCharCharChar">
    <w:name w:val="Char Char Char Char Char Char1 Char Char Char Char Char Char Char Char Char Знак Знак"/>
    <w:basedOn w:val="Normal"/>
    <w:uiPriority w:val="99"/>
    <w:rsid w:val="009870CC"/>
    <w:pPr>
      <w:spacing w:after="160" w:line="240" w:lineRule="exact"/>
    </w:pPr>
    <w:rPr>
      <w:rFonts w:ascii="Arial" w:hAnsi="Arial" w:cs="Arial"/>
      <w:bCs w:val="0"/>
      <w:sz w:val="20"/>
      <w:szCs w:val="20"/>
      <w:lang w:val="en-US" w:eastAsia="en-US"/>
    </w:rPr>
  </w:style>
  <w:style w:type="paragraph" w:styleId="BodyTextIndent">
    <w:name w:val="Body Text Indent"/>
    <w:basedOn w:val="Normal"/>
    <w:link w:val="BodyTextIndentChar"/>
    <w:uiPriority w:val="99"/>
    <w:rsid w:val="009870CC"/>
    <w:pPr>
      <w:ind w:left="6804" w:hanging="6804"/>
    </w:pPr>
    <w:rPr>
      <w:rFonts w:ascii="Arial Armenian" w:hAnsi="Arial Armenian"/>
      <w:bCs w:val="0"/>
      <w:szCs w:val="20"/>
      <w:lang w:val="en-GB" w:eastAsia="en-US"/>
    </w:rPr>
  </w:style>
  <w:style w:type="character" w:customStyle="1" w:styleId="BodyTextIndentChar">
    <w:name w:val="Body Text Indent Char"/>
    <w:basedOn w:val="DefaultParagraphFont"/>
    <w:link w:val="BodyTextIndent"/>
    <w:uiPriority w:val="99"/>
    <w:semiHidden/>
    <w:locked/>
    <w:rsid w:val="005D3F7E"/>
    <w:rPr>
      <w:rFonts w:ascii="Times Armenian" w:hAnsi="Times Armenian" w:cs="Times New Roman"/>
      <w:bCs/>
      <w:sz w:val="24"/>
      <w:szCs w:val="24"/>
      <w:lang w:val="ru-RU" w:eastAsia="ru-RU"/>
    </w:rPr>
  </w:style>
  <w:style w:type="paragraph" w:customStyle="1" w:styleId="Char1CharCharCharCharCharCharCharCharCharCharCharChar">
    <w:name w:val="Char1 Char Char Char Char Char Char Char Char Char Char Char Char"/>
    <w:basedOn w:val="Normal"/>
    <w:uiPriority w:val="99"/>
    <w:rsid w:val="002F6662"/>
    <w:pPr>
      <w:widowControl w:val="0"/>
      <w:autoSpaceDE w:val="0"/>
      <w:autoSpaceDN w:val="0"/>
      <w:adjustRightInd w:val="0"/>
      <w:spacing w:after="160" w:line="240" w:lineRule="exact"/>
    </w:pPr>
    <w:rPr>
      <w:rFonts w:ascii="Arial" w:eastAsia="MS Mincho" w:hAnsi="Arial" w:cs="Arial"/>
      <w:bCs w:val="0"/>
      <w:sz w:val="20"/>
      <w:szCs w:val="20"/>
      <w:lang w:val="en-US" w:eastAsia="en-US"/>
    </w:rPr>
  </w:style>
  <w:style w:type="paragraph" w:customStyle="1" w:styleId="Char">
    <w:name w:val="Char"/>
    <w:basedOn w:val="Normal"/>
    <w:uiPriority w:val="99"/>
    <w:rsid w:val="00885852"/>
    <w:rPr>
      <w:rFonts w:ascii="Verdana" w:hAnsi="Verdana"/>
      <w:bCs w:val="0"/>
      <w:sz w:val="20"/>
      <w:szCs w:val="20"/>
      <w:lang w:val="en-US" w:eastAsia="en-US"/>
    </w:rPr>
  </w:style>
  <w:style w:type="paragraph" w:styleId="ListParagraph">
    <w:name w:val="List Paragraph"/>
    <w:basedOn w:val="Normal"/>
    <w:uiPriority w:val="99"/>
    <w:qFormat/>
    <w:rsid w:val="007134C6"/>
    <w:pPr>
      <w:spacing w:after="200" w:line="276" w:lineRule="auto"/>
      <w:ind w:left="720"/>
      <w:contextualSpacing/>
    </w:pPr>
    <w:rPr>
      <w:rFonts w:ascii="Calibri" w:hAnsi="Calibri"/>
      <w:bCs w:val="0"/>
      <w:sz w:val="22"/>
      <w:szCs w:val="22"/>
    </w:rPr>
  </w:style>
  <w:style w:type="paragraph" w:customStyle="1" w:styleId="CharCharCharCharCharCharCharCharCharCharCharCharChar">
    <w:name w:val="Char Char Char Char Char Char Char Char Char Char Char Char Char"/>
    <w:basedOn w:val="Normal"/>
    <w:uiPriority w:val="99"/>
    <w:rsid w:val="00B733B0"/>
    <w:pPr>
      <w:spacing w:after="160" w:line="240" w:lineRule="exact"/>
    </w:pPr>
    <w:rPr>
      <w:rFonts w:ascii="Arial" w:hAnsi="Arial" w:cs="Arial"/>
      <w:bCs w:val="0"/>
      <w:sz w:val="20"/>
      <w:szCs w:val="20"/>
      <w:lang w:val="en-US" w:eastAsia="en-US"/>
    </w:rPr>
  </w:style>
  <w:style w:type="paragraph" w:styleId="NormalWeb">
    <w:name w:val="Normal (Web)"/>
    <w:basedOn w:val="Normal"/>
    <w:uiPriority w:val="99"/>
    <w:rsid w:val="00A935F6"/>
    <w:pPr>
      <w:spacing w:before="100" w:beforeAutospacing="1" w:after="100" w:afterAutospacing="1"/>
    </w:pPr>
    <w:rPr>
      <w:rFonts w:ascii="Times New Roman" w:hAnsi="Times New Roman"/>
      <w:b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44</Pages>
  <Words>10584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§ø²Ô²ø²òÆ²Î²Ü Ì²è²ÚàôÂÚ²Ü Ø²êÆÜ¦ Ð²Ú²êî²ÜÆ Ð²Üð²äºîàôÂÚ²Ü úðºÜøàôØ Èð²òàôØÜºð ºì öàöàÊàôÂÚàôÜÜºð Î²î²ðºÈàô Ø²êÆÜ¦ ÐÐ úðºÜøÆ Ü²Ê²¶ÌÆ ìºð²´ºðÚ²È êî²òì²Ì ¸ÆîàÔàôÂÚàôÜÜºðÆ ºì ²è²æ²ðÎàôÂÚàôÜÜºðÆ</dc:title>
  <dc:subject/>
  <dc:creator>Maria</dc:creator>
  <cp:keywords/>
  <dc:description/>
  <cp:lastModifiedBy>MariaT</cp:lastModifiedBy>
  <cp:revision>15</cp:revision>
  <cp:lastPrinted>2011-09-23T12:32:00Z</cp:lastPrinted>
  <dcterms:created xsi:type="dcterms:W3CDTF">2011-09-23T05:59:00Z</dcterms:created>
  <dcterms:modified xsi:type="dcterms:W3CDTF">2011-09-23T12:38:00Z</dcterms:modified>
</cp:coreProperties>
</file>