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8E" w:rsidRDefault="0069678E" w:rsidP="00696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bookmarkStart w:id="0" w:name="_GoBack"/>
      <w:bookmarkEnd w:id="0"/>
    </w:p>
    <w:p w:rsidR="0069678E" w:rsidRPr="00273BAF" w:rsidRDefault="00273BAF" w:rsidP="00696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273BAF">
        <w:rPr>
          <w:rFonts w:ascii="GHEA Grapalat" w:hAnsi="GHEA Grapalat"/>
          <w:b/>
          <w:sz w:val="24"/>
          <w:szCs w:val="24"/>
        </w:rPr>
        <w:t>Տեղեկանք-հիմնավորում</w:t>
      </w:r>
    </w:p>
    <w:p w:rsidR="0069678E" w:rsidRPr="00656CBC" w:rsidRDefault="00BB3710" w:rsidP="00656C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lang w:eastAsia="fr-FR"/>
        </w:rPr>
      </w:pPr>
      <w:r w:rsidRPr="00BB3710">
        <w:rPr>
          <w:rFonts w:ascii="GHEA Grapalat" w:hAnsi="GHEA Grapalat"/>
          <w:b/>
          <w:sz w:val="24"/>
          <w:szCs w:val="24"/>
          <w:lang w:val="fr-FR"/>
        </w:rPr>
        <w:t>«</w:t>
      </w:r>
      <w:r w:rsidRPr="00BB3710">
        <w:rPr>
          <w:rFonts w:ascii="GHEA Grapalat" w:hAnsi="GHEA Grapalat"/>
          <w:b/>
          <w:sz w:val="24"/>
          <w:szCs w:val="24"/>
        </w:rPr>
        <w:t>Հայաստանի</w:t>
      </w:r>
      <w:r w:rsidRPr="00BB371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B3710">
        <w:rPr>
          <w:rFonts w:ascii="GHEA Grapalat" w:hAnsi="GHEA Grapalat"/>
          <w:b/>
          <w:sz w:val="24"/>
          <w:szCs w:val="24"/>
        </w:rPr>
        <w:t>Հանրապետության</w:t>
      </w:r>
      <w:r w:rsidRPr="00BB3710">
        <w:rPr>
          <w:rFonts w:ascii="GHEA Grapalat" w:hAnsi="GHEA Grapalat"/>
          <w:b/>
          <w:sz w:val="24"/>
          <w:szCs w:val="24"/>
          <w:lang w:val="fr-FR"/>
        </w:rPr>
        <w:t xml:space="preserve">` մի կողմից </w:t>
      </w:r>
      <w:r w:rsidRPr="00BB3710">
        <w:rPr>
          <w:rFonts w:ascii="GHEA Grapalat" w:hAnsi="GHEA Grapalat"/>
          <w:b/>
          <w:sz w:val="24"/>
          <w:szCs w:val="24"/>
        </w:rPr>
        <w:t>և</w:t>
      </w:r>
      <w:r w:rsidRPr="00BB371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B3710">
        <w:rPr>
          <w:rFonts w:ascii="GHEA Grapalat" w:hAnsi="GHEA Grapalat"/>
          <w:b/>
          <w:sz w:val="24"/>
          <w:szCs w:val="24"/>
        </w:rPr>
        <w:t>Եվրոպական</w:t>
      </w:r>
      <w:r w:rsidRPr="00BB371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B3710">
        <w:rPr>
          <w:rFonts w:ascii="GHEA Grapalat" w:hAnsi="GHEA Grapalat"/>
          <w:b/>
          <w:sz w:val="24"/>
          <w:szCs w:val="24"/>
        </w:rPr>
        <w:t>Միության</w:t>
      </w:r>
      <w:r w:rsidRPr="00BB371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B3710">
        <w:rPr>
          <w:rFonts w:ascii="GHEA Grapalat" w:hAnsi="GHEA Grapalat"/>
          <w:b/>
          <w:sz w:val="24"/>
          <w:szCs w:val="24"/>
        </w:rPr>
        <w:t>և</w:t>
      </w:r>
      <w:r w:rsidRPr="00BB371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B3710">
        <w:rPr>
          <w:rFonts w:ascii="GHEA Grapalat" w:hAnsi="GHEA Grapalat"/>
          <w:b/>
          <w:sz w:val="24"/>
          <w:szCs w:val="24"/>
        </w:rPr>
        <w:t>Ատոմային</w:t>
      </w:r>
      <w:r w:rsidRPr="00BB371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B3710">
        <w:rPr>
          <w:rFonts w:ascii="GHEA Grapalat" w:hAnsi="GHEA Grapalat"/>
          <w:b/>
          <w:sz w:val="24"/>
          <w:szCs w:val="24"/>
        </w:rPr>
        <w:t>էներգիայի</w:t>
      </w:r>
      <w:r w:rsidRPr="00BB371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B3710">
        <w:rPr>
          <w:rFonts w:ascii="GHEA Grapalat" w:hAnsi="GHEA Grapalat"/>
          <w:b/>
          <w:sz w:val="24"/>
          <w:szCs w:val="24"/>
        </w:rPr>
        <w:t>եվրոպական</w:t>
      </w:r>
      <w:r w:rsidRPr="00BB371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B3710">
        <w:rPr>
          <w:rFonts w:ascii="GHEA Grapalat" w:hAnsi="GHEA Grapalat"/>
          <w:b/>
          <w:sz w:val="24"/>
          <w:szCs w:val="24"/>
        </w:rPr>
        <w:t>համայնքի</w:t>
      </w:r>
      <w:r w:rsidRPr="00BB371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B3710">
        <w:rPr>
          <w:rFonts w:ascii="GHEA Grapalat" w:hAnsi="GHEA Grapalat"/>
          <w:b/>
          <w:sz w:val="24"/>
          <w:szCs w:val="24"/>
        </w:rPr>
        <w:t>ու</w:t>
      </w:r>
      <w:r w:rsidRPr="00BB371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B3710">
        <w:rPr>
          <w:rFonts w:ascii="GHEA Grapalat" w:hAnsi="GHEA Grapalat"/>
          <w:b/>
          <w:sz w:val="24"/>
          <w:szCs w:val="24"/>
        </w:rPr>
        <w:t>դրանց</w:t>
      </w:r>
      <w:r w:rsidRPr="00BB371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B3710">
        <w:rPr>
          <w:rFonts w:ascii="GHEA Grapalat" w:hAnsi="GHEA Grapalat"/>
          <w:b/>
          <w:sz w:val="24"/>
          <w:szCs w:val="24"/>
        </w:rPr>
        <w:t>անդամ</w:t>
      </w:r>
      <w:r w:rsidRPr="00BB371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B3710">
        <w:rPr>
          <w:rFonts w:ascii="GHEA Grapalat" w:hAnsi="GHEA Grapalat"/>
          <w:b/>
          <w:sz w:val="24"/>
          <w:szCs w:val="24"/>
        </w:rPr>
        <w:t>պետությունների՝</w:t>
      </w:r>
      <w:r w:rsidRPr="00BB371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B3710">
        <w:rPr>
          <w:rFonts w:ascii="GHEA Grapalat" w:hAnsi="GHEA Grapalat"/>
          <w:b/>
          <w:sz w:val="24"/>
          <w:szCs w:val="24"/>
        </w:rPr>
        <w:t>մյուս</w:t>
      </w:r>
      <w:r w:rsidRPr="00BB371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B3710">
        <w:rPr>
          <w:rFonts w:ascii="GHEA Grapalat" w:hAnsi="GHEA Grapalat"/>
          <w:b/>
          <w:sz w:val="24"/>
          <w:szCs w:val="24"/>
        </w:rPr>
        <w:t>կողմից</w:t>
      </w:r>
      <w:r w:rsidRPr="00BB371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B3710">
        <w:rPr>
          <w:rFonts w:ascii="GHEA Grapalat" w:hAnsi="GHEA Grapalat"/>
          <w:b/>
          <w:sz w:val="24"/>
          <w:szCs w:val="24"/>
        </w:rPr>
        <w:t>միջև</w:t>
      </w:r>
      <w:r w:rsidRPr="00BB371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B3710">
        <w:rPr>
          <w:rFonts w:ascii="GHEA Grapalat" w:hAnsi="GHEA Grapalat"/>
          <w:b/>
          <w:sz w:val="24"/>
          <w:szCs w:val="24"/>
        </w:rPr>
        <w:t>համապարփակ</w:t>
      </w:r>
      <w:r w:rsidRPr="00BB371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B3710">
        <w:rPr>
          <w:rFonts w:ascii="GHEA Grapalat" w:hAnsi="GHEA Grapalat"/>
          <w:b/>
          <w:sz w:val="24"/>
          <w:szCs w:val="24"/>
        </w:rPr>
        <w:t>և</w:t>
      </w:r>
      <w:r w:rsidRPr="00BB371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B3710">
        <w:rPr>
          <w:rFonts w:ascii="GHEA Grapalat" w:hAnsi="GHEA Grapalat"/>
          <w:b/>
          <w:sz w:val="24"/>
          <w:szCs w:val="24"/>
        </w:rPr>
        <w:t>ընդլայնված</w:t>
      </w:r>
      <w:r w:rsidRPr="00BB371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B3710">
        <w:rPr>
          <w:rFonts w:ascii="GHEA Grapalat" w:hAnsi="GHEA Grapalat"/>
          <w:b/>
          <w:sz w:val="24"/>
          <w:szCs w:val="24"/>
        </w:rPr>
        <w:t>գործընկերության» համաձայնագրին</w:t>
      </w:r>
      <w:r w:rsidRPr="00BB3710">
        <w:rPr>
          <w:rFonts w:ascii="GHEA Grapalat" w:hAnsi="GHEA Grapalat"/>
          <w:szCs w:val="24"/>
        </w:rPr>
        <w:t xml:space="preserve"> </w:t>
      </w:r>
      <w:r w:rsidR="00273BAF">
        <w:rPr>
          <w:rFonts w:ascii="GHEA Grapalat" w:hAnsi="GHEA Grapalat"/>
          <w:b/>
          <w:sz w:val="24"/>
          <w:szCs w:val="24"/>
        </w:rPr>
        <w:t xml:space="preserve">հավանություն տալու </w:t>
      </w:r>
      <w:r w:rsidR="00C02A69" w:rsidRPr="00C02A69">
        <w:rPr>
          <w:rFonts w:ascii="GHEA Grapalat" w:hAnsi="GHEA Grapalat"/>
          <w:b/>
          <w:sz w:val="24"/>
          <w:szCs w:val="24"/>
        </w:rPr>
        <w:t>մասին</w:t>
      </w:r>
      <w:r w:rsidR="00273BAF"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>»</w:t>
      </w:r>
      <w:r w:rsidR="00273BAF" w:rsidRPr="00273BAF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 </w:t>
      </w:r>
      <w:r w:rsidR="00273BAF" w:rsidRPr="00273BAF">
        <w:rPr>
          <w:rFonts w:ascii="GHEA Grapalat" w:eastAsia="Times New Roman" w:hAnsi="GHEA Grapalat" w:cs="Courier New"/>
          <w:b/>
          <w:sz w:val="24"/>
          <w:szCs w:val="24"/>
          <w:lang w:eastAsia="hy-AM"/>
        </w:rPr>
        <w:t>ՀՀ կառավարության արձանագրային որոշման</w:t>
      </w:r>
      <w:r w:rsidR="00273BAF" w:rsidRPr="00273BAF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 </w:t>
      </w:r>
      <w:r w:rsidR="0069678E" w:rsidRPr="00656CBC">
        <w:rPr>
          <w:rFonts w:ascii="GHEA Grapalat" w:eastAsia="Times New Roman" w:hAnsi="GHEA Grapalat" w:cs="Arial"/>
          <w:b/>
          <w:bCs/>
          <w:sz w:val="24"/>
          <w:szCs w:val="24"/>
          <w:lang w:eastAsia="fr-FR"/>
        </w:rPr>
        <w:t>վերաբերյալ</w:t>
      </w:r>
    </w:p>
    <w:p w:rsidR="00656CBC" w:rsidRPr="004A6EF8" w:rsidRDefault="00656CBC" w:rsidP="00656C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  <w:lang w:eastAsia="hy-AM"/>
        </w:rPr>
      </w:pPr>
    </w:p>
    <w:p w:rsidR="00501833" w:rsidRDefault="0069678E" w:rsidP="00656C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eastAsia="hy-AM"/>
        </w:rPr>
      </w:pPr>
      <w:r w:rsidRPr="004A6EF8">
        <w:rPr>
          <w:rFonts w:ascii="GHEA Grapalat" w:eastAsia="Times New Roman" w:hAnsi="GHEA Grapalat" w:cs="Arial"/>
          <w:sz w:val="24"/>
          <w:szCs w:val="24"/>
          <w:lang w:eastAsia="hy-AM"/>
        </w:rPr>
        <w:tab/>
      </w:r>
      <w:r w:rsidR="00501833" w:rsidRPr="00501833">
        <w:rPr>
          <w:rFonts w:ascii="GHEA Grapalat" w:hAnsi="GHEA Grapalat"/>
          <w:sz w:val="24"/>
          <w:szCs w:val="24"/>
          <w:lang w:val="fr-FR"/>
        </w:rPr>
        <w:t>«</w:t>
      </w:r>
      <w:r w:rsidR="00501833" w:rsidRPr="00501833">
        <w:rPr>
          <w:rFonts w:ascii="GHEA Grapalat" w:hAnsi="GHEA Grapalat"/>
          <w:sz w:val="24"/>
          <w:szCs w:val="24"/>
        </w:rPr>
        <w:t>Հայաստանի</w:t>
      </w:r>
      <w:r w:rsidR="00501833" w:rsidRPr="00501833">
        <w:rPr>
          <w:rFonts w:ascii="GHEA Grapalat" w:hAnsi="GHEA Grapalat"/>
          <w:sz w:val="24"/>
          <w:szCs w:val="24"/>
          <w:lang w:val="fr-FR"/>
        </w:rPr>
        <w:t xml:space="preserve"> </w:t>
      </w:r>
      <w:r w:rsidR="00501833" w:rsidRPr="00501833">
        <w:rPr>
          <w:rFonts w:ascii="GHEA Grapalat" w:hAnsi="GHEA Grapalat"/>
          <w:sz w:val="24"/>
          <w:szCs w:val="24"/>
        </w:rPr>
        <w:t>Հանրապետության</w:t>
      </w:r>
      <w:r w:rsidR="00501833" w:rsidRPr="00501833">
        <w:rPr>
          <w:rFonts w:ascii="GHEA Grapalat" w:hAnsi="GHEA Grapalat"/>
          <w:sz w:val="24"/>
          <w:szCs w:val="24"/>
          <w:lang w:val="fr-FR"/>
        </w:rPr>
        <w:t xml:space="preserve">` մի կողմից </w:t>
      </w:r>
      <w:r w:rsidR="00501833" w:rsidRPr="00501833">
        <w:rPr>
          <w:rFonts w:ascii="GHEA Grapalat" w:hAnsi="GHEA Grapalat"/>
          <w:sz w:val="24"/>
          <w:szCs w:val="24"/>
        </w:rPr>
        <w:t>և</w:t>
      </w:r>
      <w:r w:rsidR="00501833" w:rsidRPr="00501833">
        <w:rPr>
          <w:rFonts w:ascii="GHEA Grapalat" w:hAnsi="GHEA Grapalat"/>
          <w:sz w:val="24"/>
          <w:szCs w:val="24"/>
          <w:lang w:val="fr-FR"/>
        </w:rPr>
        <w:t xml:space="preserve"> </w:t>
      </w:r>
      <w:r w:rsidR="00501833" w:rsidRPr="00501833">
        <w:rPr>
          <w:rFonts w:ascii="GHEA Grapalat" w:hAnsi="GHEA Grapalat"/>
          <w:sz w:val="24"/>
          <w:szCs w:val="24"/>
        </w:rPr>
        <w:t>Եվրոպական</w:t>
      </w:r>
      <w:r w:rsidR="00501833" w:rsidRPr="00501833">
        <w:rPr>
          <w:rFonts w:ascii="GHEA Grapalat" w:hAnsi="GHEA Grapalat"/>
          <w:sz w:val="24"/>
          <w:szCs w:val="24"/>
          <w:lang w:val="fr-FR"/>
        </w:rPr>
        <w:t xml:space="preserve"> </w:t>
      </w:r>
      <w:r w:rsidR="00501833" w:rsidRPr="00501833">
        <w:rPr>
          <w:rFonts w:ascii="GHEA Grapalat" w:hAnsi="GHEA Grapalat"/>
          <w:sz w:val="24"/>
          <w:szCs w:val="24"/>
        </w:rPr>
        <w:t>Միության</w:t>
      </w:r>
      <w:r w:rsidR="00501833" w:rsidRPr="00501833">
        <w:rPr>
          <w:rFonts w:ascii="GHEA Grapalat" w:hAnsi="GHEA Grapalat"/>
          <w:sz w:val="24"/>
          <w:szCs w:val="24"/>
          <w:lang w:val="fr-FR"/>
        </w:rPr>
        <w:t xml:space="preserve"> </w:t>
      </w:r>
      <w:r w:rsidR="00501833" w:rsidRPr="00501833">
        <w:rPr>
          <w:rFonts w:ascii="GHEA Grapalat" w:hAnsi="GHEA Grapalat"/>
          <w:sz w:val="24"/>
          <w:szCs w:val="24"/>
        </w:rPr>
        <w:t>և</w:t>
      </w:r>
      <w:r w:rsidR="00501833" w:rsidRPr="00501833">
        <w:rPr>
          <w:rFonts w:ascii="GHEA Grapalat" w:hAnsi="GHEA Grapalat"/>
          <w:sz w:val="24"/>
          <w:szCs w:val="24"/>
          <w:lang w:val="fr-FR"/>
        </w:rPr>
        <w:t xml:space="preserve"> </w:t>
      </w:r>
      <w:r w:rsidR="00501833" w:rsidRPr="00501833">
        <w:rPr>
          <w:rFonts w:ascii="GHEA Grapalat" w:hAnsi="GHEA Grapalat"/>
          <w:sz w:val="24"/>
          <w:szCs w:val="24"/>
        </w:rPr>
        <w:t>Ատոմային</w:t>
      </w:r>
      <w:r w:rsidR="00501833" w:rsidRPr="00501833">
        <w:rPr>
          <w:rFonts w:ascii="GHEA Grapalat" w:hAnsi="GHEA Grapalat"/>
          <w:sz w:val="24"/>
          <w:szCs w:val="24"/>
          <w:lang w:val="fr-FR"/>
        </w:rPr>
        <w:t xml:space="preserve"> </w:t>
      </w:r>
      <w:r w:rsidR="00501833" w:rsidRPr="00501833">
        <w:rPr>
          <w:rFonts w:ascii="GHEA Grapalat" w:hAnsi="GHEA Grapalat"/>
          <w:sz w:val="24"/>
          <w:szCs w:val="24"/>
        </w:rPr>
        <w:t>էներգիայի</w:t>
      </w:r>
      <w:r w:rsidR="00501833" w:rsidRPr="00501833">
        <w:rPr>
          <w:rFonts w:ascii="GHEA Grapalat" w:hAnsi="GHEA Grapalat"/>
          <w:sz w:val="24"/>
          <w:szCs w:val="24"/>
          <w:lang w:val="fr-FR"/>
        </w:rPr>
        <w:t xml:space="preserve"> </w:t>
      </w:r>
      <w:r w:rsidR="00501833" w:rsidRPr="00501833">
        <w:rPr>
          <w:rFonts w:ascii="GHEA Grapalat" w:hAnsi="GHEA Grapalat"/>
          <w:sz w:val="24"/>
          <w:szCs w:val="24"/>
        </w:rPr>
        <w:t>եվրոպական</w:t>
      </w:r>
      <w:r w:rsidR="00501833" w:rsidRPr="00501833">
        <w:rPr>
          <w:rFonts w:ascii="GHEA Grapalat" w:hAnsi="GHEA Grapalat"/>
          <w:sz w:val="24"/>
          <w:szCs w:val="24"/>
          <w:lang w:val="fr-FR"/>
        </w:rPr>
        <w:t xml:space="preserve"> </w:t>
      </w:r>
      <w:r w:rsidR="00501833" w:rsidRPr="00501833">
        <w:rPr>
          <w:rFonts w:ascii="GHEA Grapalat" w:hAnsi="GHEA Grapalat"/>
          <w:sz w:val="24"/>
          <w:szCs w:val="24"/>
        </w:rPr>
        <w:t>համայնքի</w:t>
      </w:r>
      <w:r w:rsidR="00501833" w:rsidRPr="00501833">
        <w:rPr>
          <w:rFonts w:ascii="GHEA Grapalat" w:hAnsi="GHEA Grapalat"/>
          <w:sz w:val="24"/>
          <w:szCs w:val="24"/>
          <w:lang w:val="fr-FR"/>
        </w:rPr>
        <w:t xml:space="preserve"> </w:t>
      </w:r>
      <w:r w:rsidR="00501833" w:rsidRPr="00501833">
        <w:rPr>
          <w:rFonts w:ascii="GHEA Grapalat" w:hAnsi="GHEA Grapalat"/>
          <w:sz w:val="24"/>
          <w:szCs w:val="24"/>
        </w:rPr>
        <w:t>ու</w:t>
      </w:r>
      <w:r w:rsidR="00501833" w:rsidRPr="00501833">
        <w:rPr>
          <w:rFonts w:ascii="GHEA Grapalat" w:hAnsi="GHEA Grapalat"/>
          <w:sz w:val="24"/>
          <w:szCs w:val="24"/>
          <w:lang w:val="fr-FR"/>
        </w:rPr>
        <w:t xml:space="preserve"> </w:t>
      </w:r>
      <w:r w:rsidR="00501833" w:rsidRPr="00501833">
        <w:rPr>
          <w:rFonts w:ascii="GHEA Grapalat" w:hAnsi="GHEA Grapalat"/>
          <w:sz w:val="24"/>
          <w:szCs w:val="24"/>
        </w:rPr>
        <w:t>դրանց</w:t>
      </w:r>
      <w:r w:rsidR="00501833" w:rsidRPr="00501833">
        <w:rPr>
          <w:rFonts w:ascii="GHEA Grapalat" w:hAnsi="GHEA Grapalat"/>
          <w:sz w:val="24"/>
          <w:szCs w:val="24"/>
          <w:lang w:val="fr-FR"/>
        </w:rPr>
        <w:t xml:space="preserve"> </w:t>
      </w:r>
      <w:r w:rsidR="00501833" w:rsidRPr="00501833">
        <w:rPr>
          <w:rFonts w:ascii="GHEA Grapalat" w:hAnsi="GHEA Grapalat"/>
          <w:sz w:val="24"/>
          <w:szCs w:val="24"/>
        </w:rPr>
        <w:t>անդամ</w:t>
      </w:r>
      <w:r w:rsidR="00501833" w:rsidRPr="00501833">
        <w:rPr>
          <w:rFonts w:ascii="GHEA Grapalat" w:hAnsi="GHEA Grapalat"/>
          <w:sz w:val="24"/>
          <w:szCs w:val="24"/>
          <w:lang w:val="fr-FR"/>
        </w:rPr>
        <w:t xml:space="preserve"> </w:t>
      </w:r>
      <w:r w:rsidR="00501833" w:rsidRPr="00501833">
        <w:rPr>
          <w:rFonts w:ascii="GHEA Grapalat" w:hAnsi="GHEA Grapalat"/>
          <w:sz w:val="24"/>
          <w:szCs w:val="24"/>
        </w:rPr>
        <w:t>պետությունների՝</w:t>
      </w:r>
      <w:r w:rsidR="00501833" w:rsidRPr="00501833">
        <w:rPr>
          <w:rFonts w:ascii="GHEA Grapalat" w:hAnsi="GHEA Grapalat"/>
          <w:sz w:val="24"/>
          <w:szCs w:val="24"/>
          <w:lang w:val="fr-FR"/>
        </w:rPr>
        <w:t xml:space="preserve"> </w:t>
      </w:r>
      <w:r w:rsidR="00501833" w:rsidRPr="00501833">
        <w:rPr>
          <w:rFonts w:ascii="GHEA Grapalat" w:hAnsi="GHEA Grapalat"/>
          <w:sz w:val="24"/>
          <w:szCs w:val="24"/>
        </w:rPr>
        <w:t>մյուս</w:t>
      </w:r>
      <w:r w:rsidR="00501833" w:rsidRPr="00501833">
        <w:rPr>
          <w:rFonts w:ascii="GHEA Grapalat" w:hAnsi="GHEA Grapalat"/>
          <w:sz w:val="24"/>
          <w:szCs w:val="24"/>
          <w:lang w:val="fr-FR"/>
        </w:rPr>
        <w:t xml:space="preserve"> </w:t>
      </w:r>
      <w:r w:rsidR="00501833" w:rsidRPr="00501833">
        <w:rPr>
          <w:rFonts w:ascii="GHEA Grapalat" w:hAnsi="GHEA Grapalat"/>
          <w:sz w:val="24"/>
          <w:szCs w:val="24"/>
        </w:rPr>
        <w:t>կողմից</w:t>
      </w:r>
      <w:r w:rsidR="00501833" w:rsidRPr="00501833">
        <w:rPr>
          <w:rFonts w:ascii="GHEA Grapalat" w:hAnsi="GHEA Grapalat"/>
          <w:sz w:val="24"/>
          <w:szCs w:val="24"/>
          <w:lang w:val="fr-FR"/>
        </w:rPr>
        <w:t xml:space="preserve"> </w:t>
      </w:r>
      <w:r w:rsidR="00501833" w:rsidRPr="00501833">
        <w:rPr>
          <w:rFonts w:ascii="GHEA Grapalat" w:hAnsi="GHEA Grapalat"/>
          <w:sz w:val="24"/>
          <w:szCs w:val="24"/>
        </w:rPr>
        <w:t>միջև</w:t>
      </w:r>
      <w:r w:rsidR="00501833" w:rsidRPr="00501833">
        <w:rPr>
          <w:rFonts w:ascii="GHEA Grapalat" w:hAnsi="GHEA Grapalat"/>
          <w:sz w:val="24"/>
          <w:szCs w:val="24"/>
          <w:lang w:val="fr-FR"/>
        </w:rPr>
        <w:t xml:space="preserve"> </w:t>
      </w:r>
      <w:r w:rsidR="00501833" w:rsidRPr="00501833">
        <w:rPr>
          <w:rFonts w:ascii="GHEA Grapalat" w:hAnsi="GHEA Grapalat"/>
          <w:sz w:val="24"/>
          <w:szCs w:val="24"/>
        </w:rPr>
        <w:t>համապարփակ</w:t>
      </w:r>
      <w:r w:rsidR="00501833" w:rsidRPr="00501833">
        <w:rPr>
          <w:rFonts w:ascii="GHEA Grapalat" w:hAnsi="GHEA Grapalat"/>
          <w:sz w:val="24"/>
          <w:szCs w:val="24"/>
          <w:lang w:val="fr-FR"/>
        </w:rPr>
        <w:t xml:space="preserve"> </w:t>
      </w:r>
      <w:r w:rsidR="00501833" w:rsidRPr="00501833">
        <w:rPr>
          <w:rFonts w:ascii="GHEA Grapalat" w:hAnsi="GHEA Grapalat"/>
          <w:sz w:val="24"/>
          <w:szCs w:val="24"/>
        </w:rPr>
        <w:t>և</w:t>
      </w:r>
      <w:r w:rsidR="00501833" w:rsidRPr="00501833">
        <w:rPr>
          <w:rFonts w:ascii="GHEA Grapalat" w:hAnsi="GHEA Grapalat"/>
          <w:sz w:val="24"/>
          <w:szCs w:val="24"/>
          <w:lang w:val="fr-FR"/>
        </w:rPr>
        <w:t xml:space="preserve"> </w:t>
      </w:r>
      <w:r w:rsidR="00501833" w:rsidRPr="00501833">
        <w:rPr>
          <w:rFonts w:ascii="GHEA Grapalat" w:hAnsi="GHEA Grapalat"/>
          <w:sz w:val="24"/>
          <w:szCs w:val="24"/>
        </w:rPr>
        <w:t>ընդլայնված</w:t>
      </w:r>
      <w:r w:rsidR="00501833" w:rsidRPr="00501833">
        <w:rPr>
          <w:rFonts w:ascii="GHEA Grapalat" w:hAnsi="GHEA Grapalat"/>
          <w:sz w:val="24"/>
          <w:szCs w:val="24"/>
          <w:lang w:val="fr-FR"/>
        </w:rPr>
        <w:t xml:space="preserve"> </w:t>
      </w:r>
      <w:r w:rsidR="00501833" w:rsidRPr="00501833">
        <w:rPr>
          <w:rFonts w:ascii="GHEA Grapalat" w:hAnsi="GHEA Grapalat"/>
          <w:sz w:val="24"/>
          <w:szCs w:val="24"/>
        </w:rPr>
        <w:t>գործընկերության» համաձայնագրին</w:t>
      </w:r>
      <w:r w:rsidR="00501833" w:rsidRPr="00501833">
        <w:rPr>
          <w:rFonts w:ascii="GHEA Grapalat" w:hAnsi="GHEA Grapalat"/>
          <w:szCs w:val="24"/>
        </w:rPr>
        <w:t xml:space="preserve"> </w:t>
      </w:r>
      <w:r w:rsidR="00501833" w:rsidRPr="00501833">
        <w:rPr>
          <w:rFonts w:ascii="GHEA Grapalat" w:hAnsi="GHEA Grapalat"/>
          <w:sz w:val="24"/>
          <w:szCs w:val="24"/>
        </w:rPr>
        <w:t>հավանություն տալու մասին</w:t>
      </w:r>
      <w:r w:rsidR="00501833" w:rsidRPr="00501833">
        <w:rPr>
          <w:rFonts w:ascii="GHEA Grapalat" w:eastAsia="Times New Roman" w:hAnsi="GHEA Grapalat" w:cs="Courier New"/>
          <w:sz w:val="24"/>
          <w:szCs w:val="24"/>
          <w:lang w:eastAsia="hy-AM"/>
        </w:rPr>
        <w:t>» ՀՀ կառավարության արձանագրային որոշման</w:t>
      </w:r>
      <w:r w:rsidR="00501833" w:rsidRPr="00267075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 ընդունման անհրաժեշտությունը պայմանավորված է </w:t>
      </w:r>
      <w:r w:rsidR="00656CBC" w:rsidRPr="00656CBC">
        <w:rPr>
          <w:rFonts w:ascii="GHEA Grapalat" w:hAnsi="GHEA Grapalat"/>
          <w:sz w:val="24"/>
          <w:szCs w:val="24"/>
        </w:rPr>
        <w:t>Հայաստանի Հանրապետության և Եվրոպական Միության և Ատոմային էներգիայի եվրոպական համայնքի ու դրա</w:t>
      </w:r>
      <w:r w:rsidR="00273BAF" w:rsidRPr="00273BAF">
        <w:rPr>
          <w:rFonts w:ascii="GHEA Grapalat" w:hAnsi="GHEA Grapalat"/>
          <w:sz w:val="24"/>
          <w:szCs w:val="24"/>
        </w:rPr>
        <w:t>նց</w:t>
      </w:r>
      <w:r w:rsidR="00656CBC" w:rsidRPr="00656CBC">
        <w:rPr>
          <w:rFonts w:ascii="GHEA Grapalat" w:hAnsi="GHEA Grapalat"/>
          <w:sz w:val="24"/>
          <w:szCs w:val="24"/>
        </w:rPr>
        <w:t xml:space="preserve"> անդամ պետությունների միջև համապարփակ և ընդլայնված գործընկերության</w:t>
      </w:r>
      <w:r w:rsidR="00656CBC" w:rsidRPr="00656CBC">
        <w:rPr>
          <w:rFonts w:ascii="GHEA Grapalat" w:hAnsi="GHEA Grapalat"/>
          <w:b/>
          <w:sz w:val="24"/>
          <w:szCs w:val="24"/>
        </w:rPr>
        <w:t xml:space="preserve"> </w:t>
      </w:r>
      <w:r w:rsidRPr="0069678E">
        <w:rPr>
          <w:rFonts w:ascii="GHEA Grapalat" w:eastAsia="Times New Roman" w:hAnsi="GHEA Grapalat" w:cs="Arial"/>
          <w:sz w:val="24"/>
          <w:szCs w:val="24"/>
          <w:lang w:eastAsia="hy-AM"/>
        </w:rPr>
        <w:t>համաձայնագ</w:t>
      </w:r>
      <w:r w:rsidR="00267075" w:rsidRPr="00267075">
        <w:rPr>
          <w:rFonts w:ascii="GHEA Grapalat" w:eastAsia="Times New Roman" w:hAnsi="GHEA Grapalat" w:cs="Arial"/>
          <w:sz w:val="24"/>
          <w:szCs w:val="24"/>
          <w:lang w:eastAsia="hy-AM"/>
        </w:rPr>
        <w:t xml:space="preserve">րի </w:t>
      </w:r>
      <w:r w:rsidR="00273BAF" w:rsidRPr="00273BAF">
        <w:rPr>
          <w:rFonts w:ascii="GHEA Grapalat" w:eastAsia="Times New Roman" w:hAnsi="GHEA Grapalat" w:cs="Arial"/>
          <w:sz w:val="24"/>
          <w:szCs w:val="24"/>
          <w:lang w:eastAsia="hy-AM"/>
        </w:rPr>
        <w:t>/Համաձայնագիր/</w:t>
      </w:r>
      <w:r w:rsidR="00656CBC">
        <w:rPr>
          <w:rFonts w:ascii="GHEA Grapalat" w:eastAsia="Times New Roman" w:hAnsi="GHEA Grapalat" w:cs="Arial"/>
          <w:sz w:val="24"/>
          <w:szCs w:val="24"/>
          <w:lang w:eastAsia="hy-AM"/>
        </w:rPr>
        <w:t xml:space="preserve"> </w:t>
      </w:r>
      <w:r w:rsidR="00501833">
        <w:rPr>
          <w:rFonts w:ascii="GHEA Grapalat" w:eastAsia="Times New Roman" w:hAnsi="GHEA Grapalat" w:cs="Arial"/>
          <w:sz w:val="24"/>
          <w:szCs w:val="24"/>
          <w:lang w:eastAsia="hy-AM"/>
        </w:rPr>
        <w:t xml:space="preserve">վավերացման գործընթացի </w:t>
      </w:r>
      <w:r w:rsidR="00501833" w:rsidRPr="00501833">
        <w:rPr>
          <w:rFonts w:ascii="GHEA Grapalat" w:eastAsia="Times New Roman" w:hAnsi="GHEA Grapalat" w:cs="Arial"/>
          <w:sz w:val="24"/>
          <w:szCs w:val="24"/>
          <w:lang w:eastAsia="hy-AM"/>
        </w:rPr>
        <w:t xml:space="preserve">ապահովմանը:  </w:t>
      </w:r>
    </w:p>
    <w:p w:rsidR="00501833" w:rsidRDefault="00501833" w:rsidP="00656C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eastAsia="hy-AM"/>
        </w:rPr>
      </w:pPr>
    </w:p>
    <w:p w:rsidR="0069678E" w:rsidRPr="0069678E" w:rsidRDefault="00501833" w:rsidP="00656C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sz w:val="24"/>
          <w:szCs w:val="24"/>
          <w:lang w:eastAsia="hy-AM"/>
        </w:rPr>
      </w:pPr>
      <w:r>
        <w:rPr>
          <w:rFonts w:ascii="GHEA Grapalat" w:eastAsia="Times New Roman" w:hAnsi="GHEA Grapalat" w:cs="Arial"/>
          <w:sz w:val="24"/>
          <w:szCs w:val="24"/>
          <w:lang w:eastAsia="hy-AM"/>
        </w:rPr>
        <w:tab/>
      </w:r>
      <w:r w:rsidRPr="00501833">
        <w:rPr>
          <w:rFonts w:ascii="GHEA Grapalat" w:eastAsia="Times New Roman" w:hAnsi="GHEA Grapalat" w:cs="Arial"/>
          <w:sz w:val="24"/>
          <w:szCs w:val="24"/>
          <w:lang w:eastAsia="hy-AM"/>
        </w:rPr>
        <w:t xml:space="preserve">Համաձայնագիրը ստորագրվել է ս.թ. նոյեմբերի 24-ին և </w:t>
      </w:r>
      <w:r w:rsidR="00656CBC">
        <w:rPr>
          <w:rFonts w:ascii="GHEA Grapalat" w:eastAsia="Times New Roman" w:hAnsi="GHEA Grapalat" w:cs="Arial"/>
          <w:sz w:val="24"/>
          <w:szCs w:val="24"/>
          <w:lang w:eastAsia="hy-AM"/>
        </w:rPr>
        <w:t xml:space="preserve">նպատակ ունի </w:t>
      </w:r>
      <w:r w:rsidR="0069678E" w:rsidRPr="0069678E">
        <w:rPr>
          <w:rFonts w:ascii="GHEA Grapalat" w:eastAsia="Times New Roman" w:hAnsi="GHEA Grapalat" w:cs="Arial"/>
          <w:sz w:val="24"/>
          <w:szCs w:val="24"/>
          <w:lang w:eastAsia="hy-AM"/>
        </w:rPr>
        <w:t>փոխարինելու</w:t>
      </w:r>
      <w:r w:rsidR="0069678E"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 1999</w:t>
      </w:r>
      <w:r w:rsidR="0069678E" w:rsidRPr="0069678E">
        <w:rPr>
          <w:rFonts w:ascii="GHEA Grapalat" w:eastAsia="Times New Roman" w:hAnsi="GHEA Grapalat" w:cs="Arial"/>
          <w:sz w:val="24"/>
          <w:szCs w:val="24"/>
          <w:lang w:eastAsia="hy-AM"/>
        </w:rPr>
        <w:t>թ</w:t>
      </w:r>
      <w:r w:rsidR="0069678E"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>.-</w:t>
      </w:r>
      <w:r w:rsidR="0069678E" w:rsidRPr="0069678E">
        <w:rPr>
          <w:rFonts w:ascii="GHEA Grapalat" w:eastAsia="Times New Roman" w:hAnsi="GHEA Grapalat" w:cs="Arial"/>
          <w:sz w:val="24"/>
          <w:szCs w:val="24"/>
          <w:lang w:eastAsia="hy-AM"/>
        </w:rPr>
        <w:t>ից</w:t>
      </w:r>
      <w:r w:rsidR="0069678E"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 </w:t>
      </w:r>
      <w:r w:rsidR="0069678E" w:rsidRPr="0069678E">
        <w:rPr>
          <w:rFonts w:ascii="GHEA Grapalat" w:eastAsia="Times New Roman" w:hAnsi="GHEA Grapalat" w:cs="Arial"/>
          <w:sz w:val="24"/>
          <w:szCs w:val="24"/>
          <w:lang w:eastAsia="hy-AM"/>
        </w:rPr>
        <w:t>գործող</w:t>
      </w:r>
      <w:r w:rsidR="0069678E"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 «</w:t>
      </w:r>
      <w:r w:rsidR="0069678E" w:rsidRPr="0069678E">
        <w:rPr>
          <w:rFonts w:ascii="GHEA Grapalat" w:eastAsia="Times New Roman" w:hAnsi="GHEA Grapalat" w:cs="Arial"/>
          <w:sz w:val="24"/>
          <w:szCs w:val="24"/>
          <w:lang w:eastAsia="hy-AM"/>
        </w:rPr>
        <w:t>Գործընկերության</w:t>
      </w:r>
      <w:r w:rsidR="0069678E"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 </w:t>
      </w:r>
      <w:r w:rsidR="0069678E" w:rsidRPr="0069678E">
        <w:rPr>
          <w:rFonts w:ascii="GHEA Grapalat" w:eastAsia="Times New Roman" w:hAnsi="GHEA Grapalat" w:cs="Arial"/>
          <w:sz w:val="24"/>
          <w:szCs w:val="24"/>
          <w:lang w:eastAsia="hy-AM"/>
        </w:rPr>
        <w:t>և</w:t>
      </w:r>
      <w:r w:rsidR="0069678E"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 </w:t>
      </w:r>
      <w:r w:rsidR="0069678E" w:rsidRPr="0069678E">
        <w:rPr>
          <w:rFonts w:ascii="GHEA Grapalat" w:eastAsia="Times New Roman" w:hAnsi="GHEA Grapalat" w:cs="Arial"/>
          <w:sz w:val="24"/>
          <w:szCs w:val="24"/>
          <w:lang w:eastAsia="hy-AM"/>
        </w:rPr>
        <w:t>համագործակցության</w:t>
      </w:r>
      <w:r w:rsidR="0069678E"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 </w:t>
      </w:r>
      <w:r w:rsidR="0069678E" w:rsidRPr="0069678E">
        <w:rPr>
          <w:rFonts w:ascii="GHEA Grapalat" w:eastAsia="Times New Roman" w:hAnsi="GHEA Grapalat" w:cs="Arial"/>
          <w:sz w:val="24"/>
          <w:szCs w:val="24"/>
          <w:lang w:eastAsia="hy-AM"/>
        </w:rPr>
        <w:t>մասին</w:t>
      </w:r>
      <w:r w:rsidR="0069678E"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» </w:t>
      </w:r>
      <w:r w:rsidR="0069678E" w:rsidRPr="0069678E">
        <w:rPr>
          <w:rFonts w:ascii="GHEA Grapalat" w:eastAsia="Times New Roman" w:hAnsi="GHEA Grapalat" w:cs="Arial"/>
          <w:sz w:val="24"/>
          <w:szCs w:val="24"/>
          <w:lang w:eastAsia="hy-AM"/>
        </w:rPr>
        <w:t>համաձայնագ</w:t>
      </w:r>
      <w:r w:rsidR="004123EF" w:rsidRPr="004123EF">
        <w:rPr>
          <w:rFonts w:ascii="GHEA Grapalat" w:eastAsia="Times New Roman" w:hAnsi="GHEA Grapalat" w:cs="Arial"/>
          <w:sz w:val="24"/>
          <w:szCs w:val="24"/>
          <w:lang w:eastAsia="hy-AM"/>
        </w:rPr>
        <w:t>իրը</w:t>
      </w:r>
      <w:r w:rsidR="0069678E"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, </w:t>
      </w:r>
      <w:r w:rsidR="0069678E" w:rsidRPr="0069678E">
        <w:rPr>
          <w:rFonts w:ascii="GHEA Grapalat" w:eastAsia="Times New Roman" w:hAnsi="GHEA Grapalat" w:cs="Arial"/>
          <w:sz w:val="24"/>
          <w:szCs w:val="24"/>
          <w:lang w:eastAsia="hy-AM"/>
        </w:rPr>
        <w:t>որի</w:t>
      </w:r>
      <w:r w:rsidR="0069678E"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 </w:t>
      </w:r>
      <w:r w:rsidR="0069678E" w:rsidRPr="0069678E">
        <w:rPr>
          <w:rFonts w:ascii="GHEA Grapalat" w:eastAsia="Times New Roman" w:hAnsi="GHEA Grapalat" w:cs="Arial"/>
          <w:sz w:val="24"/>
          <w:szCs w:val="24"/>
          <w:lang w:eastAsia="hy-AM"/>
        </w:rPr>
        <w:t>գործողության</w:t>
      </w:r>
      <w:r w:rsidR="0069678E"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 </w:t>
      </w:r>
      <w:r w:rsidR="0069678E" w:rsidRPr="0069678E">
        <w:rPr>
          <w:rFonts w:ascii="GHEA Grapalat" w:eastAsia="Times New Roman" w:hAnsi="GHEA Grapalat" w:cs="Arial"/>
          <w:sz w:val="24"/>
          <w:szCs w:val="24"/>
          <w:lang w:eastAsia="hy-AM"/>
        </w:rPr>
        <w:t>ժամկետը</w:t>
      </w:r>
      <w:r w:rsidR="0069678E"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 </w:t>
      </w:r>
      <w:r w:rsidR="0069678E" w:rsidRPr="0069678E">
        <w:rPr>
          <w:rFonts w:ascii="GHEA Grapalat" w:eastAsia="Times New Roman" w:hAnsi="GHEA Grapalat" w:cs="Arial"/>
          <w:sz w:val="24"/>
          <w:szCs w:val="24"/>
          <w:lang w:eastAsia="hy-AM"/>
        </w:rPr>
        <w:t>սպառվել</w:t>
      </w:r>
      <w:r w:rsidR="0069678E"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 </w:t>
      </w:r>
      <w:r w:rsidR="0069678E" w:rsidRPr="0069678E">
        <w:rPr>
          <w:rFonts w:ascii="GHEA Grapalat" w:eastAsia="Times New Roman" w:hAnsi="GHEA Grapalat" w:cs="Arial"/>
          <w:sz w:val="24"/>
          <w:szCs w:val="24"/>
          <w:lang w:eastAsia="hy-AM"/>
        </w:rPr>
        <w:t>է</w:t>
      </w:r>
      <w:r w:rsidR="0069678E"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 </w:t>
      </w:r>
      <w:r w:rsidR="0069678E" w:rsidRPr="0069678E">
        <w:rPr>
          <w:rFonts w:ascii="GHEA Grapalat" w:eastAsia="Times New Roman" w:hAnsi="GHEA Grapalat" w:cs="Arial"/>
          <w:sz w:val="24"/>
          <w:szCs w:val="24"/>
          <w:lang w:eastAsia="hy-AM"/>
        </w:rPr>
        <w:t>դեռևս</w:t>
      </w:r>
      <w:r w:rsidR="0069678E"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 2009</w:t>
      </w:r>
      <w:r w:rsidR="0069678E" w:rsidRPr="0069678E">
        <w:rPr>
          <w:rFonts w:ascii="GHEA Grapalat" w:eastAsia="Times New Roman" w:hAnsi="GHEA Grapalat" w:cs="Arial"/>
          <w:sz w:val="24"/>
          <w:szCs w:val="24"/>
          <w:lang w:eastAsia="hy-AM"/>
        </w:rPr>
        <w:t>թ</w:t>
      </w:r>
      <w:r w:rsidR="0069678E"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. </w:t>
      </w:r>
      <w:r w:rsidR="0069678E" w:rsidRPr="0069678E">
        <w:rPr>
          <w:rFonts w:ascii="GHEA Grapalat" w:eastAsia="Times New Roman" w:hAnsi="GHEA Grapalat" w:cs="Arial"/>
          <w:sz w:val="24"/>
          <w:szCs w:val="24"/>
          <w:lang w:eastAsia="hy-AM"/>
        </w:rPr>
        <w:t>և</w:t>
      </w:r>
      <w:r w:rsidR="0069678E"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 </w:t>
      </w:r>
      <w:r w:rsidR="00656CBC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ինքնաբերաբար </w:t>
      </w:r>
      <w:r w:rsidR="0069678E" w:rsidRPr="0069678E">
        <w:rPr>
          <w:rFonts w:ascii="GHEA Grapalat" w:eastAsia="Times New Roman" w:hAnsi="GHEA Grapalat" w:cs="Arial"/>
          <w:sz w:val="24"/>
          <w:szCs w:val="24"/>
          <w:lang w:eastAsia="hy-AM"/>
        </w:rPr>
        <w:t>երկարա</w:t>
      </w:r>
      <w:r w:rsidR="00E15500" w:rsidRPr="004570D4">
        <w:rPr>
          <w:rFonts w:ascii="GHEA Grapalat" w:eastAsia="Times New Roman" w:hAnsi="GHEA Grapalat" w:cs="Arial"/>
          <w:sz w:val="24"/>
          <w:szCs w:val="24"/>
          <w:lang w:eastAsia="hy-AM"/>
        </w:rPr>
        <w:t>ձգվ</w:t>
      </w:r>
      <w:r w:rsidR="0032364F" w:rsidRPr="0032364F">
        <w:rPr>
          <w:rFonts w:ascii="GHEA Grapalat" w:eastAsia="Times New Roman" w:hAnsi="GHEA Grapalat" w:cs="Arial"/>
          <w:sz w:val="24"/>
          <w:szCs w:val="24"/>
          <w:lang w:eastAsia="hy-AM"/>
        </w:rPr>
        <w:t>ե</w:t>
      </w:r>
      <w:r w:rsidR="0032364F" w:rsidRPr="002E5EEE">
        <w:rPr>
          <w:rFonts w:ascii="GHEA Grapalat" w:eastAsia="Times New Roman" w:hAnsi="GHEA Grapalat" w:cs="Arial"/>
          <w:sz w:val="24"/>
          <w:szCs w:val="24"/>
          <w:lang w:eastAsia="hy-AM"/>
        </w:rPr>
        <w:t>լ է հաջորդ 10 տարիների համար</w:t>
      </w:r>
      <w:r w:rsidR="0069678E" w:rsidRPr="0069678E">
        <w:rPr>
          <w:rFonts w:ascii="GHEA Grapalat" w:eastAsia="Times New Roman" w:hAnsi="GHEA Grapalat" w:cs="Arial"/>
          <w:sz w:val="24"/>
          <w:szCs w:val="24"/>
          <w:lang w:eastAsia="hy-AM"/>
        </w:rPr>
        <w:t>։</w:t>
      </w:r>
    </w:p>
    <w:p w:rsidR="0069678E" w:rsidRPr="0069678E" w:rsidRDefault="0069678E" w:rsidP="00696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sz w:val="24"/>
          <w:szCs w:val="24"/>
          <w:lang w:eastAsia="hy-AM"/>
        </w:rPr>
      </w:pPr>
    </w:p>
    <w:p w:rsidR="00753BD1" w:rsidRDefault="0069678E" w:rsidP="00696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sz w:val="24"/>
          <w:szCs w:val="24"/>
          <w:lang w:eastAsia="hy-AM"/>
        </w:rPr>
      </w:pPr>
      <w:r w:rsidRPr="004A6EF8">
        <w:rPr>
          <w:rFonts w:ascii="GHEA Grapalat" w:eastAsia="Times New Roman" w:hAnsi="GHEA Grapalat" w:cs="Courier New"/>
          <w:sz w:val="24"/>
          <w:szCs w:val="24"/>
          <w:lang w:eastAsia="hy-AM"/>
        </w:rPr>
        <w:tab/>
      </w:r>
      <w:r w:rsidR="00753BD1"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>Համաձայնագիրը կանոնակարգում է ՀՀ-ԵՄ քաղաքական և տնտեսական բնագավառում երկխոսությունը, ոլորտային  համագործակցությունը և առևտրային հարաբերությունները։ Կարևորում և խրախուսում է քաղաքական և  տնտեսական բարեփոխումների շարունակականության ապահովումը։</w:t>
      </w:r>
    </w:p>
    <w:p w:rsidR="00753BD1" w:rsidRDefault="00753BD1" w:rsidP="00696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sz w:val="24"/>
          <w:szCs w:val="24"/>
          <w:lang w:eastAsia="hy-AM"/>
        </w:rPr>
      </w:pPr>
    </w:p>
    <w:p w:rsidR="0069678E" w:rsidRPr="0069678E" w:rsidRDefault="00753BD1" w:rsidP="00696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sz w:val="24"/>
          <w:szCs w:val="24"/>
          <w:lang w:eastAsia="hy-AM"/>
        </w:rPr>
      </w:pPr>
      <w:r>
        <w:rPr>
          <w:rFonts w:ascii="GHEA Grapalat" w:eastAsia="Times New Roman" w:hAnsi="GHEA Grapalat" w:cs="Courier New"/>
          <w:sz w:val="24"/>
          <w:szCs w:val="24"/>
          <w:lang w:eastAsia="hy-AM"/>
        </w:rPr>
        <w:tab/>
      </w:r>
      <w:r w:rsidR="00656CBC">
        <w:rPr>
          <w:rFonts w:ascii="GHEA Grapalat" w:eastAsia="Times New Roman" w:hAnsi="GHEA Grapalat" w:cs="Courier New"/>
          <w:sz w:val="24"/>
          <w:szCs w:val="24"/>
          <w:lang w:eastAsia="hy-AM"/>
        </w:rPr>
        <w:t>Հ</w:t>
      </w:r>
      <w:r w:rsidR="0069678E"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>ամաձայնագիրը կարևորվում է նրանով, որ նոր՝ գործընկերային մակարդակի է բարձրացնում ՀՀ-ԵՄ երկկողմ հարաբերությունները և կոչված է դրանք կարգավորելու գալիք տարիների ընթացքում։ Այն ավելի ընդգրկուն է և համապատասխանեցվել է երկկողմ հարաբերությունների էությ</w:t>
      </w:r>
      <w:r>
        <w:rPr>
          <w:rFonts w:ascii="GHEA Grapalat" w:eastAsia="Times New Roman" w:hAnsi="GHEA Grapalat" w:cs="Courier New"/>
          <w:sz w:val="24"/>
          <w:szCs w:val="24"/>
          <w:lang w:eastAsia="hy-AM"/>
        </w:rPr>
        <w:t>ա</w:t>
      </w:r>
      <w:r w:rsidR="0069678E"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>նն ու խորությանը։</w:t>
      </w:r>
    </w:p>
    <w:p w:rsidR="0069678E" w:rsidRPr="0069678E" w:rsidRDefault="0069678E" w:rsidP="00696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sz w:val="24"/>
          <w:szCs w:val="24"/>
          <w:lang w:eastAsia="hy-AM"/>
        </w:rPr>
      </w:pPr>
      <w:r w:rsidRPr="004A6EF8">
        <w:rPr>
          <w:rFonts w:ascii="GHEA Grapalat" w:eastAsia="Times New Roman" w:hAnsi="GHEA Grapalat" w:cs="Courier New"/>
          <w:sz w:val="24"/>
          <w:szCs w:val="24"/>
          <w:lang w:eastAsia="hy-AM"/>
        </w:rPr>
        <w:tab/>
      </w:r>
      <w:r w:rsidRPr="004A6EF8">
        <w:rPr>
          <w:rFonts w:ascii="GHEA Grapalat" w:eastAsia="Times New Roman" w:hAnsi="GHEA Grapalat" w:cs="Courier New"/>
          <w:sz w:val="24"/>
          <w:szCs w:val="24"/>
          <w:lang w:eastAsia="hy-AM"/>
        </w:rPr>
        <w:tab/>
      </w:r>
    </w:p>
    <w:p w:rsidR="0069678E" w:rsidRPr="0069678E" w:rsidRDefault="0069678E" w:rsidP="00696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sz w:val="24"/>
          <w:szCs w:val="24"/>
          <w:lang w:eastAsia="hy-AM"/>
        </w:rPr>
      </w:pPr>
      <w:r w:rsidRPr="004A6EF8">
        <w:rPr>
          <w:rFonts w:ascii="GHEA Grapalat" w:eastAsia="Times New Roman" w:hAnsi="GHEA Grapalat" w:cs="Courier New"/>
          <w:sz w:val="24"/>
          <w:szCs w:val="24"/>
          <w:lang w:eastAsia="hy-AM"/>
        </w:rPr>
        <w:tab/>
      </w:r>
      <w:r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>Համաձայնագիրը որակապես ավելի ընդգրկուն ոլորտային համագործակցություն է  առաջարկում</w:t>
      </w:r>
      <w:r w:rsidRPr="004A6EF8">
        <w:rPr>
          <w:rFonts w:ascii="GHEA Grapalat" w:eastAsia="Times New Roman" w:hAnsi="GHEA Grapalat" w:cs="Courier New"/>
          <w:sz w:val="24"/>
          <w:szCs w:val="24"/>
          <w:lang w:eastAsia="hy-AM"/>
        </w:rPr>
        <w:t>՝</w:t>
      </w:r>
      <w:r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 նախատեսելով համապատասխան մոտարկում ԵՄ չափորոշիչներին։</w:t>
      </w:r>
    </w:p>
    <w:p w:rsidR="00847133" w:rsidRDefault="00847133" w:rsidP="00696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sz w:val="24"/>
          <w:szCs w:val="24"/>
          <w:lang w:eastAsia="hy-AM"/>
        </w:rPr>
      </w:pPr>
      <w:r>
        <w:rPr>
          <w:rFonts w:ascii="GHEA Grapalat" w:eastAsia="Times New Roman" w:hAnsi="GHEA Grapalat" w:cs="Courier New"/>
          <w:sz w:val="24"/>
          <w:szCs w:val="24"/>
          <w:lang w:eastAsia="hy-AM"/>
        </w:rPr>
        <w:tab/>
      </w:r>
    </w:p>
    <w:p w:rsidR="0069678E" w:rsidRPr="0069678E" w:rsidRDefault="00847133" w:rsidP="00696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sz w:val="24"/>
          <w:szCs w:val="24"/>
          <w:lang w:eastAsia="hy-AM"/>
        </w:rPr>
      </w:pPr>
      <w:r>
        <w:rPr>
          <w:rFonts w:ascii="GHEA Grapalat" w:eastAsia="Times New Roman" w:hAnsi="GHEA Grapalat" w:cs="Courier New"/>
          <w:sz w:val="24"/>
          <w:szCs w:val="24"/>
          <w:lang w:eastAsia="hy-AM"/>
        </w:rPr>
        <w:tab/>
      </w:r>
      <w:r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>Համաձայնագրի դրույթները համապատասխանում են ինտեգ</w:t>
      </w:r>
      <w:r w:rsidR="004123EF">
        <w:rPr>
          <w:rFonts w:ascii="GHEA Grapalat" w:eastAsia="Times New Roman" w:hAnsi="GHEA Grapalat" w:cs="Courier New"/>
          <w:sz w:val="24"/>
          <w:szCs w:val="24"/>
          <w:lang w:eastAsia="hy-AM"/>
        </w:rPr>
        <w:t>րացիոն այլ ձևաչափերում ՀՀ</w:t>
      </w:r>
      <w:r w:rsidRPr="0069678E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 ստանձնած պարտավորություններին։</w:t>
      </w:r>
    </w:p>
    <w:p w:rsidR="00847133" w:rsidRDefault="0069678E" w:rsidP="00696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sz w:val="24"/>
          <w:szCs w:val="24"/>
          <w:lang w:eastAsia="hy-AM"/>
        </w:rPr>
      </w:pPr>
      <w:r w:rsidRPr="004A6EF8">
        <w:rPr>
          <w:rFonts w:ascii="GHEA Grapalat" w:eastAsia="Times New Roman" w:hAnsi="GHEA Grapalat" w:cs="Courier New"/>
          <w:sz w:val="24"/>
          <w:szCs w:val="24"/>
          <w:lang w:eastAsia="hy-AM"/>
        </w:rPr>
        <w:tab/>
      </w:r>
    </w:p>
    <w:p w:rsidR="0069678E" w:rsidRPr="00267075" w:rsidRDefault="00847133" w:rsidP="002670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sz w:val="24"/>
          <w:szCs w:val="24"/>
          <w:lang w:eastAsia="hy-AM"/>
        </w:rPr>
      </w:pPr>
      <w:r>
        <w:rPr>
          <w:rFonts w:ascii="GHEA Grapalat" w:eastAsia="Times New Roman" w:hAnsi="GHEA Grapalat" w:cs="Courier New"/>
          <w:sz w:val="24"/>
          <w:szCs w:val="24"/>
          <w:lang w:eastAsia="hy-AM"/>
        </w:rPr>
        <w:tab/>
      </w:r>
      <w:r w:rsidR="00267075" w:rsidRPr="00267075">
        <w:rPr>
          <w:rFonts w:ascii="GHEA Grapalat" w:eastAsia="Times New Roman" w:hAnsi="GHEA Grapalat" w:cs="Courier New"/>
          <w:sz w:val="24"/>
          <w:szCs w:val="24"/>
          <w:lang w:eastAsia="hy-AM"/>
        </w:rPr>
        <w:t xml:space="preserve"> </w:t>
      </w:r>
    </w:p>
    <w:p w:rsidR="0069678E" w:rsidRPr="004A6EF8" w:rsidRDefault="0069678E" w:rsidP="0069678E">
      <w:pPr>
        <w:jc w:val="both"/>
        <w:rPr>
          <w:rFonts w:ascii="GHEA Grapalat" w:hAnsi="GHEA Grapalat"/>
          <w:sz w:val="24"/>
          <w:szCs w:val="24"/>
        </w:rPr>
      </w:pPr>
    </w:p>
    <w:p w:rsidR="004A6EF8" w:rsidRPr="004A6EF8" w:rsidRDefault="002E5EEE" w:rsidP="004A6EF8">
      <w:pPr>
        <w:spacing w:after="0" w:line="240" w:lineRule="auto"/>
        <w:ind w:firstLine="708"/>
        <w:jc w:val="right"/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Արտաքին գործերի նախարարություն</w:t>
      </w:r>
    </w:p>
    <w:p w:rsidR="0069678E" w:rsidRPr="0069678E" w:rsidRDefault="0069678E">
      <w:pPr>
        <w:jc w:val="right"/>
        <w:rPr>
          <w:rFonts w:ascii="GHEA Grapalat" w:hAnsi="GHEA Grapalat"/>
          <w:b/>
          <w:sz w:val="24"/>
          <w:szCs w:val="24"/>
        </w:rPr>
      </w:pPr>
    </w:p>
    <w:sectPr w:rsidR="0069678E" w:rsidRPr="00696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A7"/>
    <w:rsid w:val="0004664A"/>
    <w:rsid w:val="00267075"/>
    <w:rsid w:val="00273BAF"/>
    <w:rsid w:val="002E5EEE"/>
    <w:rsid w:val="0032364F"/>
    <w:rsid w:val="00352F80"/>
    <w:rsid w:val="003D0AA7"/>
    <w:rsid w:val="004123EF"/>
    <w:rsid w:val="004570D4"/>
    <w:rsid w:val="004A6EF8"/>
    <w:rsid w:val="00501833"/>
    <w:rsid w:val="00656CBC"/>
    <w:rsid w:val="0069678E"/>
    <w:rsid w:val="00753BD1"/>
    <w:rsid w:val="00847133"/>
    <w:rsid w:val="00A46843"/>
    <w:rsid w:val="00B322C6"/>
    <w:rsid w:val="00BB3710"/>
    <w:rsid w:val="00C02A69"/>
    <w:rsid w:val="00CD6CDD"/>
    <w:rsid w:val="00E1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Bela Galstyan</cp:lastModifiedBy>
  <cp:revision>2</cp:revision>
  <dcterms:created xsi:type="dcterms:W3CDTF">2017-12-27T19:10:00Z</dcterms:created>
  <dcterms:modified xsi:type="dcterms:W3CDTF">2017-12-27T19:10:00Z</dcterms:modified>
</cp:coreProperties>
</file>