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bookmarkStart w:id="0" w:name="_GoBack"/>
      <w:bookmarkEnd w:id="0"/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AB2DE0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AB2DE0">
        <w:rPr>
          <w:rFonts w:ascii="GHEA Grapalat" w:hAnsi="GHEA Grapalat" w:cs="Sylfaen"/>
          <w:b/>
          <w:lang w:val="fr-FR"/>
        </w:rPr>
        <w:t xml:space="preserve">«ՀԱՅԱՍՏԱՆԻ ՀԱՆՐԱՊԵՏՈՒԹՅԱՆ ԿԱՌԱՎԱՐՈՒԹՅԱՆ </w:t>
      </w:r>
      <w:r w:rsidRPr="00AB2DE0">
        <w:rPr>
          <w:rFonts w:ascii="GHEA Grapalat" w:hAnsi="GHEA Grapalat" w:cs="Sylfaen"/>
          <w:b/>
        </w:rPr>
        <w:t>ԵՎ</w:t>
      </w:r>
      <w:r w:rsidRPr="00AB2DE0">
        <w:rPr>
          <w:rFonts w:ascii="GHEA Grapalat" w:hAnsi="GHEA Grapalat" w:cs="Sylfaen"/>
          <w:b/>
          <w:lang w:val="fr-FR"/>
        </w:rPr>
        <w:t xml:space="preserve"> ԲՈՒԼՂԱՐԻԱՅԻ ՀԱՆՐԱՊԵՏՈՒԹՅԱՆ ԿԱՌԱՎԱՐՈՒԹՅԱՆ ՄԻՋ</w:t>
      </w:r>
      <w:r w:rsidRPr="00AB2DE0">
        <w:rPr>
          <w:rFonts w:ascii="GHEA Grapalat" w:hAnsi="GHEA Grapalat" w:cs="Sylfaen"/>
          <w:b/>
        </w:rPr>
        <w:t>ԵՎ</w:t>
      </w:r>
      <w:r w:rsidRPr="00AB2DE0">
        <w:rPr>
          <w:rFonts w:ascii="GHEA Grapalat" w:hAnsi="GHEA Grapalat" w:cs="Sylfaen"/>
          <w:b/>
          <w:lang w:val="fr-FR"/>
        </w:rPr>
        <w:t xml:space="preserve"> ՏԵՂԵԿԱՏՎԱԿԱՆ ՏԵԽՆՈԼՈԳԻԱՆԵՐԻ </w:t>
      </w:r>
      <w:r w:rsidRPr="00AB2DE0">
        <w:rPr>
          <w:rFonts w:ascii="GHEA Grapalat" w:hAnsi="GHEA Grapalat" w:cs="Sylfaen"/>
          <w:b/>
        </w:rPr>
        <w:t>ԵՎ</w:t>
      </w:r>
      <w:r w:rsidRPr="00AB2DE0">
        <w:rPr>
          <w:rFonts w:ascii="GHEA Grapalat" w:hAnsi="GHEA Grapalat" w:cs="Sylfaen"/>
          <w:b/>
          <w:lang w:val="fr-FR"/>
        </w:rPr>
        <w:t xml:space="preserve"> ԿԱՊԻ ՈԼՈՐՏՆԵՐՈՒՄ ՀԱՄԱԳՈՐԾԱԿՑՈՒԹՅԱՆ ՄԱՍԻՆ» ՀԱՄԱՁԱՅՆԱԳՐԻ</w:t>
      </w:r>
      <w:r>
        <w:rPr>
          <w:rFonts w:ascii="GHEA Grapalat" w:hAnsi="GHEA Grapalat"/>
          <w:lang w:val="fr-FR"/>
        </w:rPr>
        <w:t xml:space="preserve"> </w:t>
      </w:r>
      <w:r w:rsidR="00246A93"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AA2765">
      <w:pPr>
        <w:autoSpaceDE w:val="0"/>
        <w:autoSpaceDN w:val="0"/>
        <w:adjustRightInd w:val="0"/>
        <w:ind w:left="-567"/>
        <w:jc w:val="both"/>
        <w:rPr>
          <w:rFonts w:ascii="GHEA Grapalat" w:hAnsi="GHEA Grapalat"/>
          <w:lang w:val="af-ZA"/>
        </w:rPr>
      </w:pPr>
    </w:p>
    <w:p w:rsidR="00D2382D" w:rsidRPr="00AB2DE0" w:rsidRDefault="00F70942" w:rsidP="00AA2765">
      <w:pPr>
        <w:autoSpaceDE w:val="0"/>
        <w:autoSpaceDN w:val="0"/>
        <w:adjustRightInd w:val="0"/>
        <w:spacing w:line="276" w:lineRule="auto"/>
        <w:ind w:left="-567" w:firstLine="720"/>
        <w:jc w:val="both"/>
        <w:rPr>
          <w:rFonts w:ascii="GHEA Grapalat" w:eastAsia="GHEA Grapalat" w:hAnsi="GHEA Grapalat" w:cs="GHEA Grapalat"/>
          <w:spacing w:val="-2"/>
        </w:rPr>
      </w:pPr>
      <w:r w:rsidRPr="00837D77">
        <w:rPr>
          <w:rFonts w:ascii="GHEA Grapalat" w:hAnsi="GHEA Grapalat"/>
          <w:lang w:val="fr-FR"/>
        </w:rPr>
        <w:t xml:space="preserve">2018թ. փետրվարի 12-ին </w:t>
      </w:r>
      <w:r w:rsidRPr="00837D77">
        <w:rPr>
          <w:rFonts w:ascii="GHEA Grapalat" w:hAnsi="GHEA Grapalat"/>
        </w:rPr>
        <w:t xml:space="preserve">Երևանում </w:t>
      </w:r>
      <w:r w:rsidRPr="00837D77">
        <w:rPr>
          <w:rFonts w:ascii="GHEA Grapalat" w:hAnsi="GHEA Grapalat"/>
          <w:lang w:val="fr-FR"/>
        </w:rPr>
        <w:t xml:space="preserve">ստորագրված </w:t>
      </w:r>
      <w:r w:rsidRPr="00837D77">
        <w:rPr>
          <w:rFonts w:ascii="GHEA Grapalat" w:hAnsi="GHEA Grapalat" w:cs="Sylfaen"/>
          <w:lang w:val="fr-FR"/>
        </w:rPr>
        <w:t>«Հայաստանի Հանրապետության կառավարության և Բուլղարիայի Հանրապետության կառավարության միջև տեղեկատվական տեխնոլոգիաների և կապի ոլորտներում համագործակցության մասին» համաձայնագրի</w:t>
      </w:r>
      <w:r>
        <w:rPr>
          <w:rFonts w:ascii="GHEA Grapalat" w:hAnsi="GHEA Grapalat"/>
          <w:lang w:val="af-ZA"/>
        </w:rPr>
        <w:t xml:space="preserve"> </w:t>
      </w:r>
      <w:r w:rsidR="00AB2DE0" w:rsidRPr="00AB2DE0">
        <w:rPr>
          <w:rFonts w:ascii="GHEA Grapalat" w:hAnsi="GHEA Grapalat"/>
          <w:lang w:val="af-ZA"/>
        </w:rPr>
        <w:t>10-</w:t>
      </w:r>
      <w:r w:rsidR="00246A93">
        <w:rPr>
          <w:rFonts w:ascii="GHEA Grapalat" w:hAnsi="GHEA Grapalat"/>
          <w:lang w:val="af-ZA"/>
        </w:rPr>
        <w:t xml:space="preserve">րդ հոդվածի համաձայն,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այն</w:t>
      </w:r>
      <w:r w:rsidR="00973BB8" w:rsidRPr="00004A4A">
        <w:rPr>
          <w:rFonts w:ascii="GHEA Grapalat" w:eastAsia="GHEA Grapalat" w:hAnsi="GHEA Grapalat" w:cs="GHEA Grapalat"/>
          <w:spacing w:val="-2"/>
          <w:lang w:val="af-ZA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ուժի</w:t>
      </w:r>
      <w:r w:rsidR="00973BB8" w:rsidRPr="00004A4A">
        <w:rPr>
          <w:rFonts w:ascii="GHEA Grapalat" w:eastAsia="GHEA Grapalat" w:hAnsi="GHEA Grapalat" w:cs="GHEA Grapalat"/>
          <w:spacing w:val="-2"/>
          <w:lang w:val="af-ZA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մեջ</w:t>
      </w:r>
      <w:r w:rsidR="00973BB8" w:rsidRPr="00004A4A">
        <w:rPr>
          <w:rFonts w:ascii="GHEA Grapalat" w:eastAsia="GHEA Grapalat" w:hAnsi="GHEA Grapalat" w:cs="GHEA Grapalat"/>
          <w:spacing w:val="-2"/>
          <w:lang w:val="af-ZA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կմտնի</w:t>
      </w:r>
      <w:r w:rsidR="00973BB8" w:rsidRPr="00004A4A">
        <w:rPr>
          <w:rFonts w:ascii="GHEA Grapalat" w:eastAsia="GHEA Grapalat" w:hAnsi="GHEA Grapalat" w:cs="GHEA Grapalat"/>
          <w:spacing w:val="-2"/>
          <w:lang w:val="af-ZA"/>
        </w:rPr>
        <w:t xml:space="preserve"> </w:t>
      </w:r>
      <w:r w:rsidR="00AB2DE0">
        <w:rPr>
          <w:rFonts w:ascii="GHEA Grapalat" w:eastAsia="GHEA Grapalat" w:hAnsi="GHEA Grapalat" w:cs="GHEA Grapalat"/>
          <w:spacing w:val="-2"/>
        </w:rPr>
        <w:t>վերջին ծանուցումն ստանալու օրվանից, որով Կողմերը դիվանագիտական ուղիներով միմյանց կտեղեկացնեն իրենց ներպետական իրավական ընթացակարգերի կատարման մասին:</w:t>
      </w:r>
    </w:p>
    <w:p w:rsidR="00AA2765" w:rsidRPr="00004A4A" w:rsidRDefault="00AA2765" w:rsidP="00274C6D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</w:p>
    <w:p w:rsidR="00AA2765" w:rsidRDefault="00AA2765" w:rsidP="00AA2765">
      <w:pPr>
        <w:spacing w:line="276" w:lineRule="auto"/>
        <w:ind w:left="-567" w:right="-5" w:firstLine="540"/>
        <w:jc w:val="both"/>
        <w:rPr>
          <w:rFonts w:ascii="GHEA Grapalat" w:hAnsi="GHEA Grapalat" w:cs="Sylfaen"/>
        </w:rPr>
      </w:pPr>
      <w:r w:rsidRPr="00DA03DC">
        <w:rPr>
          <w:rFonts w:ascii="GHEA Grapalat" w:hAnsi="GHEA Grapalat" w:cs="Sylfaen"/>
        </w:rPr>
        <w:t xml:space="preserve">2018թ. </w:t>
      </w:r>
      <w:r w:rsidR="00AB2DE0">
        <w:rPr>
          <w:rFonts w:ascii="GHEA Grapalat" w:hAnsi="GHEA Grapalat" w:cs="Sylfaen"/>
        </w:rPr>
        <w:t>ապրիլի 13</w:t>
      </w:r>
      <w:r w:rsidRPr="00DA03DC">
        <w:rPr>
          <w:rFonts w:ascii="GHEA Grapalat" w:hAnsi="GHEA Grapalat" w:cs="Sylfaen"/>
        </w:rPr>
        <w:t>-ին բուլղարական կողմից ստացվել</w:t>
      </w:r>
      <w:r>
        <w:rPr>
          <w:rFonts w:ascii="GHEA Grapalat" w:hAnsi="GHEA Grapalat" w:cs="Sylfaen"/>
        </w:rPr>
        <w:t xml:space="preserve"> </w:t>
      </w:r>
      <w:r w:rsidRPr="00DA03DC">
        <w:rPr>
          <w:rFonts w:ascii="GHEA Grapalat" w:hAnsi="GHEA Grapalat" w:cs="Sylfaen"/>
        </w:rPr>
        <w:t>է ծանուցում՝</w:t>
      </w:r>
      <w:r w:rsidRPr="00DA03DC">
        <w:rPr>
          <w:rFonts w:ascii="GHEA Grapalat" w:hAnsi="GHEA Grapalat" w:cs="Sylfaen"/>
          <w:color w:val="FF0000"/>
        </w:rPr>
        <w:t xml:space="preserve"> </w:t>
      </w:r>
      <w:r w:rsidRPr="00DA03DC">
        <w:rPr>
          <w:rFonts w:ascii="GHEA Grapalat" w:hAnsi="GHEA Grapalat"/>
        </w:rPr>
        <w:t xml:space="preserve">Համաձայնագրի </w:t>
      </w:r>
      <w:r>
        <w:rPr>
          <w:rFonts w:ascii="GHEA Grapalat" w:hAnsi="GHEA Grapalat"/>
        </w:rPr>
        <w:t>ուժի մեջ</w:t>
      </w:r>
      <w:r w:rsidRPr="00DA03D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մտնելու համար նախատեսված ներպետական ընթացակարգերի կատարման մասին</w:t>
      </w:r>
      <w:r>
        <w:rPr>
          <w:rFonts w:ascii="GHEA Grapalat" w:hAnsi="GHEA Grapalat" w:cs="Times Armenian"/>
        </w:rPr>
        <w:t xml:space="preserve">:   </w:t>
      </w:r>
    </w:p>
    <w:p w:rsidR="00D97E44" w:rsidRPr="00AA2765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hy-AM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AD"/>
    <w:rsid w:val="00004A4A"/>
    <w:rsid w:val="000C3C2F"/>
    <w:rsid w:val="00246A93"/>
    <w:rsid w:val="002730AD"/>
    <w:rsid w:val="00274C6D"/>
    <w:rsid w:val="00541368"/>
    <w:rsid w:val="005F0A42"/>
    <w:rsid w:val="006838E2"/>
    <w:rsid w:val="00973BB8"/>
    <w:rsid w:val="00A70E23"/>
    <w:rsid w:val="00AA2765"/>
    <w:rsid w:val="00AB2DE0"/>
    <w:rsid w:val="00C576F8"/>
    <w:rsid w:val="00CF1B4B"/>
    <w:rsid w:val="00D2382D"/>
    <w:rsid w:val="00D97E44"/>
    <w:rsid w:val="00E738DD"/>
    <w:rsid w:val="00F7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https://mul.gov.am/tasks/docs/attachment.php?id=482127&amp;fn=AGN_texekanq.docx&amp;out=1&amp;token=1ba9f93ab1a27a0e1969</cp:keywords>
</cp:coreProperties>
</file>