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D3" w:rsidRPr="00162D04" w:rsidRDefault="001E267F" w:rsidP="00162D04">
      <w:pPr>
        <w:spacing w:line="276" w:lineRule="auto"/>
        <w:jc w:val="right"/>
        <w:rPr>
          <w:rFonts w:ascii="GHEA Grapalat" w:hAnsi="GHEA Grapalat"/>
          <w:b/>
          <w:sz w:val="24"/>
          <w:szCs w:val="24"/>
        </w:rPr>
      </w:pPr>
      <w:r w:rsidRPr="00162D04">
        <w:rPr>
          <w:rFonts w:ascii="GHEA Grapalat" w:hAnsi="GHEA Grapalat"/>
          <w:b/>
          <w:sz w:val="24"/>
          <w:szCs w:val="24"/>
        </w:rPr>
        <w:t>Նախագիծ</w:t>
      </w:r>
    </w:p>
    <w:p w:rsidR="00690ED3" w:rsidRPr="00162D04" w:rsidRDefault="00690ED3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690ED3" w:rsidRPr="00162D04" w:rsidRDefault="00690ED3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7F73E2" w:rsidRPr="00162D04" w:rsidRDefault="0095556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ՀԱՄԱՁԱՅՆԱԳԻՐ</w:t>
      </w:r>
    </w:p>
    <w:p w:rsidR="0095556F" w:rsidRPr="00162D04" w:rsidRDefault="0095556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95556F" w:rsidRPr="00162D04" w:rsidRDefault="0095556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</w:t>
      </w:r>
    </w:p>
    <w:p w:rsidR="0095556F" w:rsidRPr="00162D04" w:rsidRDefault="0095556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ԵՎ</w:t>
      </w:r>
    </w:p>
    <w:p w:rsidR="0095556F" w:rsidRPr="0097521A" w:rsidRDefault="008C54CD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ՉԵՐՆՈԳՈՐԻԱՅԻ </w:t>
      </w:r>
      <w:r w:rsidR="00B86F98" w:rsidRPr="00162D04">
        <w:rPr>
          <w:rFonts w:ascii="GHEA Grapalat" w:hAnsi="GHEA Grapalat"/>
          <w:b/>
          <w:sz w:val="24"/>
          <w:szCs w:val="24"/>
        </w:rPr>
        <w:t>ԿԱՌԱՎԱՐՈՒԹՅԱՆ</w:t>
      </w:r>
    </w:p>
    <w:p w:rsidR="0095556F" w:rsidRPr="00162D04" w:rsidRDefault="0095556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ՄԻՋԵՎ</w:t>
      </w:r>
    </w:p>
    <w:p w:rsidR="0095556F" w:rsidRPr="00162D04" w:rsidRDefault="0095556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ԴԻՎԱՆԱԳԻՏԱԿԱՆ ԱՆՁՆԱԳԻՐ ԿՐՈՂՆԵՐԻ ՀԱՄԱՐ ՄՈՒՏՔԻ ԱՐՏՈՆԱԳՐԻ ՊԱՀԱՆՋԻ ՎԵՐԱՑՄԱՆ ՄԱՍԻՆ</w:t>
      </w:r>
    </w:p>
    <w:p w:rsidR="0095556F" w:rsidRPr="00162D04" w:rsidRDefault="0095556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5556F" w:rsidRPr="00162D04" w:rsidRDefault="0095556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5556F" w:rsidRPr="00162D04" w:rsidRDefault="0095556F" w:rsidP="00162D04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կառավարությունը և </w:t>
      </w:r>
      <w:r w:rsidR="008C54CD">
        <w:rPr>
          <w:rFonts w:ascii="GHEA Grapalat" w:hAnsi="GHEA Grapalat"/>
          <w:sz w:val="24"/>
          <w:szCs w:val="24"/>
          <w:lang w:val="en-US"/>
        </w:rPr>
        <w:t xml:space="preserve">Չերնոգորիայի </w:t>
      </w:r>
      <w:r w:rsidR="00B86F98" w:rsidRPr="00162D04">
        <w:rPr>
          <w:rFonts w:ascii="GHEA Grapalat" w:hAnsi="GHEA Grapalat"/>
          <w:sz w:val="24"/>
          <w:szCs w:val="24"/>
        </w:rPr>
        <w:t>կառավարությունը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, այսուհետ` </w:t>
      </w:r>
      <w:r w:rsidR="00B86F98" w:rsidRPr="00162D04">
        <w:rPr>
          <w:rFonts w:ascii="GHEA Grapalat" w:hAnsi="GHEA Grapalat"/>
          <w:sz w:val="24"/>
          <w:szCs w:val="24"/>
        </w:rPr>
        <w:t>Կողմեր</w:t>
      </w:r>
      <w:r w:rsidRPr="00162D04">
        <w:rPr>
          <w:rFonts w:ascii="GHEA Grapalat" w:hAnsi="GHEA Grapalat"/>
          <w:sz w:val="24"/>
          <w:szCs w:val="24"/>
          <w:lang w:val="en-US"/>
        </w:rPr>
        <w:t>,</w:t>
      </w:r>
    </w:p>
    <w:p w:rsidR="0095556F" w:rsidRPr="00162D04" w:rsidRDefault="0095556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262275" w:rsidRPr="00162D04" w:rsidRDefault="00262275" w:rsidP="00162D04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</w:rPr>
        <w:t>նպատակ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ունենալով</w:t>
      </w:r>
      <w:r w:rsidR="0095556F"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ամրապնդել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երկկողմ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հարաբերությունները</w:t>
      </w:r>
      <w:r w:rsidRPr="00162D04">
        <w:rPr>
          <w:rFonts w:ascii="GHEA Grapalat" w:hAnsi="GHEA Grapalat"/>
          <w:sz w:val="24"/>
          <w:szCs w:val="24"/>
          <w:lang w:val="en-US"/>
        </w:rPr>
        <w:t>,</w:t>
      </w:r>
    </w:p>
    <w:p w:rsidR="00262275" w:rsidRPr="00162D04" w:rsidRDefault="00262275" w:rsidP="00162D04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95556F" w:rsidRPr="00162D04" w:rsidRDefault="00262275" w:rsidP="00162D04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</w:rPr>
        <w:t>ցանկանալով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դյուրացնել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դիվանագիտական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անձնագիր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կրող</w:t>
      </w:r>
      <w:r w:rsidR="0095556F" w:rsidRPr="00162D04">
        <w:rPr>
          <w:rFonts w:ascii="GHEA Grapalat" w:hAnsi="GHEA Grapalat"/>
          <w:sz w:val="24"/>
          <w:szCs w:val="24"/>
          <w:lang w:val="en-US"/>
        </w:rPr>
        <w:t xml:space="preserve"> իրենց </w:t>
      </w:r>
      <w:r w:rsidR="006A02CE">
        <w:rPr>
          <w:rFonts w:ascii="GHEA Grapalat" w:hAnsi="GHEA Grapalat"/>
          <w:sz w:val="24"/>
          <w:szCs w:val="24"/>
          <w:lang w:val="en-US"/>
        </w:rPr>
        <w:t xml:space="preserve"> պետությունների </w:t>
      </w:r>
      <w:r w:rsidR="0095556F" w:rsidRPr="00162D04">
        <w:rPr>
          <w:rFonts w:ascii="GHEA Grapalat" w:hAnsi="GHEA Grapalat"/>
          <w:sz w:val="24"/>
          <w:szCs w:val="24"/>
          <w:lang w:val="en-US"/>
        </w:rPr>
        <w:t xml:space="preserve">քաղաքացիների մուտքը, ելքը և տեղաշարժը երկու </w:t>
      </w:r>
      <w:r w:rsidR="009A0641" w:rsidRPr="00162D04">
        <w:rPr>
          <w:rFonts w:ascii="GHEA Grapalat" w:hAnsi="GHEA Grapalat"/>
          <w:sz w:val="24"/>
          <w:szCs w:val="24"/>
          <w:lang w:val="en-US"/>
        </w:rPr>
        <w:t>պետություններում</w:t>
      </w:r>
      <w:r w:rsidR="0095556F" w:rsidRPr="00162D04">
        <w:rPr>
          <w:rFonts w:ascii="GHEA Grapalat" w:hAnsi="GHEA Grapalat"/>
          <w:sz w:val="24"/>
          <w:szCs w:val="24"/>
          <w:lang w:val="en-US"/>
        </w:rPr>
        <w:t>,</w:t>
      </w:r>
    </w:p>
    <w:p w:rsidR="0095556F" w:rsidRPr="00162D04" w:rsidRDefault="0095556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5556F" w:rsidRPr="00162D04" w:rsidRDefault="0095556F" w:rsidP="00162D04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  <w:lang w:val="en-US"/>
        </w:rPr>
        <w:t>համաձայնեցին հետևյալի մասին.</w:t>
      </w:r>
    </w:p>
    <w:p w:rsidR="0095556F" w:rsidRPr="00162D04" w:rsidRDefault="0095556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262275" w:rsidRPr="0097521A" w:rsidRDefault="00262275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95556F" w:rsidRPr="00162D04" w:rsidRDefault="0095556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Հոդված 1</w:t>
      </w:r>
    </w:p>
    <w:p w:rsidR="006B7172" w:rsidRPr="00162D04" w:rsidRDefault="006B7172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95556F" w:rsidRPr="005935C1" w:rsidRDefault="00B86F98" w:rsidP="00162D04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</w:rPr>
        <w:t>Կ</w:t>
      </w:r>
      <w:r w:rsidR="006B7172" w:rsidRPr="00162D04">
        <w:rPr>
          <w:rFonts w:ascii="GHEA Grapalat" w:hAnsi="GHEA Grapalat"/>
          <w:sz w:val="24"/>
          <w:szCs w:val="24"/>
          <w:lang w:val="en-US"/>
        </w:rPr>
        <w:t>ողմերից յուրաքանչյուրի</w:t>
      </w:r>
      <w:r w:rsidR="00805757" w:rsidRPr="00162D04">
        <w:rPr>
          <w:rFonts w:ascii="GHEA Grapalat" w:hAnsi="GHEA Grapalat"/>
          <w:sz w:val="24"/>
          <w:szCs w:val="24"/>
          <w:lang w:val="en-US"/>
        </w:rPr>
        <w:t xml:space="preserve"> պետության</w:t>
      </w:r>
      <w:r w:rsidR="006B7172" w:rsidRPr="00162D04">
        <w:rPr>
          <w:rFonts w:ascii="GHEA Grapalat" w:hAnsi="GHEA Grapalat"/>
          <w:sz w:val="24"/>
          <w:szCs w:val="24"/>
          <w:lang w:val="en-US"/>
        </w:rPr>
        <w:t xml:space="preserve"> դիվանագիտական վավեր անձնագրեր կրող քաղաքացիները կարող են առանց մուտքի արտոնագրի մուտք գործել մյու</w:t>
      </w:r>
      <w:r w:rsidR="00ED7FDF" w:rsidRPr="00162D04">
        <w:rPr>
          <w:rFonts w:ascii="GHEA Grapalat" w:hAnsi="GHEA Grapalat"/>
          <w:sz w:val="24"/>
          <w:szCs w:val="24"/>
          <w:lang w:val="en-US"/>
        </w:rPr>
        <w:t xml:space="preserve">ս </w:t>
      </w:r>
      <w:r w:rsidRPr="00162D04">
        <w:rPr>
          <w:rFonts w:ascii="GHEA Grapalat" w:hAnsi="GHEA Grapalat"/>
          <w:sz w:val="24"/>
          <w:szCs w:val="24"/>
        </w:rPr>
        <w:t>Կ</w:t>
      </w:r>
      <w:r w:rsidR="00ED7FDF" w:rsidRPr="00162D04">
        <w:rPr>
          <w:rFonts w:ascii="GHEA Grapalat" w:hAnsi="GHEA Grapalat"/>
          <w:sz w:val="24"/>
          <w:szCs w:val="24"/>
          <w:lang w:val="en-US"/>
        </w:rPr>
        <w:t xml:space="preserve">ողմի </w:t>
      </w:r>
      <w:r w:rsidR="00C11C6C" w:rsidRPr="00162D04">
        <w:rPr>
          <w:rFonts w:ascii="GHEA Grapalat" w:hAnsi="GHEA Grapalat"/>
          <w:sz w:val="24"/>
          <w:szCs w:val="24"/>
          <w:lang w:val="en-US"/>
        </w:rPr>
        <w:t xml:space="preserve">պետության </w:t>
      </w:r>
      <w:r w:rsidR="00ED7FDF" w:rsidRPr="00162D04">
        <w:rPr>
          <w:rFonts w:ascii="GHEA Grapalat" w:hAnsi="GHEA Grapalat"/>
          <w:sz w:val="24"/>
          <w:szCs w:val="24"/>
          <w:lang w:val="en-US"/>
        </w:rPr>
        <w:t xml:space="preserve">տարածք և մնալ այնտեղ </w:t>
      </w:r>
      <w:r w:rsidR="009C5982">
        <w:rPr>
          <w:rFonts w:ascii="GHEA Grapalat" w:hAnsi="GHEA Grapalat"/>
          <w:sz w:val="24"/>
          <w:szCs w:val="24"/>
        </w:rPr>
        <w:t>տարվա</w:t>
      </w:r>
      <w:r w:rsidR="009C5982" w:rsidRPr="009C5982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982">
        <w:rPr>
          <w:rFonts w:ascii="GHEA Grapalat" w:hAnsi="GHEA Grapalat"/>
          <w:sz w:val="24"/>
          <w:szCs w:val="24"/>
        </w:rPr>
        <w:t>մեջ</w:t>
      </w:r>
      <w:r w:rsidR="009C5982" w:rsidRPr="009C5982">
        <w:rPr>
          <w:rFonts w:ascii="GHEA Grapalat" w:hAnsi="GHEA Grapalat"/>
          <w:sz w:val="24"/>
          <w:szCs w:val="24"/>
          <w:lang w:val="en-US"/>
        </w:rPr>
        <w:t xml:space="preserve"> </w:t>
      </w:r>
      <w:r w:rsidR="00ED7FDF" w:rsidRPr="00162D04">
        <w:rPr>
          <w:rFonts w:ascii="GHEA Grapalat" w:hAnsi="GHEA Grapalat"/>
          <w:sz w:val="24"/>
          <w:szCs w:val="24"/>
          <w:lang w:val="en-US"/>
        </w:rPr>
        <w:t>առավելագույնը 90</w:t>
      </w:r>
      <w:r w:rsidR="00805757"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="00805757" w:rsidRPr="00162D04">
        <w:rPr>
          <w:rFonts w:ascii="GHEA Grapalat" w:hAnsi="GHEA Grapalat" w:cs="Sylfaen"/>
          <w:sz w:val="24"/>
          <w:szCs w:val="24"/>
          <w:lang w:val="en-US"/>
        </w:rPr>
        <w:t>(ին</w:t>
      </w:r>
      <w:r w:rsidR="00AF1044">
        <w:rPr>
          <w:rFonts w:ascii="GHEA Grapalat" w:hAnsi="GHEA Grapalat" w:cs="Sylfaen"/>
          <w:sz w:val="24"/>
          <w:szCs w:val="24"/>
          <w:lang w:val="en-US"/>
        </w:rPr>
        <w:t>ն</w:t>
      </w:r>
      <w:r w:rsidR="00805757" w:rsidRPr="00162D04">
        <w:rPr>
          <w:rFonts w:ascii="GHEA Grapalat" w:hAnsi="GHEA Grapalat" w:cs="Sylfaen"/>
          <w:sz w:val="24"/>
          <w:szCs w:val="24"/>
          <w:lang w:val="en-US"/>
        </w:rPr>
        <w:t>սուն)</w:t>
      </w:r>
      <w:r w:rsidR="00ED7FDF" w:rsidRPr="00162D04">
        <w:rPr>
          <w:rFonts w:ascii="GHEA Grapalat" w:hAnsi="GHEA Grapalat"/>
          <w:sz w:val="24"/>
          <w:szCs w:val="24"/>
          <w:lang w:val="en-US"/>
        </w:rPr>
        <w:t xml:space="preserve"> օր ժամկետով</w:t>
      </w:r>
      <w:r w:rsidR="005935C1" w:rsidRPr="005935C1">
        <w:rPr>
          <w:rFonts w:ascii="GHEA Grapalat" w:hAnsi="GHEA Grapalat"/>
          <w:sz w:val="24"/>
          <w:szCs w:val="24"/>
          <w:lang w:val="en-US"/>
        </w:rPr>
        <w:t>:</w:t>
      </w:r>
    </w:p>
    <w:p w:rsidR="00ED7FDF" w:rsidRPr="00162D04" w:rsidRDefault="00ED7FD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11C6C" w:rsidRPr="00162D04" w:rsidRDefault="00C11C6C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ED7FDF" w:rsidRPr="00162D04" w:rsidRDefault="00ED7FDF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Հոդված 2</w:t>
      </w:r>
    </w:p>
    <w:p w:rsidR="00ED7FDF" w:rsidRPr="00162D04" w:rsidRDefault="00ED7FDF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262275" w:rsidRPr="00162D04" w:rsidRDefault="00262275" w:rsidP="00162D0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</w:rPr>
        <w:t>Դիվանագիտական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վավեր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անձնագիր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կրող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 w:cs="Sylfaen"/>
          <w:sz w:val="24"/>
          <w:szCs w:val="24"/>
        </w:rPr>
        <w:t>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Կողմի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պետության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 w:cs="Sylfaen"/>
          <w:sz w:val="24"/>
          <w:szCs w:val="24"/>
        </w:rPr>
        <w:t>մյուս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Կողմի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պետությունում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դիվանագիտական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ներկայացուցչությունների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կամ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հյուպատոսական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հիմնարկների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անձնակազմի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անդամ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հանդիսացող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քաղաքացիները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 w:cs="Sylfaen"/>
          <w:sz w:val="24"/>
          <w:szCs w:val="24"/>
        </w:rPr>
        <w:t>ինչպես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նաև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նրանց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 w:cs="Sylfaen"/>
          <w:sz w:val="24"/>
          <w:szCs w:val="24"/>
        </w:rPr>
        <w:t>դիվանագիտական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վավեր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անձնագիր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lastRenderedPageBreak/>
        <w:t>կրող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ընտանիքի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անդա</w:t>
      </w:r>
      <w:r w:rsidR="006A02CE">
        <w:rPr>
          <w:rFonts w:ascii="GHEA Grapalat" w:hAnsi="GHEA Grapalat" w:cs="Sylfaen"/>
          <w:sz w:val="24"/>
          <w:szCs w:val="24"/>
          <w:lang w:val="en-US"/>
        </w:rPr>
        <w:t>մ</w:t>
      </w:r>
      <w:r w:rsidRPr="00162D04">
        <w:rPr>
          <w:rFonts w:ascii="GHEA Grapalat" w:hAnsi="GHEA Grapalat" w:cs="Sylfaen"/>
          <w:sz w:val="24"/>
          <w:szCs w:val="24"/>
        </w:rPr>
        <w:t>ները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կարող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են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մուտք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գործել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և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մնալ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մյուս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Կողմի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պետությունում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առանց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մուտքի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արտոնագրի</w:t>
      </w:r>
      <w:r w:rsidR="006A02CE">
        <w:rPr>
          <w:rFonts w:ascii="GHEA Grapalat" w:hAnsi="GHEA Grapalat" w:cs="Sylfaen"/>
          <w:sz w:val="24"/>
          <w:szCs w:val="24"/>
          <w:lang w:val="en-US"/>
        </w:rPr>
        <w:t xml:space="preserve"> իրենց հավատարմագրման ողջ ժամանակահատվածում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 w:cs="Sylfaen"/>
          <w:sz w:val="24"/>
          <w:szCs w:val="24"/>
        </w:rPr>
        <w:t>եթե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նրանց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առաջին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մուտքի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մասին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տեղեկացվել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է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դիվանագիտական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ուղիներով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դրանից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առնվազն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երեսուն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(30) </w:t>
      </w:r>
      <w:r w:rsidRPr="00162D04">
        <w:rPr>
          <w:rFonts w:ascii="GHEA Grapalat" w:hAnsi="GHEA Grapalat" w:cs="Sylfaen"/>
          <w:sz w:val="24"/>
          <w:szCs w:val="24"/>
        </w:rPr>
        <w:t>օր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առաջ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584D70" w:rsidRPr="00162D04" w:rsidRDefault="00262275" w:rsidP="00162D0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</w:rPr>
        <w:t>Դիվանագիտական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վավեր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անձնագիր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կրող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 w:cs="Sylfaen"/>
          <w:sz w:val="24"/>
          <w:szCs w:val="24"/>
        </w:rPr>
        <w:t>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Կողմի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պետության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02CE">
        <w:rPr>
          <w:rFonts w:ascii="GHEA Grapalat" w:hAnsi="GHEA Grapalat" w:cs="Sylfaen"/>
          <w:sz w:val="24"/>
          <w:szCs w:val="24"/>
        </w:rPr>
        <w:t>քաղաքացիներ</w:t>
      </w:r>
      <w:r w:rsidR="006A02CE">
        <w:rPr>
          <w:rFonts w:ascii="GHEA Grapalat" w:hAnsi="GHEA Grapalat" w:cs="Sylfaen"/>
          <w:sz w:val="24"/>
          <w:szCs w:val="24"/>
          <w:lang w:val="en-US"/>
        </w:rPr>
        <w:t>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 w:cs="Sylfaen"/>
          <w:sz w:val="24"/>
          <w:szCs w:val="24"/>
        </w:rPr>
        <w:t>ովքեր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ներկայացնում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են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իրենց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պետությունը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մյուս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Կողմի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պետության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02CE">
        <w:rPr>
          <w:rFonts w:ascii="GHEA Grapalat" w:hAnsi="GHEA Grapalat" w:cs="Sylfaen"/>
          <w:sz w:val="24"/>
          <w:szCs w:val="24"/>
        </w:rPr>
        <w:t>տարա</w:t>
      </w:r>
      <w:r w:rsidR="006A02CE">
        <w:rPr>
          <w:rFonts w:ascii="GHEA Grapalat" w:hAnsi="GHEA Grapalat" w:cs="Sylfaen"/>
          <w:sz w:val="24"/>
          <w:szCs w:val="24"/>
          <w:lang w:val="en-US"/>
        </w:rPr>
        <w:t>ծ</w:t>
      </w:r>
      <w:r w:rsidRPr="00162D04">
        <w:rPr>
          <w:rFonts w:ascii="GHEA Grapalat" w:hAnsi="GHEA Grapalat" w:cs="Sylfaen"/>
          <w:sz w:val="24"/>
          <w:szCs w:val="24"/>
        </w:rPr>
        <w:t>քում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02CE">
        <w:rPr>
          <w:rFonts w:ascii="GHEA Grapalat" w:hAnsi="GHEA Grapalat" w:cs="Sylfaen"/>
          <w:sz w:val="24"/>
          <w:szCs w:val="24"/>
          <w:lang w:val="en-US"/>
        </w:rPr>
        <w:t>նստավայր ունեցող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միջազգային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կազմակերպությունում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 w:cs="Sylfaen"/>
          <w:sz w:val="24"/>
          <w:szCs w:val="24"/>
        </w:rPr>
        <w:t>ինչպես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նաև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նրանց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 w:cs="Sylfaen"/>
          <w:sz w:val="24"/>
          <w:szCs w:val="24"/>
        </w:rPr>
        <w:t>դիվանագիտական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վավեր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անձնագիր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կրող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</w:rPr>
        <w:t>ընտանիքի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02CE">
        <w:rPr>
          <w:rFonts w:ascii="GHEA Grapalat" w:hAnsi="GHEA Grapalat" w:cs="Sylfaen"/>
          <w:sz w:val="24"/>
          <w:szCs w:val="24"/>
        </w:rPr>
        <w:t>անդամներ</w:t>
      </w:r>
      <w:r w:rsidR="006A02CE">
        <w:rPr>
          <w:rFonts w:ascii="GHEA Grapalat" w:hAnsi="GHEA Grapalat" w:cs="Sylfaen"/>
          <w:sz w:val="24"/>
          <w:szCs w:val="24"/>
          <w:lang w:val="en-US"/>
        </w:rPr>
        <w:t>ի նկատմամբ կիրառվում են սույն հոդվածի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1-</w:t>
      </w:r>
      <w:r w:rsidRPr="00162D04">
        <w:rPr>
          <w:rFonts w:ascii="GHEA Grapalat" w:hAnsi="GHEA Grapalat" w:cs="Sylfaen"/>
          <w:sz w:val="24"/>
          <w:szCs w:val="24"/>
        </w:rPr>
        <w:t>ին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02CE">
        <w:rPr>
          <w:rFonts w:ascii="GHEA Grapalat" w:hAnsi="GHEA Grapalat" w:cs="Sylfaen"/>
          <w:sz w:val="24"/>
          <w:szCs w:val="24"/>
          <w:lang w:val="en-US"/>
        </w:rPr>
        <w:t>կետի դրույթները</w:t>
      </w:r>
      <w:r w:rsidRPr="00162D04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C11C6C" w:rsidRPr="00162D04" w:rsidRDefault="00C11C6C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584D70" w:rsidRPr="00162D04" w:rsidRDefault="00DC2DD9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Հոդված 3</w:t>
      </w:r>
    </w:p>
    <w:p w:rsidR="00DC2DD9" w:rsidRPr="00162D04" w:rsidRDefault="00DC2DD9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C2DD9" w:rsidRPr="00162D04" w:rsidRDefault="00B86F98" w:rsidP="00162D04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</w:rPr>
        <w:t>Կ</w:t>
      </w:r>
      <w:r w:rsidR="00690ED3" w:rsidRPr="00162D04">
        <w:rPr>
          <w:rFonts w:ascii="GHEA Grapalat" w:hAnsi="GHEA Grapalat"/>
          <w:sz w:val="24"/>
          <w:szCs w:val="24"/>
          <w:lang w:val="en-US"/>
        </w:rPr>
        <w:t xml:space="preserve">ողմերի պետություններից 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>մեկի դիվանագիտական և ծառայողական վավեր անձնագրեր կրող քաղաքացիները</w:t>
      </w:r>
      <w:r w:rsidR="00DC2DD9" w:rsidRPr="00162D04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մուտք կգործեն, դուրս կգան և կտարանցեն մյուս </w:t>
      </w:r>
      <w:r w:rsidR="006A02CE">
        <w:rPr>
          <w:rFonts w:ascii="GHEA Grapalat" w:hAnsi="GHEA Grapalat"/>
          <w:sz w:val="24"/>
          <w:szCs w:val="24"/>
          <w:lang w:val="en-US"/>
        </w:rPr>
        <w:t>Կ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ողմի պետության տարածքով միջազգային </w:t>
      </w:r>
      <w:r w:rsidR="00C11C6C" w:rsidRPr="00162D04">
        <w:rPr>
          <w:rFonts w:ascii="GHEA Grapalat" w:hAnsi="GHEA Grapalat"/>
          <w:sz w:val="24"/>
          <w:szCs w:val="24"/>
          <w:lang w:val="en-US"/>
        </w:rPr>
        <w:t>երթևե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կության համար նախատեսված </w:t>
      </w:r>
      <w:r w:rsidR="0006264D" w:rsidRPr="00162D04">
        <w:rPr>
          <w:rFonts w:ascii="GHEA Grapalat" w:hAnsi="GHEA Grapalat"/>
          <w:sz w:val="24"/>
          <w:szCs w:val="24"/>
        </w:rPr>
        <w:t>սահմանային</w:t>
      </w:r>
      <w:r w:rsidR="0006264D"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>անցակետերով:</w:t>
      </w:r>
    </w:p>
    <w:p w:rsidR="00DC2DD9" w:rsidRPr="00162D04" w:rsidRDefault="00DC2DD9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690ED3" w:rsidRPr="00162D04" w:rsidRDefault="00690ED3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C2DD9" w:rsidRPr="00162D04" w:rsidRDefault="00DC2DD9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>Հոդված 4</w:t>
      </w:r>
    </w:p>
    <w:p w:rsidR="00DC2DD9" w:rsidRPr="00162D04" w:rsidRDefault="00DC2DD9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C2DD9" w:rsidRPr="00162D04" w:rsidRDefault="00B86F98" w:rsidP="0097521A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</w:rPr>
        <w:t>Կ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ողմերից մեկի </w:t>
      </w:r>
      <w:r w:rsidR="00690ED3" w:rsidRPr="00162D04">
        <w:rPr>
          <w:rFonts w:ascii="GHEA Grapalat" w:hAnsi="GHEA Grapalat"/>
          <w:sz w:val="24"/>
          <w:szCs w:val="24"/>
          <w:lang w:val="en-US"/>
        </w:rPr>
        <w:t xml:space="preserve">պետության 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դիվանագիտական վավեր անձնագրեր կրող քաղաքացիները </w:t>
      </w:r>
      <w:r w:rsidR="00C11C6C" w:rsidRPr="00162D04">
        <w:rPr>
          <w:rFonts w:ascii="GHEA Grapalat" w:hAnsi="GHEA Grapalat"/>
          <w:sz w:val="24"/>
          <w:szCs w:val="24"/>
          <w:lang w:val="en-US"/>
        </w:rPr>
        <w:t>կենթարկվեն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մ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>յ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ո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ւս </w:t>
      </w:r>
      <w:r w:rsidR="006A02CE">
        <w:rPr>
          <w:rFonts w:ascii="GHEA Grapalat" w:hAnsi="GHEA Grapalat"/>
          <w:sz w:val="24"/>
          <w:szCs w:val="24"/>
          <w:lang w:val="en-US"/>
        </w:rPr>
        <w:t>Կ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>ողմի</w:t>
      </w:r>
      <w:r w:rsidR="00690ED3" w:rsidRPr="00162D04">
        <w:rPr>
          <w:rFonts w:ascii="GHEA Grapalat" w:hAnsi="GHEA Grapalat"/>
          <w:sz w:val="24"/>
          <w:szCs w:val="24"/>
          <w:lang w:val="en-US"/>
        </w:rPr>
        <w:t xml:space="preserve"> պետության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 օրենսդրությանը և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կանոններին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 այդ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="00690ED3" w:rsidRPr="00162D04">
        <w:rPr>
          <w:rFonts w:ascii="GHEA Grapalat" w:hAnsi="GHEA Grapalat"/>
          <w:sz w:val="24"/>
          <w:szCs w:val="24"/>
          <w:lang w:val="en-US"/>
        </w:rPr>
        <w:t xml:space="preserve">պետության 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 xml:space="preserve">տարածքում գտնվելու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ընթացքում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>:</w:t>
      </w:r>
    </w:p>
    <w:p w:rsidR="00B6419E" w:rsidRPr="00162D04" w:rsidRDefault="00B6419E" w:rsidP="00162D04">
      <w:pPr>
        <w:pStyle w:val="ListParagraph"/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97521A" w:rsidRDefault="0097521A" w:rsidP="00162D04">
      <w:pPr>
        <w:spacing w:line="276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6264D" w:rsidRPr="0097521A" w:rsidRDefault="0006264D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162D04">
        <w:rPr>
          <w:rFonts w:ascii="GHEA Grapalat" w:hAnsi="GHEA Grapalat"/>
          <w:b/>
          <w:sz w:val="24"/>
          <w:szCs w:val="24"/>
          <w:lang w:val="en-US"/>
        </w:rPr>
        <w:t xml:space="preserve"> 5</w:t>
      </w:r>
    </w:p>
    <w:p w:rsidR="0006264D" w:rsidRPr="0097521A" w:rsidRDefault="0006264D" w:rsidP="00162D04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C2DD9" w:rsidRPr="0097521A" w:rsidRDefault="00DC2DD9" w:rsidP="0097521A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Համաձայնագիրը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չի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սահմանափակում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86F98" w:rsidRPr="00162D04">
        <w:rPr>
          <w:rFonts w:ascii="GHEA Grapalat" w:hAnsi="GHEA Grapalat"/>
          <w:sz w:val="24"/>
          <w:szCs w:val="24"/>
        </w:rPr>
        <w:t>Կ</w:t>
      </w:r>
      <w:r w:rsidRPr="00162D04">
        <w:rPr>
          <w:rFonts w:ascii="GHEA Grapalat" w:hAnsi="GHEA Grapalat"/>
          <w:sz w:val="24"/>
          <w:szCs w:val="24"/>
          <w:lang w:val="en-US"/>
        </w:rPr>
        <w:t>ողմի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իրավունքը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մերժելու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մուտքը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իր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պետության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տարածք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կամ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դադարեցնելու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06264D" w:rsidRPr="00162D04">
        <w:rPr>
          <w:rFonts w:ascii="GHEA Grapalat" w:hAnsi="GHEA Grapalat"/>
          <w:sz w:val="24"/>
          <w:szCs w:val="24"/>
          <w:lang w:val="en-US"/>
        </w:rPr>
        <w:t>կ</w:t>
      </w:r>
      <w:r w:rsidR="0006264D" w:rsidRPr="00162D04">
        <w:rPr>
          <w:rFonts w:ascii="GHEA Grapalat" w:hAnsi="GHEA Grapalat"/>
          <w:sz w:val="24"/>
          <w:szCs w:val="24"/>
        </w:rPr>
        <w:t>ացությունը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իր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պետության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տարածքում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մյուս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86F98" w:rsidRPr="00162D04">
        <w:rPr>
          <w:rFonts w:ascii="GHEA Grapalat" w:hAnsi="GHEA Grapalat"/>
          <w:sz w:val="24"/>
          <w:szCs w:val="24"/>
        </w:rPr>
        <w:t>Կ</w:t>
      </w:r>
      <w:r w:rsidRPr="00162D04">
        <w:rPr>
          <w:rFonts w:ascii="GHEA Grapalat" w:hAnsi="GHEA Grapalat"/>
          <w:sz w:val="24"/>
          <w:szCs w:val="24"/>
          <w:lang w:val="en-US"/>
        </w:rPr>
        <w:t>ողմի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690ED3" w:rsidRPr="00162D04">
        <w:rPr>
          <w:rFonts w:ascii="GHEA Grapalat" w:hAnsi="GHEA Grapalat"/>
          <w:sz w:val="24"/>
          <w:szCs w:val="24"/>
          <w:lang w:val="en-US"/>
        </w:rPr>
        <w:t>պետության</w:t>
      </w:r>
      <w:r w:rsidR="00690ED3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այն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քաղաքացու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/>
          <w:sz w:val="24"/>
          <w:szCs w:val="24"/>
          <w:lang w:val="en-US"/>
        </w:rPr>
        <w:t>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համարում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է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անցանկալի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անձ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(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persona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non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B6419E" w:rsidRPr="00162D04">
        <w:rPr>
          <w:rFonts w:ascii="GHEA Grapalat" w:hAnsi="GHEA Grapalat"/>
          <w:sz w:val="24"/>
          <w:szCs w:val="24"/>
          <w:lang w:val="en-US"/>
        </w:rPr>
        <w:t>grata</w:t>
      </w:r>
      <w:r w:rsidR="00B6419E" w:rsidRPr="0097521A">
        <w:rPr>
          <w:rFonts w:ascii="GHEA Grapalat" w:hAnsi="GHEA Grapalat"/>
          <w:sz w:val="24"/>
          <w:szCs w:val="24"/>
          <w:lang w:val="en-US"/>
        </w:rPr>
        <w:t>)</w:t>
      </w:r>
      <w:r w:rsidRPr="0097521A">
        <w:rPr>
          <w:rFonts w:ascii="GHEA Grapalat" w:hAnsi="GHEA Grapalat"/>
          <w:sz w:val="24"/>
          <w:szCs w:val="24"/>
          <w:lang w:val="en-US"/>
        </w:rPr>
        <w:t>:</w:t>
      </w:r>
    </w:p>
    <w:p w:rsidR="00B6419E" w:rsidRPr="0097521A" w:rsidRDefault="00B6419E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C2DD9" w:rsidRPr="0097521A" w:rsidRDefault="00DC2DD9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06264D" w:rsidRPr="00162D0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264D" w:rsidRPr="0097521A">
        <w:rPr>
          <w:rFonts w:ascii="GHEA Grapalat" w:hAnsi="GHEA Grapalat"/>
          <w:b/>
          <w:sz w:val="24"/>
          <w:szCs w:val="24"/>
          <w:lang w:val="en-US"/>
        </w:rPr>
        <w:t>6</w:t>
      </w:r>
    </w:p>
    <w:p w:rsidR="0006264D" w:rsidRPr="0097521A" w:rsidRDefault="0006264D" w:rsidP="00162D04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06264D" w:rsidRPr="00162D04" w:rsidRDefault="0006264D" w:rsidP="0097521A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</w:rPr>
        <w:t>Եթե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մի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Կողմի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պետության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քաղաքացին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կորցնում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է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իր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անձնագիրը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մյուս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Կողմի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պետության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տարածքում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/>
          <w:sz w:val="24"/>
          <w:szCs w:val="24"/>
        </w:rPr>
        <w:t>նա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այդ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մ</w:t>
      </w:r>
      <w:r w:rsidR="0097521A">
        <w:rPr>
          <w:rFonts w:ascii="GHEA Grapalat" w:hAnsi="GHEA Grapalat"/>
          <w:sz w:val="24"/>
          <w:szCs w:val="24"/>
        </w:rPr>
        <w:t>ա</w:t>
      </w:r>
      <w:r w:rsidRPr="00162D04">
        <w:rPr>
          <w:rFonts w:ascii="GHEA Grapalat" w:hAnsi="GHEA Grapalat"/>
          <w:sz w:val="24"/>
          <w:szCs w:val="24"/>
        </w:rPr>
        <w:t>սին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անմիջապես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6A02CE">
        <w:rPr>
          <w:rFonts w:ascii="GHEA Grapalat" w:hAnsi="GHEA Grapalat"/>
          <w:sz w:val="24"/>
          <w:szCs w:val="24"/>
          <w:lang w:val="en-US"/>
        </w:rPr>
        <w:t>հայտնում է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ընդունող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պետու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թյան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իրավասու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մարմիններին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: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Համապատասխան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դիվանագիտական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կամ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հյուպատոսական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ներկայացուցչությունն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իր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/>
          <w:sz w:val="24"/>
          <w:szCs w:val="24"/>
        </w:rPr>
        <w:t>պետության</w:t>
      </w:r>
      <w:r w:rsidR="0097521A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քաղաքացուն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462">
        <w:rPr>
          <w:rFonts w:ascii="GHEA Grapalat" w:hAnsi="GHEA Grapalat"/>
          <w:sz w:val="24"/>
          <w:szCs w:val="24"/>
          <w:lang w:val="en-US"/>
        </w:rPr>
        <w:t xml:space="preserve">տրամադրում </w:t>
      </w:r>
      <w:r w:rsidR="00162462">
        <w:rPr>
          <w:rFonts w:ascii="GHEA Grapalat" w:hAnsi="GHEA Grapalat"/>
          <w:sz w:val="24"/>
          <w:szCs w:val="24"/>
          <w:lang w:val="en-US"/>
        </w:rPr>
        <w:lastRenderedPageBreak/>
        <w:t>է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նոր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անձնագիր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կամ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ճամփորդական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փաստաթուղթ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և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այդ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/>
          <w:sz w:val="24"/>
          <w:szCs w:val="24"/>
          <w:lang w:val="en-US"/>
        </w:rPr>
        <w:t>մա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ս</w:t>
      </w:r>
      <w:r w:rsidR="0097521A">
        <w:rPr>
          <w:rFonts w:ascii="GHEA Grapalat" w:hAnsi="GHEA Grapalat"/>
          <w:sz w:val="24"/>
          <w:szCs w:val="24"/>
        </w:rPr>
        <w:t>ի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462">
        <w:rPr>
          <w:rFonts w:ascii="GHEA Grapalat" w:hAnsi="GHEA Grapalat"/>
          <w:sz w:val="24"/>
          <w:szCs w:val="24"/>
          <w:lang w:val="en-US"/>
        </w:rPr>
        <w:t>հայտնում է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ընդունող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պետության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իրավասու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մարմիններին</w:t>
      </w:r>
      <w:r w:rsidR="00815A9F" w:rsidRPr="0097521A">
        <w:rPr>
          <w:rFonts w:ascii="GHEA Grapalat" w:hAnsi="GHEA Grapalat"/>
          <w:sz w:val="24"/>
          <w:szCs w:val="24"/>
          <w:lang w:val="en-US"/>
        </w:rPr>
        <w:t>:</w:t>
      </w:r>
    </w:p>
    <w:p w:rsidR="00815A9F" w:rsidRPr="00162D04" w:rsidRDefault="00815A9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162462" w:rsidRDefault="00162462" w:rsidP="0097521A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815A9F" w:rsidRPr="0097521A" w:rsidRDefault="00815A9F" w:rsidP="0097521A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97521A">
        <w:rPr>
          <w:rFonts w:ascii="GHEA Grapalat" w:hAnsi="GHEA Grapalat"/>
          <w:b/>
          <w:sz w:val="24"/>
          <w:szCs w:val="24"/>
          <w:lang w:val="en-US"/>
        </w:rPr>
        <w:t>Հո</w:t>
      </w:r>
      <w:r w:rsidR="0097521A" w:rsidRPr="0097521A">
        <w:rPr>
          <w:rFonts w:ascii="GHEA Grapalat" w:hAnsi="GHEA Grapalat"/>
          <w:b/>
          <w:sz w:val="24"/>
          <w:szCs w:val="24"/>
        </w:rPr>
        <w:t>դ</w:t>
      </w:r>
      <w:r w:rsidRPr="0097521A">
        <w:rPr>
          <w:rFonts w:ascii="GHEA Grapalat" w:hAnsi="GHEA Grapalat"/>
          <w:b/>
          <w:sz w:val="24"/>
          <w:szCs w:val="24"/>
          <w:lang w:val="en-US"/>
        </w:rPr>
        <w:t>ված 7</w:t>
      </w:r>
    </w:p>
    <w:p w:rsidR="00815A9F" w:rsidRPr="00162D04" w:rsidRDefault="00815A9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815A9F" w:rsidRPr="00162D04" w:rsidRDefault="00815A9F" w:rsidP="00162D0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  <w:lang w:val="en-US"/>
        </w:rPr>
        <w:t xml:space="preserve">Կողմերը սույն Համաձայնագրի ուժի մեջ մտնելուց հետո` առնվազն երեսուն (30)  օրվա ընթացքում, </w:t>
      </w:r>
      <w:r w:rsidR="00162462">
        <w:rPr>
          <w:rFonts w:ascii="GHEA Grapalat" w:hAnsi="GHEA Grapalat"/>
          <w:sz w:val="24"/>
          <w:szCs w:val="24"/>
          <w:lang w:val="en-US"/>
        </w:rPr>
        <w:t>փոխանակում են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462">
        <w:rPr>
          <w:rFonts w:ascii="GHEA Grapalat" w:hAnsi="GHEA Grapalat"/>
          <w:sz w:val="24"/>
          <w:szCs w:val="24"/>
          <w:lang w:val="en-US"/>
        </w:rPr>
        <w:t>իրենց պետություններում</w:t>
      </w:r>
      <w:r w:rsidRPr="00162D04">
        <w:rPr>
          <w:rFonts w:ascii="GHEA Grapalat" w:hAnsi="GHEA Grapalat"/>
          <w:sz w:val="24"/>
          <w:szCs w:val="24"/>
          <w:lang w:val="en-US"/>
        </w:rPr>
        <w:t xml:space="preserve"> կիրառվող դիվանագիտական  անձնագրերի նմուշները և դրանց կիրառման վերաբերյալ տեղեկատվությունը:</w:t>
      </w:r>
    </w:p>
    <w:p w:rsidR="00815A9F" w:rsidRPr="00162D04" w:rsidRDefault="0097521A" w:rsidP="00162D0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Ա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 xml:space="preserve">նձնագրի նոր տարբերակ </w:t>
      </w:r>
      <w:r>
        <w:rPr>
          <w:rFonts w:ascii="GHEA Grapalat" w:hAnsi="GHEA Grapalat"/>
          <w:sz w:val="24"/>
          <w:szCs w:val="24"/>
        </w:rPr>
        <w:t>ընդունելու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կամ գործողը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փոխվելու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, համապատսխան Կողմն այդ մասին անհապաղ տեղեկացնում է մյուս Կողմի</w:t>
      </w:r>
      <w:r>
        <w:rPr>
          <w:rFonts w:ascii="GHEA Grapalat" w:hAnsi="GHEA Grapalat"/>
          <w:sz w:val="24"/>
          <w:szCs w:val="24"/>
        </w:rPr>
        <w:t>ն</w:t>
      </w:r>
      <w:r w:rsidR="00815A9F" w:rsidRPr="00162D04">
        <w:rPr>
          <w:rFonts w:ascii="GHEA Grapalat" w:hAnsi="GHEA Grapalat"/>
          <w:sz w:val="24"/>
          <w:szCs w:val="24"/>
          <w:lang w:val="en-US"/>
        </w:rPr>
        <w:t>` նոր կամ փոփոխված անձնագրի նմուշը դիվանագիտական ուղիներով փոխանցելով դրա պաշտոնական գործածումից առնվազն երեսուն (30) օր առաջ:</w:t>
      </w:r>
    </w:p>
    <w:p w:rsidR="0097521A" w:rsidRPr="00A10DBA" w:rsidRDefault="0097521A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162462" w:rsidRDefault="00162462" w:rsidP="0097521A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815A9F" w:rsidRPr="00A10DBA" w:rsidRDefault="00815A9F" w:rsidP="0097521A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97521A">
        <w:rPr>
          <w:rFonts w:ascii="GHEA Grapalat" w:hAnsi="GHEA Grapalat"/>
          <w:b/>
          <w:sz w:val="24"/>
          <w:szCs w:val="24"/>
          <w:lang w:val="en-US"/>
        </w:rPr>
        <w:t>Հոդված</w:t>
      </w:r>
      <w:r w:rsidRPr="00A10DBA">
        <w:rPr>
          <w:rFonts w:ascii="GHEA Grapalat" w:hAnsi="GHEA Grapalat"/>
          <w:b/>
          <w:sz w:val="24"/>
          <w:szCs w:val="24"/>
          <w:lang w:val="en-US"/>
        </w:rPr>
        <w:t xml:space="preserve"> 8</w:t>
      </w:r>
    </w:p>
    <w:p w:rsidR="00815A9F" w:rsidRPr="00A10DBA" w:rsidRDefault="00815A9F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DC2DD9" w:rsidRPr="00A10DBA" w:rsidRDefault="00815A9F" w:rsidP="0097521A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  <w:lang w:val="en-US"/>
        </w:rPr>
        <w:t>Կողմերից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յուրաքանչյուը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/>
          <w:sz w:val="24"/>
          <w:szCs w:val="24"/>
        </w:rPr>
        <w:t>կ</w:t>
      </w:r>
      <w:r w:rsidRPr="00162D04">
        <w:rPr>
          <w:rFonts w:ascii="GHEA Grapalat" w:hAnsi="GHEA Grapalat"/>
          <w:sz w:val="24"/>
          <w:szCs w:val="24"/>
          <w:lang w:val="en-US"/>
        </w:rPr>
        <w:t>արող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է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ժամանակավորապես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կասեցնել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սույն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Համաձայնագրի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կիրարկումն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5346CD" w:rsidRPr="00162D04">
        <w:rPr>
          <w:rFonts w:ascii="GHEA Grapalat" w:hAnsi="GHEA Grapalat" w:cs="Sylfaen"/>
          <w:sz w:val="24"/>
          <w:szCs w:val="24"/>
          <w:lang w:val="en-US"/>
        </w:rPr>
        <w:t>ա</w:t>
      </w:r>
      <w:r w:rsidR="00DC2DD9" w:rsidRPr="00162D04">
        <w:rPr>
          <w:rFonts w:ascii="GHEA Grapalat" w:hAnsi="GHEA Grapalat"/>
          <w:sz w:val="24"/>
          <w:szCs w:val="24"/>
          <w:lang w:val="en-US"/>
        </w:rPr>
        <w:t>մբողջությամբ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կամ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մասնակիորեն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/>
          <w:sz w:val="24"/>
          <w:szCs w:val="24"/>
          <w:lang w:val="en-US"/>
        </w:rPr>
        <w:t>ազգային</w:t>
      </w:r>
      <w:r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  <w:lang w:val="en-US"/>
        </w:rPr>
        <w:t>անվտանգության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հասարակական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կարգի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կամ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հանրային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առողջության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նկատառումներից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ելնելով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: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Նման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կասեցումը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և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կասեցման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դադաեցումը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ուժի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մեջ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է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մտնում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դիվանագիտական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ուղիներով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մյուս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Կողմին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տեղեկացնելուց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անմիջապես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/>
          <w:sz w:val="24"/>
          <w:szCs w:val="24"/>
          <w:lang w:val="en-US"/>
        </w:rPr>
        <w:t>հետո</w:t>
      </w:r>
      <w:r w:rsidR="00162D04" w:rsidRPr="00A10DB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162D04" w:rsidRDefault="00162D04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10DBA" w:rsidRPr="00A10DBA" w:rsidRDefault="00A10DBA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162D04" w:rsidRPr="0097521A" w:rsidRDefault="00162D04" w:rsidP="0097521A">
      <w:pPr>
        <w:spacing w:line="276" w:lineRule="auto"/>
        <w:rPr>
          <w:rFonts w:ascii="GHEA Grapalat" w:hAnsi="GHEA Grapalat"/>
          <w:b/>
          <w:sz w:val="24"/>
          <w:szCs w:val="24"/>
          <w:lang w:val="en-US"/>
        </w:rPr>
      </w:pPr>
      <w:r w:rsidRPr="0097521A">
        <w:rPr>
          <w:rFonts w:ascii="GHEA Grapalat" w:hAnsi="GHEA Grapalat"/>
          <w:b/>
          <w:sz w:val="24"/>
          <w:szCs w:val="24"/>
          <w:lang w:val="en-US"/>
        </w:rPr>
        <w:t>Հոդված 9</w:t>
      </w:r>
    </w:p>
    <w:p w:rsidR="00162D04" w:rsidRPr="00162D04" w:rsidRDefault="00162D04" w:rsidP="00162D04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86F98" w:rsidRPr="00162462" w:rsidRDefault="00B86F98" w:rsidP="0097521A">
      <w:pPr>
        <w:spacing w:line="276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162D04">
        <w:rPr>
          <w:rFonts w:ascii="GHEA Grapalat" w:hAnsi="GHEA Grapalat"/>
          <w:sz w:val="24"/>
          <w:szCs w:val="24"/>
        </w:rPr>
        <w:t>Կողմերի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փոխադարձ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համաձայնությամբ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սույն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Համաձայնագրում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կարող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են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կատարվել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փոփոխություններ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և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լրացումներ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/>
          <w:sz w:val="24"/>
          <w:szCs w:val="24"/>
        </w:rPr>
        <w:t>որոնք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462">
        <w:rPr>
          <w:rFonts w:ascii="GHEA Grapalat" w:hAnsi="GHEA Grapalat"/>
          <w:sz w:val="24"/>
          <w:szCs w:val="24"/>
        </w:rPr>
        <w:t>ձևակերպվ</w:t>
      </w:r>
      <w:r w:rsidR="00162462">
        <w:rPr>
          <w:rFonts w:ascii="GHEA Grapalat" w:hAnsi="GHEA Grapalat"/>
          <w:sz w:val="24"/>
          <w:szCs w:val="24"/>
          <w:lang w:val="en-US"/>
        </w:rPr>
        <w:t>ում են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սույն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Համաձայնագրի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անբաժանելի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մասը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հանդիսացող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առանձին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արձանագրություններով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և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ուժի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մեջ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162462">
        <w:rPr>
          <w:rFonts w:ascii="GHEA Grapalat" w:hAnsi="GHEA Grapalat"/>
          <w:sz w:val="24"/>
          <w:szCs w:val="24"/>
          <w:lang w:val="en-US"/>
        </w:rPr>
        <w:t xml:space="preserve">են </w:t>
      </w:r>
      <w:r w:rsidR="00162462">
        <w:rPr>
          <w:rFonts w:ascii="GHEA Grapalat" w:hAnsi="GHEA Grapalat"/>
          <w:sz w:val="24"/>
          <w:szCs w:val="24"/>
        </w:rPr>
        <w:t>մտն</w:t>
      </w:r>
      <w:r w:rsidR="00162462">
        <w:rPr>
          <w:rFonts w:ascii="GHEA Grapalat" w:hAnsi="GHEA Grapalat"/>
          <w:sz w:val="24"/>
          <w:szCs w:val="24"/>
          <w:lang w:val="en-US"/>
        </w:rPr>
        <w:t>ում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սույն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Համաձայնագրի</w:t>
      </w:r>
      <w:r w:rsid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="0097521A" w:rsidRPr="0097521A">
        <w:rPr>
          <w:rFonts w:ascii="GHEA Grapalat" w:hAnsi="GHEA Grapalat"/>
          <w:sz w:val="24"/>
          <w:szCs w:val="24"/>
          <w:lang w:val="en-US"/>
        </w:rPr>
        <w:t>11</w:t>
      </w:r>
      <w:r w:rsidRPr="0097521A">
        <w:rPr>
          <w:rFonts w:ascii="GHEA Grapalat" w:hAnsi="GHEA Grapalat"/>
          <w:sz w:val="24"/>
          <w:szCs w:val="24"/>
          <w:lang w:val="en-US"/>
        </w:rPr>
        <w:t>-</w:t>
      </w:r>
      <w:r w:rsidRPr="00162D04">
        <w:rPr>
          <w:rFonts w:ascii="GHEA Grapalat" w:hAnsi="GHEA Grapalat"/>
          <w:sz w:val="24"/>
          <w:szCs w:val="24"/>
        </w:rPr>
        <w:t>րդ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հոդվածով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նախատեսված</w:t>
      </w:r>
      <w:r w:rsidRPr="0097521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/>
          <w:sz w:val="24"/>
          <w:szCs w:val="24"/>
        </w:rPr>
        <w:t>կարգով</w:t>
      </w:r>
      <w:r w:rsidR="00162462">
        <w:rPr>
          <w:rFonts w:ascii="GHEA Grapalat" w:hAnsi="GHEA Grapalat"/>
          <w:sz w:val="24"/>
          <w:szCs w:val="24"/>
          <w:lang w:val="en-US"/>
        </w:rPr>
        <w:t>:</w:t>
      </w:r>
    </w:p>
    <w:p w:rsidR="00B86F98" w:rsidRPr="00162D04" w:rsidRDefault="00B86F98" w:rsidP="00162D04">
      <w:pPr>
        <w:spacing w:line="276" w:lineRule="auto"/>
        <w:ind w:left="720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86F98" w:rsidRPr="0097521A" w:rsidRDefault="00B86F98" w:rsidP="00162D04">
      <w:pPr>
        <w:spacing w:line="276" w:lineRule="auto"/>
        <w:ind w:left="72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0DBA" w:rsidRDefault="00A10DBA" w:rsidP="00A10DBA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0DBA" w:rsidRDefault="00A10DBA" w:rsidP="00A10DBA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0DBA" w:rsidRDefault="00A10DBA" w:rsidP="00A10DBA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0DBA" w:rsidRDefault="00A10DBA" w:rsidP="00A10DBA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86F98" w:rsidRPr="00162D04" w:rsidRDefault="00B86F98" w:rsidP="00A10DBA">
      <w:pPr>
        <w:rPr>
          <w:rFonts w:ascii="GHEA Grapalat" w:hAnsi="GHEA Grapalat" w:cs="Sylfaen"/>
          <w:b/>
          <w:sz w:val="24"/>
          <w:szCs w:val="24"/>
          <w:lang w:val="en-US"/>
        </w:rPr>
      </w:pPr>
      <w:r w:rsidRPr="00162D04">
        <w:rPr>
          <w:rFonts w:ascii="GHEA Grapalat" w:hAnsi="GHEA Grapalat" w:cs="Sylfaen"/>
          <w:b/>
          <w:sz w:val="24"/>
          <w:szCs w:val="24"/>
          <w:lang w:val="en-US"/>
        </w:rPr>
        <w:t xml:space="preserve">Հոդված </w:t>
      </w:r>
      <w:r w:rsidR="00162D04" w:rsidRPr="00162D04">
        <w:rPr>
          <w:rFonts w:ascii="GHEA Grapalat" w:hAnsi="GHEA Grapalat" w:cs="Sylfaen"/>
          <w:b/>
          <w:sz w:val="24"/>
          <w:szCs w:val="24"/>
          <w:lang w:val="en-US"/>
        </w:rPr>
        <w:t>10</w:t>
      </w:r>
    </w:p>
    <w:p w:rsidR="00B86F98" w:rsidRPr="00162D04" w:rsidRDefault="00B86F98" w:rsidP="00162D04">
      <w:pPr>
        <w:spacing w:line="276" w:lineRule="auto"/>
        <w:ind w:left="72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86F98" w:rsidRPr="0097521A" w:rsidRDefault="00B86F98" w:rsidP="0097521A">
      <w:pPr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Համաձայնագրի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կիրարկման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և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462">
        <w:rPr>
          <w:rFonts w:ascii="GHEA Grapalat" w:hAnsi="GHEA Grapalat" w:cs="Sylfaen"/>
          <w:sz w:val="24"/>
          <w:szCs w:val="24"/>
          <w:lang w:val="en-US"/>
        </w:rPr>
        <w:t>մեկնաբանման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հետ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կապված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տարաձայնությունները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և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վեճերը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462">
        <w:rPr>
          <w:rFonts w:ascii="GHEA Grapalat" w:hAnsi="GHEA Grapalat" w:cs="Sylfaen"/>
          <w:sz w:val="24"/>
          <w:szCs w:val="24"/>
          <w:lang w:val="en-US"/>
        </w:rPr>
        <w:t>լուծվում են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Կողմերի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միջև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խորհրդակցությունների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և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բանակցությունների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միջոցով</w:t>
      </w:r>
      <w:r w:rsidRPr="0097521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86F98" w:rsidRDefault="00B86F98" w:rsidP="00162D04">
      <w:pPr>
        <w:spacing w:line="276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0DBA" w:rsidRPr="0097521A" w:rsidRDefault="00A10DBA" w:rsidP="00162D04">
      <w:pPr>
        <w:spacing w:line="276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86F98" w:rsidRPr="0097521A" w:rsidRDefault="00B86F98" w:rsidP="00162462">
      <w:pPr>
        <w:rPr>
          <w:rFonts w:ascii="GHEA Grapalat" w:hAnsi="GHEA Grapalat" w:cs="Sylfaen"/>
          <w:b/>
          <w:sz w:val="24"/>
          <w:szCs w:val="24"/>
          <w:lang w:val="en-US"/>
        </w:rPr>
      </w:pPr>
      <w:r w:rsidRPr="00162D04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="0097521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7521A" w:rsidRPr="0097521A">
        <w:rPr>
          <w:rFonts w:ascii="GHEA Grapalat" w:hAnsi="GHEA Grapalat" w:cs="Sylfaen"/>
          <w:b/>
          <w:sz w:val="24"/>
          <w:szCs w:val="24"/>
          <w:lang w:val="en-US"/>
        </w:rPr>
        <w:t>11</w:t>
      </w:r>
    </w:p>
    <w:p w:rsidR="00B86F98" w:rsidRPr="00162D04" w:rsidRDefault="00B86F98" w:rsidP="00162D04">
      <w:pPr>
        <w:spacing w:line="276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7521A" w:rsidRPr="0097521A" w:rsidRDefault="00B86F98" w:rsidP="0097521A">
      <w:pPr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  <w:lang w:val="en-US"/>
        </w:rPr>
        <w:t>Համաձայնագիր</w:t>
      </w:r>
      <w:r w:rsidR="0097521A">
        <w:rPr>
          <w:rFonts w:ascii="GHEA Grapalat" w:hAnsi="GHEA Grapalat" w:cs="Sylfaen"/>
          <w:sz w:val="24"/>
          <w:szCs w:val="24"/>
        </w:rPr>
        <w:t>ն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ուժի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մեջ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է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մտնում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ուղիներով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դրա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ուժի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մեջ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մտնելու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  <w:lang w:val="en-US"/>
        </w:rPr>
        <w:t>համ</w:t>
      </w:r>
      <w:r w:rsidR="0097521A">
        <w:rPr>
          <w:rFonts w:ascii="GHEA Grapalat" w:hAnsi="GHEA Grapalat" w:cs="Sylfaen"/>
          <w:sz w:val="24"/>
          <w:szCs w:val="24"/>
        </w:rPr>
        <w:t>ա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ր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Կ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ողմերի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ներպետական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օրենսդրությամբ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ընթացակարգերի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ասվարտի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վերջին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ծանուցումը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ստանալուց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երեսուն</w:t>
      </w:r>
      <w:r w:rsidR="0097521A">
        <w:rPr>
          <w:rFonts w:ascii="GHEA Grapalat" w:hAnsi="GHEA Grapalat" w:cs="Sylfaen"/>
          <w:sz w:val="24"/>
          <w:szCs w:val="24"/>
          <w:lang w:val="en-US"/>
        </w:rPr>
        <w:t xml:space="preserve"> (30)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օր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հետո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և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գործում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է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անորոշ</w:t>
      </w:r>
      <w:r w:rsidR="0097521A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ժամկետով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86F98" w:rsidRPr="0097521A" w:rsidRDefault="00B86F98" w:rsidP="0097521A">
      <w:pPr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</w:rPr>
        <w:t>Կ</w:t>
      </w:r>
      <w:r w:rsidRPr="00162D04">
        <w:rPr>
          <w:rFonts w:ascii="GHEA Grapalat" w:hAnsi="GHEA Grapalat" w:cs="Sylfaen"/>
          <w:sz w:val="24"/>
          <w:szCs w:val="24"/>
          <w:lang w:val="en-US"/>
        </w:rPr>
        <w:t>ողմ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երից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յուրաքանչյուրը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է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դադարեցնել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Համաձայնագրի</w:t>
      </w:r>
      <w:r w:rsidR="00162D04"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գործողությունը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ցանկացած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այդ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ուղիներով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գրավոր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ծանուցելով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մյուս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Կ</w:t>
      </w:r>
      <w:r w:rsidRPr="00162D04">
        <w:rPr>
          <w:rFonts w:ascii="GHEA Grapalat" w:hAnsi="GHEA Grapalat" w:cs="Sylfaen"/>
          <w:sz w:val="24"/>
          <w:szCs w:val="24"/>
          <w:lang w:val="en-US"/>
        </w:rPr>
        <w:t>ողմին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Համաձայագիրը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դադարում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է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գործել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մյուս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Կ</w:t>
      </w:r>
      <w:r w:rsidRPr="00162D04">
        <w:rPr>
          <w:rFonts w:ascii="GHEA Grapalat" w:hAnsi="GHEA Grapalat" w:cs="Sylfaen"/>
          <w:sz w:val="24"/>
          <w:szCs w:val="24"/>
          <w:lang w:val="en-US"/>
        </w:rPr>
        <w:t>ողմից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նման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ծանուցում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ստանալուց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90 (</w:t>
      </w:r>
      <w:r w:rsidRPr="00162D04">
        <w:rPr>
          <w:rFonts w:ascii="GHEA Grapalat" w:hAnsi="GHEA Grapalat" w:cs="Sylfaen"/>
          <w:sz w:val="24"/>
          <w:szCs w:val="24"/>
          <w:lang w:val="en-US"/>
        </w:rPr>
        <w:t>ինսուն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Pr="00162D04">
        <w:rPr>
          <w:rFonts w:ascii="GHEA Grapalat" w:hAnsi="GHEA Grapalat" w:cs="Sylfaen"/>
          <w:sz w:val="24"/>
          <w:szCs w:val="24"/>
          <w:lang w:val="en-US"/>
        </w:rPr>
        <w:t>օր</w:t>
      </w:r>
      <w:r w:rsidRPr="009752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անց</w:t>
      </w:r>
      <w:r w:rsidRPr="0097521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86F98" w:rsidRPr="0097521A" w:rsidRDefault="00B86F98" w:rsidP="00162D04">
      <w:pPr>
        <w:spacing w:line="276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B86F98" w:rsidRPr="0097521A" w:rsidRDefault="00B86F98" w:rsidP="00162D04">
      <w:pPr>
        <w:spacing w:line="276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7521A" w:rsidRPr="00A10DBA" w:rsidRDefault="0097521A" w:rsidP="0097521A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B86F98" w:rsidRPr="00A10DBA" w:rsidRDefault="00B86F98" w:rsidP="0097521A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62D04"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է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>...................</w:t>
      </w:r>
      <w:r w:rsidR="0097521A" w:rsidRPr="00A10DBA">
        <w:rPr>
          <w:rFonts w:ascii="GHEA Grapalat" w:hAnsi="GHEA Grapalat" w:cs="Sylfaen"/>
          <w:sz w:val="24"/>
          <w:szCs w:val="24"/>
          <w:lang w:val="en-US"/>
        </w:rPr>
        <w:t>.-</w:t>
      </w:r>
      <w:r w:rsidR="0097521A">
        <w:rPr>
          <w:rFonts w:ascii="GHEA Grapalat" w:hAnsi="GHEA Grapalat" w:cs="Sylfaen"/>
          <w:sz w:val="24"/>
          <w:szCs w:val="24"/>
        </w:rPr>
        <w:t>ում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10DBA">
        <w:rPr>
          <w:rFonts w:ascii="GHEA Grapalat" w:hAnsi="GHEA Grapalat" w:cs="Sylfaen"/>
          <w:sz w:val="24"/>
          <w:szCs w:val="24"/>
          <w:lang w:val="en-US"/>
        </w:rPr>
        <w:t>20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>...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թ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>. ................... ........</w:t>
      </w:r>
      <w:r w:rsidRPr="00A10DBA">
        <w:rPr>
          <w:rFonts w:ascii="GHEA Grapalat" w:hAnsi="GHEA Grapalat" w:cs="Sylfaen"/>
          <w:sz w:val="24"/>
          <w:szCs w:val="24"/>
          <w:lang w:val="en-US"/>
        </w:rPr>
        <w:t>-</w:t>
      </w:r>
      <w:r w:rsidR="0097521A">
        <w:rPr>
          <w:rFonts w:ascii="GHEA Grapalat" w:hAnsi="GHEA Grapalat" w:cs="Sylfaen"/>
          <w:sz w:val="24"/>
          <w:szCs w:val="24"/>
        </w:rPr>
        <w:t>ին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երկու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բնօրինակով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յուրաքանչյուրը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հայերեն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C54CD">
        <w:rPr>
          <w:rFonts w:ascii="GHEA Grapalat" w:hAnsi="GHEA Grapalat" w:cs="Sylfaen"/>
          <w:sz w:val="24"/>
          <w:szCs w:val="24"/>
          <w:lang w:val="en-US"/>
        </w:rPr>
        <w:t>չերնոգորերեն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և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անգլերեն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լեզուներով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97521A">
        <w:rPr>
          <w:rFonts w:ascii="GHEA Grapalat" w:hAnsi="GHEA Grapalat" w:cs="Sylfaen"/>
          <w:sz w:val="24"/>
          <w:szCs w:val="24"/>
        </w:rPr>
        <w:t>Ընդ</w:t>
      </w:r>
      <w:r w:rsidR="0097521A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որում</w:t>
      </w:r>
      <w:r w:rsidR="0097521A" w:rsidRPr="00A10DB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7521A">
        <w:rPr>
          <w:rFonts w:ascii="GHEA Grapalat" w:hAnsi="GHEA Grapalat" w:cs="Sylfaen"/>
          <w:sz w:val="24"/>
          <w:szCs w:val="24"/>
        </w:rPr>
        <w:t>բ</w:t>
      </w:r>
      <w:r w:rsidRPr="00162D04">
        <w:rPr>
          <w:rFonts w:ascii="GHEA Grapalat" w:hAnsi="GHEA Grapalat" w:cs="Sylfaen"/>
          <w:sz w:val="24"/>
          <w:szCs w:val="24"/>
          <w:lang w:val="en-US"/>
        </w:rPr>
        <w:t>ոլոր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տեքստերն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էլ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հավասարազոր</w:t>
      </w:r>
      <w:r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2D04">
        <w:rPr>
          <w:rFonts w:ascii="GHEA Grapalat" w:hAnsi="GHEA Grapalat" w:cs="Sylfaen"/>
          <w:sz w:val="24"/>
          <w:szCs w:val="24"/>
          <w:lang w:val="en-US"/>
        </w:rPr>
        <w:t>են</w:t>
      </w:r>
      <w:r w:rsidRPr="00A10DBA">
        <w:rPr>
          <w:rFonts w:ascii="GHEA Grapalat" w:hAnsi="GHEA Grapalat" w:cs="Sylfaen"/>
          <w:sz w:val="24"/>
          <w:szCs w:val="24"/>
          <w:lang w:val="en-US"/>
        </w:rPr>
        <w:t>: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Մեկնաբանման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  <w:lang w:val="en-US"/>
        </w:rPr>
        <w:t>առաջացած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տարաձայնությունների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կգերակայի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անգլերեն</w:t>
      </w:r>
      <w:r w:rsidR="0097521A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521A">
        <w:rPr>
          <w:rFonts w:ascii="GHEA Grapalat" w:hAnsi="GHEA Grapalat" w:cs="Sylfaen"/>
          <w:sz w:val="24"/>
          <w:szCs w:val="24"/>
        </w:rPr>
        <w:t>լեզվով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2D04" w:rsidRPr="00162D04">
        <w:rPr>
          <w:rFonts w:ascii="GHEA Grapalat" w:hAnsi="GHEA Grapalat" w:cs="Sylfaen"/>
          <w:sz w:val="24"/>
          <w:szCs w:val="24"/>
          <w:lang w:val="en-US"/>
        </w:rPr>
        <w:t>տարբերակը</w:t>
      </w:r>
      <w:r w:rsidR="00162D04" w:rsidRPr="00A10DB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86F98" w:rsidRPr="00A10DBA" w:rsidRDefault="00B86F98" w:rsidP="00162D04">
      <w:pPr>
        <w:spacing w:line="276" w:lineRule="auto"/>
        <w:ind w:left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B86F98" w:rsidRPr="00A10DBA" w:rsidRDefault="00B86F98" w:rsidP="00162D04">
      <w:pPr>
        <w:spacing w:line="276" w:lineRule="auto"/>
        <w:ind w:left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90ED3" w:rsidRPr="00A10DBA" w:rsidRDefault="00690ED3" w:rsidP="00162D04">
      <w:pPr>
        <w:spacing w:line="276" w:lineRule="auto"/>
        <w:ind w:left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E21BB" w:rsidRPr="00A10DBA" w:rsidRDefault="005E21BB" w:rsidP="00162D04">
      <w:pPr>
        <w:spacing w:line="276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tbl>
      <w:tblPr>
        <w:tblStyle w:val="TableGrid"/>
        <w:tblW w:w="9963" w:type="dxa"/>
        <w:tblInd w:w="-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0"/>
        <w:gridCol w:w="4963"/>
      </w:tblGrid>
      <w:tr w:rsidR="005E21BB" w:rsidRPr="00162D04" w:rsidTr="0097521A">
        <w:trPr>
          <w:trHeight w:val="949"/>
        </w:trPr>
        <w:tc>
          <w:tcPr>
            <w:tcW w:w="5000" w:type="dxa"/>
          </w:tcPr>
          <w:p w:rsidR="005E21BB" w:rsidRPr="00162D04" w:rsidRDefault="005E21BB" w:rsidP="00162D04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62D0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Հայաստանի Հանրապետության կառավարության կողմից</w:t>
            </w:r>
            <w:r w:rsidR="00690ED3" w:rsidRPr="00162D04">
              <w:rPr>
                <w:rFonts w:ascii="GHEA Grapalat" w:hAnsi="GHEA Grapalat"/>
                <w:b/>
                <w:sz w:val="24"/>
                <w:szCs w:val="24"/>
                <w:lang w:val="en-US"/>
              </w:rPr>
              <w:t>`</w:t>
            </w:r>
          </w:p>
        </w:tc>
        <w:tc>
          <w:tcPr>
            <w:tcW w:w="4963" w:type="dxa"/>
          </w:tcPr>
          <w:p w:rsidR="005E21BB" w:rsidRPr="00162D04" w:rsidRDefault="0097521A" w:rsidP="008C54CD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="008C54C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Չերնոգորիայի </w:t>
            </w:r>
            <w:r w:rsidR="00262275" w:rsidRPr="00162D04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r w:rsidR="005E21BB" w:rsidRPr="00162D0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կողմից</w:t>
            </w:r>
            <w:r w:rsidR="00690ED3" w:rsidRPr="00162D04">
              <w:rPr>
                <w:rFonts w:ascii="GHEA Grapalat" w:hAnsi="GHEA Grapalat"/>
                <w:b/>
                <w:sz w:val="24"/>
                <w:szCs w:val="24"/>
                <w:lang w:val="en-US"/>
              </w:rPr>
              <w:t>`</w:t>
            </w:r>
          </w:p>
        </w:tc>
      </w:tr>
    </w:tbl>
    <w:p w:rsidR="005E21BB" w:rsidRPr="00162D04" w:rsidRDefault="005E21BB" w:rsidP="00162D04">
      <w:pPr>
        <w:spacing w:line="276" w:lineRule="auto"/>
        <w:ind w:left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C2DD9" w:rsidRPr="00162D04" w:rsidRDefault="005E21BB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C2DD9" w:rsidRPr="00162D04" w:rsidRDefault="00DC2DD9" w:rsidP="00162D04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62D04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sectPr w:rsidR="00DC2DD9" w:rsidRPr="00162D04" w:rsidSect="007F73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99B" w:rsidRDefault="0086099B" w:rsidP="0097521A">
      <w:r>
        <w:separator/>
      </w:r>
    </w:p>
  </w:endnote>
  <w:endnote w:type="continuationSeparator" w:id="0">
    <w:p w:rsidR="0086099B" w:rsidRDefault="0086099B" w:rsidP="0097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635422"/>
      <w:docPartObj>
        <w:docPartGallery w:val="Page Numbers (Bottom of Page)"/>
        <w:docPartUnique/>
      </w:docPartObj>
    </w:sdtPr>
    <w:sdtContent>
      <w:p w:rsidR="0097521A" w:rsidRDefault="001147E7">
        <w:pPr>
          <w:pStyle w:val="Footer"/>
        </w:pPr>
        <w:fldSimple w:instr=" PAGE   \* MERGEFORMAT ">
          <w:r w:rsidR="009C5982">
            <w:rPr>
              <w:noProof/>
            </w:rPr>
            <w:t>1</w:t>
          </w:r>
        </w:fldSimple>
      </w:p>
    </w:sdtContent>
  </w:sdt>
  <w:p w:rsidR="0097521A" w:rsidRDefault="00975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99B" w:rsidRDefault="0086099B" w:rsidP="0097521A">
      <w:r>
        <w:separator/>
      </w:r>
    </w:p>
  </w:footnote>
  <w:footnote w:type="continuationSeparator" w:id="0">
    <w:p w:rsidR="0086099B" w:rsidRDefault="0086099B" w:rsidP="00975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6A83"/>
    <w:multiLevelType w:val="hybridMultilevel"/>
    <w:tmpl w:val="794CF2E2"/>
    <w:lvl w:ilvl="0" w:tplc="60900F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3354D"/>
    <w:multiLevelType w:val="hybridMultilevel"/>
    <w:tmpl w:val="04FA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C6251"/>
    <w:multiLevelType w:val="hybridMultilevel"/>
    <w:tmpl w:val="C8AE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B75AC"/>
    <w:multiLevelType w:val="hybridMultilevel"/>
    <w:tmpl w:val="5A88AD8A"/>
    <w:lvl w:ilvl="0" w:tplc="0A28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56F"/>
    <w:rsid w:val="0006167E"/>
    <w:rsid w:val="0006264D"/>
    <w:rsid w:val="000E43C4"/>
    <w:rsid w:val="001147E7"/>
    <w:rsid w:val="00162462"/>
    <w:rsid w:val="00162D04"/>
    <w:rsid w:val="001B27BA"/>
    <w:rsid w:val="001B493A"/>
    <w:rsid w:val="001C14E5"/>
    <w:rsid w:val="001E267F"/>
    <w:rsid w:val="00262275"/>
    <w:rsid w:val="002C7028"/>
    <w:rsid w:val="00361450"/>
    <w:rsid w:val="00490590"/>
    <w:rsid w:val="004E77AD"/>
    <w:rsid w:val="005346CD"/>
    <w:rsid w:val="00584D70"/>
    <w:rsid w:val="005935C1"/>
    <w:rsid w:val="00595C74"/>
    <w:rsid w:val="005E21BB"/>
    <w:rsid w:val="00634968"/>
    <w:rsid w:val="00690ED3"/>
    <w:rsid w:val="006A02CE"/>
    <w:rsid w:val="006B7172"/>
    <w:rsid w:val="006D137B"/>
    <w:rsid w:val="007F73E2"/>
    <w:rsid w:val="00805757"/>
    <w:rsid w:val="00815A9F"/>
    <w:rsid w:val="0086099B"/>
    <w:rsid w:val="008C54CD"/>
    <w:rsid w:val="0094692C"/>
    <w:rsid w:val="0095556F"/>
    <w:rsid w:val="0097521A"/>
    <w:rsid w:val="009A0641"/>
    <w:rsid w:val="009C5982"/>
    <w:rsid w:val="00A10DBA"/>
    <w:rsid w:val="00AF1044"/>
    <w:rsid w:val="00B002F9"/>
    <w:rsid w:val="00B6419E"/>
    <w:rsid w:val="00B86F98"/>
    <w:rsid w:val="00BA60BD"/>
    <w:rsid w:val="00C11C6C"/>
    <w:rsid w:val="00C828CC"/>
    <w:rsid w:val="00D26101"/>
    <w:rsid w:val="00D92C46"/>
    <w:rsid w:val="00DC2DD9"/>
    <w:rsid w:val="00E52033"/>
    <w:rsid w:val="00E87146"/>
    <w:rsid w:val="00ED7FDF"/>
    <w:rsid w:val="00F25984"/>
    <w:rsid w:val="00F5740E"/>
    <w:rsid w:val="00FB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DD9"/>
    <w:pPr>
      <w:ind w:left="720"/>
      <w:contextualSpacing/>
    </w:pPr>
  </w:style>
  <w:style w:type="table" w:styleId="TableGrid">
    <w:name w:val="Table Grid"/>
    <w:basedOn w:val="TableNormal"/>
    <w:uiPriority w:val="59"/>
    <w:rsid w:val="005E21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52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21A"/>
  </w:style>
  <w:style w:type="paragraph" w:styleId="Footer">
    <w:name w:val="footer"/>
    <w:basedOn w:val="Normal"/>
    <w:link w:val="FooterChar"/>
    <w:uiPriority w:val="99"/>
    <w:unhideWhenUsed/>
    <w:rsid w:val="009752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H. Galstyan</dc:creator>
  <cp:keywords/>
  <dc:description/>
  <cp:lastModifiedBy>Computer</cp:lastModifiedBy>
  <cp:revision>3</cp:revision>
  <dcterms:created xsi:type="dcterms:W3CDTF">2013-09-03T10:40:00Z</dcterms:created>
  <dcterms:modified xsi:type="dcterms:W3CDTF">2013-09-03T10:46:00Z</dcterms:modified>
</cp:coreProperties>
</file>