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E2" w:rsidRDefault="00D834E2" w:rsidP="00D834E2"/>
    <w:p w:rsidR="00D834E2" w:rsidRDefault="00D834E2" w:rsidP="00D834E2"/>
    <w:p w:rsidR="00D834E2" w:rsidRPr="004B5CBB" w:rsidRDefault="00D834E2" w:rsidP="00D834E2">
      <w:pPr>
        <w:jc w:val="center"/>
        <w:rPr>
          <w:rFonts w:ascii="GHEA Grapalat" w:hAnsi="GHEA Grapalat"/>
          <w:b/>
          <w:sz w:val="26"/>
          <w:szCs w:val="26"/>
          <w:lang w:val="af-ZA"/>
        </w:rPr>
      </w:pPr>
      <w:r w:rsidRPr="004B5CBB">
        <w:rPr>
          <w:rFonts w:ascii="GHEA Grapalat" w:hAnsi="GHEA Grapalat" w:cs="Sylfaen"/>
          <w:b/>
          <w:sz w:val="26"/>
          <w:szCs w:val="26"/>
          <w:lang w:val="af-ZA"/>
        </w:rPr>
        <w:t>Հ Ի Մ Ն Ա Վ Ո Ր Ո Ւ Մ</w:t>
      </w:r>
    </w:p>
    <w:p w:rsidR="00D834E2" w:rsidRDefault="00D834E2" w:rsidP="00D834E2">
      <w:pPr>
        <w:rPr>
          <w:lang w:val="af-ZA"/>
        </w:rPr>
      </w:pPr>
    </w:p>
    <w:p w:rsidR="00D834E2" w:rsidRDefault="00D834E2" w:rsidP="00D834E2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2016 թվականի նոյեմբերի 14-ին ՀՀ Ազգային Ժողովի կողմից վավերացվել է «Անկախ Պետությունների Համագործակցության մասնակից պետությունների՝ անձանց միջպետական հետախուզման մասին» պայմանագիրը (</w:t>
      </w:r>
      <w:hyperlink r:id="rId4" w:history="1">
        <w:r w:rsidRPr="00E51C84">
          <w:rPr>
            <w:rStyle w:val="Hyperlink"/>
            <w:rFonts w:ascii="GHEA Grapalat" w:hAnsi="GHEA Grapalat"/>
            <w:sz w:val="22"/>
            <w:szCs w:val="22"/>
            <w:lang w:val="af-ZA"/>
          </w:rPr>
          <w:t>http://www.e-cis.info/page.php?id=20195</w:t>
        </w:r>
      </w:hyperlink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, և </w:t>
      </w:r>
      <w:hyperlink r:id="rId5" w:history="1">
        <w:r w:rsidRPr="008F0E69">
          <w:rPr>
            <w:rStyle w:val="Hyperlink"/>
            <w:rFonts w:ascii="GHEA Grapalat" w:hAnsi="GHEA Grapalat"/>
            <w:sz w:val="22"/>
            <w:szCs w:val="22"/>
            <w:lang w:val="af-ZA"/>
          </w:rPr>
          <w:t>http://www.parliament.am/register.php?ID=428</w:t>
        </w:r>
      </w:hyperlink>
      <w:r>
        <w:rPr>
          <w:rFonts w:ascii="GHEA Grapalat" w:hAnsi="GHEA Grapalat"/>
          <w:color w:val="000000"/>
          <w:sz w:val="22"/>
          <w:szCs w:val="22"/>
          <w:lang w:val="af-ZA"/>
        </w:rPr>
        <w:t xml:space="preserve"> կետ 7</w:t>
      </w:r>
      <w:r>
        <w:rPr>
          <w:rFonts w:ascii="GHEA Grapalat" w:hAnsi="GHEA Grapalat"/>
          <w:color w:val="000000"/>
          <w:lang w:val="af-ZA"/>
        </w:rPr>
        <w:t>)։ Պայմանագրի 2-րդ հոդվածի համաձայն` յուրաքանչյուր Կողմ որոշում է իրավասու մարմինների ցանկը և այդ մասին տեղեկացնում  ավանդապահին։</w:t>
      </w:r>
    </w:p>
    <w:p w:rsidR="00D834E2" w:rsidRDefault="00D834E2" w:rsidP="00D834E2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967FCA">
        <w:rPr>
          <w:rFonts w:ascii="GHEA Grapalat" w:hAnsi="GHEA Grapalat"/>
          <w:lang w:val="fr-FR"/>
        </w:rPr>
        <w:t>Նախագծի ընդունման անհրաժեշտությունը պայմանավորված է</w:t>
      </w:r>
      <w:r w:rsidRPr="00967FCA">
        <w:rPr>
          <w:rFonts w:ascii="GHEA Grapalat" w:hAnsi="GHEA Grapalat"/>
          <w:lang w:val="af-ZA"/>
        </w:rPr>
        <w:t xml:space="preserve"> «Հայաստանի Հանրապետության միջազգային պայմանգրերի մասին» ՀՀ օրենքի 51-րդ հոդվածի 3-րդ մասի </w:t>
      </w:r>
      <w:r>
        <w:rPr>
          <w:rFonts w:ascii="GHEA Grapalat" w:hAnsi="GHEA Grapalat"/>
          <w:lang w:val="af-ZA"/>
        </w:rPr>
        <w:t xml:space="preserve">պահանջով, </w:t>
      </w:r>
      <w:r w:rsidRPr="00967FCA">
        <w:rPr>
          <w:rFonts w:ascii="GHEA Grapalat" w:hAnsi="GHEA Grapalat"/>
          <w:lang w:val="af-ZA"/>
        </w:rPr>
        <w:t>համաձայն</w:t>
      </w:r>
      <w:r>
        <w:rPr>
          <w:rFonts w:ascii="GHEA Grapalat" w:hAnsi="GHEA Grapalat"/>
          <w:lang w:val="af-ZA"/>
        </w:rPr>
        <w:t>, որի</w:t>
      </w:r>
      <w:r w:rsidRPr="00967FCA">
        <w:rPr>
          <w:rFonts w:ascii="GHEA Grapalat" w:hAnsi="GHEA Grapalat"/>
          <w:lang w:val="af-ZA"/>
        </w:rPr>
        <w:t>՝ ե</w:t>
      </w:r>
      <w:r w:rsidRPr="00967FCA">
        <w:rPr>
          <w:rFonts w:ascii="GHEA Grapalat" w:hAnsi="GHEA Grapalat"/>
          <w:color w:val="000000"/>
        </w:rPr>
        <w:t>թե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ուժի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մեջ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մտած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միջազգային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պայմանագրի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կատարման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հարցերով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Հայաստանի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Հանրապետության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վրա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պարտավորություն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է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դրված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նշանակել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կամ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ստեղծել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իրավասու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մարմին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կամ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մարմիններ</w:t>
      </w:r>
      <w:r w:rsidRPr="00967FCA">
        <w:rPr>
          <w:rFonts w:ascii="GHEA Grapalat" w:hAnsi="GHEA Grapalat"/>
          <w:color w:val="000000"/>
          <w:lang w:val="af-ZA"/>
        </w:rPr>
        <w:t xml:space="preserve">, </w:t>
      </w:r>
      <w:r w:rsidRPr="00967FCA">
        <w:rPr>
          <w:rFonts w:ascii="GHEA Grapalat" w:hAnsi="GHEA Grapalat"/>
          <w:color w:val="000000"/>
        </w:rPr>
        <w:t>ապա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նման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մարմնի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կամ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մարմինների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նշանակման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կամ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ստեղծման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վերաբերյալ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որոշում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է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ընդունում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Հայաստանի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Հանրապետության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կառավարությունը</w:t>
      </w:r>
      <w:r w:rsidRPr="00967FCA">
        <w:rPr>
          <w:rFonts w:ascii="GHEA Grapalat" w:hAnsi="GHEA Grapalat"/>
          <w:color w:val="000000"/>
          <w:lang w:val="af-ZA"/>
        </w:rPr>
        <w:t xml:space="preserve">, </w:t>
      </w:r>
      <w:r w:rsidRPr="00967FCA">
        <w:rPr>
          <w:rFonts w:ascii="GHEA Grapalat" w:hAnsi="GHEA Grapalat"/>
          <w:color w:val="000000"/>
        </w:rPr>
        <w:t>եթե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Հայաստանի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Հանրապետության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Սահմանադրությամբ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կամ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համապատասխան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միջազգային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պայմանագրով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նման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իրավասությունն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ուղղակիորեն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վերապահված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չէ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Հայաստանի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Հանրապետության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այլ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մարմնի։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Իրավասու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մարմնի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նշանակման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կամ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ստեղծման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հարցով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իրավասու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գերատեսչությունը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կառավարության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գործունեության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կարգով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սահմանված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կարգով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մշակում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և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նրա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քննարկմանն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է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ներկայացնում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համապատասխան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որոշման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կամ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այլ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իրավական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ակտի</w:t>
      </w:r>
      <w:r w:rsidRPr="00967FCA">
        <w:rPr>
          <w:rFonts w:ascii="GHEA Grapalat" w:hAnsi="GHEA Grapalat"/>
          <w:color w:val="000000"/>
          <w:lang w:val="af-ZA"/>
        </w:rPr>
        <w:t xml:space="preserve"> </w:t>
      </w:r>
      <w:r w:rsidRPr="00967FCA">
        <w:rPr>
          <w:rFonts w:ascii="GHEA Grapalat" w:hAnsi="GHEA Grapalat"/>
          <w:color w:val="000000"/>
        </w:rPr>
        <w:t>նախագիծ</w:t>
      </w:r>
      <w:r w:rsidRPr="00967FCA">
        <w:rPr>
          <w:rFonts w:ascii="GHEA Grapalat" w:hAnsi="GHEA Grapalat"/>
          <w:color w:val="000000"/>
          <w:lang w:val="af-ZA"/>
        </w:rPr>
        <w:t>:</w:t>
      </w:r>
    </w:p>
    <w:p w:rsidR="00D834E2" w:rsidRDefault="00D834E2" w:rsidP="002956D8">
      <w:pPr>
        <w:pStyle w:val="BodyTextIndent2"/>
        <w:spacing w:after="0" w:line="360" w:lineRule="auto"/>
        <w:ind w:left="0" w:firstLine="357"/>
        <w:jc w:val="both"/>
        <w:rPr>
          <w:rFonts w:ascii="GHEA Grapalat" w:hAnsi="GHEA Grapalat"/>
          <w:lang w:val="fr-FR"/>
        </w:rPr>
      </w:pPr>
      <w:r w:rsidRPr="00FE50B9">
        <w:rPr>
          <w:rFonts w:ascii="GHEA Grapalat" w:hAnsi="GHEA Grapalat"/>
          <w:lang w:val="fr-FR"/>
        </w:rPr>
        <w:t xml:space="preserve">Որոշման նախագծի ընդունմամբ </w:t>
      </w:r>
      <w:r>
        <w:rPr>
          <w:rFonts w:ascii="GHEA Grapalat" w:hAnsi="GHEA Grapalat"/>
          <w:color w:val="000000"/>
          <w:lang w:val="af-ZA"/>
        </w:rPr>
        <w:t>Անկախ Պետությունների Համագործակցության մասնակից պետությունների՝ անձանց միջպետական հետախուզման</w:t>
      </w:r>
      <w:r w:rsidRPr="00FE50B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 xml:space="preserve">իրավասու մարմիններ կնշանակվեն </w:t>
      </w:r>
      <w:r w:rsidRPr="006120DE">
        <w:rPr>
          <w:rFonts w:ascii="GHEA Grapalat" w:hAnsi="GHEA Grapalat"/>
          <w:lang w:val="fr-FR"/>
        </w:rPr>
        <w:t>ՀՀ ԿԱ ՀՀ ոստիկանությունը</w:t>
      </w:r>
      <w:r w:rsidR="0033267C" w:rsidRPr="006120DE">
        <w:rPr>
          <w:rFonts w:ascii="GHEA Grapalat" w:hAnsi="GHEA Grapalat"/>
          <w:lang w:val="fr-FR"/>
        </w:rPr>
        <w:t xml:space="preserve"> </w:t>
      </w:r>
      <w:r w:rsidR="00755072" w:rsidRPr="006120DE">
        <w:rPr>
          <w:rFonts w:ascii="GHEA Grapalat" w:hAnsi="GHEA Grapalat"/>
          <w:lang w:val="fr-FR"/>
        </w:rPr>
        <w:t xml:space="preserve">և </w:t>
      </w:r>
      <w:r w:rsidR="00755072" w:rsidRPr="006120DE">
        <w:rPr>
          <w:rFonts w:ascii="GHEA Grapalat" w:hAnsi="GHEA Grapalat"/>
        </w:rPr>
        <w:t>ՀՀ</w:t>
      </w:r>
      <w:r w:rsidR="00755072" w:rsidRPr="006120DE">
        <w:rPr>
          <w:rFonts w:ascii="GHEA Grapalat" w:hAnsi="GHEA Grapalat"/>
          <w:lang w:val="af-ZA"/>
        </w:rPr>
        <w:t xml:space="preserve"> </w:t>
      </w:r>
      <w:r w:rsidR="00755072" w:rsidRPr="006120DE">
        <w:rPr>
          <w:rFonts w:ascii="GHEA Grapalat" w:hAnsi="GHEA Grapalat"/>
        </w:rPr>
        <w:t>ՊՆ</w:t>
      </w:r>
      <w:r w:rsidR="00755072" w:rsidRPr="006120DE">
        <w:rPr>
          <w:rFonts w:ascii="GHEA Grapalat" w:hAnsi="GHEA Grapalat"/>
          <w:lang w:val="af-ZA"/>
        </w:rPr>
        <w:t xml:space="preserve"> </w:t>
      </w:r>
      <w:r w:rsidR="00755072" w:rsidRPr="006120DE">
        <w:rPr>
          <w:rFonts w:ascii="GHEA Grapalat" w:hAnsi="GHEA Grapalat"/>
        </w:rPr>
        <w:t>ռազմական</w:t>
      </w:r>
      <w:r w:rsidR="00755072" w:rsidRPr="006120DE">
        <w:rPr>
          <w:rFonts w:ascii="GHEA Grapalat" w:hAnsi="GHEA Grapalat"/>
          <w:lang w:val="af-ZA"/>
        </w:rPr>
        <w:t xml:space="preserve"> </w:t>
      </w:r>
      <w:r w:rsidR="00755072" w:rsidRPr="006120DE">
        <w:rPr>
          <w:rFonts w:ascii="GHEA Grapalat" w:hAnsi="GHEA Grapalat"/>
        </w:rPr>
        <w:t>ոստիկանությունը</w:t>
      </w:r>
      <w:r w:rsidRPr="006120DE">
        <w:rPr>
          <w:rFonts w:ascii="GHEA Grapalat" w:hAnsi="GHEA Grapalat"/>
          <w:lang w:val="fr-FR"/>
        </w:rPr>
        <w:t>:</w:t>
      </w:r>
      <w:r w:rsidR="00166B64">
        <w:rPr>
          <w:rFonts w:ascii="GHEA Grapalat" w:hAnsi="GHEA Grapalat"/>
          <w:lang w:val="fr-FR"/>
        </w:rPr>
        <w:t xml:space="preserve"> </w:t>
      </w:r>
    </w:p>
    <w:p w:rsidR="00BE3A1E" w:rsidRDefault="00BE3A1E" w:rsidP="002956D8">
      <w:pPr>
        <w:pStyle w:val="BodyTextIndent2"/>
        <w:spacing w:after="0" w:line="360" w:lineRule="auto"/>
        <w:ind w:left="0" w:firstLine="357"/>
        <w:jc w:val="both"/>
        <w:rPr>
          <w:rFonts w:ascii="GHEA Grapalat" w:hAnsi="GHEA Grapalat"/>
          <w:lang w:val="fr-FR"/>
        </w:rPr>
      </w:pPr>
    </w:p>
    <w:p w:rsidR="00BE3A1E" w:rsidRDefault="00BE3A1E" w:rsidP="002956D8">
      <w:pPr>
        <w:pStyle w:val="BodyTextIndent2"/>
        <w:spacing w:after="0" w:line="360" w:lineRule="auto"/>
        <w:ind w:left="0" w:firstLine="357"/>
        <w:jc w:val="both"/>
        <w:rPr>
          <w:rFonts w:ascii="GHEA Grapalat" w:hAnsi="GHEA Grapalat"/>
          <w:lang w:val="fr-FR"/>
        </w:rPr>
      </w:pPr>
    </w:p>
    <w:p w:rsidR="00BE3A1E" w:rsidRDefault="00BE3A1E" w:rsidP="002956D8">
      <w:pPr>
        <w:pStyle w:val="BodyTextIndent2"/>
        <w:spacing w:after="0" w:line="360" w:lineRule="auto"/>
        <w:ind w:left="0" w:firstLine="357"/>
        <w:jc w:val="both"/>
        <w:rPr>
          <w:rFonts w:ascii="GHEA Grapalat" w:hAnsi="GHEA Grapalat"/>
          <w:lang w:val="fr-FR"/>
        </w:rPr>
      </w:pPr>
    </w:p>
    <w:p w:rsidR="00BE3A1E" w:rsidRDefault="00BE3A1E" w:rsidP="002956D8">
      <w:pPr>
        <w:pStyle w:val="BodyTextIndent2"/>
        <w:spacing w:after="0" w:line="360" w:lineRule="auto"/>
        <w:ind w:left="0" w:firstLine="357"/>
        <w:jc w:val="both"/>
        <w:rPr>
          <w:rFonts w:ascii="GHEA Grapalat" w:hAnsi="GHEA Grapalat"/>
          <w:lang w:val="fr-FR"/>
        </w:rPr>
      </w:pPr>
    </w:p>
    <w:p w:rsidR="00D2168D" w:rsidRDefault="00D2168D" w:rsidP="00BE3A1E">
      <w:pPr>
        <w:jc w:val="center"/>
        <w:rPr>
          <w:rFonts w:ascii="GHEA Grapalat" w:hAnsi="GHEA Grapalat" w:cs="Sylfaen"/>
          <w:b/>
          <w:i/>
        </w:rPr>
      </w:pPr>
    </w:p>
    <w:p w:rsidR="00D2168D" w:rsidRDefault="00D2168D" w:rsidP="00BE3A1E">
      <w:pPr>
        <w:jc w:val="center"/>
        <w:rPr>
          <w:rFonts w:ascii="GHEA Grapalat" w:hAnsi="GHEA Grapalat" w:cs="Sylfaen"/>
          <w:b/>
          <w:i/>
        </w:rPr>
      </w:pPr>
    </w:p>
    <w:p w:rsidR="00BE3A1E" w:rsidRPr="00BE3A1E" w:rsidRDefault="00BE3A1E" w:rsidP="00BE3A1E">
      <w:pPr>
        <w:jc w:val="center"/>
        <w:rPr>
          <w:rFonts w:ascii="GHEA Grapalat" w:hAnsi="GHEA Grapalat" w:cs="Sylfaen"/>
          <w:b/>
          <w:i/>
          <w:lang w:val="fr-FR"/>
        </w:rPr>
      </w:pPr>
      <w:r>
        <w:rPr>
          <w:rFonts w:ascii="GHEA Grapalat" w:hAnsi="GHEA Grapalat" w:cs="Sylfaen"/>
          <w:b/>
          <w:i/>
        </w:rPr>
        <w:lastRenderedPageBreak/>
        <w:t>Տ</w:t>
      </w:r>
      <w:r>
        <w:rPr>
          <w:rFonts w:ascii="GHEA Grapalat" w:hAnsi="GHEA Grapalat" w:cs="Sylfae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Ե</w:t>
      </w:r>
      <w:r>
        <w:rPr>
          <w:rFonts w:ascii="GHEA Grapalat" w:hAnsi="GHEA Grapalat" w:cs="Sylfae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Ղ</w:t>
      </w:r>
      <w:r>
        <w:rPr>
          <w:rFonts w:ascii="GHEA Grapalat" w:hAnsi="GHEA Grapalat" w:cs="Sylfae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Ե</w:t>
      </w:r>
      <w:r>
        <w:rPr>
          <w:rFonts w:ascii="GHEA Grapalat" w:hAnsi="GHEA Grapalat" w:cs="Sylfae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Կ</w:t>
      </w:r>
      <w:r>
        <w:rPr>
          <w:rFonts w:ascii="GHEA Grapalat" w:hAnsi="GHEA Grapalat" w:cs="Sylfae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Ա</w:t>
      </w:r>
      <w:r>
        <w:rPr>
          <w:rFonts w:ascii="GHEA Grapalat" w:hAnsi="GHEA Grapalat" w:cs="Sylfae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Ն</w:t>
      </w:r>
      <w:r>
        <w:rPr>
          <w:rFonts w:ascii="GHEA Grapalat" w:hAnsi="GHEA Grapalat" w:cs="Sylfae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Ք</w:t>
      </w:r>
    </w:p>
    <w:p w:rsidR="00BE3A1E" w:rsidRDefault="00BE3A1E" w:rsidP="00BE3A1E">
      <w:pPr>
        <w:jc w:val="center"/>
        <w:rPr>
          <w:rFonts w:ascii="GHEA Grapalat" w:hAnsi="GHEA Grapalat" w:cs="Arial Armenian"/>
          <w:b/>
          <w:i/>
          <w:lang w:val="fr-FR"/>
        </w:rPr>
      </w:pPr>
    </w:p>
    <w:p w:rsidR="00BE3A1E" w:rsidRDefault="00BE3A1E" w:rsidP="00BE3A1E">
      <w:pPr>
        <w:pStyle w:val="NormalWeb"/>
        <w:shd w:val="clear" w:color="auto" w:fill="FFFFFF"/>
        <w:spacing w:before="0" w:beforeAutospacing="0" w:after="0" w:afterAutospacing="0"/>
        <w:ind w:firstLine="313"/>
        <w:jc w:val="center"/>
        <w:rPr>
          <w:rFonts w:ascii="GHEA Grapalat" w:hAnsi="GHEA Grapalat"/>
          <w:b/>
          <w:i/>
          <w:lang w:val="fr-FR"/>
        </w:rPr>
      </w:pPr>
      <w:r>
        <w:rPr>
          <w:rFonts w:ascii="GHEA Grapalat" w:hAnsi="GHEA Grapalat"/>
          <w:b/>
          <w:i/>
          <w:lang w:val="fr-FR"/>
        </w:rPr>
        <w:t>«</w:t>
      </w:r>
      <w:r>
        <w:rPr>
          <w:rFonts w:ascii="GHEA Grapalat" w:hAnsi="GHEA Grapalat"/>
          <w:b/>
          <w:i/>
        </w:rPr>
        <w:t>Անկախ</w:t>
      </w:r>
      <w:r>
        <w:rPr>
          <w:rFonts w:ascii="GHEA Grapalat" w:hAnsi="GHEA Grapalat"/>
          <w:b/>
          <w:i/>
          <w:lang w:val="fr-FR"/>
        </w:rPr>
        <w:t xml:space="preserve"> </w:t>
      </w:r>
      <w:r>
        <w:rPr>
          <w:rFonts w:ascii="GHEA Grapalat" w:hAnsi="GHEA Grapalat"/>
          <w:b/>
          <w:i/>
        </w:rPr>
        <w:t>պետությունների</w:t>
      </w:r>
      <w:r>
        <w:rPr>
          <w:rFonts w:ascii="GHEA Grapalat" w:hAnsi="GHEA Grapalat"/>
          <w:b/>
          <w:i/>
          <w:lang w:val="fr-FR"/>
        </w:rPr>
        <w:t xml:space="preserve"> </w:t>
      </w:r>
      <w:r>
        <w:rPr>
          <w:rFonts w:ascii="GHEA Grapalat" w:hAnsi="GHEA Grapalat"/>
          <w:b/>
          <w:i/>
        </w:rPr>
        <w:t>համագործակցության</w:t>
      </w:r>
      <w:r>
        <w:rPr>
          <w:rFonts w:ascii="GHEA Grapalat" w:hAnsi="GHEA Grapalat"/>
          <w:b/>
          <w:i/>
          <w:lang w:val="fr-FR"/>
        </w:rPr>
        <w:t xml:space="preserve"> </w:t>
      </w:r>
      <w:r>
        <w:rPr>
          <w:rFonts w:ascii="GHEA Grapalat" w:hAnsi="GHEA Grapalat"/>
          <w:b/>
          <w:i/>
        </w:rPr>
        <w:t>մասնակից</w:t>
      </w:r>
      <w:r>
        <w:rPr>
          <w:rFonts w:ascii="GHEA Grapalat" w:hAnsi="GHEA Grapalat"/>
          <w:b/>
          <w:i/>
          <w:lang w:val="fr-FR"/>
        </w:rPr>
        <w:t xml:space="preserve"> </w:t>
      </w:r>
      <w:r>
        <w:rPr>
          <w:rFonts w:ascii="GHEA Grapalat" w:hAnsi="GHEA Grapalat"/>
          <w:b/>
          <w:i/>
        </w:rPr>
        <w:t>պետությունների</w:t>
      </w:r>
      <w:r>
        <w:rPr>
          <w:rFonts w:ascii="GHEA Grapalat" w:hAnsi="GHEA Grapalat"/>
          <w:b/>
          <w:i/>
          <w:lang w:val="fr-FR"/>
        </w:rPr>
        <w:t xml:space="preserve">` </w:t>
      </w:r>
      <w:r>
        <w:rPr>
          <w:rFonts w:ascii="GHEA Grapalat" w:hAnsi="GHEA Grapalat"/>
          <w:b/>
          <w:i/>
        </w:rPr>
        <w:t>անձանց</w:t>
      </w:r>
      <w:r>
        <w:rPr>
          <w:rFonts w:ascii="GHEA Grapalat" w:hAnsi="GHEA Grapalat"/>
          <w:b/>
          <w:i/>
          <w:lang w:val="fr-FR"/>
        </w:rPr>
        <w:t xml:space="preserve"> </w:t>
      </w:r>
      <w:r>
        <w:rPr>
          <w:rFonts w:ascii="GHEA Grapalat" w:hAnsi="GHEA Grapalat"/>
          <w:b/>
          <w:i/>
        </w:rPr>
        <w:t>միջպետական</w:t>
      </w:r>
      <w:r>
        <w:rPr>
          <w:rFonts w:ascii="GHEA Grapalat" w:hAnsi="GHEA Grapalat"/>
          <w:b/>
          <w:i/>
          <w:lang w:val="fr-FR"/>
        </w:rPr>
        <w:t xml:space="preserve"> </w:t>
      </w:r>
      <w:r>
        <w:rPr>
          <w:rFonts w:ascii="GHEA Grapalat" w:hAnsi="GHEA Grapalat"/>
          <w:b/>
          <w:i/>
        </w:rPr>
        <w:t>հետախուզման</w:t>
      </w:r>
      <w:r>
        <w:rPr>
          <w:rFonts w:ascii="GHEA Grapalat" w:hAnsi="GHEA Grapalat"/>
          <w:b/>
          <w:i/>
          <w:lang w:val="fr-FR"/>
        </w:rPr>
        <w:t xml:space="preserve"> </w:t>
      </w:r>
      <w:r>
        <w:rPr>
          <w:rFonts w:ascii="GHEA Grapalat" w:hAnsi="GHEA Grapalat"/>
          <w:b/>
          <w:i/>
        </w:rPr>
        <w:t>մասին</w:t>
      </w:r>
      <w:r>
        <w:rPr>
          <w:rFonts w:ascii="GHEA Grapalat" w:hAnsi="GHEA Grapalat"/>
          <w:b/>
          <w:i/>
          <w:lang w:val="fr-FR"/>
        </w:rPr>
        <w:t xml:space="preserve">» </w:t>
      </w:r>
      <w:r>
        <w:rPr>
          <w:rFonts w:ascii="GHEA Grapalat" w:hAnsi="GHEA Grapalat"/>
          <w:b/>
          <w:i/>
        </w:rPr>
        <w:t>պայմանագրի</w:t>
      </w:r>
      <w:r>
        <w:rPr>
          <w:rFonts w:ascii="GHEA Grapalat" w:hAnsi="GHEA Grapalat"/>
          <w:b/>
          <w:i/>
          <w:lang w:val="fr-FR"/>
        </w:rPr>
        <w:t xml:space="preserve"> </w:t>
      </w:r>
      <w:r>
        <w:rPr>
          <w:rFonts w:ascii="GHEA Grapalat" w:hAnsi="GHEA Grapalat"/>
          <w:b/>
          <w:i/>
        </w:rPr>
        <w:t>իրականացման</w:t>
      </w:r>
      <w:r>
        <w:rPr>
          <w:rFonts w:ascii="GHEA Grapalat" w:hAnsi="GHEA Grapalat"/>
          <w:b/>
          <w:i/>
          <w:lang w:val="fr-FR"/>
        </w:rPr>
        <w:t xml:space="preserve"> </w:t>
      </w:r>
      <w:r>
        <w:rPr>
          <w:rFonts w:ascii="GHEA Grapalat" w:hAnsi="GHEA Grapalat"/>
          <w:b/>
          <w:i/>
        </w:rPr>
        <w:t>համար</w:t>
      </w:r>
      <w:r>
        <w:rPr>
          <w:rFonts w:ascii="GHEA Grapalat" w:hAnsi="GHEA Grapalat"/>
          <w:b/>
          <w:i/>
          <w:lang w:val="fr-FR"/>
        </w:rPr>
        <w:t xml:space="preserve"> </w:t>
      </w:r>
      <w:r>
        <w:rPr>
          <w:rFonts w:ascii="GHEA Grapalat" w:hAnsi="GHEA Grapalat"/>
          <w:b/>
          <w:i/>
        </w:rPr>
        <w:t>իրավասու</w:t>
      </w:r>
      <w:r>
        <w:rPr>
          <w:rFonts w:ascii="GHEA Grapalat" w:hAnsi="GHEA Grapalat"/>
          <w:b/>
          <w:i/>
          <w:lang w:val="fr-FR"/>
        </w:rPr>
        <w:t xml:space="preserve"> </w:t>
      </w:r>
      <w:r>
        <w:rPr>
          <w:rFonts w:ascii="GHEA Grapalat" w:hAnsi="GHEA Grapalat"/>
          <w:b/>
          <w:i/>
        </w:rPr>
        <w:t>մարմիններ</w:t>
      </w:r>
      <w:r>
        <w:rPr>
          <w:rFonts w:ascii="GHEA Grapalat" w:hAnsi="GHEA Grapalat"/>
          <w:b/>
          <w:i/>
          <w:lang w:val="fr-FR"/>
        </w:rPr>
        <w:t xml:space="preserve"> </w:t>
      </w:r>
      <w:r>
        <w:rPr>
          <w:rFonts w:ascii="GHEA Grapalat" w:hAnsi="GHEA Grapalat"/>
          <w:b/>
          <w:i/>
        </w:rPr>
        <w:t>նշանակելու</w:t>
      </w:r>
      <w:r>
        <w:rPr>
          <w:rFonts w:ascii="GHEA Grapalat" w:hAnsi="GHEA Grapalat"/>
          <w:b/>
          <w:i/>
          <w:lang w:val="fr-FR"/>
        </w:rPr>
        <w:t xml:space="preserve"> </w:t>
      </w:r>
      <w:r>
        <w:rPr>
          <w:rFonts w:ascii="GHEA Grapalat" w:hAnsi="GHEA Grapalat"/>
          <w:b/>
          <w:i/>
        </w:rPr>
        <w:t>մասին</w:t>
      </w:r>
      <w:r>
        <w:rPr>
          <w:rFonts w:ascii="GHEA Grapalat" w:hAnsi="GHEA Grapalat"/>
          <w:b/>
          <w:i/>
          <w:lang w:val="fr-FR"/>
        </w:rPr>
        <w:t xml:space="preserve">» </w:t>
      </w:r>
      <w:r>
        <w:rPr>
          <w:rFonts w:ascii="GHEA Grapalat" w:hAnsi="GHEA Grapalat" w:cs="Sylfaen"/>
          <w:b/>
          <w:i/>
        </w:rPr>
        <w:t>ՀՀ</w:t>
      </w:r>
      <w:r>
        <w:rPr>
          <w:rFonts w:ascii="GHEA Grapalat" w:hAnsi="GHEA Grapalat" w:cs="Arial Armenia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կառավարության</w:t>
      </w:r>
      <w:r>
        <w:rPr>
          <w:rFonts w:ascii="GHEA Grapalat" w:hAnsi="GHEA Grapalat" w:cs="Arial Armenia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որոշման</w:t>
      </w:r>
      <w:r>
        <w:rPr>
          <w:rFonts w:ascii="GHEA Grapalat" w:hAnsi="GHEA Grapalat" w:cs="Arial Armenia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ընդունմամբ</w:t>
      </w:r>
      <w:r>
        <w:rPr>
          <w:rFonts w:ascii="GHEA Grapalat" w:hAnsi="GHEA Grapalat" w:cs="Arial Armenia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պետական</w:t>
      </w:r>
      <w:r>
        <w:rPr>
          <w:rFonts w:ascii="GHEA Grapalat" w:hAnsi="GHEA Grapalat" w:cs="Arial Armenia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բյուջեում</w:t>
      </w:r>
      <w:r>
        <w:rPr>
          <w:rFonts w:ascii="GHEA Grapalat" w:hAnsi="GHEA Grapalat" w:cs="Arial Armenia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ծախսերի</w:t>
      </w:r>
      <w:r>
        <w:rPr>
          <w:rFonts w:ascii="GHEA Grapalat" w:hAnsi="GHEA Grapalat" w:cs="Arial Armenia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և</w:t>
      </w:r>
      <w:r>
        <w:rPr>
          <w:rFonts w:ascii="GHEA Grapalat" w:hAnsi="GHEA Grapalat" w:cs="Arial Armenia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եկամուտների</w:t>
      </w:r>
      <w:r>
        <w:rPr>
          <w:rFonts w:ascii="GHEA Grapalat" w:hAnsi="GHEA Grapalat" w:cs="Arial Armenian"/>
          <w:b/>
          <w:i/>
          <w:lang w:val="fr-FR"/>
        </w:rPr>
        <w:t xml:space="preserve">  </w:t>
      </w:r>
      <w:r>
        <w:rPr>
          <w:rFonts w:ascii="GHEA Grapalat" w:hAnsi="GHEA Grapalat" w:cs="Sylfaen"/>
          <w:b/>
          <w:i/>
        </w:rPr>
        <w:t>էական</w:t>
      </w:r>
      <w:r>
        <w:rPr>
          <w:rFonts w:ascii="GHEA Grapalat" w:hAnsi="GHEA Grapalat" w:cs="Arial Armenia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ավելացման</w:t>
      </w:r>
      <w:r>
        <w:rPr>
          <w:rFonts w:ascii="GHEA Grapalat" w:hAnsi="GHEA Grapalat" w:cs="Arial Armenia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կամ</w:t>
      </w:r>
      <w:r>
        <w:rPr>
          <w:rFonts w:ascii="GHEA Grapalat" w:hAnsi="GHEA Grapalat" w:cs="Arial Armenia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նվազեցման</w:t>
      </w:r>
      <w:r>
        <w:rPr>
          <w:rFonts w:ascii="GHEA Grapalat" w:hAnsi="GHEA Grapalat" w:cs="Arial Armenia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մասին</w:t>
      </w:r>
    </w:p>
    <w:p w:rsidR="00BE3A1E" w:rsidRDefault="00BE3A1E" w:rsidP="00BE3A1E">
      <w:pPr>
        <w:rPr>
          <w:rFonts w:ascii="GHEA Grapalat" w:hAnsi="GHEA Grapalat"/>
          <w:lang w:val="fr-FR"/>
        </w:rPr>
      </w:pPr>
    </w:p>
    <w:p w:rsidR="00BE3A1E" w:rsidRDefault="00BE3A1E" w:rsidP="00BE3A1E">
      <w:pPr>
        <w:rPr>
          <w:rFonts w:ascii="GHEA Grapalat" w:hAnsi="GHEA Grapalat"/>
          <w:lang w:val="fr-FR"/>
        </w:rPr>
      </w:pPr>
    </w:p>
    <w:p w:rsidR="00BE3A1E" w:rsidRDefault="00BE3A1E" w:rsidP="00BE3A1E">
      <w:pPr>
        <w:spacing w:line="360" w:lineRule="auto"/>
        <w:ind w:firstLine="54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«</w:t>
      </w:r>
      <w:r>
        <w:rPr>
          <w:rFonts w:ascii="GHEA Grapalat" w:hAnsi="GHEA Grapalat"/>
        </w:rPr>
        <w:t>Անկախ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պետությունների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համագործակցության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մասնակից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պետությունների</w:t>
      </w:r>
      <w:r>
        <w:rPr>
          <w:rFonts w:ascii="GHEA Grapalat" w:hAnsi="GHEA Grapalat"/>
          <w:lang w:val="fr-FR"/>
        </w:rPr>
        <w:t xml:space="preserve">` </w:t>
      </w:r>
      <w:r>
        <w:rPr>
          <w:rFonts w:ascii="GHEA Grapalat" w:hAnsi="GHEA Grapalat"/>
        </w:rPr>
        <w:t>անձանց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միջպետական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հետախուզման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  <w:lang w:val="fr-FR"/>
        </w:rPr>
        <w:t xml:space="preserve">» </w:t>
      </w:r>
      <w:r>
        <w:rPr>
          <w:rFonts w:ascii="GHEA Grapalat" w:hAnsi="GHEA Grapalat"/>
        </w:rPr>
        <w:t>պայմանագրի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իրականացման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համար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իրավասու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մարմիններ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նշանակելու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  <w:lang w:val="fr-FR"/>
        </w:rPr>
        <w:t xml:space="preserve">»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ընդունմամբ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բյուջեում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ծախսերի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եկամուտների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էական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ավելացում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նվազեցում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չի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նախատեսվում</w:t>
      </w:r>
      <w:r>
        <w:rPr>
          <w:rFonts w:ascii="GHEA Grapalat" w:hAnsi="GHEA Grapalat" w:cs="Arial Armenian"/>
          <w:lang w:val="fr-FR"/>
        </w:rPr>
        <w:t>:</w:t>
      </w:r>
    </w:p>
    <w:p w:rsidR="00BE3A1E" w:rsidRDefault="00BE3A1E" w:rsidP="00BE3A1E">
      <w:pPr>
        <w:rPr>
          <w:rFonts w:ascii="GHEA Grapalat" w:hAnsi="GHEA Grapalat"/>
          <w:lang w:val="fr-FR"/>
        </w:rPr>
      </w:pPr>
    </w:p>
    <w:p w:rsidR="00BE3A1E" w:rsidRDefault="00BE3A1E" w:rsidP="00BE3A1E">
      <w:pPr>
        <w:jc w:val="right"/>
        <w:rPr>
          <w:rFonts w:ascii="GHEA Grapalat" w:hAnsi="GHEA Grapalat" w:cs="Arial Armenian"/>
          <w:b/>
          <w:i/>
          <w:lang w:val="fr-FR"/>
        </w:rPr>
      </w:pPr>
      <w:r>
        <w:rPr>
          <w:rFonts w:ascii="GHEA Grapalat" w:hAnsi="GHEA Grapalat" w:cs="Sylfaen"/>
          <w:b/>
          <w:i/>
        </w:rPr>
        <w:t>ՀՀ</w:t>
      </w:r>
      <w:r>
        <w:rPr>
          <w:rFonts w:ascii="GHEA Grapalat" w:hAnsi="GHEA Grapalat" w:cs="Arial Armenia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ՈՍՏԻԿԱՆՈՒԹՅՈՒՆ</w:t>
      </w:r>
    </w:p>
    <w:p w:rsidR="00BE3A1E" w:rsidRDefault="00BE3A1E" w:rsidP="00BE3A1E">
      <w:pPr>
        <w:jc w:val="center"/>
        <w:rPr>
          <w:rFonts w:ascii="GHEA Grapalat" w:hAnsi="GHEA Grapalat"/>
          <w:lang w:val="fr-FR"/>
        </w:rPr>
      </w:pPr>
    </w:p>
    <w:p w:rsidR="00BE3A1E" w:rsidRDefault="00BE3A1E" w:rsidP="00BE3A1E">
      <w:pPr>
        <w:jc w:val="center"/>
        <w:rPr>
          <w:rFonts w:ascii="GHEA Grapalat" w:hAnsi="GHEA Grapalat"/>
          <w:lang w:val="fr-FR"/>
        </w:rPr>
      </w:pPr>
    </w:p>
    <w:p w:rsidR="00BE3A1E" w:rsidRDefault="00BE3A1E" w:rsidP="00BE3A1E">
      <w:pPr>
        <w:jc w:val="center"/>
        <w:rPr>
          <w:rFonts w:ascii="GHEA Grapalat" w:hAnsi="GHEA Grapalat" w:cs="Sylfaen"/>
          <w:b/>
          <w:i/>
          <w:lang w:val="fr-FR"/>
        </w:rPr>
      </w:pPr>
      <w:r>
        <w:rPr>
          <w:rFonts w:ascii="GHEA Grapalat" w:hAnsi="GHEA Grapalat" w:cs="Sylfaen"/>
          <w:b/>
          <w:i/>
        </w:rPr>
        <w:t>Տ</w:t>
      </w:r>
      <w:r>
        <w:rPr>
          <w:rFonts w:ascii="GHEA Grapalat" w:hAnsi="GHEA Grapalat" w:cs="Sylfae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Ե</w:t>
      </w:r>
      <w:r>
        <w:rPr>
          <w:rFonts w:ascii="GHEA Grapalat" w:hAnsi="GHEA Grapalat" w:cs="Sylfae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Ղ</w:t>
      </w:r>
      <w:r>
        <w:rPr>
          <w:rFonts w:ascii="GHEA Grapalat" w:hAnsi="GHEA Grapalat" w:cs="Sylfae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Ե</w:t>
      </w:r>
      <w:r>
        <w:rPr>
          <w:rFonts w:ascii="GHEA Grapalat" w:hAnsi="GHEA Grapalat" w:cs="Sylfae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Կ</w:t>
      </w:r>
      <w:r>
        <w:rPr>
          <w:rFonts w:ascii="GHEA Grapalat" w:hAnsi="GHEA Grapalat" w:cs="Sylfae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Ա</w:t>
      </w:r>
      <w:r>
        <w:rPr>
          <w:rFonts w:ascii="GHEA Grapalat" w:hAnsi="GHEA Grapalat" w:cs="Sylfae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Ն</w:t>
      </w:r>
      <w:r>
        <w:rPr>
          <w:rFonts w:ascii="GHEA Grapalat" w:hAnsi="GHEA Grapalat" w:cs="Sylfae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Ք</w:t>
      </w:r>
    </w:p>
    <w:p w:rsidR="00BE3A1E" w:rsidRDefault="00BE3A1E" w:rsidP="00BE3A1E">
      <w:pPr>
        <w:jc w:val="center"/>
        <w:rPr>
          <w:rFonts w:ascii="GHEA Grapalat" w:hAnsi="GHEA Grapalat" w:cs="Arial Armenian"/>
          <w:b/>
          <w:i/>
          <w:lang w:val="fr-FR"/>
        </w:rPr>
      </w:pPr>
    </w:p>
    <w:p w:rsidR="00BE3A1E" w:rsidRDefault="00BE3A1E" w:rsidP="00BE3A1E">
      <w:pPr>
        <w:jc w:val="center"/>
        <w:rPr>
          <w:rFonts w:ascii="GHEA Grapalat" w:hAnsi="GHEA Grapalat"/>
          <w:b/>
          <w:i/>
          <w:lang w:val="fr-FR"/>
        </w:rPr>
      </w:pPr>
      <w:r>
        <w:rPr>
          <w:rFonts w:ascii="GHEA Grapalat" w:hAnsi="GHEA Grapalat"/>
          <w:b/>
          <w:i/>
          <w:lang w:val="fr-FR"/>
        </w:rPr>
        <w:t>«</w:t>
      </w:r>
      <w:r>
        <w:rPr>
          <w:rFonts w:ascii="GHEA Grapalat" w:hAnsi="GHEA Grapalat"/>
          <w:b/>
          <w:i/>
        </w:rPr>
        <w:t>Անկախ</w:t>
      </w:r>
      <w:r>
        <w:rPr>
          <w:rFonts w:ascii="GHEA Grapalat" w:hAnsi="GHEA Grapalat"/>
          <w:b/>
          <w:i/>
          <w:lang w:val="fr-FR"/>
        </w:rPr>
        <w:t xml:space="preserve"> </w:t>
      </w:r>
      <w:r>
        <w:rPr>
          <w:rFonts w:ascii="GHEA Grapalat" w:hAnsi="GHEA Grapalat"/>
          <w:b/>
          <w:i/>
        </w:rPr>
        <w:t>պետությունների</w:t>
      </w:r>
      <w:r>
        <w:rPr>
          <w:rFonts w:ascii="GHEA Grapalat" w:hAnsi="GHEA Grapalat"/>
          <w:b/>
          <w:i/>
          <w:lang w:val="fr-FR"/>
        </w:rPr>
        <w:t xml:space="preserve"> </w:t>
      </w:r>
      <w:r>
        <w:rPr>
          <w:rFonts w:ascii="GHEA Grapalat" w:hAnsi="GHEA Grapalat"/>
          <w:b/>
          <w:i/>
        </w:rPr>
        <w:t>համագործակցության</w:t>
      </w:r>
      <w:r>
        <w:rPr>
          <w:rFonts w:ascii="GHEA Grapalat" w:hAnsi="GHEA Grapalat"/>
          <w:b/>
          <w:i/>
          <w:lang w:val="fr-FR"/>
        </w:rPr>
        <w:t xml:space="preserve"> </w:t>
      </w:r>
      <w:r>
        <w:rPr>
          <w:rFonts w:ascii="GHEA Grapalat" w:hAnsi="GHEA Grapalat"/>
          <w:b/>
          <w:i/>
        </w:rPr>
        <w:t>մասնակից</w:t>
      </w:r>
      <w:r>
        <w:rPr>
          <w:rFonts w:ascii="GHEA Grapalat" w:hAnsi="GHEA Grapalat"/>
          <w:b/>
          <w:i/>
          <w:lang w:val="fr-FR"/>
        </w:rPr>
        <w:t xml:space="preserve"> </w:t>
      </w:r>
      <w:r>
        <w:rPr>
          <w:rFonts w:ascii="GHEA Grapalat" w:hAnsi="GHEA Grapalat"/>
          <w:b/>
          <w:i/>
        </w:rPr>
        <w:t>պետությունների</w:t>
      </w:r>
      <w:r>
        <w:rPr>
          <w:rFonts w:ascii="GHEA Grapalat" w:hAnsi="GHEA Grapalat"/>
          <w:b/>
          <w:i/>
          <w:lang w:val="fr-FR"/>
        </w:rPr>
        <w:t xml:space="preserve">` </w:t>
      </w:r>
      <w:r>
        <w:rPr>
          <w:rFonts w:ascii="GHEA Grapalat" w:hAnsi="GHEA Grapalat"/>
          <w:b/>
          <w:i/>
        </w:rPr>
        <w:t>անձանց</w:t>
      </w:r>
      <w:r>
        <w:rPr>
          <w:rFonts w:ascii="GHEA Grapalat" w:hAnsi="GHEA Grapalat"/>
          <w:b/>
          <w:i/>
          <w:lang w:val="fr-FR"/>
        </w:rPr>
        <w:t xml:space="preserve"> </w:t>
      </w:r>
      <w:r>
        <w:rPr>
          <w:rFonts w:ascii="GHEA Grapalat" w:hAnsi="GHEA Grapalat"/>
          <w:b/>
          <w:i/>
        </w:rPr>
        <w:t>միջպետական</w:t>
      </w:r>
      <w:r>
        <w:rPr>
          <w:rFonts w:ascii="GHEA Grapalat" w:hAnsi="GHEA Grapalat"/>
          <w:b/>
          <w:i/>
          <w:lang w:val="fr-FR"/>
        </w:rPr>
        <w:t xml:space="preserve"> </w:t>
      </w:r>
      <w:r>
        <w:rPr>
          <w:rFonts w:ascii="GHEA Grapalat" w:hAnsi="GHEA Grapalat"/>
          <w:b/>
          <w:i/>
        </w:rPr>
        <w:t>հետախուզման</w:t>
      </w:r>
      <w:r>
        <w:rPr>
          <w:rFonts w:ascii="GHEA Grapalat" w:hAnsi="GHEA Grapalat"/>
          <w:b/>
          <w:i/>
          <w:lang w:val="fr-FR"/>
        </w:rPr>
        <w:t xml:space="preserve"> </w:t>
      </w:r>
      <w:r>
        <w:rPr>
          <w:rFonts w:ascii="GHEA Grapalat" w:hAnsi="GHEA Grapalat"/>
          <w:b/>
          <w:i/>
        </w:rPr>
        <w:t>մասին</w:t>
      </w:r>
      <w:r>
        <w:rPr>
          <w:rFonts w:ascii="GHEA Grapalat" w:hAnsi="GHEA Grapalat"/>
          <w:b/>
          <w:i/>
          <w:lang w:val="fr-FR"/>
        </w:rPr>
        <w:t xml:space="preserve">» </w:t>
      </w:r>
      <w:r>
        <w:rPr>
          <w:rFonts w:ascii="GHEA Grapalat" w:hAnsi="GHEA Grapalat"/>
          <w:b/>
          <w:i/>
        </w:rPr>
        <w:t>պայմանագրի</w:t>
      </w:r>
      <w:r>
        <w:rPr>
          <w:rFonts w:ascii="GHEA Grapalat" w:hAnsi="GHEA Grapalat"/>
          <w:b/>
          <w:i/>
          <w:lang w:val="fr-FR"/>
        </w:rPr>
        <w:t xml:space="preserve"> </w:t>
      </w:r>
      <w:r>
        <w:rPr>
          <w:rFonts w:ascii="GHEA Grapalat" w:hAnsi="GHEA Grapalat"/>
          <w:b/>
          <w:i/>
        </w:rPr>
        <w:t>իրականացման</w:t>
      </w:r>
      <w:r>
        <w:rPr>
          <w:rFonts w:ascii="GHEA Grapalat" w:hAnsi="GHEA Grapalat"/>
          <w:b/>
          <w:i/>
          <w:lang w:val="fr-FR"/>
        </w:rPr>
        <w:t xml:space="preserve"> </w:t>
      </w:r>
      <w:r>
        <w:rPr>
          <w:rFonts w:ascii="GHEA Grapalat" w:hAnsi="GHEA Grapalat"/>
          <w:b/>
          <w:i/>
        </w:rPr>
        <w:t>համար</w:t>
      </w:r>
      <w:r>
        <w:rPr>
          <w:rFonts w:ascii="GHEA Grapalat" w:hAnsi="GHEA Grapalat"/>
          <w:b/>
          <w:i/>
          <w:lang w:val="fr-FR"/>
        </w:rPr>
        <w:t xml:space="preserve"> </w:t>
      </w:r>
      <w:r>
        <w:rPr>
          <w:rFonts w:ascii="GHEA Grapalat" w:hAnsi="GHEA Grapalat"/>
          <w:b/>
          <w:i/>
        </w:rPr>
        <w:t>իրավասու</w:t>
      </w:r>
      <w:r>
        <w:rPr>
          <w:rFonts w:ascii="GHEA Grapalat" w:hAnsi="GHEA Grapalat"/>
          <w:b/>
          <w:i/>
          <w:lang w:val="fr-FR"/>
        </w:rPr>
        <w:t xml:space="preserve"> </w:t>
      </w:r>
      <w:r>
        <w:rPr>
          <w:rFonts w:ascii="GHEA Grapalat" w:hAnsi="GHEA Grapalat"/>
          <w:b/>
          <w:i/>
        </w:rPr>
        <w:t>մարմիններ</w:t>
      </w:r>
      <w:r>
        <w:rPr>
          <w:rFonts w:ascii="GHEA Grapalat" w:hAnsi="GHEA Grapalat"/>
          <w:b/>
          <w:i/>
          <w:lang w:val="fr-FR"/>
        </w:rPr>
        <w:t xml:space="preserve"> </w:t>
      </w:r>
      <w:r>
        <w:rPr>
          <w:rFonts w:ascii="GHEA Grapalat" w:hAnsi="GHEA Grapalat"/>
          <w:b/>
          <w:i/>
        </w:rPr>
        <w:t>նշանակելու</w:t>
      </w:r>
      <w:r>
        <w:rPr>
          <w:rFonts w:ascii="GHEA Grapalat" w:hAnsi="GHEA Grapalat"/>
          <w:b/>
          <w:i/>
          <w:lang w:val="fr-FR"/>
        </w:rPr>
        <w:t xml:space="preserve"> </w:t>
      </w:r>
      <w:r>
        <w:rPr>
          <w:rFonts w:ascii="GHEA Grapalat" w:hAnsi="GHEA Grapalat"/>
          <w:b/>
          <w:i/>
        </w:rPr>
        <w:t>մասին</w:t>
      </w:r>
      <w:r>
        <w:rPr>
          <w:rFonts w:ascii="GHEA Grapalat" w:hAnsi="GHEA Grapalat"/>
          <w:b/>
          <w:i/>
          <w:lang w:val="fr-FR"/>
        </w:rPr>
        <w:t xml:space="preserve">» </w:t>
      </w:r>
      <w:r>
        <w:rPr>
          <w:rFonts w:ascii="GHEA Grapalat" w:hAnsi="GHEA Grapalat" w:cs="Sylfaen"/>
          <w:b/>
          <w:i/>
        </w:rPr>
        <w:t>ՀՀ</w:t>
      </w:r>
      <w:r>
        <w:rPr>
          <w:rFonts w:ascii="GHEA Grapalat" w:hAnsi="GHEA Grapalat" w:cs="Arial Armenia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կառավարության</w:t>
      </w:r>
      <w:r>
        <w:rPr>
          <w:rFonts w:ascii="GHEA Grapalat" w:hAnsi="GHEA Grapalat" w:cs="Arial Armenia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որոշման</w:t>
      </w:r>
      <w:r>
        <w:rPr>
          <w:rFonts w:ascii="GHEA Grapalat" w:hAnsi="GHEA Grapalat" w:cs="Arial Armenia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ընդունման</w:t>
      </w:r>
      <w:r>
        <w:rPr>
          <w:rFonts w:ascii="GHEA Grapalat" w:hAnsi="GHEA Grapalat" w:cs="Arial Armenia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կապակցությամբ</w:t>
      </w:r>
      <w:r>
        <w:rPr>
          <w:rFonts w:ascii="GHEA Grapalat" w:hAnsi="GHEA Grapalat" w:cs="Arial Armenian"/>
          <w:b/>
          <w:i/>
          <w:lang w:val="fr-FR"/>
        </w:rPr>
        <w:t xml:space="preserve">  </w:t>
      </w:r>
      <w:r>
        <w:rPr>
          <w:rFonts w:ascii="GHEA Grapalat" w:hAnsi="GHEA Grapalat" w:cs="Sylfaen"/>
          <w:b/>
          <w:i/>
        </w:rPr>
        <w:t>այլ</w:t>
      </w:r>
      <w:r>
        <w:rPr>
          <w:rFonts w:ascii="GHEA Grapalat" w:hAnsi="GHEA Grapalat" w:cs="Arial Armenia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իրավական</w:t>
      </w:r>
      <w:r>
        <w:rPr>
          <w:rFonts w:ascii="GHEA Grapalat" w:hAnsi="GHEA Grapalat" w:cs="Arial Armenia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ակտերում</w:t>
      </w:r>
      <w:r>
        <w:rPr>
          <w:rFonts w:ascii="GHEA Grapalat" w:hAnsi="GHEA Grapalat" w:cs="Arial Armenia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փոփոխություններ</w:t>
      </w:r>
      <w:r>
        <w:rPr>
          <w:rFonts w:ascii="GHEA Grapalat" w:hAnsi="GHEA Grapalat" w:cs="Arial Armenia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և</w:t>
      </w:r>
      <w:r>
        <w:rPr>
          <w:rFonts w:ascii="GHEA Grapalat" w:hAnsi="GHEA Grapalat" w:cs="Arial Armenian"/>
          <w:b/>
          <w:i/>
          <w:lang w:val="fr-FR"/>
        </w:rPr>
        <w:t xml:space="preserve">  </w:t>
      </w:r>
      <w:r>
        <w:rPr>
          <w:rFonts w:ascii="GHEA Grapalat" w:hAnsi="GHEA Grapalat" w:cs="Sylfaen"/>
          <w:b/>
          <w:i/>
        </w:rPr>
        <w:t>լրացումներ</w:t>
      </w:r>
      <w:r>
        <w:rPr>
          <w:rFonts w:ascii="GHEA Grapalat" w:hAnsi="GHEA Grapalat" w:cs="Arial Armenia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կատարելու</w:t>
      </w:r>
      <w:r>
        <w:rPr>
          <w:rFonts w:ascii="GHEA Grapalat" w:hAnsi="GHEA Grapalat" w:cs="Arial Armenia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անհրաժեշտության</w:t>
      </w:r>
      <w:r>
        <w:rPr>
          <w:rFonts w:ascii="GHEA Grapalat" w:hAnsi="GHEA Grapalat" w:cs="Arial Armenia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</w:rPr>
        <w:t>մասին</w:t>
      </w:r>
    </w:p>
    <w:p w:rsidR="00BE3A1E" w:rsidRDefault="00BE3A1E" w:rsidP="00BE3A1E">
      <w:pPr>
        <w:rPr>
          <w:rFonts w:ascii="GHEA Grapalat" w:hAnsi="GHEA Grapalat"/>
          <w:lang w:val="fr-FR"/>
        </w:rPr>
      </w:pPr>
    </w:p>
    <w:p w:rsidR="00BE3A1E" w:rsidRDefault="00BE3A1E" w:rsidP="00BE3A1E">
      <w:pPr>
        <w:rPr>
          <w:rFonts w:ascii="GHEA Grapalat" w:hAnsi="GHEA Grapalat"/>
          <w:lang w:val="fr-FR"/>
        </w:rPr>
      </w:pPr>
    </w:p>
    <w:p w:rsidR="00BE3A1E" w:rsidRDefault="00BE3A1E" w:rsidP="00BE3A1E">
      <w:pPr>
        <w:spacing w:line="360" w:lineRule="auto"/>
        <w:ind w:firstLine="54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«</w:t>
      </w:r>
      <w:r>
        <w:rPr>
          <w:rFonts w:ascii="GHEA Grapalat" w:hAnsi="GHEA Grapalat"/>
        </w:rPr>
        <w:t>Անկախ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պետությունների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համագործակցության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մասնակից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պետությունների</w:t>
      </w:r>
      <w:r>
        <w:rPr>
          <w:rFonts w:ascii="GHEA Grapalat" w:hAnsi="GHEA Grapalat"/>
          <w:lang w:val="fr-FR"/>
        </w:rPr>
        <w:t xml:space="preserve">` </w:t>
      </w:r>
      <w:r>
        <w:rPr>
          <w:rFonts w:ascii="GHEA Grapalat" w:hAnsi="GHEA Grapalat"/>
        </w:rPr>
        <w:t>անձանց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միջպետական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հետախուզման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  <w:lang w:val="fr-FR"/>
        </w:rPr>
        <w:t xml:space="preserve">» </w:t>
      </w:r>
      <w:r>
        <w:rPr>
          <w:rFonts w:ascii="GHEA Grapalat" w:hAnsi="GHEA Grapalat"/>
        </w:rPr>
        <w:t>պայմանագրի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իրականացման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համար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իրավասու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մարմիններ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նշանակելու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  <w:lang w:val="fr-FR"/>
        </w:rPr>
        <w:t>»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ընդունմամբ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այլ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ակտերում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փոփոխություններ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Arial Armenian"/>
          <w:lang w:val="fr-FR"/>
        </w:rPr>
        <w:t xml:space="preserve">  </w:t>
      </w:r>
      <w:r>
        <w:rPr>
          <w:rFonts w:ascii="GHEA Grapalat" w:hAnsi="GHEA Grapalat" w:cs="Sylfaen"/>
        </w:rPr>
        <w:t>լրացումներ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կատարելու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անհրաժեշտություն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չի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</w:rPr>
        <w:t>առաջանա</w:t>
      </w:r>
      <w:r>
        <w:rPr>
          <w:rFonts w:ascii="GHEA Grapalat" w:hAnsi="GHEA Grapalat" w:cs="Arial Armenian"/>
          <w:lang w:val="fr-FR"/>
        </w:rPr>
        <w:t>:</w:t>
      </w:r>
    </w:p>
    <w:p w:rsidR="00BE3A1E" w:rsidRDefault="00BE3A1E" w:rsidP="00BE3A1E">
      <w:pPr>
        <w:rPr>
          <w:rFonts w:ascii="GHEA Grapalat" w:hAnsi="GHEA Grapalat"/>
          <w:lang w:val="fr-FR"/>
        </w:rPr>
      </w:pPr>
    </w:p>
    <w:p w:rsidR="00BE3A1E" w:rsidRDefault="00BE3A1E" w:rsidP="00BE3A1E">
      <w:pPr>
        <w:jc w:val="right"/>
        <w:rPr>
          <w:rFonts w:ascii="GHEA Grapalat" w:hAnsi="GHEA Grapalat" w:cs="Sylfaen"/>
          <w:b/>
          <w:i/>
          <w:lang w:val="en-US"/>
        </w:rPr>
      </w:pPr>
      <w:r>
        <w:rPr>
          <w:rFonts w:ascii="GHEA Grapalat" w:hAnsi="GHEA Grapalat" w:cs="Sylfaen"/>
          <w:b/>
          <w:i/>
        </w:rPr>
        <w:t>ՀՀ</w:t>
      </w:r>
      <w:r>
        <w:rPr>
          <w:rFonts w:ascii="GHEA Grapalat" w:hAnsi="GHEA Grapalat" w:cs="Arial Armenian"/>
          <w:b/>
          <w:i/>
        </w:rPr>
        <w:t xml:space="preserve"> </w:t>
      </w:r>
      <w:r>
        <w:rPr>
          <w:rFonts w:ascii="GHEA Grapalat" w:hAnsi="GHEA Grapalat" w:cs="Sylfaen"/>
          <w:b/>
          <w:i/>
        </w:rPr>
        <w:t>ՈՍՏԻԿԱՆՈՒԹՅՈՒՆ</w:t>
      </w:r>
    </w:p>
    <w:p w:rsidR="00BE3A1E" w:rsidRPr="00B63549" w:rsidRDefault="00BE3A1E" w:rsidP="002956D8">
      <w:pPr>
        <w:pStyle w:val="BodyTextIndent2"/>
        <w:spacing w:after="0" w:line="360" w:lineRule="auto"/>
        <w:ind w:left="0" w:firstLine="357"/>
        <w:jc w:val="both"/>
        <w:rPr>
          <w:rFonts w:ascii="GHEA Grapalat" w:hAnsi="GHEA Grapalat"/>
          <w:color w:val="000000"/>
          <w:lang w:val="fr-FR"/>
        </w:rPr>
      </w:pPr>
      <w:bookmarkStart w:id="0" w:name="_GoBack"/>
      <w:bookmarkEnd w:id="0"/>
    </w:p>
    <w:p w:rsidR="001273AE" w:rsidRDefault="001273AE" w:rsidP="00814CB4">
      <w:pPr>
        <w:jc w:val="both"/>
        <w:rPr>
          <w:rFonts w:ascii="GHEA Grapalat" w:hAnsi="GHEA Grapalat"/>
          <w:lang w:val="af-ZA"/>
        </w:rPr>
      </w:pPr>
    </w:p>
    <w:p w:rsidR="00D834E2" w:rsidRPr="00967FCA" w:rsidRDefault="0016144C" w:rsidP="001273AE">
      <w:pPr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</w:t>
      </w:r>
    </w:p>
    <w:sectPr w:rsidR="00D834E2" w:rsidRPr="00967FCA" w:rsidSect="002A0320">
      <w:pgSz w:w="12240" w:h="15840"/>
      <w:pgMar w:top="851" w:right="900" w:bottom="567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2A0320"/>
    <w:rsid w:val="00027232"/>
    <w:rsid w:val="00045A37"/>
    <w:rsid w:val="00061D14"/>
    <w:rsid w:val="000D6E8E"/>
    <w:rsid w:val="001273AE"/>
    <w:rsid w:val="0016144C"/>
    <w:rsid w:val="00166B64"/>
    <w:rsid w:val="00191063"/>
    <w:rsid w:val="001C07BF"/>
    <w:rsid w:val="002029FE"/>
    <w:rsid w:val="002506B8"/>
    <w:rsid w:val="0029251C"/>
    <w:rsid w:val="00293939"/>
    <w:rsid w:val="002956D8"/>
    <w:rsid w:val="002A0320"/>
    <w:rsid w:val="0033267C"/>
    <w:rsid w:val="00350ABB"/>
    <w:rsid w:val="003578BE"/>
    <w:rsid w:val="003A774A"/>
    <w:rsid w:val="003C0A83"/>
    <w:rsid w:val="005907E0"/>
    <w:rsid w:val="006120DE"/>
    <w:rsid w:val="00612476"/>
    <w:rsid w:val="0073547F"/>
    <w:rsid w:val="00755072"/>
    <w:rsid w:val="00755AE8"/>
    <w:rsid w:val="00814CB4"/>
    <w:rsid w:val="00826F99"/>
    <w:rsid w:val="008D4AA1"/>
    <w:rsid w:val="00920268"/>
    <w:rsid w:val="00955345"/>
    <w:rsid w:val="00967FCA"/>
    <w:rsid w:val="009E1BA5"/>
    <w:rsid w:val="00A10C2E"/>
    <w:rsid w:val="00A31B29"/>
    <w:rsid w:val="00A924C5"/>
    <w:rsid w:val="00AB77C5"/>
    <w:rsid w:val="00B124DD"/>
    <w:rsid w:val="00B37C07"/>
    <w:rsid w:val="00B63549"/>
    <w:rsid w:val="00BE3A1E"/>
    <w:rsid w:val="00C06E9C"/>
    <w:rsid w:val="00C95873"/>
    <w:rsid w:val="00CA37BB"/>
    <w:rsid w:val="00CE153F"/>
    <w:rsid w:val="00CF7810"/>
    <w:rsid w:val="00D2168D"/>
    <w:rsid w:val="00D5171D"/>
    <w:rsid w:val="00D64DB5"/>
    <w:rsid w:val="00D6708E"/>
    <w:rsid w:val="00D67FDC"/>
    <w:rsid w:val="00D834E2"/>
    <w:rsid w:val="00DA31F9"/>
    <w:rsid w:val="00DB422C"/>
    <w:rsid w:val="00DC1DB7"/>
    <w:rsid w:val="00DE77D6"/>
    <w:rsid w:val="00E70CC1"/>
    <w:rsid w:val="00EE2130"/>
    <w:rsid w:val="00F13222"/>
    <w:rsid w:val="00F3194C"/>
    <w:rsid w:val="00FA3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2A0320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rsid w:val="002A0320"/>
  </w:style>
  <w:style w:type="character" w:styleId="Strong">
    <w:name w:val="Strong"/>
    <w:basedOn w:val="DefaultParagraphFont"/>
    <w:qFormat/>
    <w:rsid w:val="002A0320"/>
    <w:rPr>
      <w:b/>
      <w:bCs/>
    </w:rPr>
  </w:style>
  <w:style w:type="paragraph" w:styleId="BodyTextIndent2">
    <w:name w:val="Body Text Indent 2"/>
    <w:basedOn w:val="Normal"/>
    <w:link w:val="BodyTextIndent2Char"/>
    <w:rsid w:val="00B63549"/>
    <w:pPr>
      <w:spacing w:after="120" w:line="480" w:lineRule="auto"/>
      <w:ind w:left="283"/>
    </w:pPr>
    <w:rPr>
      <w:rFonts w:ascii="Times Armenian" w:hAnsi="Times Armenian"/>
      <w:szCs w:val="20"/>
      <w:lang w:val="en-US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B63549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834E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rsid w:val="00A10C2E"/>
    <w:pPr>
      <w:tabs>
        <w:tab w:val="center" w:pos="4680"/>
        <w:tab w:val="right" w:pos="9360"/>
      </w:tabs>
    </w:pPr>
    <w:rPr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A10C2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rliament.am/register.php?ID=428" TargetMode="External"/><Relationship Id="rId4" Type="http://schemas.openxmlformats.org/officeDocument/2006/relationships/hyperlink" Target="http://www.e-cis.info/page.php?id=20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LilitMk</cp:lastModifiedBy>
  <cp:revision>3</cp:revision>
  <cp:lastPrinted>2017-06-08T04:53:00Z</cp:lastPrinted>
  <dcterms:created xsi:type="dcterms:W3CDTF">2017-08-10T13:18:00Z</dcterms:created>
  <dcterms:modified xsi:type="dcterms:W3CDTF">2017-08-11T04:59:00Z</dcterms:modified>
</cp:coreProperties>
</file>