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D6" w:rsidRPr="00D95603" w:rsidRDefault="000C5BD6" w:rsidP="00123C29">
      <w:pPr>
        <w:pStyle w:val="NoSpacing"/>
        <w:spacing w:before="120" w:after="120"/>
        <w:jc w:val="center"/>
        <w:rPr>
          <w:rFonts w:ascii="GHEA Grapalat" w:hAnsi="GHEA Grapalat" w:cs="GHEA Grapalat"/>
          <w:b/>
          <w:bCs/>
          <w:sz w:val="32"/>
        </w:rPr>
      </w:pPr>
      <w:r w:rsidRPr="00D95603">
        <w:rPr>
          <w:rFonts w:ascii="GHEA Grapalat" w:hAnsi="GHEA Grapalat" w:cs="GHEA Grapalat"/>
          <w:b/>
          <w:bCs/>
          <w:sz w:val="32"/>
        </w:rPr>
        <w:t>ԱՐՁԱՆԱԳՐՈՒԹՅՈՒՆ</w:t>
      </w:r>
    </w:p>
    <w:p w:rsidR="000C5BD6" w:rsidRPr="00D95603" w:rsidRDefault="000C5BD6" w:rsidP="00123C29">
      <w:pPr>
        <w:pStyle w:val="NoSpacing"/>
        <w:spacing w:before="360" w:after="120"/>
        <w:jc w:val="center"/>
        <w:rPr>
          <w:rFonts w:ascii="GHEA Grapalat" w:hAnsi="GHEA Grapalat" w:cs="GHEA Grapalat"/>
          <w:b/>
          <w:bCs/>
          <w:sz w:val="24"/>
        </w:rPr>
      </w:pPr>
      <w:r w:rsidRPr="00D95603">
        <w:rPr>
          <w:rFonts w:ascii="GHEA Grapalat" w:hAnsi="GHEA Grapalat" w:cs="GHEA Grapalat"/>
          <w:b/>
          <w:bCs/>
          <w:sz w:val="24"/>
        </w:rPr>
        <w:t xml:space="preserve">Հայաստանի Հանրապետության </w:t>
      </w:r>
      <w:r w:rsidR="00E22FA8" w:rsidRPr="00D95603">
        <w:rPr>
          <w:rFonts w:ascii="GHEA Grapalat" w:hAnsi="GHEA Grapalat" w:cs="GHEA Grapalat"/>
          <w:b/>
          <w:bCs/>
          <w:sz w:val="24"/>
        </w:rPr>
        <w:t>կ</w:t>
      </w:r>
      <w:r w:rsidRPr="00D95603">
        <w:rPr>
          <w:rFonts w:ascii="GHEA Grapalat" w:hAnsi="GHEA Grapalat" w:cs="GHEA Grapalat"/>
          <w:b/>
          <w:bCs/>
          <w:sz w:val="24"/>
        </w:rPr>
        <w:t xml:space="preserve">առավարության և Ամերիկայի Միացյալ Նահանգների </w:t>
      </w:r>
      <w:r w:rsidR="00E22FA8" w:rsidRPr="00D95603">
        <w:rPr>
          <w:rFonts w:ascii="GHEA Grapalat" w:hAnsi="GHEA Grapalat" w:cs="GHEA Grapalat"/>
          <w:b/>
          <w:bCs/>
          <w:sz w:val="24"/>
        </w:rPr>
        <w:t>կ</w:t>
      </w:r>
      <w:r w:rsidRPr="00D95603">
        <w:rPr>
          <w:rFonts w:ascii="GHEA Grapalat" w:hAnsi="GHEA Grapalat" w:cs="GHEA Grapalat"/>
          <w:b/>
          <w:bCs/>
          <w:sz w:val="24"/>
        </w:rPr>
        <w:t>առավարության միջև թմրադեղերի հսկողության և իրավապահ ոլորտում համագործակցության նամակ-համաձայնագրում</w:t>
      </w:r>
      <w:r w:rsidR="00F657D5" w:rsidRPr="00D95603">
        <w:rPr>
          <w:rFonts w:ascii="GHEA Grapalat" w:hAnsi="GHEA Grapalat" w:cs="GHEA Grapalat"/>
          <w:b/>
          <w:bCs/>
          <w:sz w:val="24"/>
        </w:rPr>
        <w:t xml:space="preserve"> 1</w:t>
      </w:r>
      <w:r w:rsidR="00DF7829" w:rsidRPr="00D95603">
        <w:rPr>
          <w:rFonts w:ascii="GHEA Grapalat" w:hAnsi="GHEA Grapalat" w:cs="GHEA Grapalat"/>
          <w:b/>
          <w:bCs/>
          <w:sz w:val="24"/>
        </w:rPr>
        <w:t>5</w:t>
      </w:r>
      <w:r w:rsidRPr="00D95603">
        <w:rPr>
          <w:rFonts w:ascii="GHEA Grapalat" w:hAnsi="GHEA Grapalat" w:cs="GHEA Grapalat"/>
          <w:b/>
          <w:bCs/>
          <w:sz w:val="24"/>
        </w:rPr>
        <w:t>-րդ փոփոխությունը կատարելու մասին</w:t>
      </w:r>
    </w:p>
    <w:p w:rsidR="000C5BD6" w:rsidRPr="00D95603" w:rsidRDefault="000C5BD6" w:rsidP="00123C29">
      <w:pPr>
        <w:pStyle w:val="NoSpacing"/>
        <w:spacing w:before="480" w:after="120"/>
        <w:jc w:val="both"/>
        <w:rPr>
          <w:rFonts w:ascii="GHEA Grapalat" w:hAnsi="GHEA Grapalat" w:cs="GHEA Grapalat"/>
          <w:b/>
        </w:rPr>
      </w:pPr>
      <w:r w:rsidRPr="00D95603">
        <w:rPr>
          <w:rFonts w:ascii="GHEA Grapalat" w:hAnsi="GHEA Grapalat" w:cs="GHEA Grapalat"/>
          <w:b/>
        </w:rPr>
        <w:t>I. ԸՆԴՀԱՆՈՒՐ ԴՐՈՒՅԹՆԵՐ</w:t>
      </w:r>
    </w:p>
    <w:p w:rsidR="000C5BD6" w:rsidRPr="00D95603" w:rsidRDefault="000C5BD6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proofErr w:type="gramStart"/>
      <w:r w:rsidRPr="00D95603">
        <w:rPr>
          <w:rFonts w:ascii="GHEA Grapalat" w:hAnsi="GHEA Grapalat" w:cs="GHEA Grapalat"/>
        </w:rPr>
        <w:t xml:space="preserve">Հայաստանի Հանրապետության </w:t>
      </w:r>
      <w:r w:rsidR="00F657D5" w:rsidRPr="00D95603">
        <w:rPr>
          <w:rFonts w:ascii="GHEA Grapalat" w:hAnsi="GHEA Grapalat" w:cs="GHEA Grapalat"/>
        </w:rPr>
        <w:t>կ</w:t>
      </w:r>
      <w:r w:rsidRPr="00D95603">
        <w:rPr>
          <w:rFonts w:ascii="GHEA Grapalat" w:hAnsi="GHEA Grapalat" w:cs="GHEA Grapalat"/>
        </w:rPr>
        <w:t xml:space="preserve">առավարությունը և Ամերիկայի Միացյալ Նահանգների </w:t>
      </w:r>
      <w:r w:rsidR="00F657D5" w:rsidRPr="00D95603">
        <w:rPr>
          <w:rFonts w:ascii="GHEA Grapalat" w:hAnsi="GHEA Grapalat" w:cs="GHEA Grapalat"/>
        </w:rPr>
        <w:t>կ</w:t>
      </w:r>
      <w:r w:rsidRPr="00D95603">
        <w:rPr>
          <w:rFonts w:ascii="GHEA Grapalat" w:hAnsi="GHEA Grapalat" w:cs="GHEA Grapalat"/>
        </w:rPr>
        <w:t>առավարությունը (այսուհետ</w:t>
      </w:r>
      <w:r w:rsidR="00F657D5" w:rsidRPr="00D95603">
        <w:rPr>
          <w:rFonts w:ascii="GHEA Grapalat" w:hAnsi="GHEA Grapalat" w:cs="GHEA Grapalat"/>
        </w:rPr>
        <w:t>`</w:t>
      </w:r>
      <w:r w:rsidRPr="00D95603">
        <w:rPr>
          <w:rFonts w:ascii="GHEA Grapalat" w:hAnsi="GHEA Grapalat" w:cs="GHEA Grapalat"/>
        </w:rPr>
        <w:t xml:space="preserve"> յուրաքանչյուր</w:t>
      </w:r>
      <w:r w:rsidR="00F657D5" w:rsidRPr="00D95603">
        <w:rPr>
          <w:rFonts w:ascii="GHEA Grapalat" w:hAnsi="GHEA Grapalat" w:cs="GHEA Grapalat"/>
        </w:rPr>
        <w:t xml:space="preserve">ն առանձին </w:t>
      </w:r>
      <w:r w:rsidRPr="00D95603">
        <w:rPr>
          <w:rFonts w:ascii="GHEA Grapalat" w:hAnsi="GHEA Grapalat" w:cs="GHEA Grapalat"/>
        </w:rPr>
        <w:t>կանվանվի Կողմ, իսկ միասին` Կողմեր)</w:t>
      </w:r>
      <w:r w:rsidR="00DF7829" w:rsidRPr="00D95603">
        <w:rPr>
          <w:rFonts w:ascii="GHEA Grapalat" w:hAnsi="GHEA Grapalat" w:cs="GHEA Grapalat"/>
        </w:rPr>
        <w:t xml:space="preserve"> փոխադարձաբար համաձայնության եկան </w:t>
      </w:r>
      <w:r w:rsidRPr="00D95603">
        <w:rPr>
          <w:rFonts w:ascii="GHEA Grapalat" w:hAnsi="GHEA Grapalat" w:cs="GHEA Grapalat"/>
        </w:rPr>
        <w:t xml:space="preserve">ՀՀ </w:t>
      </w:r>
      <w:r w:rsidR="00F657D5" w:rsidRPr="00D95603">
        <w:rPr>
          <w:rFonts w:ascii="GHEA Grapalat" w:hAnsi="GHEA Grapalat" w:cs="GHEA Grapalat"/>
        </w:rPr>
        <w:t>կ</w:t>
      </w:r>
      <w:r w:rsidRPr="00D95603">
        <w:rPr>
          <w:rFonts w:ascii="GHEA Grapalat" w:hAnsi="GHEA Grapalat" w:cs="GHEA Grapalat"/>
        </w:rPr>
        <w:t xml:space="preserve">առավարության և ԱՄՆ </w:t>
      </w:r>
      <w:r w:rsidR="00F657D5" w:rsidRPr="00D95603">
        <w:rPr>
          <w:rFonts w:ascii="GHEA Grapalat" w:hAnsi="GHEA Grapalat" w:cs="GHEA Grapalat"/>
        </w:rPr>
        <w:t>կ</w:t>
      </w:r>
      <w:r w:rsidRPr="00D95603">
        <w:rPr>
          <w:rFonts w:ascii="GHEA Grapalat" w:hAnsi="GHEA Grapalat" w:cs="GHEA Grapalat"/>
        </w:rPr>
        <w:t>առավարության միջև 2001թ.</w:t>
      </w:r>
      <w:proofErr w:type="gramEnd"/>
      <w:r w:rsidRPr="00D95603">
        <w:rPr>
          <w:rFonts w:ascii="GHEA Grapalat" w:hAnsi="GHEA Grapalat" w:cs="GHEA Grapalat"/>
        </w:rPr>
        <w:t xml:space="preserve"> </w:t>
      </w:r>
      <w:proofErr w:type="gramStart"/>
      <w:r w:rsidRPr="00D95603">
        <w:rPr>
          <w:rFonts w:ascii="GHEA Grapalat" w:hAnsi="GHEA Grapalat" w:cs="GHEA Grapalat"/>
        </w:rPr>
        <w:t>հունիսի</w:t>
      </w:r>
      <w:proofErr w:type="gramEnd"/>
      <w:r w:rsidRPr="00D95603">
        <w:rPr>
          <w:rFonts w:ascii="GHEA Grapalat" w:hAnsi="GHEA Grapalat" w:cs="GHEA Grapalat"/>
        </w:rPr>
        <w:t xml:space="preserve"> 11-ին կնքված </w:t>
      </w:r>
      <w:r w:rsidR="00DF7829" w:rsidRPr="00D95603">
        <w:rPr>
          <w:rFonts w:ascii="GHEA Grapalat" w:hAnsi="GHEA Grapalat" w:cs="GHEA Grapalat"/>
        </w:rPr>
        <w:t>Ն</w:t>
      </w:r>
      <w:r w:rsidRPr="00D95603">
        <w:rPr>
          <w:rFonts w:ascii="GHEA Grapalat" w:hAnsi="GHEA Grapalat" w:cs="GHEA Grapalat"/>
        </w:rPr>
        <w:t>ամակ-համաձայնագրում</w:t>
      </w:r>
      <w:r w:rsidR="00DF7829" w:rsidRPr="00D95603">
        <w:rPr>
          <w:rFonts w:ascii="GHEA Grapalat" w:hAnsi="GHEA Grapalat" w:cs="GHEA Grapalat"/>
        </w:rPr>
        <w:t xml:space="preserve"> (այսուհետ՝ Նամակ-համաձայնագիր)</w:t>
      </w:r>
      <w:r w:rsidRPr="00D95603">
        <w:rPr>
          <w:rFonts w:ascii="GHEA Grapalat" w:hAnsi="GHEA Grapalat" w:cs="GHEA Grapalat"/>
        </w:rPr>
        <w:t xml:space="preserve"> </w:t>
      </w:r>
      <w:r w:rsidR="00DF7829" w:rsidRPr="00D95603">
        <w:rPr>
          <w:rFonts w:ascii="GHEA Grapalat" w:hAnsi="GHEA Grapalat" w:cs="GHEA Grapalat"/>
        </w:rPr>
        <w:t xml:space="preserve">ներքոհիշյալ  </w:t>
      </w:r>
      <w:r w:rsidRPr="00D95603">
        <w:rPr>
          <w:rFonts w:ascii="GHEA Grapalat" w:hAnsi="GHEA Grapalat" w:cs="GHEA Grapalat"/>
        </w:rPr>
        <w:t>փոփոխություն</w:t>
      </w:r>
      <w:r w:rsidR="00DF7829" w:rsidRPr="00D95603">
        <w:rPr>
          <w:rFonts w:ascii="GHEA Grapalat" w:hAnsi="GHEA Grapalat" w:cs="GHEA Grapalat"/>
        </w:rPr>
        <w:t xml:space="preserve">ները կատարելու շուրջ. </w:t>
      </w:r>
    </w:p>
    <w:p w:rsidR="0000062A" w:rsidRPr="00D95603" w:rsidRDefault="00A018FE" w:rsidP="00123C29">
      <w:pPr>
        <w:pStyle w:val="NoSpacing"/>
        <w:numPr>
          <w:ilvl w:val="0"/>
          <w:numId w:val="4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ԱՄՆ կառավարությունը 2001թ. </w:t>
      </w:r>
      <w:proofErr w:type="gramStart"/>
      <w:r w:rsidRPr="00D95603">
        <w:rPr>
          <w:rFonts w:ascii="GHEA Grapalat" w:hAnsi="GHEA Grapalat" w:cs="GHEA Grapalat"/>
        </w:rPr>
        <w:t>ստորագրված</w:t>
      </w:r>
      <w:proofErr w:type="gramEnd"/>
      <w:r w:rsidRPr="00D95603">
        <w:rPr>
          <w:rFonts w:ascii="GHEA Grapalat" w:hAnsi="GHEA Grapalat" w:cs="GHEA Grapalat"/>
        </w:rPr>
        <w:t xml:space="preserve"> Նամակ-համաձայնագրով և հետագայում  դրանում փոփոխություններ</w:t>
      </w:r>
      <w:r w:rsidR="0000062A" w:rsidRPr="00D95603">
        <w:rPr>
          <w:rFonts w:ascii="GHEA Grapalat" w:hAnsi="GHEA Grapalat" w:cs="GHEA Grapalat"/>
        </w:rPr>
        <w:t xml:space="preserve"> կատարելու մասին արձանագրություններով </w:t>
      </w:r>
      <w:r w:rsidRPr="00D95603">
        <w:rPr>
          <w:rFonts w:ascii="GHEA Grapalat" w:hAnsi="GHEA Grapalat" w:cs="GHEA Grapalat"/>
        </w:rPr>
        <w:t xml:space="preserve">սահմանված ստորև հիշատակվող ծրագրերի համար կտրամադրի լրացուցիչ ռեսուրսներ: 2001թ. </w:t>
      </w:r>
      <w:proofErr w:type="gramStart"/>
      <w:r w:rsidRPr="00D95603">
        <w:rPr>
          <w:rFonts w:ascii="GHEA Grapalat" w:hAnsi="GHEA Grapalat" w:cs="GHEA Grapalat"/>
        </w:rPr>
        <w:t>հունիսի</w:t>
      </w:r>
      <w:proofErr w:type="gramEnd"/>
      <w:r w:rsidRPr="00D95603">
        <w:rPr>
          <w:rFonts w:ascii="GHEA Grapalat" w:hAnsi="GHEA Grapalat" w:cs="GHEA Grapalat"/>
        </w:rPr>
        <w:t xml:space="preserve"> 11-ի Նամակ-համաձայնագրի </w:t>
      </w:r>
      <w:r w:rsidR="0000062A" w:rsidRPr="00D95603">
        <w:rPr>
          <w:rFonts w:ascii="GHEA Grapalat" w:hAnsi="GHEA Grapalat" w:cs="GHEA Grapalat"/>
        </w:rPr>
        <w:t xml:space="preserve">սույն </w:t>
      </w:r>
      <w:r w:rsidRPr="00D95603">
        <w:rPr>
          <w:rFonts w:ascii="GHEA Grapalat" w:hAnsi="GHEA Grapalat" w:cs="GHEA Grapalat"/>
        </w:rPr>
        <w:t xml:space="preserve">փոփոխությամբ Նամակ-համաձայնագրի և </w:t>
      </w:r>
      <w:r w:rsidR="0000062A" w:rsidRPr="00D95603">
        <w:rPr>
          <w:rFonts w:ascii="GHEA Grapalat" w:hAnsi="GHEA Grapalat" w:cs="GHEA Grapalat"/>
        </w:rPr>
        <w:t xml:space="preserve">հետագայում  դրանում փոփոխություններ կատարելու մասին արձանագրությունների </w:t>
      </w:r>
      <w:r w:rsidRPr="00D95603">
        <w:rPr>
          <w:rFonts w:ascii="GHEA Grapalat" w:hAnsi="GHEA Grapalat" w:cs="GHEA Grapalat"/>
        </w:rPr>
        <w:t xml:space="preserve">համաձայն իրականացվող ստորև </w:t>
      </w:r>
      <w:r w:rsidR="0000062A" w:rsidRPr="00D95603">
        <w:rPr>
          <w:rFonts w:ascii="GHEA Grapalat" w:hAnsi="GHEA Grapalat" w:cs="GHEA Grapalat"/>
        </w:rPr>
        <w:t xml:space="preserve">թվարկվող </w:t>
      </w:r>
      <w:r w:rsidRPr="00D95603">
        <w:rPr>
          <w:rFonts w:ascii="GHEA Grapalat" w:hAnsi="GHEA Grapalat" w:cs="GHEA Grapalat"/>
        </w:rPr>
        <w:t xml:space="preserve">ծրագրերի կատարողական գնահատման պայմանները մնում են </w:t>
      </w:r>
      <w:r w:rsidR="0000062A" w:rsidRPr="00D95603">
        <w:rPr>
          <w:rFonts w:ascii="GHEA Grapalat" w:hAnsi="GHEA Grapalat" w:cs="GHEA Grapalat"/>
        </w:rPr>
        <w:t xml:space="preserve">անփոփոխ: Բոլոր այլ պարտավորությունները, ժամկետներն ու պայմանները, որոնք սահմանվել են 2001թ. հունիսի 11-ին կնքված Նամակ-համաձայնագրով և հետագայում  դրանում փոփոխություններ կատարելու մասին արձանագրություններով շարունակում են գործել և լիակատար ուժի մեջ մնալ: </w:t>
      </w:r>
    </w:p>
    <w:p w:rsidR="00E3366B" w:rsidRPr="00D95603" w:rsidRDefault="0000062A" w:rsidP="00123C29">
      <w:pPr>
        <w:pStyle w:val="NoSpacing"/>
        <w:numPr>
          <w:ilvl w:val="0"/>
          <w:numId w:val="44"/>
        </w:numPr>
        <w:spacing w:before="12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 xml:space="preserve">Մշտական իրավախորհրդատուի ծրագիր. </w:t>
      </w:r>
      <w:r w:rsidRPr="00D95603">
        <w:rPr>
          <w:rFonts w:ascii="GHEA Grapalat" w:hAnsi="GHEA Grapalat" w:cs="GHEA Grapalat"/>
          <w:bCs/>
        </w:rPr>
        <w:t>ԱՄՆ կառավարությունը 720.000 ԱՄՆ դոլարի չափով լրացուցիչ ռեսուրսներ կտրամադրի 2012թ. սեպտեմբերի 10-ին ստորագրված թիվ 14 արձանագրության մեջ նկարագրված ծրագրին:</w:t>
      </w:r>
      <w:r w:rsidRPr="00D95603">
        <w:rPr>
          <w:rFonts w:ascii="GHEA Grapalat" w:hAnsi="GHEA Grapalat" w:cs="GHEA Grapalat"/>
          <w:b/>
          <w:bCs/>
        </w:rPr>
        <w:t xml:space="preserve"> </w:t>
      </w:r>
      <w:r w:rsidR="00E3366B" w:rsidRPr="00D95603">
        <w:rPr>
          <w:rFonts w:ascii="GHEA Grapalat" w:hAnsi="GHEA Grapalat" w:cs="GHEA Grapalat"/>
          <w:bCs/>
        </w:rPr>
        <w:t>Այս լրացուցիչ ֆինանսավորումը տրամադրվում է այս երկարաժամկետ ծրագրի շարունակական առաջըն</w:t>
      </w:r>
      <w:r w:rsidR="00452FAD" w:rsidRPr="00D95603">
        <w:rPr>
          <w:rFonts w:ascii="GHEA Grapalat" w:hAnsi="GHEA Grapalat" w:cs="GHEA Grapalat"/>
          <w:bCs/>
        </w:rPr>
        <w:t>թ</w:t>
      </w:r>
      <w:r w:rsidR="00E3366B" w:rsidRPr="00D95603">
        <w:rPr>
          <w:rFonts w:ascii="GHEA Grapalat" w:hAnsi="GHEA Grapalat" w:cs="GHEA Grapalat"/>
          <w:bCs/>
        </w:rPr>
        <w:t>ացն ապահովելու նպատակով:</w:t>
      </w:r>
    </w:p>
    <w:p w:rsidR="00E3366B" w:rsidRPr="00D95603" w:rsidRDefault="00E3366B" w:rsidP="00123C29">
      <w:pPr>
        <w:pStyle w:val="NoSpacing"/>
        <w:numPr>
          <w:ilvl w:val="0"/>
          <w:numId w:val="44"/>
        </w:numPr>
        <w:spacing w:before="12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 xml:space="preserve">Իրավապահ ոլորտի զարգացման ծրագիր – </w:t>
      </w:r>
      <w:r w:rsidRPr="00D95603">
        <w:rPr>
          <w:rFonts w:ascii="GHEA Grapalat" w:hAnsi="GHEA Grapalat" w:cs="GHEA Grapalat"/>
          <w:bCs/>
        </w:rPr>
        <w:t>ԱՄՆ կառավարությունը 250.000 ԱՄՆ դոլարի չափով լրացուցիչ ռեսուրսներ կտրամադրի 2012թ. սեպտեմբերի 10-ին ստորագրված թիվ 14 արձանագրության մեջ նկարագրված ծրագրին:</w:t>
      </w:r>
      <w:r w:rsidRPr="00D95603">
        <w:rPr>
          <w:rFonts w:ascii="GHEA Grapalat" w:hAnsi="GHEA Grapalat" w:cs="GHEA Grapalat"/>
          <w:b/>
          <w:bCs/>
        </w:rPr>
        <w:t xml:space="preserve"> </w:t>
      </w:r>
      <w:r w:rsidRPr="00D95603">
        <w:rPr>
          <w:rFonts w:ascii="GHEA Grapalat" w:hAnsi="GHEA Grapalat" w:cs="GHEA Grapalat"/>
          <w:bCs/>
        </w:rPr>
        <w:t>Այս լրացուցիչ ֆինանսավորումը տրամադրվում է այս երկարաժամկետ ծրագրի շարունակական առաջը</w:t>
      </w:r>
      <w:r w:rsidR="00452FAD" w:rsidRPr="00D95603">
        <w:rPr>
          <w:rFonts w:ascii="GHEA Grapalat" w:hAnsi="GHEA Grapalat" w:cs="GHEA Grapalat"/>
          <w:bCs/>
        </w:rPr>
        <w:t>թ</w:t>
      </w:r>
      <w:r w:rsidRPr="00D95603">
        <w:rPr>
          <w:rFonts w:ascii="GHEA Grapalat" w:hAnsi="GHEA Grapalat" w:cs="GHEA Grapalat"/>
          <w:bCs/>
        </w:rPr>
        <w:t xml:space="preserve">նացն ապահովելու նպատակով: </w:t>
      </w:r>
    </w:p>
    <w:p w:rsidR="00E3366B" w:rsidRPr="00D95603" w:rsidRDefault="00DF06F9" w:rsidP="00123C29">
      <w:pPr>
        <w:pStyle w:val="NoSpacing"/>
        <w:numPr>
          <w:ilvl w:val="0"/>
          <w:numId w:val="45"/>
        </w:numPr>
        <w:spacing w:before="120" w:after="120"/>
        <w:jc w:val="both"/>
        <w:rPr>
          <w:rFonts w:ascii="GHEA Grapalat" w:hAnsi="GHEA Grapalat" w:cs="GHEA Grapalat"/>
          <w:bCs/>
        </w:rPr>
      </w:pPr>
      <w:r w:rsidRPr="00D95603">
        <w:rPr>
          <w:rFonts w:ascii="GHEA Grapalat" w:hAnsi="GHEA Grapalat" w:cs="GHEA Grapalat"/>
        </w:rPr>
        <w:t xml:space="preserve">2001թ. հունիսի 11-ի Նամակ-համաձայնագրի և հետագայում  դրանում փոփոխություններ կատարելու մասին արձանագրությունների համաձայն իրականացվող ստորև թվարկվող ծրագրերի հետ կապված </w:t>
      </w:r>
      <w:r w:rsidR="00E3366B" w:rsidRPr="00D95603">
        <w:rPr>
          <w:rFonts w:ascii="GHEA Grapalat" w:hAnsi="GHEA Grapalat" w:cs="GHEA Grapalat"/>
          <w:bCs/>
        </w:rPr>
        <w:t>ԱՄՆ կառավարությ</w:t>
      </w:r>
      <w:r w:rsidRPr="00D95603">
        <w:rPr>
          <w:rFonts w:ascii="GHEA Grapalat" w:hAnsi="GHEA Grapalat" w:cs="GHEA Grapalat"/>
          <w:bCs/>
        </w:rPr>
        <w:t xml:space="preserve">ունը տրամադրում է լրացուցիչ ռեսուրսներ և առաջարկում է փոփոխություններ: Այս փոփոխված ծրագրերի նկարագրերն ու կատարողական գնահատման  չափորոշիչները ներկայացվում են բաժին II-ում:  </w:t>
      </w:r>
    </w:p>
    <w:p w:rsidR="00845DC0" w:rsidRPr="00D95603" w:rsidRDefault="00DF06F9" w:rsidP="00123C29">
      <w:pPr>
        <w:pStyle w:val="NoSpacing"/>
        <w:numPr>
          <w:ilvl w:val="0"/>
          <w:numId w:val="46"/>
        </w:numPr>
        <w:spacing w:before="12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>Մարդկանց թրաֆիքինգի դեմ պայքարի ծրագիր</w:t>
      </w:r>
      <w:r w:rsidR="00845DC0" w:rsidRPr="00D95603">
        <w:rPr>
          <w:rFonts w:ascii="GHEA Grapalat" w:hAnsi="GHEA Grapalat" w:cs="GHEA Grapalat"/>
          <w:b/>
          <w:bCs/>
        </w:rPr>
        <w:t xml:space="preserve">. </w:t>
      </w:r>
      <w:r w:rsidRPr="00D95603">
        <w:rPr>
          <w:rFonts w:ascii="GHEA Grapalat" w:hAnsi="GHEA Grapalat" w:cs="GHEA Grapalat"/>
          <w:b/>
          <w:bCs/>
        </w:rPr>
        <w:t xml:space="preserve"> – </w:t>
      </w:r>
      <w:r w:rsidR="00845DC0" w:rsidRPr="00D95603">
        <w:rPr>
          <w:rFonts w:ascii="GHEA Grapalat" w:hAnsi="GHEA Grapalat" w:cs="GHEA Grapalat"/>
          <w:bCs/>
        </w:rPr>
        <w:t>ԱՄՆ կառավարությունը 90.000 ԱՄՆ դոլարի չափով լրացուցիչ ռեսու</w:t>
      </w:r>
      <w:bookmarkStart w:id="0" w:name="_GoBack"/>
      <w:bookmarkEnd w:id="0"/>
      <w:r w:rsidR="00845DC0" w:rsidRPr="00D95603">
        <w:rPr>
          <w:rFonts w:ascii="GHEA Grapalat" w:hAnsi="GHEA Grapalat" w:cs="GHEA Grapalat"/>
          <w:bCs/>
        </w:rPr>
        <w:t xml:space="preserve">րսներ կտրամադրի և փոփոխություններ </w:t>
      </w:r>
      <w:r w:rsidR="00845DC0" w:rsidRPr="00D95603">
        <w:rPr>
          <w:rFonts w:ascii="GHEA Grapalat" w:hAnsi="GHEA Grapalat" w:cs="GHEA Grapalat"/>
          <w:bCs/>
        </w:rPr>
        <w:lastRenderedPageBreak/>
        <w:t>կկատարի 2012թ. սեպտեմբերի 10-ին ստորագրված թիվ 14 արձանագրության մեջ նկարագրված ծրագրում:</w:t>
      </w:r>
    </w:p>
    <w:p w:rsidR="00845DC0" w:rsidRPr="00D95603" w:rsidRDefault="00845DC0" w:rsidP="00123C29">
      <w:pPr>
        <w:pStyle w:val="NoSpacing"/>
        <w:numPr>
          <w:ilvl w:val="0"/>
          <w:numId w:val="4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  <w:b/>
          <w:bCs/>
        </w:rPr>
        <w:t xml:space="preserve">Հայաստանի </w:t>
      </w:r>
      <w:r w:rsidR="00DF06F9" w:rsidRPr="00D95603">
        <w:rPr>
          <w:rFonts w:ascii="GHEA Grapalat" w:hAnsi="GHEA Grapalat" w:cs="GHEA Grapalat"/>
          <w:b/>
          <w:bCs/>
        </w:rPr>
        <w:t>իրավական սոցիալականացման ծրագիր</w:t>
      </w:r>
      <w:r w:rsidRPr="00D95603">
        <w:rPr>
          <w:rFonts w:ascii="GHEA Grapalat" w:hAnsi="GHEA Grapalat" w:cs="GHEA Grapalat"/>
          <w:b/>
          <w:bCs/>
        </w:rPr>
        <w:t xml:space="preserve">. </w:t>
      </w:r>
      <w:r w:rsidRPr="00D95603">
        <w:rPr>
          <w:rFonts w:ascii="GHEA Grapalat" w:hAnsi="GHEA Grapalat" w:cs="GHEA Grapalat"/>
          <w:bCs/>
        </w:rPr>
        <w:t>ԱՄՆ կառավարությունը 250.000 ԱՄՆ դոլարի չափով լրացուցիչ ռեսուրսներ կտրամադրի և փոփոխություններ կկատարի 2012թ. սեպտեմբերի 10-ին ստորագրված թիվ 14 արձանագրության մեջ նկարագրված «Փրոջեքթ Հարմոնի, ԶԱՆԳ (Զարգացնենք արդարադատությանը նպաստող գաղափարներ) իրավական սոցիալականացման ծրագրում»</w:t>
      </w:r>
      <w:r w:rsidR="00452FAD" w:rsidRPr="00D95603">
        <w:rPr>
          <w:rFonts w:ascii="GHEA Grapalat" w:hAnsi="GHEA Grapalat" w:cs="GHEA Grapalat"/>
          <w:bCs/>
        </w:rPr>
        <w:t>:</w:t>
      </w:r>
    </w:p>
    <w:p w:rsidR="00DF06F9" w:rsidRPr="00D95603" w:rsidRDefault="00845DC0" w:rsidP="00123C29">
      <w:pPr>
        <w:pStyle w:val="NoSpacing"/>
        <w:numPr>
          <w:ilvl w:val="0"/>
          <w:numId w:val="4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  <w:b/>
          <w:bCs/>
        </w:rPr>
        <w:t xml:space="preserve">Քրեական իրավունքի բարեփոխումների ծրագիր. </w:t>
      </w:r>
      <w:r w:rsidRPr="00D95603">
        <w:rPr>
          <w:rFonts w:ascii="GHEA Grapalat" w:hAnsi="GHEA Grapalat" w:cs="GHEA Grapalat"/>
          <w:bCs/>
        </w:rPr>
        <w:t>ԱՄՆ կառավարությունը 380.000 ԱՄՆ դոլարի չափով լրացուցիչ ռեսուրսներ կտրամադրի և փոփոխություններ կկատարի 2012թ. սեպտեմբերի 10-ին ստորագրված թիվ 14 արձանագրության մեջ նկարագրված «</w:t>
      </w:r>
      <w:r w:rsidR="00DF06F9" w:rsidRPr="00D95603">
        <w:rPr>
          <w:rFonts w:ascii="GHEA Grapalat" w:hAnsi="GHEA Grapalat" w:cs="GHEA Grapalat"/>
          <w:bCs/>
        </w:rPr>
        <w:t>Ամերիկյան փաստաբանների ընկերակցության իրավունքի գերակայության</w:t>
      </w:r>
      <w:r w:rsidR="00DF06F9" w:rsidRPr="00D95603">
        <w:rPr>
          <w:rFonts w:ascii="GHEA Grapalat" w:hAnsi="GHEA Grapalat" w:cs="GHEA Grapalat"/>
        </w:rPr>
        <w:t xml:space="preserve"> </w:t>
      </w:r>
      <w:r w:rsidR="00DF06F9" w:rsidRPr="00D95603">
        <w:rPr>
          <w:rFonts w:ascii="GHEA Grapalat" w:hAnsi="GHEA Grapalat" w:cs="GHEA Grapalat"/>
          <w:bCs/>
        </w:rPr>
        <w:t>նախաձեռնության (ԱՓԸ/ԻԳՆ)</w:t>
      </w:r>
      <w:r w:rsidRPr="00D95603">
        <w:rPr>
          <w:rFonts w:ascii="GHEA Grapalat" w:hAnsi="GHEA Grapalat" w:cs="GHEA Grapalat"/>
          <w:bCs/>
        </w:rPr>
        <w:t xml:space="preserve"> Քրեական իրավունքի բարեփոխումների ծրագրում»:</w:t>
      </w:r>
    </w:p>
    <w:p w:rsidR="00845DC0" w:rsidRPr="00D95603" w:rsidRDefault="00DF06F9" w:rsidP="00123C29">
      <w:pPr>
        <w:pStyle w:val="NoSpacing"/>
        <w:numPr>
          <w:ilvl w:val="0"/>
          <w:numId w:val="4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  <w:b/>
          <w:bCs/>
        </w:rPr>
        <w:t>Քրեակատարողական հաստատությունների զարգացման ծրագիր</w:t>
      </w:r>
      <w:r w:rsidR="00845DC0" w:rsidRPr="00D95603">
        <w:rPr>
          <w:rFonts w:ascii="GHEA Grapalat" w:hAnsi="GHEA Grapalat" w:cs="GHEA Grapalat"/>
          <w:b/>
          <w:bCs/>
        </w:rPr>
        <w:t xml:space="preserve">. </w:t>
      </w:r>
      <w:r w:rsidRPr="00D95603">
        <w:rPr>
          <w:rFonts w:ascii="GHEA Grapalat" w:hAnsi="GHEA Grapalat" w:cs="GHEA Grapalat"/>
          <w:b/>
          <w:bCs/>
        </w:rPr>
        <w:t xml:space="preserve"> </w:t>
      </w:r>
      <w:r w:rsidR="00845DC0" w:rsidRPr="00D95603">
        <w:rPr>
          <w:rFonts w:ascii="GHEA Grapalat" w:hAnsi="GHEA Grapalat" w:cs="GHEA Grapalat"/>
          <w:bCs/>
        </w:rPr>
        <w:t>ԱՄՆ կառավարությունը 388.000 ԱՄՆ դոլարի չափով լրացուցիչ ռեսուրսներ կտրամադրի և փոփոխություններ կկատարի 2012թ. սեպտեմբերի 10-ին ստորագրված թիվ 14 արձանագրության մեջ նկարագրված ծրագրում:</w:t>
      </w:r>
    </w:p>
    <w:p w:rsidR="00845DC0" w:rsidRPr="00D95603" w:rsidRDefault="00845DC0" w:rsidP="00123C29">
      <w:pPr>
        <w:pStyle w:val="NoSpacing"/>
        <w:numPr>
          <w:ilvl w:val="0"/>
          <w:numId w:val="4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  <w:b/>
          <w:bCs/>
        </w:rPr>
        <w:t>Քրեափորձագիտական լաբորատորիայի</w:t>
      </w:r>
      <w:r w:rsidR="00452FAD" w:rsidRPr="00D95603">
        <w:rPr>
          <w:rFonts w:ascii="GHEA Grapalat" w:hAnsi="GHEA Grapalat" w:cs="GHEA Grapalat"/>
          <w:b/>
          <w:bCs/>
        </w:rPr>
        <w:t xml:space="preserve"> </w:t>
      </w:r>
      <w:r w:rsidRPr="00D95603">
        <w:rPr>
          <w:rFonts w:ascii="GHEA Grapalat" w:hAnsi="GHEA Grapalat" w:cs="GHEA Grapalat"/>
          <w:b/>
          <w:bCs/>
        </w:rPr>
        <w:t xml:space="preserve">զարգացման ծրագիր. </w:t>
      </w:r>
      <w:r w:rsidRPr="00D95603">
        <w:rPr>
          <w:rFonts w:ascii="GHEA Grapalat" w:hAnsi="GHEA Grapalat" w:cs="GHEA Grapalat"/>
          <w:bCs/>
        </w:rPr>
        <w:t>ԱՄՆ կառավարությունը 63.000 ԱՄՆ դոլարի չափով լրացուցիչ ռեսուրսներ կտրամադրի և փոփոխություններ կկատարի 2012թ. սեպտեմբերի 10-ին ստորագրված թիվ 14 արձանագրության մեջ նկարագրված ծրագրում:</w:t>
      </w:r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845DC0" w:rsidRPr="00D95603" w:rsidRDefault="00845DC0" w:rsidP="00123C29">
      <w:pPr>
        <w:pStyle w:val="NoSpacing"/>
        <w:numPr>
          <w:ilvl w:val="0"/>
          <w:numId w:val="4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ԱՄՆ կառավարությունը նաև միջոցներ կհատկացնի մեկ նոր ծրագրի համար</w:t>
      </w:r>
      <w:r w:rsidR="00DA6F24" w:rsidRPr="00D95603">
        <w:rPr>
          <w:rFonts w:ascii="GHEA Grapalat" w:hAnsi="GHEA Grapalat" w:cs="GHEA Grapalat"/>
        </w:rPr>
        <w:t xml:space="preserve">: Այս նոր </w:t>
      </w:r>
      <w:r w:rsidR="00452FAD" w:rsidRPr="00D95603">
        <w:rPr>
          <w:rFonts w:ascii="GHEA Grapalat" w:hAnsi="GHEA Grapalat" w:cs="GHEA Grapalat"/>
        </w:rPr>
        <w:t>ծ</w:t>
      </w:r>
      <w:r w:rsidR="00DA6F24" w:rsidRPr="00D95603">
        <w:rPr>
          <w:rFonts w:ascii="GHEA Grapalat" w:hAnsi="GHEA Grapalat" w:cs="GHEA Grapalat"/>
        </w:rPr>
        <w:t xml:space="preserve">րագրի նկարագիրը և </w:t>
      </w:r>
      <w:r w:rsidR="00452FAD" w:rsidRPr="00D95603">
        <w:rPr>
          <w:rFonts w:ascii="GHEA Grapalat" w:hAnsi="GHEA Grapalat" w:cs="GHEA Grapalat"/>
        </w:rPr>
        <w:t>կատար</w:t>
      </w:r>
      <w:r w:rsidR="00DA6F24" w:rsidRPr="00D95603">
        <w:rPr>
          <w:rFonts w:ascii="GHEA Grapalat" w:hAnsi="GHEA Grapalat" w:cs="GHEA Grapalat"/>
        </w:rPr>
        <w:t>ողական գնահատման չափո</w:t>
      </w:r>
      <w:r w:rsidR="00452FAD" w:rsidRPr="00D95603">
        <w:rPr>
          <w:rFonts w:ascii="GHEA Grapalat" w:hAnsi="GHEA Grapalat" w:cs="GHEA Grapalat"/>
        </w:rPr>
        <w:t>ր</w:t>
      </w:r>
      <w:r w:rsidR="00DA6F24" w:rsidRPr="00D95603">
        <w:rPr>
          <w:rFonts w:ascii="GHEA Grapalat" w:hAnsi="GHEA Grapalat" w:cs="GHEA Grapalat"/>
        </w:rPr>
        <w:t>ոշիչնե</w:t>
      </w:r>
      <w:r w:rsidR="001033DD" w:rsidRPr="00D95603">
        <w:rPr>
          <w:rFonts w:ascii="GHEA Grapalat" w:hAnsi="GHEA Grapalat" w:cs="GHEA Grapalat"/>
        </w:rPr>
        <w:t>ր</w:t>
      </w:r>
      <w:r w:rsidR="00DA6F24" w:rsidRPr="00D95603">
        <w:rPr>
          <w:rFonts w:ascii="GHEA Grapalat" w:hAnsi="GHEA Grapalat" w:cs="GHEA Grapalat"/>
        </w:rPr>
        <w:t>ը ներկայացվում են Բաժին II-ում:</w:t>
      </w:r>
    </w:p>
    <w:p w:rsidR="00845DC0" w:rsidRPr="00D95603" w:rsidRDefault="00DA6F24" w:rsidP="00123C29">
      <w:pPr>
        <w:pStyle w:val="NoSpacing"/>
        <w:numPr>
          <w:ilvl w:val="0"/>
          <w:numId w:val="4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  <w:b/>
        </w:rPr>
        <w:t xml:space="preserve">Հակակոռուպցիոն բարեփոխումների աջակցության ծրագիր. </w:t>
      </w:r>
      <w:r w:rsidRPr="00D95603">
        <w:rPr>
          <w:rFonts w:ascii="GHEA Grapalat" w:hAnsi="GHEA Grapalat" w:cs="GHEA Grapalat"/>
        </w:rPr>
        <w:t>ԱՄՆ կառավարությունը կտամադրի 100.000 ԱՄՆ դոլարի ֆինանսավորում Հայաստանում կոռո</w:t>
      </w:r>
      <w:r w:rsidR="001033DD" w:rsidRPr="00D95603">
        <w:rPr>
          <w:rFonts w:ascii="GHEA Grapalat" w:hAnsi="GHEA Grapalat" w:cs="GHEA Grapalat"/>
        </w:rPr>
        <w:t>ւ</w:t>
      </w:r>
      <w:r w:rsidRPr="00D95603">
        <w:rPr>
          <w:rFonts w:ascii="GHEA Grapalat" w:hAnsi="GHEA Grapalat" w:cs="GHEA Grapalat"/>
        </w:rPr>
        <w:t xml:space="preserve">պցիայի դեմ պայքարին ուղղված այս նոր ծրագրի ներքո: </w:t>
      </w:r>
    </w:p>
    <w:p w:rsidR="000C5BD6" w:rsidRPr="00D95603" w:rsidRDefault="000C5BD6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ԱՄՆ </w:t>
      </w:r>
      <w:r w:rsidR="00F657D5" w:rsidRPr="00D95603">
        <w:rPr>
          <w:rFonts w:ascii="GHEA Grapalat" w:hAnsi="GHEA Grapalat" w:cs="GHEA Grapalat"/>
        </w:rPr>
        <w:t>կ</w:t>
      </w:r>
      <w:r w:rsidRPr="00D95603">
        <w:rPr>
          <w:rFonts w:ascii="GHEA Grapalat" w:hAnsi="GHEA Grapalat" w:cs="GHEA Grapalat"/>
        </w:rPr>
        <w:t xml:space="preserve">առավարության կողմից այս ծրագրերի հետագա ֆինանսավորումը կախված է պատշաճ ձևով լիազորված </w:t>
      </w:r>
      <w:r w:rsidR="00F657D5" w:rsidRPr="00D95603">
        <w:rPr>
          <w:rFonts w:ascii="GHEA Grapalat" w:hAnsi="GHEA Grapalat" w:cs="GHEA Grapalat"/>
        </w:rPr>
        <w:t xml:space="preserve">և հատկացված </w:t>
      </w:r>
      <w:r w:rsidRPr="00D95603">
        <w:rPr>
          <w:rFonts w:ascii="GHEA Grapalat" w:hAnsi="GHEA Grapalat" w:cs="GHEA Grapalat"/>
        </w:rPr>
        <w:t>ֆինանսական միջոցներ</w:t>
      </w:r>
      <w:r w:rsidR="00F657D5" w:rsidRPr="00D95603">
        <w:rPr>
          <w:rFonts w:ascii="GHEA Grapalat" w:hAnsi="GHEA Grapalat" w:cs="GHEA Grapalat"/>
        </w:rPr>
        <w:t xml:space="preserve">ի առկայությունից, ծրագրային նպատակների ուղղությամբ </w:t>
      </w:r>
      <w:r w:rsidRPr="00D95603">
        <w:rPr>
          <w:rFonts w:ascii="GHEA Grapalat" w:hAnsi="GHEA Grapalat" w:cs="GHEA Grapalat"/>
        </w:rPr>
        <w:t>դրական արդյունք և բավարար առաջընթաց ապահովելուց</w:t>
      </w:r>
      <w:r w:rsidR="00F657D5" w:rsidRPr="00D95603">
        <w:rPr>
          <w:rFonts w:ascii="GHEA Grapalat" w:hAnsi="GHEA Grapalat" w:cs="GHEA Grapalat"/>
        </w:rPr>
        <w:t xml:space="preserve"> և Ա</w:t>
      </w:r>
      <w:r w:rsidRPr="00D95603">
        <w:rPr>
          <w:rFonts w:ascii="GHEA Grapalat" w:hAnsi="GHEA Grapalat" w:cs="GHEA Grapalat"/>
        </w:rPr>
        <w:t>ՄՆ պետ</w:t>
      </w:r>
      <w:r w:rsidR="00F657D5" w:rsidRPr="00D95603">
        <w:rPr>
          <w:rFonts w:ascii="GHEA Grapalat" w:hAnsi="GHEA Grapalat" w:cs="GHEA Grapalat"/>
        </w:rPr>
        <w:t>քարտուղարության</w:t>
      </w:r>
      <w:r w:rsidRPr="00D95603">
        <w:rPr>
          <w:rFonts w:ascii="GHEA Grapalat" w:hAnsi="GHEA Grapalat" w:cs="GHEA Grapalat"/>
        </w:rPr>
        <w:t xml:space="preserve"> </w:t>
      </w:r>
      <w:r w:rsidR="00F657D5" w:rsidRPr="00D95603">
        <w:rPr>
          <w:rFonts w:ascii="GHEA Grapalat" w:hAnsi="GHEA Grapalat" w:cs="GHEA Grapalat"/>
        </w:rPr>
        <w:t xml:space="preserve">հաստատումից:  </w:t>
      </w:r>
    </w:p>
    <w:p w:rsidR="000C5BD6" w:rsidRPr="00D95603" w:rsidRDefault="000C5BD6" w:rsidP="00123C29">
      <w:pPr>
        <w:pStyle w:val="NoSpacing"/>
        <w:spacing w:before="480" w:after="120"/>
        <w:jc w:val="both"/>
        <w:rPr>
          <w:rFonts w:ascii="GHEA Grapalat" w:hAnsi="GHEA Grapalat" w:cs="GHEA Grapalat"/>
          <w:b/>
        </w:rPr>
      </w:pPr>
      <w:r w:rsidRPr="00D95603">
        <w:rPr>
          <w:rFonts w:ascii="GHEA Grapalat" w:hAnsi="GHEA Grapalat" w:cs="GHEA Grapalat"/>
          <w:b/>
        </w:rPr>
        <w:t>II. ԾՐԱԳՐԵՐԻ ՆԿԱՐԱԳՐՈՒԹՅՈՒՆԸ</w:t>
      </w:r>
      <w:r w:rsidR="00F800D0" w:rsidRPr="00D95603">
        <w:rPr>
          <w:rFonts w:ascii="GHEA Grapalat" w:hAnsi="GHEA Grapalat" w:cs="GHEA Grapalat"/>
          <w:b/>
        </w:rPr>
        <w:t xml:space="preserve"> </w:t>
      </w:r>
      <w:r w:rsidRPr="00D95603">
        <w:rPr>
          <w:rFonts w:ascii="GHEA Grapalat" w:hAnsi="GHEA Grapalat" w:cs="GHEA Grapalat"/>
          <w:b/>
        </w:rPr>
        <w:t>ԵՎ</w:t>
      </w:r>
      <w:r w:rsidR="001033DD" w:rsidRPr="00D95603">
        <w:rPr>
          <w:rFonts w:ascii="GHEA Grapalat" w:hAnsi="GHEA Grapalat" w:cs="GHEA Grapalat"/>
        </w:rPr>
        <w:t xml:space="preserve"> ԿԱՏԱՐՈՂԱԿԱՆ ԳՆԱՀԱՏՄԱՆ ՉԱՓՈՐՈՇԻՉՆԵՐԸ</w:t>
      </w:r>
    </w:p>
    <w:p w:rsidR="000C5BD6" w:rsidRPr="00D95603" w:rsidRDefault="000C5BD6" w:rsidP="00123C29">
      <w:pPr>
        <w:pStyle w:val="NoSpacing"/>
        <w:numPr>
          <w:ilvl w:val="0"/>
          <w:numId w:val="47"/>
        </w:numPr>
        <w:spacing w:before="36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 xml:space="preserve">Մարդկանց թրաֆիքինգի դեմ պայքարի ծրագիր – </w:t>
      </w:r>
      <w:r w:rsidR="00DA6F24" w:rsidRPr="00D95603">
        <w:rPr>
          <w:rFonts w:ascii="GHEA Grapalat" w:hAnsi="GHEA Grapalat" w:cs="GHEA Grapalat"/>
          <w:b/>
          <w:bCs/>
        </w:rPr>
        <w:t>9</w:t>
      </w:r>
      <w:r w:rsidRPr="00D95603">
        <w:rPr>
          <w:rFonts w:ascii="GHEA Grapalat" w:hAnsi="GHEA Grapalat" w:cs="GHEA Grapalat"/>
          <w:b/>
          <w:bCs/>
        </w:rPr>
        <w:t>0</w:t>
      </w:r>
      <w:r w:rsidR="00D542DA" w:rsidRPr="00D95603">
        <w:rPr>
          <w:rFonts w:ascii="GHEA Grapalat" w:hAnsi="GHEA Grapalat" w:cs="GHEA Grapalat"/>
          <w:b/>
          <w:bCs/>
        </w:rPr>
        <w:t>.</w:t>
      </w:r>
      <w:r w:rsidRPr="00D95603">
        <w:rPr>
          <w:rFonts w:ascii="GHEA Grapalat" w:hAnsi="GHEA Grapalat" w:cs="GHEA Grapalat"/>
          <w:b/>
          <w:bCs/>
        </w:rPr>
        <w:t xml:space="preserve">000 ԱՄՆ դոլար </w:t>
      </w:r>
    </w:p>
    <w:p w:rsidR="000C5BD6" w:rsidRPr="00D95603" w:rsidRDefault="00266E7F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ՀՀ կառավարությունը նշանակալի առաջընթաց է արձանագրել մարդկանց թրաֆիքինգի դեմ պայքարի ոլորտում, ուստի այս ծ</w:t>
      </w:r>
      <w:r w:rsidR="00452FAD" w:rsidRPr="00D95603">
        <w:rPr>
          <w:rFonts w:ascii="GHEA Grapalat" w:hAnsi="GHEA Grapalat" w:cs="GHEA Grapalat"/>
        </w:rPr>
        <w:t>ր</w:t>
      </w:r>
      <w:r w:rsidRPr="00D95603">
        <w:rPr>
          <w:rFonts w:ascii="GHEA Grapalat" w:hAnsi="GHEA Grapalat" w:cs="GHEA Grapalat"/>
        </w:rPr>
        <w:t>ագրի ֆինանսավորումը նվազեցվել է: Այս երկարաժամկետ ծրագրի ն</w:t>
      </w:r>
      <w:r w:rsidR="000C5BD6" w:rsidRPr="00D95603">
        <w:rPr>
          <w:rFonts w:ascii="GHEA Grapalat" w:hAnsi="GHEA Grapalat" w:cs="GHEA Grapalat"/>
        </w:rPr>
        <w:t>պատակն է</w:t>
      </w:r>
      <w:r w:rsidR="00CB18C3" w:rsidRPr="00D95603">
        <w:rPr>
          <w:rFonts w:ascii="GHEA Grapalat" w:hAnsi="GHEA Grapalat" w:cs="GHEA Grapalat"/>
        </w:rPr>
        <w:t xml:space="preserve"> </w:t>
      </w:r>
      <w:r w:rsidR="004763F3" w:rsidRPr="00D95603">
        <w:rPr>
          <w:rFonts w:ascii="GHEA Grapalat" w:hAnsi="GHEA Grapalat" w:cs="GHEA Grapalat"/>
        </w:rPr>
        <w:t xml:space="preserve">առավել </w:t>
      </w:r>
      <w:r w:rsidR="000C5BD6" w:rsidRPr="00D95603">
        <w:rPr>
          <w:rFonts w:ascii="GHEA Grapalat" w:hAnsi="GHEA Grapalat" w:cs="GHEA Grapalat"/>
        </w:rPr>
        <w:t>հզորացնել</w:t>
      </w:r>
      <w:r w:rsidRPr="00D95603">
        <w:rPr>
          <w:rFonts w:ascii="GHEA Grapalat" w:hAnsi="GHEA Grapalat" w:cs="GHEA Grapalat"/>
        </w:rPr>
        <w:t xml:space="preserve"> Հայաստանի </w:t>
      </w:r>
      <w:r w:rsidR="000C5BD6" w:rsidRPr="00D95603">
        <w:rPr>
          <w:rFonts w:ascii="GHEA Grapalat" w:hAnsi="GHEA Grapalat" w:cs="GHEA Grapalat"/>
        </w:rPr>
        <w:t>կարողություններ</w:t>
      </w:r>
      <w:r w:rsidR="00855BF5" w:rsidRPr="00D95603">
        <w:rPr>
          <w:rFonts w:ascii="GHEA Grapalat" w:hAnsi="GHEA Grapalat" w:cs="GHEA Grapalat"/>
        </w:rPr>
        <w:t>ն</w:t>
      </w:r>
      <w:r w:rsidR="00452FAD" w:rsidRPr="00D95603">
        <w:rPr>
          <w:rFonts w:ascii="GHEA Grapalat" w:hAnsi="GHEA Grapalat" w:cs="GHEA Grapalat"/>
        </w:rPr>
        <w:t>՝</w:t>
      </w:r>
      <w:r w:rsidR="000C5BD6" w:rsidRPr="00D95603">
        <w:rPr>
          <w:rFonts w:ascii="GHEA Grapalat" w:hAnsi="GHEA Grapalat" w:cs="GHEA Grapalat"/>
        </w:rPr>
        <w:t xml:space="preserve"> իրականացնելու համայնքային կանխարգելման ու աջակցության ծրագրեր, որոնք </w:t>
      </w:r>
      <w:r w:rsidR="000C5BD6" w:rsidRPr="00D95603">
        <w:rPr>
          <w:rFonts w:ascii="GHEA Grapalat" w:hAnsi="GHEA Grapalat" w:cs="GHEA Grapalat"/>
        </w:rPr>
        <w:lastRenderedPageBreak/>
        <w:t>կօժանդակեն թրաֆիքինգի զոհերի նույնա</w:t>
      </w:r>
      <w:r w:rsidR="00855BF5" w:rsidRPr="00D95603">
        <w:rPr>
          <w:rFonts w:ascii="GHEA Grapalat" w:hAnsi="GHEA Grapalat" w:cs="GHEA Grapalat"/>
        </w:rPr>
        <w:t>կան</w:t>
      </w:r>
      <w:r w:rsidR="000C5BD6" w:rsidRPr="00D95603">
        <w:rPr>
          <w:rFonts w:ascii="GHEA Grapalat" w:hAnsi="GHEA Grapalat" w:cs="GHEA Grapalat"/>
        </w:rPr>
        <w:t>ցման և հասարակության մեջ վերաինտեգրման գործընթացին:</w:t>
      </w:r>
      <w:r w:rsidR="00DF2735" w:rsidRPr="00D95603">
        <w:rPr>
          <w:rFonts w:ascii="GHEA Grapalat" w:hAnsi="GHEA Grapalat" w:cs="GHEA Grapalat"/>
        </w:rPr>
        <w:t xml:space="preserve"> </w:t>
      </w:r>
      <w:r w:rsidRPr="00D95603">
        <w:rPr>
          <w:rFonts w:ascii="GHEA Grapalat" w:hAnsi="GHEA Grapalat" w:cs="GHEA Grapalat"/>
        </w:rPr>
        <w:t>Ծրագր</w:t>
      </w:r>
      <w:r w:rsidR="00DF2735" w:rsidRPr="00D95603">
        <w:rPr>
          <w:rFonts w:ascii="GHEA Grapalat" w:hAnsi="GHEA Grapalat" w:cs="GHEA Grapalat"/>
        </w:rPr>
        <w:t xml:space="preserve">երը </w:t>
      </w:r>
      <w:r w:rsidR="006778AE" w:rsidRPr="00D95603">
        <w:rPr>
          <w:rFonts w:ascii="GHEA Grapalat" w:hAnsi="GHEA Grapalat" w:cs="GHEA Grapalat"/>
        </w:rPr>
        <w:t>մ</w:t>
      </w:r>
      <w:r w:rsidR="00DF2735" w:rsidRPr="00D95603">
        <w:rPr>
          <w:rFonts w:ascii="GHEA Grapalat" w:hAnsi="GHEA Grapalat" w:cs="GHEA Grapalat"/>
        </w:rPr>
        <w:t xml:space="preserve">արդկանց </w:t>
      </w:r>
      <w:r w:rsidR="00855BF5" w:rsidRPr="00D95603">
        <w:rPr>
          <w:rFonts w:ascii="GHEA Grapalat" w:hAnsi="GHEA Grapalat" w:cs="GHEA Grapalat"/>
        </w:rPr>
        <w:t>թրաֆիքինգ</w:t>
      </w:r>
      <w:r w:rsidR="00DF2735" w:rsidRPr="00D95603">
        <w:rPr>
          <w:rFonts w:ascii="GHEA Grapalat" w:hAnsi="GHEA Grapalat" w:cs="GHEA Grapalat"/>
        </w:rPr>
        <w:t xml:space="preserve">ի դեմ պայքարի </w:t>
      </w:r>
      <w:r w:rsidR="00C314CB" w:rsidRPr="00D95603">
        <w:rPr>
          <w:rFonts w:ascii="GHEA Grapalat" w:hAnsi="GHEA Grapalat" w:cs="GHEA Grapalat"/>
        </w:rPr>
        <w:t xml:space="preserve">ՀՀ կառավարության </w:t>
      </w:r>
      <w:r w:rsidR="006778AE" w:rsidRPr="00D95603">
        <w:rPr>
          <w:rFonts w:ascii="GHEA Grapalat" w:hAnsi="GHEA Grapalat" w:cs="GHEA Grapalat"/>
        </w:rPr>
        <w:t xml:space="preserve">2013-2015թթ. </w:t>
      </w:r>
      <w:r w:rsidR="00C314CB" w:rsidRPr="00D95603">
        <w:rPr>
          <w:rFonts w:ascii="GHEA Grapalat" w:hAnsi="GHEA Grapalat" w:cs="GHEA Grapalat"/>
        </w:rPr>
        <w:t xml:space="preserve">ազգային գործողությունների ծրագրի և ԱՄՆ </w:t>
      </w:r>
      <w:r w:rsidR="00722AC9" w:rsidRPr="00D95603">
        <w:rPr>
          <w:rFonts w:ascii="GHEA Grapalat" w:hAnsi="GHEA Grapalat" w:cs="GHEA Grapalat"/>
        </w:rPr>
        <w:t>պետքար</w:t>
      </w:r>
      <w:r w:rsidR="00C314CB" w:rsidRPr="00D95603">
        <w:rPr>
          <w:rFonts w:ascii="GHEA Grapalat" w:hAnsi="GHEA Grapalat" w:cs="GHEA Grapalat"/>
        </w:rPr>
        <w:t>տ</w:t>
      </w:r>
      <w:r w:rsidR="00722AC9" w:rsidRPr="00D95603">
        <w:rPr>
          <w:rFonts w:ascii="GHEA Grapalat" w:hAnsi="GHEA Grapalat" w:cs="GHEA Grapalat"/>
        </w:rPr>
        <w:t>ուղա</w:t>
      </w:r>
      <w:r w:rsidR="00C314CB" w:rsidRPr="00D95603">
        <w:rPr>
          <w:rFonts w:ascii="GHEA Grapalat" w:hAnsi="GHEA Grapalat" w:cs="GHEA Grapalat"/>
        </w:rPr>
        <w:t xml:space="preserve">րության մարդկանց </w:t>
      </w:r>
      <w:r w:rsidR="00855BF5" w:rsidRPr="00D95603">
        <w:rPr>
          <w:rFonts w:ascii="GHEA Grapalat" w:hAnsi="GHEA Grapalat" w:cs="GHEA Grapalat"/>
        </w:rPr>
        <w:t>թրաֆիքինգ</w:t>
      </w:r>
      <w:r w:rsidR="00C314CB" w:rsidRPr="00D95603">
        <w:rPr>
          <w:rFonts w:ascii="GHEA Grapalat" w:hAnsi="GHEA Grapalat" w:cs="GHEA Grapalat"/>
        </w:rPr>
        <w:t xml:space="preserve">ի մասին </w:t>
      </w:r>
      <w:r w:rsidR="00722AC9" w:rsidRPr="00D95603">
        <w:rPr>
          <w:rFonts w:ascii="GHEA Grapalat" w:hAnsi="GHEA Grapalat" w:cs="GHEA Grapalat"/>
        </w:rPr>
        <w:t>զեկ</w:t>
      </w:r>
      <w:r w:rsidR="00C314CB" w:rsidRPr="00D95603">
        <w:rPr>
          <w:rFonts w:ascii="GHEA Grapalat" w:hAnsi="GHEA Grapalat" w:cs="GHEA Grapalat"/>
        </w:rPr>
        <w:t>ույցում առաջ քաշված առա</w:t>
      </w:r>
      <w:r w:rsidR="00722AC9" w:rsidRPr="00D95603">
        <w:rPr>
          <w:rFonts w:ascii="GHEA Grapalat" w:hAnsi="GHEA Grapalat" w:cs="GHEA Grapalat"/>
        </w:rPr>
        <w:t>ջ</w:t>
      </w:r>
      <w:r w:rsidR="00C314CB" w:rsidRPr="00D95603">
        <w:rPr>
          <w:rFonts w:ascii="GHEA Grapalat" w:hAnsi="GHEA Grapalat" w:cs="GHEA Grapalat"/>
        </w:rPr>
        <w:t>արկների</w:t>
      </w:r>
      <w:r w:rsidR="006778AE" w:rsidRPr="00D95603">
        <w:rPr>
          <w:rFonts w:ascii="GHEA Grapalat" w:hAnsi="GHEA Grapalat" w:cs="GHEA Grapalat"/>
        </w:rPr>
        <w:t xml:space="preserve"> իրականացման միջոցով</w:t>
      </w:r>
      <w:r w:rsidR="00C314CB" w:rsidRPr="00D95603">
        <w:rPr>
          <w:rFonts w:ascii="GHEA Grapalat" w:hAnsi="GHEA Grapalat" w:cs="GHEA Grapalat"/>
        </w:rPr>
        <w:t xml:space="preserve"> </w:t>
      </w:r>
      <w:r w:rsidR="006778AE" w:rsidRPr="00D95603">
        <w:rPr>
          <w:rFonts w:ascii="GHEA Grapalat" w:hAnsi="GHEA Grapalat" w:cs="GHEA Grapalat"/>
        </w:rPr>
        <w:t xml:space="preserve">կօգնեն շտկել </w:t>
      </w:r>
      <w:r w:rsidR="00722AC9" w:rsidRPr="00D95603">
        <w:rPr>
          <w:rFonts w:ascii="GHEA Grapalat" w:hAnsi="GHEA Grapalat" w:cs="GHEA Grapalat"/>
        </w:rPr>
        <w:t xml:space="preserve">գոյություն ունեցող բացերը: </w:t>
      </w:r>
      <w:r w:rsidR="004B3A98" w:rsidRPr="00D95603">
        <w:rPr>
          <w:rFonts w:ascii="GHEA Grapalat" w:hAnsi="GHEA Grapalat" w:cs="GHEA Grapalat"/>
        </w:rPr>
        <w:t xml:space="preserve">Մեկամյա ծրագրի համար նախատեսված միջոցները կօգտագործվեն Հայաստանում հարկադիր աշխատանքի ուսումնասիրության համար, որի նպատակն </w:t>
      </w:r>
      <w:r w:rsidR="006A340C" w:rsidRPr="00D95603">
        <w:rPr>
          <w:rFonts w:ascii="GHEA Grapalat" w:hAnsi="GHEA Grapalat" w:cs="GHEA Grapalat"/>
        </w:rPr>
        <w:t xml:space="preserve"> է պարզել մարդկանց աշխատանքային թրաֆիքինգի առկայությունն ու ծավալները Հայաստանի ներսում և արտերկրում՝ հայաստանցիների նկատմամբ:</w:t>
      </w:r>
      <w:r w:rsidR="005721F8" w:rsidRPr="00D95603">
        <w:rPr>
          <w:rFonts w:ascii="GHEA Grapalat" w:hAnsi="GHEA Grapalat" w:cs="GHEA Grapalat"/>
        </w:rPr>
        <w:t xml:space="preserve"> Ուսումնասիրությա</w:t>
      </w:r>
      <w:r w:rsidR="005643C2" w:rsidRPr="00D95603">
        <w:rPr>
          <w:rFonts w:ascii="GHEA Grapalat" w:hAnsi="GHEA Grapalat" w:cs="GHEA Grapalat"/>
        </w:rPr>
        <w:t>ն միջոցով</w:t>
      </w:r>
      <w:r w:rsidR="005721F8" w:rsidRPr="00D95603">
        <w:rPr>
          <w:rFonts w:ascii="GHEA Grapalat" w:hAnsi="GHEA Grapalat" w:cs="GHEA Grapalat"/>
        </w:rPr>
        <w:t xml:space="preserve"> փորձ կարվի գնահատել</w:t>
      </w:r>
      <w:r w:rsidR="00452FAD" w:rsidRPr="00D95603">
        <w:rPr>
          <w:rFonts w:ascii="GHEA Grapalat" w:hAnsi="GHEA Grapalat" w:cs="GHEA Grapalat"/>
        </w:rPr>
        <w:t>,</w:t>
      </w:r>
      <w:r w:rsidR="005721F8" w:rsidRPr="00D95603">
        <w:rPr>
          <w:rFonts w:ascii="GHEA Grapalat" w:hAnsi="GHEA Grapalat" w:cs="GHEA Grapalat"/>
        </w:rPr>
        <w:t xml:space="preserve"> թե ինչքանով թրաֆիքինգի առումով խոցելի խմբերը </w:t>
      </w:r>
      <w:r w:rsidR="009C2932" w:rsidRPr="00D95603">
        <w:rPr>
          <w:rFonts w:ascii="GHEA Grapalat" w:hAnsi="GHEA Grapalat" w:cs="GHEA Grapalat"/>
        </w:rPr>
        <w:t xml:space="preserve">կարող են </w:t>
      </w:r>
      <w:r w:rsidR="005721F8" w:rsidRPr="00D95603">
        <w:rPr>
          <w:rFonts w:ascii="GHEA Grapalat" w:hAnsi="GHEA Grapalat" w:cs="GHEA Grapalat"/>
        </w:rPr>
        <w:t>դառն</w:t>
      </w:r>
      <w:r w:rsidR="00EE0DD0" w:rsidRPr="00D95603">
        <w:rPr>
          <w:rFonts w:ascii="GHEA Grapalat" w:hAnsi="GHEA Grapalat" w:cs="GHEA Grapalat"/>
        </w:rPr>
        <w:t>ալ</w:t>
      </w:r>
      <w:r w:rsidR="009C2932" w:rsidRPr="00D95603">
        <w:rPr>
          <w:rFonts w:ascii="GHEA Grapalat" w:hAnsi="GHEA Grapalat" w:cs="GHEA Grapalat"/>
        </w:rPr>
        <w:t xml:space="preserve"> </w:t>
      </w:r>
      <w:r w:rsidR="005721F8" w:rsidRPr="00D95603">
        <w:rPr>
          <w:rFonts w:ascii="GHEA Grapalat" w:hAnsi="GHEA Grapalat" w:cs="GHEA Grapalat"/>
        </w:rPr>
        <w:t xml:space="preserve">հարկադիր աշխատանքի զոհեր: Միջոցները նաև կուղղվեն </w:t>
      </w:r>
      <w:r w:rsidR="009C2932" w:rsidRPr="00D95603">
        <w:rPr>
          <w:rFonts w:ascii="GHEA Grapalat" w:hAnsi="GHEA Grapalat" w:cs="GHEA Grapalat"/>
        </w:rPr>
        <w:t>թրաֆիքինգի կանխարգելմանն ուղղված հանրային իրազեկման արշավների իրականացման</w:t>
      </w:r>
      <w:r w:rsidR="00EF1650" w:rsidRPr="00D95603">
        <w:rPr>
          <w:rFonts w:ascii="GHEA Grapalat" w:hAnsi="GHEA Grapalat" w:cs="GHEA Grapalat"/>
        </w:rPr>
        <w:t>ը,</w:t>
      </w:r>
      <w:r w:rsidR="009C2932" w:rsidRPr="00D95603">
        <w:rPr>
          <w:rFonts w:ascii="GHEA Grapalat" w:hAnsi="GHEA Grapalat" w:cs="GHEA Grapalat"/>
        </w:rPr>
        <w:t xml:space="preserve"> հատկապես </w:t>
      </w:r>
      <w:r w:rsidR="005721F8" w:rsidRPr="00D95603">
        <w:rPr>
          <w:rFonts w:ascii="GHEA Grapalat" w:hAnsi="GHEA Grapalat" w:cs="GHEA Grapalat"/>
        </w:rPr>
        <w:t>Հայաստանի խոցելի շրջաններում, թրաֆիքինգի զոհերին աջակցության ցուցաբերման ու պաշտպանության</w:t>
      </w:r>
      <w:r w:rsidR="00100C81" w:rsidRPr="00D95603">
        <w:rPr>
          <w:rFonts w:ascii="GHEA Grapalat" w:hAnsi="GHEA Grapalat" w:cs="GHEA Grapalat"/>
        </w:rPr>
        <w:t>, այդ թվում կարճաժամկետ ապաստարանի և մասնագիտական ուսուցման, զոհերի ու իրավապահների միջև համագործակցության ամրապնդման ծրագրերին:</w:t>
      </w:r>
    </w:p>
    <w:p w:rsidR="000C5BD6" w:rsidRPr="00D95603" w:rsidRDefault="000C5BD6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ԱՄՆ</w:t>
      </w:r>
      <w:r w:rsidR="00E00F2F" w:rsidRPr="00D95603">
        <w:rPr>
          <w:rFonts w:ascii="GHEA Grapalat" w:hAnsi="GHEA Grapalat" w:cs="GHEA Grapalat"/>
          <w:b/>
          <w:bCs/>
        </w:rPr>
        <w:t xml:space="preserve"> կառավարության</w:t>
      </w:r>
      <w:r w:rsidRPr="00D95603">
        <w:rPr>
          <w:rFonts w:ascii="GHEA Grapalat" w:hAnsi="GHEA Grapalat" w:cs="GHEA Grapalat"/>
          <w:b/>
          <w:bCs/>
        </w:rPr>
        <w:t xml:space="preserve"> կողմից ձեռնարկվող գործողությունները կներառեն </w:t>
      </w:r>
      <w:r w:rsidR="00123C29" w:rsidRPr="00D95603">
        <w:rPr>
          <w:rFonts w:ascii="GHEA Grapalat" w:hAnsi="GHEA Grapalat" w:cs="GHEA Grapalat"/>
          <w:b/>
          <w:bCs/>
        </w:rPr>
        <w:t>հետևյալը.</w:t>
      </w:r>
      <w:proofErr w:type="gramEnd"/>
      <w:r w:rsidR="00123C29" w:rsidRPr="00D95603">
        <w:rPr>
          <w:rFonts w:ascii="GHEA Grapalat" w:hAnsi="GHEA Grapalat" w:cs="GHEA Grapalat"/>
          <w:b/>
          <w:bCs/>
        </w:rPr>
        <w:t xml:space="preserve"> </w:t>
      </w:r>
    </w:p>
    <w:p w:rsidR="00100C81" w:rsidRPr="00D95603" w:rsidRDefault="00100C81" w:rsidP="00123C29">
      <w:pPr>
        <w:pStyle w:val="NoSpacing"/>
        <w:numPr>
          <w:ilvl w:val="0"/>
          <w:numId w:val="32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տրամադրել ֆինանսավորում </w:t>
      </w:r>
      <w:r w:rsidR="005C4BDA" w:rsidRPr="00D95603">
        <w:rPr>
          <w:rFonts w:ascii="GHEA Grapalat" w:hAnsi="GHEA Grapalat" w:cs="GHEA Grapalat"/>
        </w:rPr>
        <w:t xml:space="preserve"> </w:t>
      </w:r>
      <w:r w:rsidR="005643C2" w:rsidRPr="00D95603">
        <w:rPr>
          <w:rFonts w:ascii="GHEA Grapalat" w:hAnsi="GHEA Grapalat" w:cs="GHEA Grapalat"/>
        </w:rPr>
        <w:t>վստահելի</w:t>
      </w:r>
      <w:r w:rsidRPr="00D95603">
        <w:rPr>
          <w:rFonts w:ascii="GHEA Grapalat" w:hAnsi="GHEA Grapalat" w:cs="GHEA Grapalat"/>
        </w:rPr>
        <w:t xml:space="preserve"> որևէ կազմակերպության Հայաստանում հարկադիր աշխատանքի վերաբերյալ ուսումնասիրություն իրականացնելու նպատակով,</w:t>
      </w:r>
    </w:p>
    <w:p w:rsidR="000C5BD6" w:rsidRPr="00D95603" w:rsidRDefault="00100C81" w:rsidP="00123C29">
      <w:pPr>
        <w:pStyle w:val="NoSpacing"/>
        <w:numPr>
          <w:ilvl w:val="0"/>
          <w:numId w:val="32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տ</w:t>
      </w:r>
      <w:r w:rsidR="000C5BD6" w:rsidRPr="00D95603">
        <w:rPr>
          <w:rFonts w:ascii="GHEA Grapalat" w:hAnsi="GHEA Grapalat" w:cs="GHEA Grapalat"/>
        </w:rPr>
        <w:t>եղական ՀԿ-</w:t>
      </w:r>
      <w:r w:rsidRPr="00D95603">
        <w:rPr>
          <w:rFonts w:ascii="GHEA Grapalat" w:hAnsi="GHEA Grapalat" w:cs="GHEA Grapalat"/>
        </w:rPr>
        <w:t>ների</w:t>
      </w:r>
      <w:r w:rsidR="000C5BD6" w:rsidRPr="00D95603">
        <w:rPr>
          <w:rFonts w:ascii="GHEA Grapalat" w:hAnsi="GHEA Grapalat" w:cs="GHEA Grapalat"/>
        </w:rPr>
        <w:t>ն տրամադրել ֆինանսավորում</w:t>
      </w:r>
      <w:r w:rsidR="00123C29" w:rsidRPr="00D95603">
        <w:rPr>
          <w:rFonts w:ascii="GHEA Grapalat" w:hAnsi="GHEA Grapalat" w:cs="GHEA Grapalat"/>
        </w:rPr>
        <w:t>՝ շարունակելու աջակցություն</w:t>
      </w:r>
      <w:r w:rsidR="00452FAD" w:rsidRPr="00D95603">
        <w:rPr>
          <w:rFonts w:ascii="GHEA Grapalat" w:hAnsi="GHEA Grapalat" w:cs="GHEA Grapalat"/>
        </w:rPr>
        <w:t>ը</w:t>
      </w:r>
      <w:r w:rsidR="000C5BD6" w:rsidRPr="00D95603">
        <w:rPr>
          <w:rFonts w:ascii="GHEA Grapalat" w:hAnsi="GHEA Grapalat" w:cs="GHEA Grapalat"/>
        </w:rPr>
        <w:t xml:space="preserve"> </w:t>
      </w:r>
      <w:r w:rsidRPr="00D95603">
        <w:rPr>
          <w:rFonts w:ascii="GHEA Grapalat" w:hAnsi="GHEA Grapalat" w:cs="GHEA Grapalat"/>
        </w:rPr>
        <w:t>թ</w:t>
      </w:r>
      <w:r w:rsidR="000C5BD6" w:rsidRPr="00D95603">
        <w:rPr>
          <w:rFonts w:ascii="GHEA Grapalat" w:hAnsi="GHEA Grapalat" w:cs="GHEA Grapalat"/>
        </w:rPr>
        <w:t>րաֆիքինգի զոհերի</w:t>
      </w:r>
      <w:r w:rsidR="00123C29" w:rsidRPr="00D95603">
        <w:rPr>
          <w:rFonts w:ascii="GHEA Grapalat" w:hAnsi="GHEA Grapalat" w:cs="GHEA Grapalat"/>
        </w:rPr>
        <w:t xml:space="preserve">ն </w:t>
      </w:r>
      <w:r w:rsidRPr="00D95603">
        <w:rPr>
          <w:rFonts w:ascii="GHEA Grapalat" w:hAnsi="GHEA Grapalat" w:cs="GHEA Grapalat"/>
        </w:rPr>
        <w:t xml:space="preserve"> և շահագրգիռ կողմերի կարողությունների զարգացումը:</w:t>
      </w:r>
    </w:p>
    <w:p w:rsidR="000C5BD6" w:rsidRPr="00D95603" w:rsidRDefault="00E00F2F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ՀՀ կառավարության</w:t>
      </w:r>
      <w:r w:rsidR="000C5BD6" w:rsidRPr="00D95603">
        <w:rPr>
          <w:rFonts w:ascii="GHEA Grapalat" w:hAnsi="GHEA Grapalat" w:cs="GHEA Grapalat"/>
          <w:b/>
          <w:bCs/>
        </w:rPr>
        <w:t xml:space="preserve"> կողմից ձեռնարկվող գործողությունները կներառեն հետևյալը.</w:t>
      </w:r>
      <w:proofErr w:type="gramEnd"/>
      <w:r w:rsidR="00123C29" w:rsidRPr="00D95603">
        <w:rPr>
          <w:rFonts w:ascii="GHEA Grapalat" w:hAnsi="GHEA Grapalat" w:cs="GHEA Grapalat"/>
          <w:b/>
          <w:bCs/>
        </w:rPr>
        <w:tab/>
      </w:r>
    </w:p>
    <w:p w:rsidR="000C5BD6" w:rsidRPr="00D95603" w:rsidRDefault="000C5BD6" w:rsidP="00123C29">
      <w:pPr>
        <w:pStyle w:val="NoSpacing"/>
        <w:numPr>
          <w:ilvl w:val="0"/>
          <w:numId w:val="30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ապահովել համապատասխան վայր սեմինարների, խորհրդաժողովների ու դասընթացների անցկացման համար,</w:t>
      </w:r>
    </w:p>
    <w:p w:rsidR="000C5BD6" w:rsidRPr="00D95603" w:rsidRDefault="000C5BD6" w:rsidP="00123C29">
      <w:pPr>
        <w:pStyle w:val="NoSpacing"/>
        <w:numPr>
          <w:ilvl w:val="0"/>
          <w:numId w:val="30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ուսուցանողների ու տեխնիկական խորհրդատուների համար</w:t>
      </w:r>
      <w:r w:rsidR="00452FAD" w:rsidRPr="00D95603">
        <w:rPr>
          <w:rFonts w:ascii="GHEA Grapalat" w:hAnsi="GHEA Grapalat" w:cs="GHEA Grapalat"/>
        </w:rPr>
        <w:t xml:space="preserve"> ապահովել</w:t>
      </w:r>
      <w:r w:rsidRPr="00D95603">
        <w:rPr>
          <w:rFonts w:ascii="GHEA Grapalat" w:hAnsi="GHEA Grapalat" w:cs="GHEA Grapalat"/>
        </w:rPr>
        <w:t xml:space="preserve"> կառավարության համապատասխան պաշտոնյաների, կրթօջախների ու մասնագետների հետ աշխատելու հնարավորություն, </w:t>
      </w:r>
    </w:p>
    <w:p w:rsidR="000C5BD6" w:rsidRPr="00D95603" w:rsidRDefault="000C5BD6" w:rsidP="00123C29">
      <w:pPr>
        <w:pStyle w:val="NoSpacing"/>
        <w:numPr>
          <w:ilvl w:val="0"/>
          <w:numId w:val="30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ընտրել համապատասխան մասնակիցներ դասընթացներին մասնակցելու համար` ըստ անհրաժեշտության,</w:t>
      </w:r>
    </w:p>
    <w:p w:rsidR="000C5BD6" w:rsidRPr="00D95603" w:rsidRDefault="000C5BD6" w:rsidP="00123C29">
      <w:pPr>
        <w:pStyle w:val="NoSpacing"/>
        <w:numPr>
          <w:ilvl w:val="0"/>
          <w:numId w:val="30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շարունակել հատկացնել բյուջե</w:t>
      </w:r>
      <w:r w:rsidR="00E00F2F" w:rsidRPr="00D95603">
        <w:rPr>
          <w:rFonts w:ascii="GHEA Grapalat" w:hAnsi="GHEA Grapalat" w:cs="GHEA Grapalat"/>
        </w:rPr>
        <w:t>տային միջոցներ</w:t>
      </w:r>
      <w:r w:rsidRPr="00D95603">
        <w:rPr>
          <w:rFonts w:ascii="GHEA Grapalat" w:hAnsi="GHEA Grapalat" w:cs="GHEA Grapalat"/>
        </w:rPr>
        <w:t>՝ օժանդակելու զոհերին տրամադրվող ապաստարանների և այլ աջակցությ</w:t>
      </w:r>
      <w:r w:rsidR="00832789" w:rsidRPr="00D95603">
        <w:rPr>
          <w:rFonts w:ascii="GHEA Grapalat" w:hAnsi="GHEA Grapalat" w:cs="GHEA Grapalat"/>
        </w:rPr>
        <w:t>ա</w:t>
      </w:r>
      <w:r w:rsidRPr="00D95603">
        <w:rPr>
          <w:rFonts w:ascii="GHEA Grapalat" w:hAnsi="GHEA Grapalat" w:cs="GHEA Grapalat"/>
        </w:rPr>
        <w:t>ն ծառայություններին, տեղական աջակցությ</w:t>
      </w:r>
      <w:r w:rsidR="00832789" w:rsidRPr="00D95603">
        <w:rPr>
          <w:rFonts w:ascii="GHEA Grapalat" w:hAnsi="GHEA Grapalat" w:cs="GHEA Grapalat"/>
        </w:rPr>
        <w:t>ու</w:t>
      </w:r>
      <w:r w:rsidRPr="00D95603">
        <w:rPr>
          <w:rFonts w:ascii="GHEA Grapalat" w:hAnsi="GHEA Grapalat" w:cs="GHEA Grapalat"/>
        </w:rPr>
        <w:t>ն</w:t>
      </w:r>
      <w:r w:rsidR="00832789" w:rsidRPr="00D95603">
        <w:rPr>
          <w:rFonts w:ascii="GHEA Grapalat" w:hAnsi="GHEA Grapalat" w:cs="GHEA Grapalat"/>
        </w:rPr>
        <w:t xml:space="preserve">ը հնարավորինս կայուն </w:t>
      </w:r>
      <w:r w:rsidRPr="00D95603">
        <w:rPr>
          <w:rFonts w:ascii="GHEA Grapalat" w:hAnsi="GHEA Grapalat" w:cs="GHEA Grapalat"/>
        </w:rPr>
        <w:t xml:space="preserve"> </w:t>
      </w:r>
      <w:r w:rsidR="00832789" w:rsidRPr="00D95603">
        <w:rPr>
          <w:rFonts w:ascii="GHEA Grapalat" w:hAnsi="GHEA Grapalat" w:cs="GHEA Grapalat"/>
        </w:rPr>
        <w:t>դարձնելու համար</w:t>
      </w:r>
      <w:r w:rsidR="00E00F2F" w:rsidRPr="00D95603">
        <w:rPr>
          <w:rFonts w:ascii="GHEA Grapalat" w:hAnsi="GHEA Grapalat" w:cs="GHEA Grapalat"/>
        </w:rPr>
        <w:t>:</w:t>
      </w:r>
    </w:p>
    <w:p w:rsidR="000C5BD6" w:rsidRPr="00D95603" w:rsidRDefault="00100C81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Մ</w:t>
      </w:r>
      <w:r w:rsidR="00444A18" w:rsidRPr="00D95603">
        <w:rPr>
          <w:rFonts w:ascii="GHEA Grapalat" w:hAnsi="GHEA Grapalat" w:cs="GHEA Grapalat"/>
          <w:b/>
          <w:bCs/>
        </w:rPr>
        <w:t>եկ տարվա</w:t>
      </w:r>
      <w:r w:rsidR="000C5BD6" w:rsidRPr="00D95603">
        <w:rPr>
          <w:rFonts w:ascii="GHEA Grapalat" w:hAnsi="GHEA Grapalat" w:cs="GHEA Grapalat"/>
          <w:b/>
          <w:bCs/>
        </w:rPr>
        <w:t xml:space="preserve"> արդյունքների չափորոշիչներ.</w:t>
      </w:r>
      <w:proofErr w:type="gramEnd"/>
    </w:p>
    <w:p w:rsidR="000C5BD6" w:rsidRPr="00D95603" w:rsidRDefault="004C7A87" w:rsidP="00123C29">
      <w:pPr>
        <w:pStyle w:val="NoSpacing"/>
        <w:numPr>
          <w:ilvl w:val="0"/>
          <w:numId w:val="28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Ուսումնասիրության միջոցով </w:t>
      </w:r>
      <w:r w:rsidR="003C201B" w:rsidRPr="00D95603">
        <w:rPr>
          <w:rFonts w:ascii="GHEA Grapalat" w:hAnsi="GHEA Grapalat" w:cs="GHEA Grapalat"/>
        </w:rPr>
        <w:t>վերհանվում են մարդկանց թրաֆիքինգի առումով խոցելի այն խմբերի ընդհանրությունները</w:t>
      </w:r>
      <w:r w:rsidR="00AD5387" w:rsidRPr="00D95603">
        <w:rPr>
          <w:rFonts w:ascii="GHEA Grapalat" w:hAnsi="GHEA Grapalat" w:cs="GHEA Grapalat"/>
        </w:rPr>
        <w:t xml:space="preserve">, որոնք դառնում են աշխատանքային </w:t>
      </w:r>
      <w:r w:rsidR="000C5BD6" w:rsidRPr="00D95603">
        <w:rPr>
          <w:rFonts w:ascii="GHEA Grapalat" w:hAnsi="GHEA Grapalat" w:cs="GHEA Grapalat"/>
        </w:rPr>
        <w:t>թրաֆիքինգի</w:t>
      </w:r>
      <w:r w:rsidR="00AD5387" w:rsidRPr="00D95603">
        <w:rPr>
          <w:rFonts w:ascii="GHEA Grapalat" w:hAnsi="GHEA Grapalat" w:cs="GHEA Grapalat"/>
        </w:rPr>
        <w:t xml:space="preserve"> զոհեր</w:t>
      </w:r>
      <w:r w:rsidR="00767D8E" w:rsidRPr="00D95603">
        <w:rPr>
          <w:rFonts w:ascii="GHEA Grapalat" w:hAnsi="GHEA Grapalat" w:cs="GHEA Grapalat"/>
        </w:rPr>
        <w:t>:</w:t>
      </w:r>
      <w:r w:rsidR="00AD5387" w:rsidRPr="00D95603">
        <w:rPr>
          <w:rFonts w:ascii="GHEA Grapalat" w:hAnsi="GHEA Grapalat" w:cs="GHEA Grapalat"/>
        </w:rPr>
        <w:t xml:space="preserve"> </w:t>
      </w:r>
      <w:r w:rsidR="000C5BD6" w:rsidRPr="00D95603">
        <w:rPr>
          <w:rFonts w:ascii="GHEA Grapalat" w:hAnsi="GHEA Grapalat" w:cs="GHEA Grapalat"/>
        </w:rPr>
        <w:t xml:space="preserve"> </w:t>
      </w:r>
      <w:r w:rsidR="00767D8E" w:rsidRPr="00D95603">
        <w:rPr>
          <w:rFonts w:ascii="GHEA Grapalat" w:hAnsi="GHEA Grapalat" w:cs="GHEA Grapalat"/>
        </w:rPr>
        <w:t>Ուսումնասիրությամբ ձեռք բերված տվյալները կօգնեն ՀՀ կառավարությ</w:t>
      </w:r>
      <w:r w:rsidR="00452FAD" w:rsidRPr="00D95603">
        <w:rPr>
          <w:rFonts w:ascii="GHEA Grapalat" w:hAnsi="GHEA Grapalat" w:cs="GHEA Grapalat"/>
        </w:rPr>
        <w:t>ա</w:t>
      </w:r>
      <w:r w:rsidR="00767D8E" w:rsidRPr="00D95603">
        <w:rPr>
          <w:rFonts w:ascii="GHEA Grapalat" w:hAnsi="GHEA Grapalat" w:cs="GHEA Grapalat"/>
        </w:rPr>
        <w:t>նը և ԱՄՆ կառավարության</w:t>
      </w:r>
      <w:r w:rsidR="009C45F9" w:rsidRPr="00D95603">
        <w:rPr>
          <w:rFonts w:ascii="GHEA Grapalat" w:hAnsi="GHEA Grapalat" w:cs="GHEA Grapalat"/>
        </w:rPr>
        <w:t>ն</w:t>
      </w:r>
      <w:r w:rsidR="00767D8E" w:rsidRPr="00D95603">
        <w:rPr>
          <w:rFonts w:ascii="GHEA Grapalat" w:hAnsi="GHEA Grapalat" w:cs="GHEA Grapalat"/>
        </w:rPr>
        <w:t xml:space="preserve"> ավելի լավ պատկերացնել աշխատանքային թրաֆիքինգի ծավալները/տարածվածությունը Հայաստանում, </w:t>
      </w:r>
      <w:r w:rsidR="00767D8E" w:rsidRPr="00D95603">
        <w:rPr>
          <w:rFonts w:ascii="GHEA Grapalat" w:hAnsi="GHEA Grapalat" w:cs="GHEA Grapalat"/>
        </w:rPr>
        <w:lastRenderedPageBreak/>
        <w:t>որպեսզի ամեն մեկն իր հերթին խնդրի ուղղությամբ առավել արդյունավետ քայլեր ձեռնարկի:</w:t>
      </w:r>
    </w:p>
    <w:p w:rsidR="000C5BD6" w:rsidRPr="00D95603" w:rsidRDefault="00767D8E" w:rsidP="00123C29">
      <w:pPr>
        <w:pStyle w:val="NoSpacing"/>
        <w:numPr>
          <w:ilvl w:val="0"/>
          <w:numId w:val="28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Մ</w:t>
      </w:r>
      <w:r w:rsidR="000C5BD6" w:rsidRPr="00D95603">
        <w:rPr>
          <w:rFonts w:ascii="GHEA Grapalat" w:hAnsi="GHEA Grapalat" w:cs="GHEA Grapalat"/>
        </w:rPr>
        <w:t xml:space="preserve">արդկանց թրաֆիքինգի </w:t>
      </w:r>
      <w:r w:rsidR="00B2727F" w:rsidRPr="00D95603">
        <w:rPr>
          <w:rFonts w:ascii="GHEA Grapalat" w:hAnsi="GHEA Grapalat" w:cs="GHEA Grapalat"/>
        </w:rPr>
        <w:t xml:space="preserve">զոհականացման </w:t>
      </w:r>
      <w:r w:rsidR="000C5BD6" w:rsidRPr="00D95603">
        <w:rPr>
          <w:rFonts w:ascii="GHEA Grapalat" w:hAnsi="GHEA Grapalat" w:cs="GHEA Grapalat"/>
        </w:rPr>
        <w:t>կրկնակ</w:t>
      </w:r>
      <w:r w:rsidR="00B2727F" w:rsidRPr="00D95603">
        <w:rPr>
          <w:rFonts w:ascii="GHEA Grapalat" w:hAnsi="GHEA Grapalat" w:cs="GHEA Grapalat"/>
        </w:rPr>
        <w:t>իությունը նախորդ տարվա համեմատ</w:t>
      </w:r>
      <w:r w:rsidR="00B2727F" w:rsidRPr="00D95603" w:rsidDel="00B2727F">
        <w:rPr>
          <w:rFonts w:ascii="GHEA Grapalat" w:hAnsi="GHEA Grapalat" w:cs="GHEA Grapalat"/>
        </w:rPr>
        <w:t xml:space="preserve"> </w:t>
      </w:r>
      <w:r w:rsidR="000C5BD6" w:rsidRPr="00D95603">
        <w:rPr>
          <w:rFonts w:ascii="GHEA Grapalat" w:hAnsi="GHEA Grapalat" w:cs="GHEA Grapalat"/>
        </w:rPr>
        <w:t xml:space="preserve"> </w:t>
      </w:r>
      <w:r w:rsidR="00B2727F" w:rsidRPr="00D95603">
        <w:rPr>
          <w:rFonts w:ascii="GHEA Grapalat" w:hAnsi="GHEA Grapalat" w:cs="GHEA Grapalat"/>
        </w:rPr>
        <w:t xml:space="preserve">նվազում է </w:t>
      </w:r>
      <w:r w:rsidRPr="00D95603">
        <w:rPr>
          <w:rFonts w:ascii="GHEA Grapalat" w:hAnsi="GHEA Grapalat" w:cs="GHEA Grapalat"/>
        </w:rPr>
        <w:t>5 տոկոսով</w:t>
      </w:r>
      <w:r w:rsidR="00B2727F" w:rsidRPr="00D95603">
        <w:rPr>
          <w:rFonts w:ascii="GHEA Grapalat" w:hAnsi="GHEA Grapalat" w:cs="GHEA Grapalat"/>
        </w:rPr>
        <w:t xml:space="preserve">` </w:t>
      </w:r>
      <w:r w:rsidR="000C5BD6" w:rsidRPr="00D95603">
        <w:rPr>
          <w:rFonts w:ascii="GHEA Grapalat" w:hAnsi="GHEA Grapalat" w:cs="GHEA Grapalat"/>
        </w:rPr>
        <w:t xml:space="preserve">մասնակիորեն տեղական ապաստարանի աշխատանքների, մասնագիտական դասընթացների ծրագրերի, կրթական և իրազեկման նախաձեռնությունների, </w:t>
      </w:r>
      <w:r w:rsidRPr="00D95603">
        <w:rPr>
          <w:rFonts w:ascii="GHEA Grapalat" w:hAnsi="GHEA Grapalat" w:cs="GHEA Grapalat"/>
        </w:rPr>
        <w:t xml:space="preserve">իրավապահների ուսուցման </w:t>
      </w:r>
      <w:r w:rsidR="000C5BD6" w:rsidRPr="00D95603">
        <w:rPr>
          <w:rFonts w:ascii="GHEA Grapalat" w:hAnsi="GHEA Grapalat" w:cs="GHEA Grapalat"/>
        </w:rPr>
        <w:t>և այլ սոցիալական աջակցության ծրագրերի շնորհիվ</w:t>
      </w:r>
      <w:r w:rsidR="00E00F2F" w:rsidRPr="00D95603">
        <w:rPr>
          <w:rFonts w:ascii="GHEA Grapalat" w:hAnsi="GHEA Grapalat" w:cs="GHEA Grapalat"/>
        </w:rPr>
        <w:t>:</w:t>
      </w:r>
      <w:r w:rsidRPr="00D95603">
        <w:rPr>
          <w:rFonts w:ascii="GHEA Grapalat" w:hAnsi="GHEA Grapalat" w:cs="GHEA Grapalat"/>
        </w:rPr>
        <w:t xml:space="preserve"> Այս հանգամանքը կգնահատվի տարբեր շահագրգիռ կողմերի հաշվետվությունների հիման վրա: </w:t>
      </w:r>
    </w:p>
    <w:p w:rsidR="000C5BD6" w:rsidRPr="00D95603" w:rsidRDefault="00767D8E" w:rsidP="00123C29">
      <w:pPr>
        <w:pStyle w:val="NoSpacing"/>
        <w:numPr>
          <w:ilvl w:val="0"/>
          <w:numId w:val="47"/>
        </w:numPr>
        <w:spacing w:before="36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>Հայաստանի</w:t>
      </w:r>
      <w:r w:rsidR="000C5BD6" w:rsidRPr="00D95603">
        <w:rPr>
          <w:rFonts w:ascii="GHEA Grapalat" w:hAnsi="GHEA Grapalat" w:cs="GHEA Grapalat"/>
          <w:b/>
          <w:bCs/>
        </w:rPr>
        <w:t xml:space="preserve"> իրավական սոցիալականացման ծրագիր – </w:t>
      </w:r>
      <w:r w:rsidR="00E00F2F" w:rsidRPr="00D95603">
        <w:rPr>
          <w:rFonts w:ascii="GHEA Grapalat" w:hAnsi="GHEA Grapalat" w:cs="GHEA Grapalat"/>
          <w:b/>
          <w:bCs/>
        </w:rPr>
        <w:t>2</w:t>
      </w:r>
      <w:r w:rsidRPr="00D95603">
        <w:rPr>
          <w:rFonts w:ascii="GHEA Grapalat" w:hAnsi="GHEA Grapalat" w:cs="GHEA Grapalat"/>
          <w:b/>
          <w:bCs/>
        </w:rPr>
        <w:t>50.000</w:t>
      </w:r>
      <w:r w:rsidR="000C5BD6" w:rsidRPr="00D95603">
        <w:rPr>
          <w:rFonts w:ascii="GHEA Grapalat" w:hAnsi="GHEA Grapalat" w:cs="GHEA Grapalat"/>
          <w:b/>
          <w:bCs/>
        </w:rPr>
        <w:t xml:space="preserve"> ԱՄՆ դոլար</w:t>
      </w:r>
    </w:p>
    <w:p w:rsidR="00421D7F" w:rsidRPr="00D95603" w:rsidRDefault="00767D8E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Հայաստանի </w:t>
      </w:r>
      <w:r w:rsidR="00A62B00" w:rsidRPr="00D95603">
        <w:rPr>
          <w:rFonts w:ascii="GHEA Grapalat" w:hAnsi="GHEA Grapalat" w:cs="GHEA Grapalat"/>
        </w:rPr>
        <w:t xml:space="preserve">իրավական </w:t>
      </w:r>
      <w:r w:rsidRPr="00D95603">
        <w:rPr>
          <w:rFonts w:ascii="GHEA Grapalat" w:hAnsi="GHEA Grapalat" w:cs="GHEA Grapalat"/>
        </w:rPr>
        <w:t xml:space="preserve">սոցիալականացման համայնքային գործողությունների ու կապերի </w:t>
      </w:r>
      <w:r w:rsidR="000274EE" w:rsidRPr="00D95603">
        <w:rPr>
          <w:rFonts w:ascii="GHEA Grapalat" w:hAnsi="GHEA Grapalat" w:cs="GHEA Grapalat"/>
        </w:rPr>
        <w:t>(ԻՍՀԳԿ)</w:t>
      </w:r>
      <w:r w:rsidR="00001B4C" w:rsidRPr="00D95603">
        <w:rPr>
          <w:rFonts w:ascii="GHEA Grapalat" w:hAnsi="GHEA Grapalat" w:cs="GHEA Grapalat"/>
        </w:rPr>
        <w:t xml:space="preserve"> </w:t>
      </w:r>
      <w:r w:rsidR="00731F60" w:rsidRPr="00D95603">
        <w:rPr>
          <w:rFonts w:ascii="GHEA Grapalat" w:hAnsi="GHEA Grapalat" w:cs="GHEA Grapalat"/>
        </w:rPr>
        <w:t>ծրագիրը</w:t>
      </w:r>
      <w:r w:rsidR="0038114A" w:rsidRPr="00D95603">
        <w:rPr>
          <w:rFonts w:ascii="GHEA Grapalat" w:hAnsi="GHEA Grapalat" w:cs="GHEA Grapalat"/>
        </w:rPr>
        <w:t xml:space="preserve"> </w:t>
      </w:r>
      <w:r w:rsidR="00660733" w:rsidRPr="00D95603">
        <w:rPr>
          <w:rFonts w:ascii="GHEA Grapalat" w:hAnsi="GHEA Grapalat" w:cs="GHEA Grapalat"/>
        </w:rPr>
        <w:t xml:space="preserve">նպատակ ունի շարունակել առավել ընկերական փոխըմբռնում ձևավորել իրավապահների և ընդհանուր համայնքի միջև, մշակել ստեղծարար և նախաձեռնողական </w:t>
      </w:r>
      <w:r w:rsidR="0098426D" w:rsidRPr="00D95603">
        <w:rPr>
          <w:rFonts w:ascii="GHEA Grapalat" w:hAnsi="GHEA Grapalat" w:cs="GHEA Grapalat"/>
        </w:rPr>
        <w:t xml:space="preserve">համայնքակենտրոն </w:t>
      </w:r>
      <w:r w:rsidR="00660733" w:rsidRPr="00D95603">
        <w:rPr>
          <w:rFonts w:ascii="GHEA Grapalat" w:hAnsi="GHEA Grapalat" w:cs="GHEA Grapalat"/>
        </w:rPr>
        <w:t>մոդելներ, որոնք</w:t>
      </w:r>
      <w:r w:rsidR="00F37E4D" w:rsidRPr="00D95603">
        <w:rPr>
          <w:rFonts w:ascii="GHEA Grapalat" w:hAnsi="GHEA Grapalat" w:cs="GHEA Grapalat"/>
        </w:rPr>
        <w:t xml:space="preserve"> </w:t>
      </w:r>
      <w:r w:rsidR="0098426D" w:rsidRPr="00D95603">
        <w:rPr>
          <w:rFonts w:ascii="GHEA Grapalat" w:hAnsi="GHEA Grapalat" w:cs="GHEA Grapalat"/>
        </w:rPr>
        <w:t>(1) նպաստում են Հայաստանի համայնքներում (Վանաձոր, Էջմիածին, Մեծամոր և Գյումրի) անչափահասների</w:t>
      </w:r>
      <w:r w:rsidR="006D023A" w:rsidRPr="00D95603">
        <w:rPr>
          <w:rFonts w:ascii="GHEA Grapalat" w:hAnsi="GHEA Grapalat" w:cs="GHEA Grapalat"/>
        </w:rPr>
        <w:t xml:space="preserve"> </w:t>
      </w:r>
      <w:r w:rsidR="00F46850" w:rsidRPr="00D95603">
        <w:rPr>
          <w:rFonts w:ascii="GHEA Grapalat" w:hAnsi="GHEA Grapalat" w:cs="GHEA Grapalat"/>
        </w:rPr>
        <w:t xml:space="preserve">իրավախախտ վարքագծի </w:t>
      </w:r>
      <w:r w:rsidR="0098426D" w:rsidRPr="00D95603">
        <w:rPr>
          <w:rFonts w:ascii="GHEA Grapalat" w:hAnsi="GHEA Grapalat" w:cs="GHEA Grapalat"/>
        </w:rPr>
        <w:t>կանխարգելմանը հայ երիտասարդներին ուղղված սոցիալական արդարադատության գործողությունների միջոցով</w:t>
      </w:r>
      <w:r w:rsidR="003B217F" w:rsidRPr="00D95603">
        <w:rPr>
          <w:rFonts w:ascii="GHEA Grapalat" w:hAnsi="GHEA Grapalat" w:cs="GHEA Grapalat"/>
        </w:rPr>
        <w:t xml:space="preserve"> և համակարգելով այն</w:t>
      </w:r>
      <w:r w:rsidR="0098426D" w:rsidRPr="00D95603">
        <w:rPr>
          <w:rFonts w:ascii="GHEA Grapalat" w:hAnsi="GHEA Grapalat" w:cs="GHEA Grapalat"/>
        </w:rPr>
        <w:t xml:space="preserve"> ՀՀ ոստիկանության, դպրոցների ու համայնքների հետ (2) նպաստում են ոստիկանությունում, արդարադատության հաստատություններում և համայնքներում արմատական անցման</w:t>
      </w:r>
      <w:r w:rsidR="00452FAD" w:rsidRPr="00D95603">
        <w:rPr>
          <w:rFonts w:ascii="GHEA Grapalat" w:hAnsi="GHEA Grapalat" w:cs="GHEA Grapalat"/>
        </w:rPr>
        <w:t>ը</w:t>
      </w:r>
      <w:r w:rsidR="0098426D" w:rsidRPr="00D95603">
        <w:rPr>
          <w:rFonts w:ascii="GHEA Grapalat" w:hAnsi="GHEA Grapalat" w:cs="GHEA Grapalat"/>
        </w:rPr>
        <w:t xml:space="preserve"> դեպի անչափահասների նկատմամբ այլընտրանքային արդարադատության ապահովում</w:t>
      </w:r>
      <w:r w:rsidR="000E3B2C" w:rsidRPr="00D95603">
        <w:rPr>
          <w:rFonts w:ascii="GHEA Grapalat" w:hAnsi="GHEA Grapalat" w:cs="GHEA Grapalat"/>
        </w:rPr>
        <w:t>: Այս ծրագիրը գործողությունների կոչ է, որտեղ շեշտադրվում է համայնքի պատասխանատվության զգացում</w:t>
      </w:r>
      <w:r w:rsidR="009C45F9" w:rsidRPr="00D95603">
        <w:rPr>
          <w:rFonts w:ascii="GHEA Grapalat" w:hAnsi="GHEA Grapalat" w:cs="GHEA Grapalat"/>
        </w:rPr>
        <w:t>ն</w:t>
      </w:r>
      <w:r w:rsidR="000E3B2C" w:rsidRPr="00D95603">
        <w:rPr>
          <w:rFonts w:ascii="GHEA Grapalat" w:hAnsi="GHEA Grapalat" w:cs="GHEA Grapalat"/>
        </w:rPr>
        <w:t xml:space="preserve"> իր երիտասարդների համար, ռեսուրսների ապահովումը տեղական օղակում պլանավորման, նախապատրաստման և ոստիկաններին որպես հիմնական ռեսուրս </w:t>
      </w:r>
      <w:r w:rsidR="00734707" w:rsidRPr="00D95603">
        <w:rPr>
          <w:rFonts w:ascii="GHEA Grapalat" w:hAnsi="GHEA Grapalat" w:cs="GHEA Grapalat"/>
        </w:rPr>
        <w:t xml:space="preserve">գործընթացում </w:t>
      </w:r>
      <w:r w:rsidR="000E3B2C" w:rsidRPr="00D95603">
        <w:rPr>
          <w:rFonts w:ascii="GHEA Grapalat" w:hAnsi="GHEA Grapalat" w:cs="GHEA Grapalat"/>
        </w:rPr>
        <w:t>ներգրավելու և</w:t>
      </w:r>
      <w:r w:rsidR="00734707" w:rsidRPr="00D95603">
        <w:rPr>
          <w:rFonts w:ascii="GHEA Grapalat" w:hAnsi="GHEA Grapalat" w:cs="GHEA Grapalat"/>
        </w:rPr>
        <w:t xml:space="preserve"> Արդարադատության նախարարությանը Պրոբացիոն ծառայության միջոցով ազատազրկման ստեղծարար այլընտրանքների հարցում աջակցելու համար: </w:t>
      </w:r>
    </w:p>
    <w:p w:rsidR="000C5BD6" w:rsidRPr="00D95603" w:rsidRDefault="00452FAD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Թեպետ</w:t>
      </w:r>
      <w:r w:rsidR="00734707" w:rsidRPr="00D95603">
        <w:rPr>
          <w:rFonts w:ascii="GHEA Grapalat" w:hAnsi="GHEA Grapalat" w:cs="GHEA Grapalat"/>
        </w:rPr>
        <w:t xml:space="preserve"> այս ծրագիրը նախատեսվում է որպես քառամյա ծրագիր, </w:t>
      </w:r>
      <w:r w:rsidR="00421D7F" w:rsidRPr="00D95603">
        <w:rPr>
          <w:rFonts w:ascii="GHEA Grapalat" w:hAnsi="GHEA Grapalat" w:cs="GHEA Grapalat"/>
        </w:rPr>
        <w:t xml:space="preserve">որի իրականացումը կախված է </w:t>
      </w:r>
      <w:r w:rsidR="00734707" w:rsidRPr="00D95603">
        <w:rPr>
          <w:rFonts w:ascii="GHEA Grapalat" w:hAnsi="GHEA Grapalat" w:cs="GHEA Grapalat"/>
        </w:rPr>
        <w:t>միջոցների առկայությ</w:t>
      </w:r>
      <w:r w:rsidR="00421D7F" w:rsidRPr="00D95603">
        <w:rPr>
          <w:rFonts w:ascii="GHEA Grapalat" w:hAnsi="GHEA Grapalat" w:cs="GHEA Grapalat"/>
        </w:rPr>
        <w:t>ունից</w:t>
      </w:r>
      <w:r w:rsidR="00734707" w:rsidRPr="00D95603">
        <w:rPr>
          <w:rFonts w:ascii="GHEA Grapalat" w:hAnsi="GHEA Grapalat" w:cs="GHEA Grapalat"/>
        </w:rPr>
        <w:t xml:space="preserve">, այս ֆինանսավորումը տրվում է մեկ տարվա համար և կօգտագործվի հետևյալ գործողությունների համար: </w:t>
      </w:r>
    </w:p>
    <w:p w:rsidR="000C5BD6" w:rsidRPr="00D95603" w:rsidRDefault="000C5BD6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ԱՄՆ</w:t>
      </w:r>
      <w:r w:rsidR="00F93BA1" w:rsidRPr="00D95603">
        <w:rPr>
          <w:rFonts w:ascii="GHEA Grapalat" w:hAnsi="GHEA Grapalat" w:cs="GHEA Grapalat"/>
          <w:b/>
          <w:bCs/>
        </w:rPr>
        <w:t xml:space="preserve"> կառավարության </w:t>
      </w:r>
      <w:r w:rsidRPr="00D95603">
        <w:rPr>
          <w:rFonts w:ascii="GHEA Grapalat" w:hAnsi="GHEA Grapalat" w:cs="GHEA Grapalat"/>
          <w:b/>
          <w:bCs/>
        </w:rPr>
        <w:t>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F93BA1" w:rsidRPr="00D95603" w:rsidRDefault="004469EF" w:rsidP="00123C29">
      <w:pPr>
        <w:pStyle w:val="NoSpacing"/>
        <w:numPr>
          <w:ilvl w:val="0"/>
          <w:numId w:val="2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աջակցել մշակելու ինքնաբավ պլաններ համայնքային վերականգնողական կենտրոնների (ՀՎԿ) համար, որոնք առաջարկում են  </w:t>
      </w:r>
      <w:r w:rsidR="00F93BA1" w:rsidRPr="00D95603">
        <w:rPr>
          <w:rFonts w:ascii="GHEA Grapalat" w:hAnsi="GHEA Grapalat" w:cs="GHEA Grapalat"/>
        </w:rPr>
        <w:t xml:space="preserve"> </w:t>
      </w:r>
      <w:r w:rsidR="00F334F5" w:rsidRPr="00D95603">
        <w:rPr>
          <w:rFonts w:ascii="GHEA Grapalat" w:hAnsi="GHEA Grapalat" w:cs="GHEA Grapalat"/>
        </w:rPr>
        <w:t xml:space="preserve">ոչ </w:t>
      </w:r>
      <w:r w:rsidR="00F93BA1" w:rsidRPr="00D95603">
        <w:rPr>
          <w:rFonts w:ascii="GHEA Grapalat" w:hAnsi="GHEA Grapalat" w:cs="GHEA Grapalat"/>
        </w:rPr>
        <w:t>բռնությ</w:t>
      </w:r>
      <w:r w:rsidR="00F334F5" w:rsidRPr="00D95603">
        <w:rPr>
          <w:rFonts w:ascii="GHEA Grapalat" w:hAnsi="GHEA Grapalat" w:cs="GHEA Grapalat"/>
        </w:rPr>
        <w:t>ամբ</w:t>
      </w:r>
      <w:r w:rsidR="00F93BA1" w:rsidRPr="00D95603">
        <w:rPr>
          <w:rFonts w:ascii="GHEA Grapalat" w:hAnsi="GHEA Grapalat" w:cs="GHEA Grapalat"/>
        </w:rPr>
        <w:t xml:space="preserve"> </w:t>
      </w:r>
      <w:r w:rsidR="00F334F5" w:rsidRPr="00D95603">
        <w:rPr>
          <w:rFonts w:ascii="GHEA Grapalat" w:hAnsi="GHEA Grapalat" w:cs="GHEA Grapalat"/>
        </w:rPr>
        <w:t xml:space="preserve">հանցագործություն կատարած </w:t>
      </w:r>
      <w:r w:rsidR="00F93BA1" w:rsidRPr="00D95603">
        <w:rPr>
          <w:rFonts w:ascii="GHEA Grapalat" w:hAnsi="GHEA Grapalat" w:cs="GHEA Grapalat"/>
        </w:rPr>
        <w:t>անչափահասների համար կանխարգելման և վաղ միջամտության ծառայություններ,</w:t>
      </w:r>
    </w:p>
    <w:p w:rsidR="002C1407" w:rsidRPr="00D95603" w:rsidRDefault="00F93BA1" w:rsidP="00123C29">
      <w:pPr>
        <w:pStyle w:val="NoSpacing"/>
        <w:numPr>
          <w:ilvl w:val="0"/>
          <w:numId w:val="2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տրամադրել ֆինանսավորում` աջակցելու Արդարադատության նախարարությանը </w:t>
      </w:r>
      <w:r w:rsidR="0041166B" w:rsidRPr="00D95603">
        <w:rPr>
          <w:rFonts w:ascii="GHEA Grapalat" w:hAnsi="GHEA Grapalat" w:cs="GHEA Grapalat"/>
        </w:rPr>
        <w:t xml:space="preserve">անչափահասների գործերով համայնքներում արդարադատության </w:t>
      </w:r>
      <w:r w:rsidR="00565EDB" w:rsidRPr="00D95603">
        <w:rPr>
          <w:rFonts w:ascii="GHEA Grapalat" w:hAnsi="GHEA Grapalat" w:cs="GHEA Grapalat"/>
        </w:rPr>
        <w:t>այլընտրանքային</w:t>
      </w:r>
      <w:r w:rsidR="002C1407" w:rsidRPr="00D95603">
        <w:rPr>
          <w:rFonts w:ascii="GHEA Grapalat" w:hAnsi="GHEA Grapalat" w:cs="GHEA Grapalat"/>
        </w:rPr>
        <w:t xml:space="preserve"> մոդելների մշակման ու ներդրման համար կարգեր ու ռազմավարություններ մշակելու նպատակով,</w:t>
      </w:r>
    </w:p>
    <w:p w:rsidR="002C1407" w:rsidRPr="00D95603" w:rsidRDefault="002C1407" w:rsidP="00123C29">
      <w:pPr>
        <w:pStyle w:val="NoSpacing"/>
        <w:numPr>
          <w:ilvl w:val="0"/>
          <w:numId w:val="26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տրամադրել ֆինանսավորում` կազմակերպելու ուսուցում Հայաստանի </w:t>
      </w:r>
      <w:r w:rsidR="004469EF" w:rsidRPr="00D95603">
        <w:rPr>
          <w:rFonts w:ascii="GHEA Grapalat" w:hAnsi="GHEA Grapalat" w:cs="GHEA Grapalat"/>
        </w:rPr>
        <w:t xml:space="preserve">ոստիկանության համար ընտանեկան բռնությունների և </w:t>
      </w:r>
      <w:r w:rsidR="005A6602" w:rsidRPr="00D95603">
        <w:rPr>
          <w:rFonts w:ascii="GHEA Grapalat" w:hAnsi="GHEA Grapalat" w:cs="GHEA Grapalat"/>
        </w:rPr>
        <w:t>ոստիկանների ու համայնքի միջև ակտիվ կապի ու շփումների վերաբերյալ,</w:t>
      </w:r>
    </w:p>
    <w:p w:rsidR="000C5BD6" w:rsidRPr="00D95603" w:rsidRDefault="002C1407" w:rsidP="00123C29">
      <w:pPr>
        <w:pStyle w:val="NoSpacing"/>
        <w:numPr>
          <w:ilvl w:val="0"/>
          <w:numId w:val="26"/>
        </w:numPr>
        <w:spacing w:before="120" w:after="120"/>
        <w:jc w:val="both"/>
        <w:rPr>
          <w:rFonts w:ascii="GHEA Grapalat" w:hAnsi="GHEA Grapalat" w:cs="GHEA Grapalat"/>
        </w:rPr>
      </w:pPr>
      <w:proofErr w:type="gramStart"/>
      <w:r w:rsidRPr="00D95603">
        <w:rPr>
          <w:rFonts w:ascii="GHEA Grapalat" w:hAnsi="GHEA Grapalat" w:cs="GHEA Grapalat"/>
        </w:rPr>
        <w:lastRenderedPageBreak/>
        <w:t>տրամադրել</w:t>
      </w:r>
      <w:proofErr w:type="gramEnd"/>
      <w:r w:rsidRPr="00D95603">
        <w:rPr>
          <w:rFonts w:ascii="GHEA Grapalat" w:hAnsi="GHEA Grapalat" w:cs="GHEA Grapalat"/>
        </w:rPr>
        <w:t xml:space="preserve"> ֆինանսավորում</w:t>
      </w:r>
      <w:r w:rsidR="005A6602" w:rsidRPr="00D95603">
        <w:rPr>
          <w:rFonts w:ascii="GHEA Grapalat" w:hAnsi="GHEA Grapalat" w:cs="GHEA Grapalat"/>
        </w:rPr>
        <w:t>՝</w:t>
      </w:r>
      <w:r w:rsidRPr="00D95603">
        <w:rPr>
          <w:rFonts w:ascii="GHEA Grapalat" w:hAnsi="GHEA Grapalat" w:cs="GHEA Grapalat"/>
        </w:rPr>
        <w:t xml:space="preserve"> </w:t>
      </w:r>
      <w:r w:rsidR="00CB5CBF" w:rsidRPr="00D95603">
        <w:rPr>
          <w:rFonts w:ascii="GHEA Grapalat" w:hAnsi="GHEA Grapalat" w:cs="GHEA Grapalat"/>
        </w:rPr>
        <w:t xml:space="preserve">խթանելու ու լիազորելու </w:t>
      </w:r>
      <w:r w:rsidR="005A6602" w:rsidRPr="00D95603">
        <w:rPr>
          <w:rFonts w:ascii="GHEA Grapalat" w:hAnsi="GHEA Grapalat" w:cs="GHEA Grapalat"/>
        </w:rPr>
        <w:t xml:space="preserve">Հայաստանի երիտասարդներին </w:t>
      </w:r>
      <w:r w:rsidR="00AC4017" w:rsidRPr="00D95603">
        <w:rPr>
          <w:rFonts w:ascii="GHEA Grapalat" w:hAnsi="GHEA Grapalat" w:cs="GHEA Grapalat"/>
        </w:rPr>
        <w:t>հանդես գալ որպես առաջնորդներ իրենց հասակակիցների շրջանում վերականգնողա-դաստիարակչական աշխատանքների մասով</w:t>
      </w:r>
      <w:r w:rsidR="005A6602" w:rsidRPr="00D95603">
        <w:rPr>
          <w:rFonts w:ascii="GHEA Grapalat" w:hAnsi="GHEA Grapalat" w:cs="GHEA Grapalat"/>
        </w:rPr>
        <w:t xml:space="preserve">. </w:t>
      </w:r>
    </w:p>
    <w:p w:rsidR="000C5BD6" w:rsidRPr="00D95603" w:rsidRDefault="000C5BD6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ՀՀ</w:t>
      </w:r>
      <w:r w:rsidR="00F93BA1" w:rsidRPr="00D95603">
        <w:rPr>
          <w:rFonts w:ascii="GHEA Grapalat" w:hAnsi="GHEA Grapalat" w:cs="GHEA Grapalat"/>
          <w:b/>
          <w:bCs/>
        </w:rPr>
        <w:t xml:space="preserve"> կառավարության </w:t>
      </w:r>
      <w:r w:rsidRPr="00D95603">
        <w:rPr>
          <w:rFonts w:ascii="GHEA Grapalat" w:hAnsi="GHEA Grapalat" w:cs="GHEA Grapalat"/>
          <w:b/>
          <w:bCs/>
        </w:rPr>
        <w:t>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0C5BD6" w:rsidRPr="00D95603" w:rsidRDefault="00190703" w:rsidP="00123C29">
      <w:pPr>
        <w:pStyle w:val="NoSpacing"/>
        <w:numPr>
          <w:ilvl w:val="0"/>
          <w:numId w:val="23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ծրագրին ցուցաբերվող աջակցության շարունակում </w:t>
      </w:r>
      <w:r w:rsidR="00870981" w:rsidRPr="00D95603">
        <w:rPr>
          <w:rFonts w:ascii="GHEA Grapalat" w:hAnsi="GHEA Grapalat" w:cs="GHEA Grapalat"/>
        </w:rPr>
        <w:t xml:space="preserve">Հայաստանի </w:t>
      </w:r>
      <w:r w:rsidRPr="00D95603">
        <w:rPr>
          <w:rFonts w:ascii="GHEA Grapalat" w:hAnsi="GHEA Grapalat" w:cs="GHEA Grapalat"/>
        </w:rPr>
        <w:t>Ո</w:t>
      </w:r>
      <w:r w:rsidR="00CB5CBF" w:rsidRPr="00D95603">
        <w:rPr>
          <w:rFonts w:ascii="GHEA Grapalat" w:hAnsi="GHEA Grapalat" w:cs="GHEA Grapalat"/>
        </w:rPr>
        <w:t xml:space="preserve">ստիկանության </w:t>
      </w:r>
      <w:r w:rsidR="000C5BD6" w:rsidRPr="00D95603">
        <w:rPr>
          <w:rFonts w:ascii="GHEA Grapalat" w:hAnsi="GHEA Grapalat" w:cs="GHEA Grapalat"/>
        </w:rPr>
        <w:t>կողմից</w:t>
      </w:r>
      <w:r w:rsidRPr="00D95603">
        <w:rPr>
          <w:rFonts w:ascii="GHEA Grapalat" w:hAnsi="GHEA Grapalat" w:cs="GHEA Grapalat"/>
        </w:rPr>
        <w:t>` ծրագրային տարբեր միջոցառումներ</w:t>
      </w:r>
      <w:r w:rsidR="00E86CCC" w:rsidRPr="00D95603">
        <w:rPr>
          <w:rFonts w:ascii="GHEA Grapalat" w:hAnsi="GHEA Grapalat" w:cs="GHEA Grapalat"/>
        </w:rPr>
        <w:t>ի</w:t>
      </w:r>
      <w:r w:rsidRPr="00D95603">
        <w:rPr>
          <w:rFonts w:ascii="GHEA Grapalat" w:hAnsi="GHEA Grapalat" w:cs="GHEA Grapalat"/>
        </w:rPr>
        <w:t>ն մասնակցելու և ծրագրի կողմից գործարկվող յուրաքանչյուր Համայնքային վերականգնողական կենտրոնին իրավապահ ներկայացուցիչներ կցելու միջոցով</w:t>
      </w:r>
      <w:r w:rsidR="000C5BD6" w:rsidRPr="00D95603">
        <w:rPr>
          <w:rFonts w:ascii="GHEA Grapalat" w:hAnsi="GHEA Grapalat" w:cs="GHEA Grapalat"/>
        </w:rPr>
        <w:t>,</w:t>
      </w:r>
      <w:r w:rsidR="005A6602" w:rsidRPr="00D95603">
        <w:rPr>
          <w:rFonts w:ascii="GHEA Grapalat" w:hAnsi="GHEA Grapalat" w:cs="GHEA Grapalat"/>
        </w:rPr>
        <w:t xml:space="preserve"> և միջոլորտային </w:t>
      </w:r>
      <w:r w:rsidR="00870981" w:rsidRPr="00D95603">
        <w:rPr>
          <w:rFonts w:ascii="GHEA Grapalat" w:hAnsi="GHEA Grapalat" w:cs="GHEA Grapalat"/>
        </w:rPr>
        <w:t xml:space="preserve">համայնքային </w:t>
      </w:r>
      <w:r w:rsidR="005A6602" w:rsidRPr="00D95603">
        <w:rPr>
          <w:rFonts w:ascii="GHEA Grapalat" w:hAnsi="GHEA Grapalat" w:cs="GHEA Grapalat"/>
        </w:rPr>
        <w:t xml:space="preserve">գործողություններ, որոնց ուշադրության կենտրոնում են ընտանեկան բռնության, անչափահասների </w:t>
      </w:r>
      <w:r w:rsidR="00870981" w:rsidRPr="00D95603">
        <w:rPr>
          <w:rFonts w:ascii="GHEA Grapalat" w:hAnsi="GHEA Grapalat" w:cs="GHEA Grapalat"/>
        </w:rPr>
        <w:t xml:space="preserve">իրավախախտումների </w:t>
      </w:r>
      <w:r w:rsidR="005A6602" w:rsidRPr="00D95603">
        <w:rPr>
          <w:rFonts w:ascii="GHEA Grapalat" w:hAnsi="GHEA Grapalat" w:cs="GHEA Grapalat"/>
        </w:rPr>
        <w:t>ու հանցավորության կանխարգելման և վերականգնողա-կան աշխատանքներին վերաբ</w:t>
      </w:r>
      <w:r w:rsidR="00452FAD" w:rsidRPr="00D95603">
        <w:rPr>
          <w:rFonts w:ascii="GHEA Grapalat" w:hAnsi="GHEA Grapalat" w:cs="GHEA Grapalat"/>
        </w:rPr>
        <w:t>երող</w:t>
      </w:r>
      <w:r w:rsidR="005A6602" w:rsidRPr="00D95603">
        <w:rPr>
          <w:rFonts w:ascii="GHEA Grapalat" w:hAnsi="GHEA Grapalat" w:cs="GHEA Grapalat"/>
        </w:rPr>
        <w:t xml:space="preserve"> հարցերը, </w:t>
      </w:r>
    </w:p>
    <w:p w:rsidR="00190703" w:rsidRPr="00D95603" w:rsidRDefault="00190703" w:rsidP="00123C29">
      <w:pPr>
        <w:pStyle w:val="NoSpacing"/>
        <w:numPr>
          <w:ilvl w:val="0"/>
          <w:numId w:val="23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ծրագրին ցուցաբերվող աջակցության շարունակում Արդարադատության նախարարության կողմից` համայնքային վերականգնողական կենտրոնների մոդելը Հայաստանում ներդնելու համար պահանջվող կարգերի, մեխանիզմներ</w:t>
      </w:r>
      <w:r w:rsidR="00452FAD" w:rsidRPr="00D95603">
        <w:rPr>
          <w:rFonts w:ascii="GHEA Grapalat" w:hAnsi="GHEA Grapalat" w:cs="GHEA Grapalat"/>
        </w:rPr>
        <w:t>ի</w:t>
      </w:r>
      <w:r w:rsidRPr="00D95603">
        <w:rPr>
          <w:rFonts w:ascii="GHEA Grapalat" w:hAnsi="GHEA Grapalat" w:cs="GHEA Grapalat"/>
        </w:rPr>
        <w:t xml:space="preserve"> և օրենքների  մշակման ու առաջմղման հարցում, </w:t>
      </w:r>
    </w:p>
    <w:p w:rsidR="00065A4A" w:rsidRPr="00D95603" w:rsidRDefault="00065A4A" w:rsidP="007A0A58">
      <w:pPr>
        <w:pStyle w:val="NoSpacing"/>
        <w:numPr>
          <w:ilvl w:val="0"/>
          <w:numId w:val="23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ծրագրին ցուցաբերվող աջակցության շարունակում Կրթության և գիտության նախարարության կողմից` խթանելու համագործակցությունը դպրոցների և ՀՎԿ-ների միջև, ինչպես նաև ապահովելու Իրավական սոցիալականացման </w:t>
      </w:r>
      <w:r w:rsidR="006F34A4" w:rsidRPr="00D95603">
        <w:rPr>
          <w:rFonts w:ascii="GHEA Grapalat" w:hAnsi="GHEA Grapalat" w:cs="GHEA Grapalat"/>
        </w:rPr>
        <w:t xml:space="preserve">մշակված </w:t>
      </w:r>
      <w:r w:rsidR="008076BD" w:rsidRPr="00D95603">
        <w:rPr>
          <w:rFonts w:ascii="GHEA Grapalat" w:hAnsi="GHEA Grapalat" w:cs="GHEA Grapalat"/>
        </w:rPr>
        <w:t xml:space="preserve">ուսումնական </w:t>
      </w:r>
      <w:r w:rsidRPr="00D95603">
        <w:rPr>
          <w:rFonts w:ascii="GHEA Grapalat" w:hAnsi="GHEA Grapalat" w:cs="GHEA Grapalat"/>
        </w:rPr>
        <w:t xml:space="preserve"> ծրագրի բովանդակալի և կանոնավոր գործածումը Հայաստանի դպրոցներում,</w:t>
      </w:r>
    </w:p>
    <w:p w:rsidR="000C5BD6" w:rsidRPr="00D95603" w:rsidRDefault="000C5BD6" w:rsidP="00123C29">
      <w:pPr>
        <w:pStyle w:val="NoSpacing"/>
        <w:numPr>
          <w:ilvl w:val="0"/>
          <w:numId w:val="23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դասընթացների անցկացման վայրի և տեխնիկական աջակցություն տրամադրում</w:t>
      </w:r>
      <w:r w:rsidR="00C91770" w:rsidRPr="00D95603">
        <w:rPr>
          <w:rFonts w:ascii="GHEA Grapalat" w:hAnsi="GHEA Grapalat" w:cs="GHEA Grapalat"/>
        </w:rPr>
        <w:t xml:space="preserve">` ըստ անհրաժեշտության </w:t>
      </w:r>
      <w:r w:rsidR="00E86CCC" w:rsidRPr="00D95603">
        <w:rPr>
          <w:rFonts w:ascii="GHEA Grapalat" w:hAnsi="GHEA Grapalat" w:cs="GHEA Grapalat"/>
        </w:rPr>
        <w:t xml:space="preserve">: </w:t>
      </w:r>
    </w:p>
    <w:p w:rsidR="000C5BD6" w:rsidRPr="00D95603" w:rsidRDefault="005A6602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Մեկ</w:t>
      </w:r>
      <w:r w:rsidR="00444A18" w:rsidRPr="00D95603">
        <w:rPr>
          <w:rFonts w:ascii="GHEA Grapalat" w:hAnsi="GHEA Grapalat" w:cs="GHEA Grapalat"/>
          <w:b/>
          <w:bCs/>
        </w:rPr>
        <w:t xml:space="preserve"> տարվա</w:t>
      </w:r>
      <w:r w:rsidR="000C5BD6" w:rsidRPr="00D95603">
        <w:rPr>
          <w:rFonts w:ascii="GHEA Grapalat" w:hAnsi="GHEA Grapalat" w:cs="GHEA Grapalat"/>
          <w:b/>
          <w:bCs/>
        </w:rPr>
        <w:t xml:space="preserve"> արդյունքների չափորոշիչներ.</w:t>
      </w:r>
      <w:proofErr w:type="gramEnd"/>
    </w:p>
    <w:p w:rsidR="00D716CA" w:rsidRPr="00D95603" w:rsidRDefault="00D716CA" w:rsidP="00123C29">
      <w:pPr>
        <w:pStyle w:val="ListParagraph"/>
        <w:numPr>
          <w:ilvl w:val="0"/>
          <w:numId w:val="21"/>
        </w:numPr>
        <w:spacing w:before="120" w:after="120"/>
        <w:contextualSpacing/>
        <w:jc w:val="both"/>
        <w:rPr>
          <w:rFonts w:ascii="GHEA Grapalat" w:hAnsi="GHEA Grapalat" w:cs="Times New Roman"/>
          <w:sz w:val="22"/>
          <w:szCs w:val="22"/>
        </w:rPr>
      </w:pPr>
      <w:r w:rsidRPr="00D95603">
        <w:rPr>
          <w:rFonts w:ascii="GHEA Grapalat" w:hAnsi="GHEA Grapalat" w:cs="GHEA Grapalat"/>
          <w:sz w:val="22"/>
          <w:szCs w:val="22"/>
        </w:rPr>
        <w:t xml:space="preserve">Հայաստանի </w:t>
      </w:r>
      <w:r w:rsidR="000274EE" w:rsidRPr="00D95603">
        <w:rPr>
          <w:rFonts w:ascii="GHEA Grapalat" w:hAnsi="GHEA Grapalat" w:cs="GHEA Grapalat"/>
          <w:sz w:val="22"/>
          <w:szCs w:val="22"/>
        </w:rPr>
        <w:t xml:space="preserve">ԻՍՀԳԿ </w:t>
      </w:r>
      <w:r w:rsidRPr="00D95603">
        <w:rPr>
          <w:rFonts w:ascii="GHEA Grapalat" w:hAnsi="GHEA Grapalat" w:cs="GHEA Grapalat"/>
          <w:sz w:val="22"/>
          <w:szCs w:val="22"/>
        </w:rPr>
        <w:t xml:space="preserve">ծրագրի մասնակից աշակերտների շրջանում </w:t>
      </w:r>
      <w:r w:rsidR="000274EE" w:rsidRPr="00D95603">
        <w:rPr>
          <w:rFonts w:ascii="GHEA Grapalat" w:hAnsi="GHEA Grapalat" w:cs="GHEA Grapalat"/>
          <w:sz w:val="22"/>
          <w:szCs w:val="22"/>
        </w:rPr>
        <w:t xml:space="preserve">իրավախախտերի </w:t>
      </w:r>
      <w:r w:rsidRPr="00D95603">
        <w:rPr>
          <w:rFonts w:ascii="GHEA Grapalat" w:hAnsi="GHEA Grapalat" w:cs="GHEA Grapalat"/>
          <w:sz w:val="22"/>
          <w:szCs w:val="22"/>
        </w:rPr>
        <w:t>թիվն ավելի փոքր է</w:t>
      </w:r>
      <w:r w:rsidR="00452FAD" w:rsidRPr="00D95603">
        <w:rPr>
          <w:rFonts w:ascii="GHEA Grapalat" w:hAnsi="GHEA Grapalat" w:cs="GHEA Grapalat"/>
          <w:sz w:val="22"/>
          <w:szCs w:val="22"/>
        </w:rPr>
        <w:t>,</w:t>
      </w:r>
      <w:r w:rsidRPr="00D95603">
        <w:rPr>
          <w:rFonts w:ascii="GHEA Grapalat" w:hAnsi="GHEA Grapalat" w:cs="GHEA Grapalat"/>
          <w:sz w:val="22"/>
          <w:szCs w:val="22"/>
        </w:rPr>
        <w:t xml:space="preserve"> քան ծրագրին չմասնակցած աշակերտների շրջանում.</w:t>
      </w:r>
    </w:p>
    <w:p w:rsidR="006D023A" w:rsidRPr="00D95603" w:rsidRDefault="00452FAD" w:rsidP="00123C29">
      <w:pPr>
        <w:pStyle w:val="ListParagraph"/>
        <w:numPr>
          <w:ilvl w:val="0"/>
          <w:numId w:val="21"/>
        </w:numPr>
        <w:spacing w:before="120" w:after="120"/>
        <w:contextualSpacing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D95603">
        <w:rPr>
          <w:rFonts w:ascii="GHEA Grapalat" w:hAnsi="GHEA Grapalat" w:cs="GHEA Grapalat"/>
          <w:sz w:val="22"/>
          <w:szCs w:val="22"/>
        </w:rPr>
        <w:t>ա</w:t>
      </w:r>
      <w:r w:rsidR="006D023A" w:rsidRPr="00D95603">
        <w:rPr>
          <w:rFonts w:ascii="GHEA Grapalat" w:hAnsi="GHEA Grapalat" w:cs="GHEA Grapalat"/>
          <w:sz w:val="22"/>
          <w:szCs w:val="22"/>
        </w:rPr>
        <w:t>ռնվազն</w:t>
      </w:r>
      <w:proofErr w:type="gramEnd"/>
      <w:r w:rsidR="006D023A" w:rsidRPr="00D95603">
        <w:rPr>
          <w:rFonts w:ascii="GHEA Grapalat" w:hAnsi="GHEA Grapalat" w:cs="GHEA Grapalat"/>
          <w:sz w:val="22"/>
          <w:szCs w:val="22"/>
        </w:rPr>
        <w:t xml:space="preserve"> 20 ուսուցում անցած ոստիկաններ սկսում կամ մասնակցում են նոր,</w:t>
      </w:r>
      <w:r w:rsidRPr="00D95603">
        <w:rPr>
          <w:rFonts w:ascii="GHEA Grapalat" w:hAnsi="GHEA Grapalat" w:cs="GHEA Grapalat"/>
          <w:sz w:val="22"/>
          <w:szCs w:val="22"/>
        </w:rPr>
        <w:t xml:space="preserve"> երիտասա</w:t>
      </w:r>
      <w:r w:rsidR="006D023A" w:rsidRPr="00D95603">
        <w:rPr>
          <w:rFonts w:ascii="GHEA Grapalat" w:hAnsi="GHEA Grapalat" w:cs="GHEA Grapalat"/>
          <w:sz w:val="22"/>
          <w:szCs w:val="22"/>
        </w:rPr>
        <w:t>րդական ծրագրային նախաձեռնություններին.</w:t>
      </w:r>
    </w:p>
    <w:p w:rsidR="003A3892" w:rsidRPr="00D95603" w:rsidRDefault="006D023A" w:rsidP="00123C29">
      <w:pPr>
        <w:pStyle w:val="ListParagraph"/>
        <w:numPr>
          <w:ilvl w:val="0"/>
          <w:numId w:val="21"/>
        </w:numPr>
        <w:spacing w:before="120" w:after="120"/>
        <w:contextualSpacing/>
        <w:jc w:val="both"/>
        <w:rPr>
          <w:rFonts w:ascii="GHEA Grapalat" w:hAnsi="GHEA Grapalat" w:cs="GHEA Grapalat"/>
          <w:sz w:val="22"/>
          <w:szCs w:val="22"/>
        </w:rPr>
      </w:pPr>
      <w:r w:rsidRPr="00D95603">
        <w:rPr>
          <w:rFonts w:ascii="GHEA Grapalat" w:hAnsi="GHEA Grapalat" w:cs="Times New Roman"/>
          <w:sz w:val="22"/>
          <w:szCs w:val="22"/>
        </w:rPr>
        <w:t xml:space="preserve">ՀՀ կառավարությունը 2014թ. վերջերին ստանձնում է 11 ՀՎԿ-ներից առնվազն մեկի ֆինանսավորումը: </w:t>
      </w:r>
    </w:p>
    <w:p w:rsidR="000C5BD6" w:rsidRPr="00D95603" w:rsidRDefault="006D023A" w:rsidP="00123C29">
      <w:pPr>
        <w:pStyle w:val="NoSpacing"/>
        <w:numPr>
          <w:ilvl w:val="0"/>
          <w:numId w:val="47"/>
        </w:numPr>
        <w:spacing w:before="36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>Ք</w:t>
      </w:r>
      <w:r w:rsidR="000C5BD6" w:rsidRPr="00D95603">
        <w:rPr>
          <w:rFonts w:ascii="GHEA Grapalat" w:hAnsi="GHEA Grapalat" w:cs="GHEA Grapalat"/>
          <w:b/>
          <w:bCs/>
        </w:rPr>
        <w:t>րեական իրավունքի բարեփոխումների ծրագիր</w:t>
      </w:r>
      <w:r w:rsidR="00D542DA" w:rsidRPr="00D95603">
        <w:rPr>
          <w:rFonts w:ascii="GHEA Grapalat" w:hAnsi="GHEA Grapalat" w:cs="GHEA Grapalat"/>
          <w:b/>
          <w:bCs/>
        </w:rPr>
        <w:t xml:space="preserve"> – </w:t>
      </w:r>
      <w:r w:rsidR="00E86CCC" w:rsidRPr="00D95603">
        <w:rPr>
          <w:rFonts w:ascii="GHEA Grapalat" w:hAnsi="GHEA Grapalat" w:cs="GHEA Grapalat"/>
          <w:b/>
          <w:bCs/>
        </w:rPr>
        <w:t>3</w:t>
      </w:r>
      <w:r w:rsidRPr="00D95603">
        <w:rPr>
          <w:rFonts w:ascii="GHEA Grapalat" w:hAnsi="GHEA Grapalat" w:cs="GHEA Grapalat"/>
          <w:b/>
          <w:bCs/>
        </w:rPr>
        <w:t>8</w:t>
      </w:r>
      <w:r w:rsidR="004B1067" w:rsidRPr="00D95603">
        <w:rPr>
          <w:rFonts w:ascii="GHEA Grapalat" w:hAnsi="GHEA Grapalat" w:cs="GHEA Grapalat"/>
          <w:b/>
          <w:bCs/>
        </w:rPr>
        <w:t>0</w:t>
      </w:r>
      <w:r w:rsidR="00D542DA" w:rsidRPr="00D95603">
        <w:rPr>
          <w:rFonts w:ascii="GHEA Grapalat" w:hAnsi="GHEA Grapalat" w:cs="GHEA Grapalat"/>
          <w:b/>
          <w:bCs/>
        </w:rPr>
        <w:t>.</w:t>
      </w:r>
      <w:r w:rsidR="000C5BD6" w:rsidRPr="00D95603">
        <w:rPr>
          <w:rFonts w:ascii="GHEA Grapalat" w:hAnsi="GHEA Grapalat" w:cs="GHEA Grapalat"/>
          <w:b/>
          <w:bCs/>
        </w:rPr>
        <w:t>000 ԱՄՆ դոլար</w:t>
      </w:r>
    </w:p>
    <w:p w:rsidR="000C5BD6" w:rsidRPr="00D95603" w:rsidRDefault="00452FAD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Իրավունքի</w:t>
      </w:r>
      <w:r w:rsidR="006D023A" w:rsidRPr="00D95603">
        <w:rPr>
          <w:rFonts w:ascii="GHEA Grapalat" w:hAnsi="GHEA Grapalat" w:cs="GHEA Grapalat"/>
        </w:rPr>
        <w:t xml:space="preserve"> գերակայության ծրագիրը </w:t>
      </w:r>
      <w:r w:rsidR="00144555" w:rsidRPr="00D95603">
        <w:rPr>
          <w:rFonts w:ascii="GHEA Grapalat" w:hAnsi="GHEA Grapalat" w:cs="GHEA Grapalat"/>
        </w:rPr>
        <w:t xml:space="preserve">կշարունակի </w:t>
      </w:r>
      <w:r w:rsidR="0038428D" w:rsidRPr="00D95603">
        <w:rPr>
          <w:rFonts w:ascii="GHEA Grapalat" w:hAnsi="GHEA Grapalat" w:cs="GHEA Grapalat"/>
        </w:rPr>
        <w:t xml:space="preserve">ուշադրություն </w:t>
      </w:r>
      <w:r w:rsidR="00144555" w:rsidRPr="00D95603">
        <w:rPr>
          <w:rFonts w:ascii="GHEA Grapalat" w:hAnsi="GHEA Grapalat" w:cs="GHEA Grapalat"/>
        </w:rPr>
        <w:t xml:space="preserve">բևեռել պաշտպանական կողմի փաստաբանների հմտությունների կատարելագործմանը, պատշաճ իրավական գործընթացի ապահովմանը, մարդու իրավունքների պաշտպանությանը, դատական ոլորտի դերակատարների ուսուցմանը կապված քրեական դատավարության օրենսդրության փոփոխությունների հետ, որոնք ընդունվելու են շուտով, և կրթակարգի բարեփոխումների խթանմանը, որոնցով իրավաբանական կրթության մեջ առաջնայնություն կտրվի  գործնական հմտություններին:  Ծրագիրը կձգտի մեծացնել հասարակության վստահությունն արդարադատության </w:t>
      </w:r>
      <w:r w:rsidR="00377A43" w:rsidRPr="00D95603">
        <w:rPr>
          <w:rFonts w:ascii="GHEA Grapalat" w:hAnsi="GHEA Grapalat" w:cs="GHEA Grapalat"/>
        </w:rPr>
        <w:t xml:space="preserve">ոլորտի </w:t>
      </w:r>
      <w:r w:rsidR="00144555" w:rsidRPr="00D95603">
        <w:rPr>
          <w:rFonts w:ascii="GHEA Grapalat" w:hAnsi="GHEA Grapalat" w:cs="GHEA Grapalat"/>
        </w:rPr>
        <w:t>նկատմամբ</w:t>
      </w:r>
      <w:r w:rsidR="00377A43" w:rsidRPr="00D95603">
        <w:rPr>
          <w:rFonts w:ascii="GHEA Grapalat" w:hAnsi="GHEA Grapalat" w:cs="GHEA Grapalat"/>
        </w:rPr>
        <w:t xml:space="preserve">, խթանել նախնական կալանքի ժամկետի կրճատումը և նպաստել  </w:t>
      </w:r>
      <w:r w:rsidR="00421D7F" w:rsidRPr="00D95603">
        <w:rPr>
          <w:rFonts w:ascii="GHEA Grapalat" w:hAnsi="GHEA Grapalat" w:cs="GHEA Grapalat"/>
        </w:rPr>
        <w:t>Փ</w:t>
      </w:r>
      <w:r w:rsidR="00377A43" w:rsidRPr="00D95603">
        <w:rPr>
          <w:rFonts w:ascii="GHEA Grapalat" w:hAnsi="GHEA Grapalat" w:cs="GHEA Grapalat"/>
        </w:rPr>
        <w:t xml:space="preserve">աստաբանների </w:t>
      </w:r>
      <w:r w:rsidR="00421D7F" w:rsidRPr="00D95603">
        <w:rPr>
          <w:rFonts w:ascii="GHEA Grapalat" w:hAnsi="GHEA Grapalat" w:cs="GHEA Grapalat"/>
        </w:rPr>
        <w:t>պալատի</w:t>
      </w:r>
      <w:r w:rsidR="00377A43" w:rsidRPr="00D95603">
        <w:rPr>
          <w:rFonts w:ascii="GHEA Grapalat" w:hAnsi="GHEA Grapalat" w:cs="GHEA Grapalat"/>
        </w:rPr>
        <w:t xml:space="preserve"> և Հանրային պաշտպանի գրասենյակի  առավել ամրապնդման ու արհեստավարժության մեծացմանը՝ դատախաղերի, </w:t>
      </w:r>
      <w:r w:rsidR="00377A43" w:rsidRPr="00D95603">
        <w:rPr>
          <w:rFonts w:ascii="GHEA Grapalat" w:hAnsi="GHEA Grapalat" w:cs="GHEA Grapalat"/>
        </w:rPr>
        <w:lastRenderedPageBreak/>
        <w:t xml:space="preserve">դատավճիռները հասանելի դարձնելու, պաշտպանական կողմի փաստաբանների իրավական  գրավոր հմությունների կատարելագործման և քրեական դատավարության խնդիրներն իրավական կլինիկաներում ընդգրկելու միջոցով: </w:t>
      </w:r>
      <w:r w:rsidR="00403007" w:rsidRPr="00D95603">
        <w:rPr>
          <w:rFonts w:ascii="GHEA Grapalat" w:hAnsi="GHEA Grapalat" w:cs="GHEA Grapalat"/>
        </w:rPr>
        <w:t xml:space="preserve">Ծրագրով </w:t>
      </w:r>
      <w:r w:rsidR="00377A43" w:rsidRPr="00D95603">
        <w:rPr>
          <w:rFonts w:ascii="GHEA Grapalat" w:hAnsi="GHEA Grapalat" w:cs="GHEA Grapalat"/>
        </w:rPr>
        <w:t xml:space="preserve">նաև </w:t>
      </w:r>
      <w:r w:rsidR="00403007" w:rsidRPr="00D95603">
        <w:rPr>
          <w:rFonts w:ascii="GHEA Grapalat" w:hAnsi="GHEA Grapalat" w:cs="GHEA Grapalat"/>
        </w:rPr>
        <w:t xml:space="preserve">տեխնիկական </w:t>
      </w:r>
      <w:r w:rsidR="00565EDB" w:rsidRPr="00D95603">
        <w:rPr>
          <w:rFonts w:ascii="GHEA Grapalat" w:hAnsi="GHEA Grapalat" w:cs="GHEA Grapalat"/>
        </w:rPr>
        <w:t>օժանդակություն</w:t>
      </w:r>
      <w:r w:rsidR="00403007" w:rsidRPr="00D95603">
        <w:rPr>
          <w:rFonts w:ascii="GHEA Grapalat" w:hAnsi="GHEA Grapalat" w:cs="GHEA Grapalat"/>
        </w:rPr>
        <w:t xml:space="preserve"> է ցուցաբերվում` օգնելու ՀՀ կառավարությանը </w:t>
      </w:r>
      <w:r w:rsidR="00377A43" w:rsidRPr="00D95603">
        <w:rPr>
          <w:rFonts w:ascii="GHEA Grapalat" w:hAnsi="GHEA Grapalat" w:cs="GHEA Grapalat"/>
        </w:rPr>
        <w:t xml:space="preserve">քրեական օրենսգրքի բարեփոխումների </w:t>
      </w:r>
      <w:r w:rsidR="00421D7F" w:rsidRPr="00D95603">
        <w:rPr>
          <w:rFonts w:ascii="GHEA Grapalat" w:hAnsi="GHEA Grapalat" w:cs="GHEA Grapalat"/>
        </w:rPr>
        <w:t xml:space="preserve">և </w:t>
      </w:r>
      <w:r w:rsidR="00403007" w:rsidRPr="00D95603">
        <w:rPr>
          <w:rFonts w:ascii="GHEA Grapalat" w:hAnsi="GHEA Grapalat" w:cs="GHEA Grapalat"/>
        </w:rPr>
        <w:t>քրեական դատավարության օրենսգրքի կիրառման հարցում, որը կընդունվի շուտով</w:t>
      </w:r>
      <w:r w:rsidR="00421D7F" w:rsidRPr="00D95603">
        <w:rPr>
          <w:rFonts w:ascii="GHEA Grapalat" w:hAnsi="GHEA Grapalat" w:cs="GHEA Grapalat"/>
        </w:rPr>
        <w:t xml:space="preserve">, և </w:t>
      </w:r>
      <w:r w:rsidRPr="00D95603">
        <w:rPr>
          <w:rFonts w:ascii="GHEA Grapalat" w:hAnsi="GHEA Grapalat" w:cs="GHEA Grapalat"/>
        </w:rPr>
        <w:t xml:space="preserve">զարգացնելու </w:t>
      </w:r>
      <w:r w:rsidR="00421D7F" w:rsidRPr="00D95603">
        <w:rPr>
          <w:rFonts w:ascii="GHEA Grapalat" w:hAnsi="GHEA Grapalat" w:cs="GHEA Grapalat"/>
        </w:rPr>
        <w:t>պաշտպանության կողմի փաստաբանների և հանրային պաշտպանների կարողություններ</w:t>
      </w:r>
      <w:r w:rsidRPr="00D95603">
        <w:rPr>
          <w:rFonts w:ascii="GHEA Grapalat" w:hAnsi="GHEA Grapalat" w:cs="GHEA Grapalat"/>
        </w:rPr>
        <w:t>ը</w:t>
      </w:r>
      <w:r w:rsidR="00421D7F" w:rsidRPr="00D95603">
        <w:rPr>
          <w:rFonts w:ascii="GHEA Grapalat" w:hAnsi="GHEA Grapalat" w:cs="GHEA Grapalat"/>
        </w:rPr>
        <w:t xml:space="preserve"> քրեական դատավարության նոր օրենսգրքով աշխատելու հարցում</w:t>
      </w:r>
      <w:r w:rsidR="00403007" w:rsidRPr="00D95603">
        <w:rPr>
          <w:rFonts w:ascii="GHEA Grapalat" w:hAnsi="GHEA Grapalat" w:cs="GHEA Grapalat"/>
        </w:rPr>
        <w:t xml:space="preserve">: </w:t>
      </w:r>
      <w:r w:rsidR="00A15AEA" w:rsidRPr="00D95603">
        <w:rPr>
          <w:rFonts w:ascii="GHEA Grapalat" w:hAnsi="GHEA Grapalat" w:cs="GHEA Grapalat"/>
        </w:rPr>
        <w:t xml:space="preserve">Ուսուցումների </w:t>
      </w:r>
      <w:r w:rsidR="000C5BD6" w:rsidRPr="00D95603">
        <w:rPr>
          <w:rFonts w:ascii="GHEA Grapalat" w:hAnsi="GHEA Grapalat" w:cs="GHEA Grapalat"/>
        </w:rPr>
        <w:t xml:space="preserve">ուշադրության կենտրոնում կարող են լինել </w:t>
      </w:r>
      <w:r w:rsidR="00A15AEA" w:rsidRPr="00D95603">
        <w:rPr>
          <w:rFonts w:ascii="GHEA Grapalat" w:hAnsi="GHEA Grapalat" w:cs="GHEA Grapalat"/>
        </w:rPr>
        <w:t xml:space="preserve">նաև </w:t>
      </w:r>
      <w:r w:rsidR="000C5BD6" w:rsidRPr="00D95603">
        <w:rPr>
          <w:rFonts w:ascii="GHEA Grapalat" w:hAnsi="GHEA Grapalat" w:cs="GHEA Grapalat"/>
        </w:rPr>
        <w:t>անչափահաս իրավախախտների, նախնական կալանքը փոխարինող այլ միջոցների, դատավճռի կայացման, դատավճ</w:t>
      </w:r>
      <w:r w:rsidR="0061256C" w:rsidRPr="00D95603">
        <w:rPr>
          <w:rFonts w:ascii="GHEA Grapalat" w:hAnsi="GHEA Grapalat" w:cs="GHEA Grapalat"/>
        </w:rPr>
        <w:t>ռ</w:t>
      </w:r>
      <w:r w:rsidR="000C5BD6" w:rsidRPr="00D95603">
        <w:rPr>
          <w:rFonts w:ascii="GHEA Grapalat" w:hAnsi="GHEA Grapalat" w:cs="GHEA Grapalat"/>
        </w:rPr>
        <w:t>ից հետո տեղի ունեցող ընթացակարգերի և բանտարկյալների իրավունքների</w:t>
      </w:r>
      <w:r w:rsidR="00A15AEA" w:rsidRPr="00D95603">
        <w:rPr>
          <w:rFonts w:ascii="GHEA Grapalat" w:hAnsi="GHEA Grapalat" w:cs="GHEA Grapalat"/>
        </w:rPr>
        <w:t xml:space="preserve">, Մարդու իրավունքների եվրոպական դատարան դիմելու և </w:t>
      </w:r>
      <w:r w:rsidR="000C5BD6" w:rsidRPr="00D95603">
        <w:rPr>
          <w:rFonts w:ascii="GHEA Grapalat" w:hAnsi="GHEA Grapalat" w:cs="GHEA Grapalat"/>
        </w:rPr>
        <w:t xml:space="preserve">քրեական դատավարությանը վերաբերող ընդհանուր </w:t>
      </w:r>
      <w:r w:rsidR="00A15AEA" w:rsidRPr="00D95603">
        <w:rPr>
          <w:rFonts w:ascii="GHEA Grapalat" w:hAnsi="GHEA Grapalat" w:cs="GHEA Grapalat"/>
        </w:rPr>
        <w:t>խնդիրները</w:t>
      </w:r>
      <w:r w:rsidR="000C5BD6" w:rsidRPr="00D95603">
        <w:rPr>
          <w:rFonts w:ascii="GHEA Grapalat" w:hAnsi="GHEA Grapalat" w:cs="GHEA Grapalat"/>
        </w:rPr>
        <w:t>:</w:t>
      </w:r>
    </w:p>
    <w:p w:rsidR="00421D7F" w:rsidRPr="00D95603" w:rsidRDefault="00452FAD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Թեպետ</w:t>
      </w:r>
      <w:r w:rsidR="00421D7F" w:rsidRPr="00D95603">
        <w:rPr>
          <w:rFonts w:ascii="GHEA Grapalat" w:hAnsi="GHEA Grapalat" w:cs="GHEA Grapalat"/>
        </w:rPr>
        <w:t xml:space="preserve"> այս ծրագիրը նախատեսվում է որպես </w:t>
      </w:r>
      <w:r w:rsidR="004642FE" w:rsidRPr="00D95603">
        <w:rPr>
          <w:rFonts w:ascii="GHEA Grapalat" w:hAnsi="GHEA Grapalat" w:cs="GHEA Grapalat"/>
        </w:rPr>
        <w:t xml:space="preserve">քառամյա </w:t>
      </w:r>
      <w:r w:rsidR="00421D7F" w:rsidRPr="00D95603">
        <w:rPr>
          <w:rFonts w:ascii="GHEA Grapalat" w:hAnsi="GHEA Grapalat" w:cs="GHEA Grapalat"/>
        </w:rPr>
        <w:t>ծրագիր, որի իրականացումը կախված է միջոցների առկայությունից, այս ֆինանսավորումը տրվում է մեկ տարվա համար և կօգտագործվի հետևյալ գործողությունների համար:</w:t>
      </w:r>
    </w:p>
    <w:p w:rsidR="000C5BD6" w:rsidRPr="00D95603" w:rsidRDefault="000C5BD6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ԱՄՆ</w:t>
      </w:r>
      <w:r w:rsidR="00A15AEA" w:rsidRPr="00D95603">
        <w:rPr>
          <w:rFonts w:ascii="GHEA Grapalat" w:hAnsi="GHEA Grapalat" w:cs="GHEA Grapalat"/>
          <w:b/>
          <w:bCs/>
        </w:rPr>
        <w:t xml:space="preserve"> կառավարության</w:t>
      </w:r>
      <w:r w:rsidRPr="00D95603">
        <w:rPr>
          <w:rFonts w:ascii="GHEA Grapalat" w:hAnsi="GHEA Grapalat" w:cs="GHEA Grapalat"/>
          <w:b/>
          <w:bCs/>
        </w:rPr>
        <w:t xml:space="preserve"> 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0C5BD6" w:rsidRPr="00D95603" w:rsidRDefault="000C5BD6" w:rsidP="00123C29">
      <w:pPr>
        <w:pStyle w:val="NoSpacing"/>
        <w:numPr>
          <w:ilvl w:val="0"/>
          <w:numId w:val="19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ֆինանսավորել </w:t>
      </w:r>
      <w:r w:rsidR="00A15AEA" w:rsidRPr="00D95603">
        <w:rPr>
          <w:rFonts w:ascii="GHEA Grapalat" w:hAnsi="GHEA Grapalat" w:cs="GHEA Grapalat"/>
        </w:rPr>
        <w:t xml:space="preserve">մի կազմակերպության` ստեղծելու </w:t>
      </w:r>
      <w:r w:rsidRPr="00D95603">
        <w:rPr>
          <w:rFonts w:ascii="GHEA Grapalat" w:hAnsi="GHEA Grapalat" w:cs="GHEA Grapalat"/>
        </w:rPr>
        <w:t>իրավական հարցերով համակարգողի ծրագիր, որի մեջ կմտնեն ամերիկյան և եվրոպական իրավաբան մասնագետներ` տեղական օրենսդրությունում և իրավական համակարգում փոփոխությունների ու վերակառուցողական գործողությունների վերաբերյալ ՀՀ</w:t>
      </w:r>
      <w:r w:rsidR="00A15AEA" w:rsidRPr="00D95603">
        <w:rPr>
          <w:rFonts w:ascii="GHEA Grapalat" w:hAnsi="GHEA Grapalat" w:cs="GHEA Grapalat"/>
        </w:rPr>
        <w:t xml:space="preserve"> կառավարությանը </w:t>
      </w:r>
      <w:r w:rsidRPr="00D95603">
        <w:rPr>
          <w:rFonts w:ascii="GHEA Grapalat" w:hAnsi="GHEA Grapalat" w:cs="GHEA Grapalat"/>
        </w:rPr>
        <w:t xml:space="preserve">խորհրդատվություն տրամադրելու նպատակով, </w:t>
      </w:r>
    </w:p>
    <w:p w:rsidR="000C5BD6" w:rsidRPr="00D95603" w:rsidRDefault="000C5BD6" w:rsidP="00123C29">
      <w:pPr>
        <w:pStyle w:val="NoSpacing"/>
        <w:numPr>
          <w:ilvl w:val="0"/>
          <w:numId w:val="19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հետևել, որպեսզի ԱՄՆ</w:t>
      </w:r>
      <w:r w:rsidR="00A15AEA" w:rsidRPr="00D95603">
        <w:rPr>
          <w:rFonts w:ascii="GHEA Grapalat" w:hAnsi="GHEA Grapalat" w:cs="GHEA Grapalat"/>
        </w:rPr>
        <w:t xml:space="preserve"> կառավարության </w:t>
      </w:r>
      <w:r w:rsidRPr="00D95603">
        <w:rPr>
          <w:rFonts w:ascii="GHEA Grapalat" w:hAnsi="GHEA Grapalat" w:cs="GHEA Grapalat"/>
        </w:rPr>
        <w:t>ֆինանսավոր</w:t>
      </w:r>
      <w:r w:rsidR="00A15AEA" w:rsidRPr="00D95603">
        <w:rPr>
          <w:rFonts w:ascii="GHEA Grapalat" w:hAnsi="GHEA Grapalat" w:cs="GHEA Grapalat"/>
        </w:rPr>
        <w:t xml:space="preserve">մամբ աշխատող անձնակազմը </w:t>
      </w:r>
      <w:r w:rsidRPr="00D95603">
        <w:rPr>
          <w:rFonts w:ascii="GHEA Grapalat" w:hAnsi="GHEA Grapalat" w:cs="GHEA Grapalat"/>
        </w:rPr>
        <w:t xml:space="preserve">ժամանակին ու ուղղակիորեն տեխնիկական աջակցություն ցուցաբերի </w:t>
      </w:r>
      <w:r w:rsidR="00A15AEA" w:rsidRPr="00D95603">
        <w:rPr>
          <w:rFonts w:ascii="GHEA Grapalat" w:hAnsi="GHEA Grapalat" w:cs="GHEA Grapalat"/>
        </w:rPr>
        <w:t>ՀՀ կառավարության</w:t>
      </w:r>
      <w:r w:rsidR="009C45F9" w:rsidRPr="00D95603">
        <w:rPr>
          <w:rFonts w:ascii="GHEA Grapalat" w:hAnsi="GHEA Grapalat" w:cs="GHEA Grapalat"/>
        </w:rPr>
        <w:t>ն ու</w:t>
      </w:r>
      <w:r w:rsidRPr="00D95603">
        <w:rPr>
          <w:rFonts w:ascii="GHEA Grapalat" w:hAnsi="GHEA Grapalat" w:cs="GHEA Grapalat"/>
        </w:rPr>
        <w:t xml:space="preserve"> Հայաստանի իրավական ու իրավապահ համայնքներին քրեաիրավական զարգացման հարցերի </w:t>
      </w:r>
      <w:r w:rsidR="00A15AEA" w:rsidRPr="00D95603">
        <w:rPr>
          <w:rFonts w:ascii="GHEA Grapalat" w:hAnsi="GHEA Grapalat" w:cs="GHEA Grapalat"/>
        </w:rPr>
        <w:t>լայն շրջանակով</w:t>
      </w:r>
      <w:r w:rsidRPr="00D95603">
        <w:rPr>
          <w:rFonts w:ascii="GHEA Grapalat" w:hAnsi="GHEA Grapalat" w:cs="GHEA Grapalat"/>
        </w:rPr>
        <w:t>:</w:t>
      </w:r>
    </w:p>
    <w:p w:rsidR="000C5BD6" w:rsidRPr="00D95603" w:rsidRDefault="000C5BD6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ՀՀ</w:t>
      </w:r>
      <w:r w:rsidR="00A15AEA" w:rsidRPr="00D95603">
        <w:rPr>
          <w:rFonts w:ascii="GHEA Grapalat" w:hAnsi="GHEA Grapalat" w:cs="GHEA Grapalat"/>
          <w:b/>
          <w:bCs/>
        </w:rPr>
        <w:t xml:space="preserve"> կառավարության </w:t>
      </w:r>
      <w:r w:rsidRPr="00D95603">
        <w:rPr>
          <w:rFonts w:ascii="GHEA Grapalat" w:hAnsi="GHEA Grapalat" w:cs="GHEA Grapalat"/>
          <w:b/>
          <w:bCs/>
        </w:rPr>
        <w:t>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0C5BD6" w:rsidRPr="00D95603" w:rsidRDefault="000C5BD6" w:rsidP="00123C29">
      <w:pPr>
        <w:pStyle w:val="NoSpacing"/>
        <w:numPr>
          <w:ilvl w:val="0"/>
          <w:numId w:val="17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ապահովել համապատասխան վայր սեմինարների, խորհրդաժողովների ու դասընթացների անցկացման համար,</w:t>
      </w:r>
    </w:p>
    <w:p w:rsidR="000C5BD6" w:rsidRPr="00D95603" w:rsidRDefault="000C5BD6" w:rsidP="00123C29">
      <w:pPr>
        <w:pStyle w:val="NoSpacing"/>
        <w:numPr>
          <w:ilvl w:val="0"/>
          <w:numId w:val="17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աշխատել </w:t>
      </w:r>
      <w:r w:rsidR="00A15AEA" w:rsidRPr="00D95603">
        <w:rPr>
          <w:rFonts w:ascii="GHEA Grapalat" w:hAnsi="GHEA Grapalat" w:cs="GHEA Grapalat"/>
        </w:rPr>
        <w:t xml:space="preserve">կազմակերպության աշխատակազմի </w:t>
      </w:r>
      <w:r w:rsidRPr="00D95603">
        <w:rPr>
          <w:rFonts w:ascii="GHEA Grapalat" w:hAnsi="GHEA Grapalat" w:cs="GHEA Grapalat"/>
        </w:rPr>
        <w:t>հետ դասընթացների մասնակիցների հիմնավորված ընտրության գործում,</w:t>
      </w:r>
    </w:p>
    <w:p w:rsidR="00421D7F" w:rsidRPr="00D95603" w:rsidRDefault="00A15AEA" w:rsidP="00123C29">
      <w:pPr>
        <w:pStyle w:val="NoSpacing"/>
        <w:numPr>
          <w:ilvl w:val="0"/>
          <w:numId w:val="17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կազմակերպության աշխատակազմի </w:t>
      </w:r>
      <w:r w:rsidR="000C5BD6" w:rsidRPr="00D95603">
        <w:rPr>
          <w:rFonts w:ascii="GHEA Grapalat" w:hAnsi="GHEA Grapalat" w:cs="GHEA Grapalat"/>
        </w:rPr>
        <w:t>համար համապատասխան պետական պաշտոնյաների հետ հանդիպելու հնարավորության ապահովում</w:t>
      </w:r>
      <w:r w:rsidR="00421D7F" w:rsidRPr="00D95603">
        <w:rPr>
          <w:rFonts w:ascii="GHEA Grapalat" w:hAnsi="GHEA Grapalat" w:cs="GHEA Grapalat"/>
        </w:rPr>
        <w:t>,</w:t>
      </w:r>
    </w:p>
    <w:p w:rsidR="000C5BD6" w:rsidRPr="00D95603" w:rsidRDefault="00421D7F" w:rsidP="00123C29">
      <w:pPr>
        <w:pStyle w:val="NoSpacing"/>
        <w:numPr>
          <w:ilvl w:val="0"/>
          <w:numId w:val="17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2014-2016թթ.</w:t>
      </w:r>
      <w:r w:rsidR="000D60C2" w:rsidRPr="00D95603">
        <w:rPr>
          <w:rFonts w:ascii="GHEA Grapalat" w:hAnsi="GHEA Grapalat" w:cs="GHEA Grapalat"/>
        </w:rPr>
        <w:t xml:space="preserve"> ռազմավարական գործողությունների ծրագրի հետևողական իրականացում քրեական արդարադատության բարեփոխումների և դատաիրավական ոլորտներում: </w:t>
      </w:r>
    </w:p>
    <w:p w:rsidR="000C5BD6" w:rsidRPr="00D95603" w:rsidRDefault="000D60C2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Մ</w:t>
      </w:r>
      <w:r w:rsidR="00444A18" w:rsidRPr="00D95603">
        <w:rPr>
          <w:rFonts w:ascii="GHEA Grapalat" w:hAnsi="GHEA Grapalat" w:cs="GHEA Grapalat"/>
          <w:b/>
          <w:bCs/>
        </w:rPr>
        <w:t xml:space="preserve">եկ տարվա </w:t>
      </w:r>
      <w:r w:rsidR="000C5BD6" w:rsidRPr="00D95603">
        <w:rPr>
          <w:rFonts w:ascii="GHEA Grapalat" w:hAnsi="GHEA Grapalat" w:cs="GHEA Grapalat"/>
          <w:b/>
          <w:bCs/>
        </w:rPr>
        <w:t>արդյունքների չափորոշիչներ.</w:t>
      </w:r>
      <w:proofErr w:type="gramEnd"/>
    </w:p>
    <w:p w:rsidR="00AF6EA1" w:rsidRPr="00D95603" w:rsidRDefault="000D60C2" w:rsidP="00123C29">
      <w:pPr>
        <w:pStyle w:val="NoSpacing"/>
        <w:numPr>
          <w:ilvl w:val="0"/>
          <w:numId w:val="1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100</w:t>
      </w:r>
      <w:r w:rsidR="000C5BD6" w:rsidRPr="00D95603">
        <w:rPr>
          <w:rFonts w:ascii="GHEA Grapalat" w:hAnsi="GHEA Grapalat" w:cs="GHEA Grapalat"/>
        </w:rPr>
        <w:t xml:space="preserve"> փաստաբանների</w:t>
      </w:r>
      <w:r w:rsidRPr="00D95603">
        <w:rPr>
          <w:rFonts w:ascii="GHEA Grapalat" w:hAnsi="GHEA Grapalat" w:cs="GHEA Grapalat"/>
        </w:rPr>
        <w:t xml:space="preserve"> կողմից ապահովվում է մասնագիտորեն որակյալ պաշտպանություն իրենց հաճախորդներին </w:t>
      </w:r>
      <w:r w:rsidR="00D913DA" w:rsidRPr="00D95603">
        <w:rPr>
          <w:rFonts w:ascii="GHEA Grapalat" w:hAnsi="GHEA Grapalat" w:cs="GHEA Grapalat"/>
        </w:rPr>
        <w:t xml:space="preserve">քրեական դատավարության նոր </w:t>
      </w:r>
      <w:r w:rsidR="00AF6EA1" w:rsidRPr="00D95603">
        <w:rPr>
          <w:rFonts w:ascii="GHEA Grapalat" w:hAnsi="GHEA Grapalat" w:cs="GHEA Grapalat"/>
        </w:rPr>
        <w:t>օրենսգ</w:t>
      </w:r>
      <w:r w:rsidR="00565EDB" w:rsidRPr="00D95603">
        <w:rPr>
          <w:rFonts w:ascii="GHEA Grapalat" w:hAnsi="GHEA Grapalat" w:cs="GHEA Grapalat"/>
        </w:rPr>
        <w:t>րք</w:t>
      </w:r>
      <w:r w:rsidR="00AF6EA1" w:rsidRPr="00D95603">
        <w:rPr>
          <w:rFonts w:ascii="GHEA Grapalat" w:hAnsi="GHEA Grapalat" w:cs="GHEA Grapalat"/>
        </w:rPr>
        <w:t>ի</w:t>
      </w:r>
      <w:r w:rsidR="00D913DA" w:rsidRPr="00D95603">
        <w:rPr>
          <w:rFonts w:ascii="GHEA Grapalat" w:hAnsi="GHEA Grapalat" w:cs="GHEA Grapalat"/>
        </w:rPr>
        <w:t xml:space="preserve"> շրջանակում</w:t>
      </w:r>
      <w:r w:rsidR="00AF6EA1" w:rsidRPr="00D95603">
        <w:rPr>
          <w:rFonts w:ascii="GHEA Grapalat" w:hAnsi="GHEA Grapalat" w:cs="GHEA Grapalat"/>
        </w:rPr>
        <w:t xml:space="preserve">՝ Ազգային ժողովի կողմից այն ընդունելուց հետո: </w:t>
      </w:r>
    </w:p>
    <w:p w:rsidR="000C5BD6" w:rsidRPr="00D95603" w:rsidRDefault="00452FAD" w:rsidP="00123C29">
      <w:pPr>
        <w:pStyle w:val="NoSpacing"/>
        <w:numPr>
          <w:ilvl w:val="0"/>
          <w:numId w:val="1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lastRenderedPageBreak/>
        <w:t>դ</w:t>
      </w:r>
      <w:r w:rsidR="000C5BD6" w:rsidRPr="00D95603">
        <w:rPr>
          <w:rFonts w:ascii="GHEA Grapalat" w:hAnsi="GHEA Grapalat" w:cs="GHEA Grapalat"/>
        </w:rPr>
        <w:t xml:space="preserve">ասընթացի ավարտից հետո վեց ամսվա ընթացքում վերապատրաստված փաստաբանները կապահովեն </w:t>
      </w:r>
      <w:r w:rsidRPr="00D95603">
        <w:rPr>
          <w:rFonts w:ascii="GHEA Grapalat" w:hAnsi="GHEA Grapalat" w:cs="GHEA Grapalat"/>
        </w:rPr>
        <w:t xml:space="preserve">առավելապես քաղաքացիների կարիքներից բխող </w:t>
      </w:r>
      <w:r w:rsidR="000C5BD6" w:rsidRPr="00D95603">
        <w:rPr>
          <w:rFonts w:ascii="GHEA Grapalat" w:hAnsi="GHEA Grapalat" w:cs="GHEA Grapalat"/>
        </w:rPr>
        <w:t>աջակցություն</w:t>
      </w:r>
      <w:r w:rsidR="00AF6EA1" w:rsidRPr="00D95603">
        <w:rPr>
          <w:rFonts w:ascii="GHEA Grapalat" w:hAnsi="GHEA Grapalat" w:cs="GHEA Grapalat"/>
        </w:rPr>
        <w:t xml:space="preserve">, </w:t>
      </w:r>
      <w:r w:rsidR="000C5BD6" w:rsidRPr="00D95603">
        <w:rPr>
          <w:rFonts w:ascii="GHEA Grapalat" w:hAnsi="GHEA Grapalat" w:cs="GHEA Grapalat"/>
        </w:rPr>
        <w:t xml:space="preserve">և </w:t>
      </w:r>
      <w:r w:rsidR="00AF6EA1" w:rsidRPr="00D95603">
        <w:rPr>
          <w:rFonts w:ascii="GHEA Grapalat" w:hAnsi="GHEA Grapalat" w:cs="GHEA Grapalat"/>
        </w:rPr>
        <w:t xml:space="preserve">նախորդ տարվա համեմատ 5 տոկոսով </w:t>
      </w:r>
      <w:r w:rsidR="000C5BD6" w:rsidRPr="00D95603">
        <w:rPr>
          <w:rFonts w:ascii="GHEA Grapalat" w:hAnsi="GHEA Grapalat" w:cs="GHEA Grapalat"/>
        </w:rPr>
        <w:t>կավելանան ներկայացված բողոքների, միջնորդությունների  և  պետական մարմինների և պաշտոնատար անձանց գործողությունների դեմ բերված բողոքների թիվը,</w:t>
      </w:r>
    </w:p>
    <w:p w:rsidR="00AF6EA1" w:rsidRPr="00D95603" w:rsidRDefault="00452FAD" w:rsidP="00123C29">
      <w:pPr>
        <w:pStyle w:val="NoSpacing"/>
        <w:numPr>
          <w:ilvl w:val="0"/>
          <w:numId w:val="1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Փ</w:t>
      </w:r>
      <w:r w:rsidR="00D913DA" w:rsidRPr="00D95603">
        <w:rPr>
          <w:rFonts w:ascii="GHEA Grapalat" w:hAnsi="GHEA Grapalat" w:cs="GHEA Grapalat"/>
        </w:rPr>
        <w:t>աստաբանների պալատ</w:t>
      </w:r>
      <w:r w:rsidR="009C45F9" w:rsidRPr="00D95603">
        <w:rPr>
          <w:rFonts w:ascii="GHEA Grapalat" w:hAnsi="GHEA Grapalat" w:cs="GHEA Grapalat"/>
        </w:rPr>
        <w:t>ն ու</w:t>
      </w:r>
      <w:r w:rsidR="00D913DA" w:rsidRPr="00D95603">
        <w:rPr>
          <w:rFonts w:ascii="GHEA Grapalat" w:hAnsi="GHEA Grapalat" w:cs="GHEA Grapalat"/>
        </w:rPr>
        <w:t xml:space="preserve"> Հանրային պաշտպանի գրասենյակ</w:t>
      </w:r>
      <w:r w:rsidR="009C45F9" w:rsidRPr="00D95603">
        <w:rPr>
          <w:rFonts w:ascii="GHEA Grapalat" w:hAnsi="GHEA Grapalat" w:cs="GHEA Grapalat"/>
        </w:rPr>
        <w:t>ն ա</w:t>
      </w:r>
      <w:r w:rsidR="00D913DA" w:rsidRPr="00D95603">
        <w:rPr>
          <w:rFonts w:ascii="GHEA Grapalat" w:hAnsi="GHEA Grapalat" w:cs="GHEA Grapalat"/>
        </w:rPr>
        <w:t xml:space="preserve">վելի </w:t>
      </w:r>
      <w:r w:rsidR="000D60C2" w:rsidRPr="00D95603">
        <w:rPr>
          <w:rFonts w:ascii="GHEA Grapalat" w:hAnsi="GHEA Grapalat" w:cs="GHEA Grapalat"/>
        </w:rPr>
        <w:t xml:space="preserve">ակտիվ և հարգված </w:t>
      </w:r>
      <w:r w:rsidR="00D913DA" w:rsidRPr="00D95603">
        <w:rPr>
          <w:rFonts w:ascii="GHEA Grapalat" w:hAnsi="GHEA Grapalat" w:cs="GHEA Grapalat"/>
        </w:rPr>
        <w:t>դ</w:t>
      </w:r>
      <w:r w:rsidR="00DB464C" w:rsidRPr="00D95603">
        <w:rPr>
          <w:rFonts w:ascii="GHEA Grapalat" w:hAnsi="GHEA Grapalat" w:cs="GHEA Grapalat"/>
        </w:rPr>
        <w:t xml:space="preserve">երակատարում </w:t>
      </w:r>
      <w:r w:rsidR="00AF6EA1" w:rsidRPr="00D95603">
        <w:rPr>
          <w:rFonts w:ascii="GHEA Grapalat" w:hAnsi="GHEA Grapalat" w:cs="GHEA Grapalat"/>
        </w:rPr>
        <w:t>կ</w:t>
      </w:r>
      <w:r w:rsidR="00DB464C" w:rsidRPr="00D95603">
        <w:rPr>
          <w:rFonts w:ascii="GHEA Grapalat" w:hAnsi="GHEA Grapalat" w:cs="GHEA Grapalat"/>
        </w:rPr>
        <w:t>ունեն</w:t>
      </w:r>
      <w:r w:rsidR="00AF6EA1" w:rsidRPr="00D95603">
        <w:rPr>
          <w:rFonts w:ascii="GHEA Grapalat" w:hAnsi="GHEA Grapalat" w:cs="GHEA Grapalat"/>
        </w:rPr>
        <w:t>ան</w:t>
      </w:r>
      <w:r w:rsidR="00DB464C" w:rsidRPr="00D95603">
        <w:rPr>
          <w:rFonts w:ascii="GHEA Grapalat" w:hAnsi="GHEA Grapalat" w:cs="GHEA Grapalat"/>
        </w:rPr>
        <w:t xml:space="preserve"> արդարադատության համակարգում իրավափորձագ</w:t>
      </w:r>
      <w:r w:rsidR="00135984" w:rsidRPr="00D95603">
        <w:rPr>
          <w:rFonts w:ascii="GHEA Grapalat" w:hAnsi="GHEA Grapalat" w:cs="GHEA Grapalat"/>
        </w:rPr>
        <w:t xml:space="preserve">իտական </w:t>
      </w:r>
      <w:r w:rsidR="00DB464C" w:rsidRPr="00D95603">
        <w:rPr>
          <w:rFonts w:ascii="GHEA Grapalat" w:hAnsi="GHEA Grapalat" w:cs="GHEA Grapalat"/>
        </w:rPr>
        <w:t>ազդեցության</w:t>
      </w:r>
      <w:r w:rsidR="00135984" w:rsidRPr="00D95603">
        <w:rPr>
          <w:rFonts w:ascii="GHEA Grapalat" w:hAnsi="GHEA Grapalat" w:cs="GHEA Grapalat"/>
        </w:rPr>
        <w:t xml:space="preserve"> </w:t>
      </w:r>
      <w:r w:rsidR="00AF6EA1" w:rsidRPr="00D95603">
        <w:rPr>
          <w:rFonts w:ascii="GHEA Grapalat" w:hAnsi="GHEA Grapalat" w:cs="GHEA Grapalat"/>
        </w:rPr>
        <w:t xml:space="preserve">և ուսուցումների </w:t>
      </w:r>
      <w:r w:rsidR="00135984" w:rsidRPr="00D95603">
        <w:rPr>
          <w:rFonts w:ascii="GHEA Grapalat" w:hAnsi="GHEA Grapalat" w:cs="GHEA Grapalat"/>
        </w:rPr>
        <w:t>շնորհիվ</w:t>
      </w:r>
      <w:r w:rsidR="00AF6EA1" w:rsidRPr="00D95603">
        <w:rPr>
          <w:rFonts w:ascii="GHEA Grapalat" w:hAnsi="GHEA Grapalat" w:cs="GHEA Grapalat"/>
        </w:rPr>
        <w:t>,</w:t>
      </w:r>
    </w:p>
    <w:p w:rsidR="00135984" w:rsidRPr="00D95603" w:rsidRDefault="00AF6EA1" w:rsidP="00123C29">
      <w:pPr>
        <w:pStyle w:val="NoSpacing"/>
        <w:numPr>
          <w:ilvl w:val="0"/>
          <w:numId w:val="1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իր</w:t>
      </w:r>
      <w:r w:rsidR="000D60C2" w:rsidRPr="00D95603">
        <w:rPr>
          <w:rFonts w:ascii="GHEA Grapalat" w:hAnsi="GHEA Grapalat" w:cs="GHEA Grapalat"/>
        </w:rPr>
        <w:t>ավագիտության ուսանողներ</w:t>
      </w:r>
      <w:r w:rsidRPr="00D95603">
        <w:rPr>
          <w:rFonts w:ascii="GHEA Grapalat" w:hAnsi="GHEA Grapalat" w:cs="GHEA Grapalat"/>
        </w:rPr>
        <w:t>ը</w:t>
      </w:r>
      <w:r w:rsidR="000D60C2" w:rsidRPr="00D95603">
        <w:rPr>
          <w:rFonts w:ascii="GHEA Grapalat" w:hAnsi="GHEA Grapalat" w:cs="GHEA Grapalat"/>
        </w:rPr>
        <w:t xml:space="preserve"> կանոնավոր կերպով ՀՀ քաղաքացիներին </w:t>
      </w:r>
      <w:r w:rsidRPr="00D95603">
        <w:rPr>
          <w:rFonts w:ascii="GHEA Grapalat" w:hAnsi="GHEA Grapalat" w:cs="GHEA Grapalat"/>
        </w:rPr>
        <w:t xml:space="preserve">կմատուցեն </w:t>
      </w:r>
      <w:r w:rsidR="000D60C2" w:rsidRPr="00D95603">
        <w:rPr>
          <w:rFonts w:ascii="GHEA Grapalat" w:hAnsi="GHEA Grapalat" w:cs="GHEA Grapalat"/>
        </w:rPr>
        <w:t>անվճար</w:t>
      </w:r>
      <w:r w:rsidR="00AA096C" w:rsidRPr="00D95603">
        <w:rPr>
          <w:rFonts w:ascii="GHEA Grapalat" w:hAnsi="GHEA Grapalat" w:cs="GHEA Grapalat"/>
        </w:rPr>
        <w:t>՝</w:t>
      </w:r>
      <w:r w:rsidR="000D60C2" w:rsidRPr="00D95603">
        <w:rPr>
          <w:rFonts w:ascii="GHEA Grapalat" w:hAnsi="GHEA Grapalat" w:cs="GHEA Grapalat"/>
        </w:rPr>
        <w:t xml:space="preserve"> pro bono իրավական ծառայություններ </w:t>
      </w:r>
      <w:r w:rsidRPr="00D95603">
        <w:rPr>
          <w:rFonts w:ascii="GHEA Grapalat" w:hAnsi="GHEA Grapalat" w:cs="GHEA Grapalat"/>
        </w:rPr>
        <w:t>քրեական գործերով</w:t>
      </w:r>
      <w:r w:rsidR="00135984" w:rsidRPr="00D95603">
        <w:rPr>
          <w:rFonts w:ascii="GHEA Grapalat" w:hAnsi="GHEA Grapalat" w:cs="GHEA Grapalat"/>
        </w:rPr>
        <w:t xml:space="preserve">: </w:t>
      </w:r>
    </w:p>
    <w:p w:rsidR="00444A18" w:rsidRPr="00D95603" w:rsidRDefault="003D17F7" w:rsidP="00123C29">
      <w:pPr>
        <w:pStyle w:val="NoSpacing"/>
        <w:numPr>
          <w:ilvl w:val="0"/>
          <w:numId w:val="47"/>
        </w:numPr>
        <w:spacing w:before="36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 xml:space="preserve">Քրեակատարողական հաստատությունների զարգացման ծրագիր – </w:t>
      </w:r>
      <w:r w:rsidR="00AF6EA1" w:rsidRPr="00D95603">
        <w:rPr>
          <w:rFonts w:ascii="GHEA Grapalat" w:hAnsi="GHEA Grapalat" w:cs="GHEA Grapalat"/>
          <w:b/>
          <w:bCs/>
        </w:rPr>
        <w:t>388</w:t>
      </w:r>
      <w:r w:rsidRPr="00D95603">
        <w:rPr>
          <w:rFonts w:ascii="GHEA Grapalat" w:hAnsi="GHEA Grapalat" w:cs="GHEA Grapalat"/>
          <w:b/>
          <w:bCs/>
        </w:rPr>
        <w:t xml:space="preserve">.000 ԱՄՆ դոլար  </w:t>
      </w:r>
    </w:p>
    <w:p w:rsidR="003D17F7" w:rsidRPr="00D95603" w:rsidRDefault="00444A18" w:rsidP="00123C29">
      <w:pPr>
        <w:spacing w:before="120" w:after="120" w:line="240" w:lineRule="auto"/>
        <w:jc w:val="both"/>
        <w:rPr>
          <w:rFonts w:ascii="GHEA Grapalat" w:hAnsi="GHEA Grapalat" w:cs="GHEA Grapalat"/>
          <w:bCs/>
        </w:rPr>
      </w:pPr>
      <w:r w:rsidRPr="00D95603">
        <w:rPr>
          <w:rFonts w:ascii="GHEA Grapalat" w:hAnsi="GHEA Grapalat" w:cs="GHEA Grapalat"/>
          <w:bCs/>
        </w:rPr>
        <w:t xml:space="preserve">Քրեակատարողական հաստատությունների </w:t>
      </w:r>
      <w:r w:rsidR="00BB490E" w:rsidRPr="00D95603">
        <w:rPr>
          <w:rFonts w:ascii="GHEA Grapalat" w:hAnsi="GHEA Grapalat" w:cs="GHEA Grapalat"/>
          <w:bCs/>
        </w:rPr>
        <w:t xml:space="preserve">բարեփոխումների </w:t>
      </w:r>
      <w:r w:rsidRPr="00D95603">
        <w:rPr>
          <w:rFonts w:ascii="GHEA Grapalat" w:hAnsi="GHEA Grapalat" w:cs="GHEA Grapalat"/>
          <w:bCs/>
        </w:rPr>
        <w:t xml:space="preserve">հարցում ԱՄՆ կառավարության կողմից օժանդակություն ցուցաբերելու ՀՀ կառավարության խնդրանքին ի պատասխան ԹՊԻՀ </w:t>
      </w:r>
      <w:r w:rsidR="00565EDB" w:rsidRPr="00D95603">
        <w:rPr>
          <w:rFonts w:ascii="GHEA Grapalat" w:hAnsi="GHEA Grapalat" w:cs="GHEA Grapalat"/>
          <w:bCs/>
        </w:rPr>
        <w:t xml:space="preserve">գրասենյակը </w:t>
      </w:r>
      <w:r w:rsidR="00AF6EA1" w:rsidRPr="00D95603">
        <w:rPr>
          <w:rFonts w:ascii="GHEA Grapalat" w:hAnsi="GHEA Grapalat" w:cs="GHEA Grapalat"/>
          <w:bCs/>
        </w:rPr>
        <w:t>կշարունակի իր</w:t>
      </w:r>
      <w:r w:rsidRPr="00D95603">
        <w:rPr>
          <w:rFonts w:ascii="GHEA Grapalat" w:hAnsi="GHEA Grapalat" w:cs="GHEA Grapalat"/>
          <w:bCs/>
        </w:rPr>
        <w:t xml:space="preserve"> քայլ առ քայլ ֆինանսավորվող քրեակատարողական հաստատությունների օժանդակության </w:t>
      </w:r>
      <w:r w:rsidR="00BB490E" w:rsidRPr="00D95603">
        <w:rPr>
          <w:rFonts w:ascii="GHEA Grapalat" w:hAnsi="GHEA Grapalat" w:cs="GHEA Grapalat"/>
          <w:bCs/>
        </w:rPr>
        <w:t xml:space="preserve">փորձնական </w:t>
      </w:r>
      <w:r w:rsidRPr="00D95603">
        <w:rPr>
          <w:rFonts w:ascii="GHEA Grapalat" w:hAnsi="GHEA Grapalat" w:cs="GHEA Grapalat"/>
          <w:bCs/>
        </w:rPr>
        <w:t xml:space="preserve">ծրագիր` իրավապահ ու դատական համակարգում սերմանելու նոր մշակույթ, որի ներքո իրավախախտների հանդեպ նախնական կալանքի </w:t>
      </w:r>
      <w:r w:rsidR="00BB490E" w:rsidRPr="00D95603">
        <w:rPr>
          <w:rFonts w:ascii="GHEA Grapalat" w:hAnsi="GHEA Grapalat" w:cs="GHEA Grapalat"/>
          <w:bCs/>
        </w:rPr>
        <w:t xml:space="preserve">և ազատազրկման հետ կապված պատիժների փոխարեն </w:t>
      </w:r>
      <w:r w:rsidR="00FB506F" w:rsidRPr="00D95603">
        <w:rPr>
          <w:rFonts w:ascii="GHEA Grapalat" w:hAnsi="GHEA Grapalat" w:cs="GHEA Grapalat"/>
          <w:bCs/>
        </w:rPr>
        <w:t>կ</w:t>
      </w:r>
      <w:r w:rsidRPr="00D95603">
        <w:rPr>
          <w:rFonts w:ascii="GHEA Grapalat" w:hAnsi="GHEA Grapalat" w:cs="GHEA Grapalat"/>
          <w:bCs/>
        </w:rPr>
        <w:t>կիրառվեն ազատազրկման</w:t>
      </w:r>
      <w:r w:rsidR="00721BDD" w:rsidRPr="00D95603">
        <w:rPr>
          <w:rFonts w:ascii="GHEA Grapalat" w:hAnsi="GHEA Grapalat" w:cs="GHEA Grapalat"/>
          <w:bCs/>
        </w:rPr>
        <w:t xml:space="preserve"> և</w:t>
      </w:r>
      <w:r w:rsidRPr="00D95603">
        <w:rPr>
          <w:rFonts w:ascii="GHEA Grapalat" w:hAnsi="GHEA Grapalat" w:cs="GHEA Grapalat"/>
          <w:bCs/>
        </w:rPr>
        <w:t xml:space="preserve">  </w:t>
      </w:r>
      <w:r w:rsidR="00BB490E" w:rsidRPr="00D95603">
        <w:rPr>
          <w:rFonts w:ascii="GHEA Grapalat" w:hAnsi="GHEA Grapalat" w:cs="GHEA Grapalat"/>
          <w:bCs/>
        </w:rPr>
        <w:t xml:space="preserve">կալանավորման </w:t>
      </w:r>
      <w:r w:rsidRPr="00D95603">
        <w:rPr>
          <w:rFonts w:ascii="GHEA Grapalat" w:hAnsi="GHEA Grapalat" w:cs="GHEA Grapalat"/>
          <w:bCs/>
        </w:rPr>
        <w:t>այլընտրանքային միջոցներ, քանի որ գերբնակեցված</w:t>
      </w:r>
      <w:r w:rsidR="00131363" w:rsidRPr="00D95603">
        <w:rPr>
          <w:rFonts w:ascii="GHEA Grapalat" w:hAnsi="GHEA Grapalat" w:cs="GHEA Grapalat"/>
          <w:bCs/>
        </w:rPr>
        <w:t xml:space="preserve"> բանտերն ավելի շատ նպաստում են հանցավորությանը, քան ուղղիչ-վերականգնողական նպատակներին:  Օժանդակության ուղղվածությունը կլինի ՀՀ կառավարության</w:t>
      </w:r>
      <w:r w:rsidR="009C45F9" w:rsidRPr="00D95603">
        <w:rPr>
          <w:rFonts w:ascii="GHEA Grapalat" w:hAnsi="GHEA Grapalat" w:cs="GHEA Grapalat"/>
          <w:bCs/>
        </w:rPr>
        <w:t>ն ա</w:t>
      </w:r>
      <w:r w:rsidR="00131363" w:rsidRPr="00D95603">
        <w:rPr>
          <w:rFonts w:ascii="GHEA Grapalat" w:hAnsi="GHEA Grapalat" w:cs="GHEA Grapalat"/>
          <w:bCs/>
        </w:rPr>
        <w:t xml:space="preserve">յնպիսի գիտելիքների ու տարրական գործիքների ապահովումը, որոնք թույլ կտան սկսել բարելավել բանտերի կառավարումը, </w:t>
      </w:r>
      <w:r w:rsidR="00F71CFD" w:rsidRPr="00D95603">
        <w:rPr>
          <w:rFonts w:ascii="GHEA Grapalat" w:hAnsi="GHEA Grapalat" w:cs="GHEA Grapalat"/>
          <w:bCs/>
        </w:rPr>
        <w:t xml:space="preserve"> պրոբացիայի </w:t>
      </w:r>
      <w:r w:rsidR="00C36994" w:rsidRPr="00D95603">
        <w:rPr>
          <w:rFonts w:ascii="GHEA Grapalat" w:hAnsi="GHEA Grapalat" w:cs="GHEA Grapalat"/>
          <w:bCs/>
        </w:rPr>
        <w:t xml:space="preserve">և պայմանական </w:t>
      </w:r>
      <w:r w:rsidR="00F00644" w:rsidRPr="00D95603">
        <w:rPr>
          <w:rFonts w:ascii="GHEA Grapalat" w:hAnsi="GHEA Grapalat" w:cs="GHEA Grapalat"/>
          <w:bCs/>
        </w:rPr>
        <w:t xml:space="preserve">վաղակետ </w:t>
      </w:r>
      <w:r w:rsidR="00F71CFD" w:rsidRPr="00D95603">
        <w:rPr>
          <w:rFonts w:ascii="GHEA Grapalat" w:hAnsi="GHEA Grapalat" w:cs="GHEA Grapalat"/>
          <w:bCs/>
        </w:rPr>
        <w:t xml:space="preserve">ազատման </w:t>
      </w:r>
      <w:r w:rsidR="00F00644" w:rsidRPr="00D95603">
        <w:rPr>
          <w:rFonts w:ascii="GHEA Grapalat" w:hAnsi="GHEA Grapalat" w:cs="GHEA Grapalat"/>
          <w:bCs/>
        </w:rPr>
        <w:t>մեխանիզմները</w:t>
      </w:r>
      <w:r w:rsidR="00131363" w:rsidRPr="00D95603">
        <w:rPr>
          <w:rFonts w:ascii="GHEA Grapalat" w:hAnsi="GHEA Grapalat" w:cs="GHEA Grapalat"/>
          <w:bCs/>
        </w:rPr>
        <w:t xml:space="preserve"> և </w:t>
      </w:r>
      <w:r w:rsidR="00565EDB" w:rsidRPr="00D95603">
        <w:rPr>
          <w:rFonts w:ascii="GHEA Grapalat" w:hAnsi="GHEA Grapalat" w:cs="GHEA Grapalat"/>
          <w:bCs/>
        </w:rPr>
        <w:t>հրահանգավորել</w:t>
      </w:r>
      <w:r w:rsidR="00131363" w:rsidRPr="00D95603">
        <w:rPr>
          <w:rFonts w:ascii="GHEA Grapalat" w:hAnsi="GHEA Grapalat" w:cs="GHEA Grapalat"/>
          <w:bCs/>
        </w:rPr>
        <w:t xml:space="preserve"> դատական համակարգին կալանքի/</w:t>
      </w:r>
      <w:r w:rsidR="00F71CFD" w:rsidRPr="00D95603">
        <w:rPr>
          <w:rFonts w:ascii="GHEA Grapalat" w:hAnsi="GHEA Grapalat" w:cs="GHEA Grapalat"/>
          <w:bCs/>
        </w:rPr>
        <w:t>ազատազրկման</w:t>
      </w:r>
      <w:r w:rsidR="00131363" w:rsidRPr="00D95603">
        <w:rPr>
          <w:rFonts w:ascii="GHEA Grapalat" w:hAnsi="GHEA Grapalat" w:cs="GHEA Grapalat"/>
          <w:bCs/>
        </w:rPr>
        <w:t xml:space="preserve"> այլընտրանքների մասին</w:t>
      </w:r>
      <w:r w:rsidR="00AF6EA1" w:rsidRPr="00D95603">
        <w:rPr>
          <w:rFonts w:ascii="GHEA Grapalat" w:hAnsi="GHEA Grapalat" w:cs="GHEA Grapalat"/>
          <w:bCs/>
        </w:rPr>
        <w:t>՝ գործակցելով Վիսկոնսին նահանգի Քրեակատարողական վարչության հետ:</w:t>
      </w:r>
      <w:r w:rsidR="00131363" w:rsidRPr="00D95603">
        <w:rPr>
          <w:rFonts w:ascii="GHEA Grapalat" w:hAnsi="GHEA Grapalat" w:cs="GHEA Grapalat"/>
          <w:bCs/>
        </w:rPr>
        <w:t xml:space="preserve"> Փորձագետները կուղղորդեն փոփոխությունների կատարմանն ուղղված  ՀՀ կառավարության ջանքերը և ի վերջո կ</w:t>
      </w:r>
      <w:r w:rsidR="00AA096C" w:rsidRPr="00D95603">
        <w:rPr>
          <w:rFonts w:ascii="GHEA Grapalat" w:hAnsi="GHEA Grapalat" w:cs="GHEA Grapalat"/>
          <w:bCs/>
        </w:rPr>
        <w:t xml:space="preserve">գործարկվի </w:t>
      </w:r>
      <w:r w:rsidR="00131363" w:rsidRPr="00D95603">
        <w:rPr>
          <w:rFonts w:ascii="GHEA Grapalat" w:hAnsi="GHEA Grapalat" w:cs="GHEA Grapalat"/>
          <w:bCs/>
        </w:rPr>
        <w:t>քր</w:t>
      </w:r>
      <w:r w:rsidR="00492BDE" w:rsidRPr="00D95603">
        <w:rPr>
          <w:rFonts w:ascii="GHEA Grapalat" w:hAnsi="GHEA Grapalat" w:cs="GHEA Grapalat"/>
          <w:bCs/>
        </w:rPr>
        <w:t>ե</w:t>
      </w:r>
      <w:r w:rsidR="00131363" w:rsidRPr="00D95603">
        <w:rPr>
          <w:rFonts w:ascii="GHEA Grapalat" w:hAnsi="GHEA Grapalat" w:cs="GHEA Grapalat"/>
          <w:bCs/>
        </w:rPr>
        <w:t xml:space="preserve">ակատարողական </w:t>
      </w:r>
      <w:r w:rsidR="009D1BFC" w:rsidRPr="00D95603">
        <w:rPr>
          <w:rFonts w:ascii="GHEA Grapalat" w:hAnsi="GHEA Grapalat" w:cs="GHEA Grapalat"/>
          <w:bCs/>
        </w:rPr>
        <w:t>օ</w:t>
      </w:r>
      <w:r w:rsidR="00131363" w:rsidRPr="00D95603">
        <w:rPr>
          <w:rFonts w:ascii="GHEA Grapalat" w:hAnsi="GHEA Grapalat" w:cs="GHEA Grapalat"/>
          <w:bCs/>
        </w:rPr>
        <w:t xml:space="preserve">ժանդակության </w:t>
      </w:r>
      <w:r w:rsidR="009C45F9" w:rsidRPr="00D95603">
        <w:rPr>
          <w:rFonts w:ascii="GHEA Grapalat" w:hAnsi="GHEA Grapalat" w:cs="GHEA Grapalat"/>
          <w:bCs/>
        </w:rPr>
        <w:t>փորձնական</w:t>
      </w:r>
      <w:r w:rsidR="00131363" w:rsidRPr="00D95603">
        <w:rPr>
          <w:rFonts w:ascii="GHEA Grapalat" w:hAnsi="GHEA Grapalat" w:cs="GHEA Grapalat"/>
          <w:bCs/>
        </w:rPr>
        <w:t xml:space="preserve"> </w:t>
      </w:r>
      <w:r w:rsidR="00AA096C" w:rsidRPr="00D95603">
        <w:rPr>
          <w:rFonts w:ascii="GHEA Grapalat" w:hAnsi="GHEA Grapalat" w:cs="GHEA Grapalat"/>
          <w:bCs/>
        </w:rPr>
        <w:t>ծրագիր</w:t>
      </w:r>
      <w:r w:rsidR="00B51B72" w:rsidRPr="00D95603">
        <w:rPr>
          <w:rFonts w:ascii="GHEA Grapalat" w:hAnsi="GHEA Grapalat" w:cs="GHEA Grapalat"/>
          <w:bCs/>
        </w:rPr>
        <w:t xml:space="preserve"> </w:t>
      </w:r>
      <w:r w:rsidR="00AA096C" w:rsidRPr="00D95603">
        <w:rPr>
          <w:rFonts w:ascii="GHEA Grapalat" w:hAnsi="GHEA Grapalat" w:cs="GHEA Grapalat"/>
          <w:bCs/>
        </w:rPr>
        <w:t>Արմավիր</w:t>
      </w:r>
      <w:r w:rsidR="00346884" w:rsidRPr="00D95603">
        <w:rPr>
          <w:rFonts w:ascii="GHEA Grapalat" w:hAnsi="GHEA Grapalat" w:cs="GHEA Grapalat"/>
          <w:bCs/>
        </w:rPr>
        <w:t>ի</w:t>
      </w:r>
      <w:r w:rsidR="00B51B72" w:rsidRPr="00D95603">
        <w:rPr>
          <w:rFonts w:ascii="GHEA Grapalat" w:hAnsi="GHEA Grapalat" w:cs="GHEA Grapalat"/>
          <w:bCs/>
        </w:rPr>
        <w:t xml:space="preserve"> </w:t>
      </w:r>
      <w:r w:rsidR="00C577EC" w:rsidRPr="00D95603">
        <w:rPr>
          <w:rFonts w:ascii="GHEA Grapalat" w:hAnsi="GHEA Grapalat" w:cs="GHEA Grapalat"/>
          <w:bCs/>
        </w:rPr>
        <w:t>քրեակատարողական հիմնա</w:t>
      </w:r>
      <w:r w:rsidR="00844B01" w:rsidRPr="00D95603">
        <w:rPr>
          <w:rFonts w:ascii="GHEA Grapalat" w:hAnsi="GHEA Grapalat" w:cs="GHEA Grapalat"/>
          <w:bCs/>
        </w:rPr>
        <w:t>ր</w:t>
      </w:r>
      <w:r w:rsidR="00C577EC" w:rsidRPr="00D95603">
        <w:rPr>
          <w:rFonts w:ascii="GHEA Grapalat" w:hAnsi="GHEA Grapalat" w:cs="GHEA Grapalat"/>
          <w:bCs/>
        </w:rPr>
        <w:t>կում</w:t>
      </w:r>
      <w:r w:rsidR="00131363" w:rsidRPr="00D95603">
        <w:rPr>
          <w:rFonts w:ascii="GHEA Grapalat" w:hAnsi="GHEA Grapalat" w:cs="GHEA Grapalat"/>
          <w:bCs/>
        </w:rPr>
        <w:t>,</w:t>
      </w:r>
      <w:r w:rsidR="00C577EC" w:rsidRPr="00D95603">
        <w:rPr>
          <w:rFonts w:ascii="GHEA Grapalat" w:hAnsi="GHEA Grapalat" w:cs="GHEA Grapalat"/>
          <w:bCs/>
        </w:rPr>
        <w:t xml:space="preserve"> եթե այլ փոփոխություն չի արվում, </w:t>
      </w:r>
      <w:r w:rsidR="00131363" w:rsidRPr="00D95603">
        <w:rPr>
          <w:rFonts w:ascii="GHEA Grapalat" w:hAnsi="GHEA Grapalat" w:cs="GHEA Grapalat"/>
          <w:bCs/>
        </w:rPr>
        <w:t xml:space="preserve">որը </w:t>
      </w:r>
      <w:r w:rsidR="00844B01" w:rsidRPr="00D95603">
        <w:rPr>
          <w:rFonts w:ascii="GHEA Grapalat" w:hAnsi="GHEA Grapalat" w:cs="GHEA Grapalat"/>
          <w:bCs/>
        </w:rPr>
        <w:t xml:space="preserve">մոդել </w:t>
      </w:r>
      <w:r w:rsidR="00131363" w:rsidRPr="00D95603">
        <w:rPr>
          <w:rFonts w:ascii="GHEA Grapalat" w:hAnsi="GHEA Grapalat" w:cs="GHEA Grapalat"/>
          <w:bCs/>
        </w:rPr>
        <w:t>կհանդիսանա ՀՀ կառավարության համար քրեակատարողական համակարգի բարեփոխ</w:t>
      </w:r>
      <w:r w:rsidR="00346884" w:rsidRPr="00D95603">
        <w:rPr>
          <w:rFonts w:ascii="GHEA Grapalat" w:hAnsi="GHEA Grapalat" w:cs="GHEA Grapalat"/>
          <w:bCs/>
        </w:rPr>
        <w:t xml:space="preserve">ումների </w:t>
      </w:r>
      <w:r w:rsidR="00131363" w:rsidRPr="00D95603">
        <w:rPr>
          <w:rFonts w:ascii="GHEA Grapalat" w:hAnsi="GHEA Grapalat" w:cs="GHEA Grapalat"/>
          <w:bCs/>
        </w:rPr>
        <w:t>նպատակ</w:t>
      </w:r>
      <w:r w:rsidR="00346884" w:rsidRPr="00D95603">
        <w:rPr>
          <w:rFonts w:ascii="GHEA Grapalat" w:hAnsi="GHEA Grapalat" w:cs="GHEA Grapalat"/>
          <w:bCs/>
        </w:rPr>
        <w:t xml:space="preserve">ների կենսագործման </w:t>
      </w:r>
      <w:r w:rsidR="00131363" w:rsidRPr="00D95603">
        <w:rPr>
          <w:rFonts w:ascii="GHEA Grapalat" w:hAnsi="GHEA Grapalat" w:cs="GHEA Grapalat"/>
          <w:bCs/>
        </w:rPr>
        <w:t xml:space="preserve">հարցում: </w:t>
      </w:r>
    </w:p>
    <w:p w:rsidR="00AF6EA1" w:rsidRPr="00D95603" w:rsidRDefault="00346884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Թեպետ </w:t>
      </w:r>
      <w:r w:rsidR="00AF6EA1" w:rsidRPr="00D95603">
        <w:rPr>
          <w:rFonts w:ascii="GHEA Grapalat" w:hAnsi="GHEA Grapalat" w:cs="GHEA Grapalat"/>
        </w:rPr>
        <w:t>այս ծրագրի համար նախատեսվում է ևս երեք տարվա տևողություն, որի իրականացումը կախված է միջոցների առկայությունից, այս ֆինանսավորումը տրվում է մեկ տարվա համար և կօգտագործվի հետևյալ գործողությունների համար:</w:t>
      </w:r>
    </w:p>
    <w:p w:rsidR="00131363" w:rsidRPr="00D95603" w:rsidRDefault="00131363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ԱՄՆ կառավարության 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670771" w:rsidRPr="00D95603" w:rsidRDefault="00670771" w:rsidP="00123C29">
      <w:pPr>
        <w:pStyle w:val="NoSpacing"/>
        <w:numPr>
          <w:ilvl w:val="0"/>
          <w:numId w:val="9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տ</w:t>
      </w:r>
      <w:r w:rsidR="00131363" w:rsidRPr="00D95603">
        <w:rPr>
          <w:rFonts w:ascii="GHEA Grapalat" w:hAnsi="GHEA Grapalat" w:cs="GHEA Grapalat"/>
        </w:rPr>
        <w:t>վյալ հարցերով ԹՊԻՀ</w:t>
      </w:r>
      <w:r w:rsidRPr="00D95603">
        <w:rPr>
          <w:rFonts w:ascii="GHEA Grapalat" w:hAnsi="GHEA Grapalat" w:cs="GHEA Grapalat"/>
        </w:rPr>
        <w:t xml:space="preserve"> </w:t>
      </w:r>
      <w:r w:rsidR="00131363" w:rsidRPr="00D95603">
        <w:rPr>
          <w:rFonts w:ascii="GHEA Grapalat" w:hAnsi="GHEA Grapalat" w:cs="GHEA Grapalat"/>
        </w:rPr>
        <w:t>փորձագետի ապահովում, ով կուղղ</w:t>
      </w:r>
      <w:r w:rsidR="009D1BFC" w:rsidRPr="00D95603">
        <w:rPr>
          <w:rFonts w:ascii="GHEA Grapalat" w:hAnsi="GHEA Grapalat" w:cs="GHEA Grapalat"/>
        </w:rPr>
        <w:t>ո</w:t>
      </w:r>
      <w:r w:rsidR="00131363" w:rsidRPr="00D95603">
        <w:rPr>
          <w:rFonts w:ascii="GHEA Grapalat" w:hAnsi="GHEA Grapalat" w:cs="GHEA Grapalat"/>
        </w:rPr>
        <w:t xml:space="preserve">րդի ՀՀ կառավարությանը պայմանական ազատազրկման </w:t>
      </w:r>
      <w:r w:rsidRPr="00D95603">
        <w:rPr>
          <w:rFonts w:ascii="GHEA Grapalat" w:hAnsi="GHEA Grapalat" w:cs="GHEA Grapalat"/>
        </w:rPr>
        <w:t xml:space="preserve">հարցերով </w:t>
      </w:r>
      <w:r w:rsidR="009D1BFC" w:rsidRPr="00D95603">
        <w:rPr>
          <w:rFonts w:ascii="GHEA Grapalat" w:hAnsi="GHEA Grapalat" w:cs="GHEA Grapalat"/>
        </w:rPr>
        <w:t>ծ</w:t>
      </w:r>
      <w:r w:rsidRPr="00D95603">
        <w:rPr>
          <w:rFonts w:ascii="GHEA Grapalat" w:hAnsi="GHEA Grapalat" w:cs="GHEA Grapalat"/>
        </w:rPr>
        <w:t xml:space="preserve">առայության և </w:t>
      </w:r>
      <w:r w:rsidR="00F00644" w:rsidRPr="00D95603">
        <w:rPr>
          <w:rFonts w:ascii="GHEA Grapalat" w:hAnsi="GHEA Grapalat" w:cs="GHEA Grapalat"/>
        </w:rPr>
        <w:t>պայմանական վաղաժամկետ արձակման արդյունավետ համակարգի</w:t>
      </w:r>
      <w:r w:rsidR="00C36994" w:rsidRPr="00D95603">
        <w:rPr>
          <w:rFonts w:ascii="GHEA Grapalat" w:hAnsi="GHEA Grapalat" w:cs="GHEA Grapalat"/>
        </w:rPr>
        <w:t>, դատապարտյալների դասակարգման գիտականորեն օբյեկտիվ համակարգի</w:t>
      </w:r>
      <w:r w:rsidR="00F00644" w:rsidRPr="00D95603">
        <w:rPr>
          <w:rFonts w:ascii="GHEA Grapalat" w:hAnsi="GHEA Grapalat" w:cs="GHEA Grapalat"/>
        </w:rPr>
        <w:t xml:space="preserve"> մշակման ու մեկնարկման հարցում</w:t>
      </w:r>
      <w:r w:rsidR="00A95ACB" w:rsidRPr="00D95603">
        <w:rPr>
          <w:rFonts w:ascii="GHEA Grapalat" w:hAnsi="GHEA Grapalat" w:cs="GHEA Grapalat"/>
        </w:rPr>
        <w:t>,</w:t>
      </w:r>
    </w:p>
    <w:p w:rsidR="00670771" w:rsidRPr="00D95603" w:rsidRDefault="00C577EC" w:rsidP="00123C29">
      <w:pPr>
        <w:pStyle w:val="NoSpacing"/>
        <w:numPr>
          <w:ilvl w:val="0"/>
          <w:numId w:val="9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lastRenderedPageBreak/>
        <w:t xml:space="preserve">հնարավարության ընձեռում ՀՀ պետական պաշտոնյաներին  </w:t>
      </w:r>
      <w:r w:rsidR="00A95ACB" w:rsidRPr="00D95603">
        <w:rPr>
          <w:rFonts w:ascii="GHEA Grapalat" w:hAnsi="GHEA Grapalat" w:cs="GHEA Grapalat"/>
        </w:rPr>
        <w:t xml:space="preserve">աշխատելու </w:t>
      </w:r>
      <w:r w:rsidRPr="00D95603">
        <w:rPr>
          <w:rFonts w:ascii="GHEA Grapalat" w:hAnsi="GHEA Grapalat" w:cs="GHEA Grapalat"/>
        </w:rPr>
        <w:t xml:space="preserve">Վիսկոնսին նահանգի Քրեակատարողական վարչության ու </w:t>
      </w:r>
      <w:r w:rsidR="00A95ACB" w:rsidRPr="00D95603">
        <w:rPr>
          <w:rFonts w:ascii="GHEA Grapalat" w:hAnsi="GHEA Grapalat" w:cs="GHEA Grapalat"/>
        </w:rPr>
        <w:t>ԹՊԻՀ գր</w:t>
      </w:r>
      <w:r w:rsidR="00346884" w:rsidRPr="00D95603">
        <w:rPr>
          <w:rFonts w:ascii="GHEA Grapalat" w:hAnsi="GHEA Grapalat" w:cs="GHEA Grapalat"/>
        </w:rPr>
        <w:t>ա</w:t>
      </w:r>
      <w:r w:rsidR="00A95ACB" w:rsidRPr="00D95603">
        <w:rPr>
          <w:rFonts w:ascii="GHEA Grapalat" w:hAnsi="GHEA Grapalat" w:cs="GHEA Grapalat"/>
        </w:rPr>
        <w:t>սենյակի հետ</w:t>
      </w:r>
      <w:r w:rsidR="00346884" w:rsidRPr="00D95603">
        <w:rPr>
          <w:rFonts w:ascii="GHEA Grapalat" w:hAnsi="GHEA Grapalat" w:cs="GHEA Grapalat"/>
        </w:rPr>
        <w:t>՝</w:t>
      </w:r>
      <w:r w:rsidR="00A95ACB" w:rsidRPr="00D95603">
        <w:rPr>
          <w:rFonts w:ascii="GHEA Grapalat" w:hAnsi="GHEA Grapalat" w:cs="GHEA Grapalat"/>
        </w:rPr>
        <w:t xml:space="preserve"> </w:t>
      </w:r>
      <w:r w:rsidRPr="00D95603">
        <w:rPr>
          <w:rFonts w:ascii="GHEA Grapalat" w:hAnsi="GHEA Grapalat" w:cs="GHEA Grapalat"/>
        </w:rPr>
        <w:t xml:space="preserve">համատեղ </w:t>
      </w:r>
      <w:r w:rsidR="00F00644" w:rsidRPr="00D95603">
        <w:rPr>
          <w:rFonts w:ascii="GHEA Grapalat" w:hAnsi="GHEA Grapalat" w:cs="GHEA Grapalat"/>
        </w:rPr>
        <w:t xml:space="preserve">մշակելու և ներկայացնելու պրակտիկ ռազմավարական պլան </w:t>
      </w:r>
      <w:r w:rsidR="00A95ACB" w:rsidRPr="00D95603">
        <w:rPr>
          <w:rFonts w:ascii="GHEA Grapalat" w:hAnsi="GHEA Grapalat" w:cs="GHEA Grapalat"/>
        </w:rPr>
        <w:t xml:space="preserve">ուղղված </w:t>
      </w:r>
      <w:r w:rsidR="00C36994" w:rsidRPr="00D95603">
        <w:rPr>
          <w:rFonts w:ascii="GHEA Grapalat" w:hAnsi="GHEA Grapalat" w:cs="GHEA Grapalat"/>
        </w:rPr>
        <w:t xml:space="preserve">բարեփոխված </w:t>
      </w:r>
      <w:r w:rsidR="00F00644" w:rsidRPr="00D95603">
        <w:rPr>
          <w:rFonts w:ascii="GHEA Grapalat" w:hAnsi="GHEA Grapalat" w:cs="GHEA Grapalat"/>
        </w:rPr>
        <w:t>քրեակատարողական վարչությ</w:t>
      </w:r>
      <w:r w:rsidR="00A95ACB" w:rsidRPr="00D95603">
        <w:rPr>
          <w:rFonts w:ascii="GHEA Grapalat" w:hAnsi="GHEA Grapalat" w:cs="GHEA Grapalat"/>
        </w:rPr>
        <w:t>ան ձևավորմանը</w:t>
      </w:r>
      <w:r w:rsidR="009D1BFC" w:rsidRPr="00D95603">
        <w:rPr>
          <w:rFonts w:ascii="GHEA Grapalat" w:hAnsi="GHEA Grapalat" w:cs="GHEA Grapalat"/>
        </w:rPr>
        <w:t>,</w:t>
      </w:r>
    </w:p>
    <w:p w:rsidR="003D17F7" w:rsidRPr="00D95603" w:rsidRDefault="00A95ACB" w:rsidP="00123C29">
      <w:pPr>
        <w:pStyle w:val="NoSpacing"/>
        <w:numPr>
          <w:ilvl w:val="0"/>
          <w:numId w:val="9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ճանաչողական ուսուցման կազմակերպում և օժանդակում </w:t>
      </w:r>
      <w:r w:rsidR="00670771" w:rsidRPr="00D95603">
        <w:rPr>
          <w:rFonts w:ascii="GHEA Grapalat" w:hAnsi="GHEA Grapalat" w:cs="GHEA Grapalat"/>
        </w:rPr>
        <w:t>ԱՄՆ</w:t>
      </w:r>
      <w:r w:rsidRPr="00D95603">
        <w:rPr>
          <w:rFonts w:ascii="GHEA Grapalat" w:hAnsi="GHEA Grapalat" w:cs="GHEA Grapalat"/>
        </w:rPr>
        <w:t>-ում</w:t>
      </w:r>
      <w:r w:rsidR="00670771" w:rsidRPr="00D95603">
        <w:rPr>
          <w:rFonts w:ascii="GHEA Grapalat" w:hAnsi="GHEA Grapalat" w:cs="GHEA Grapalat"/>
        </w:rPr>
        <w:t xml:space="preserve"> </w:t>
      </w:r>
      <w:r w:rsidR="00C36994" w:rsidRPr="00D95603">
        <w:rPr>
          <w:rFonts w:ascii="GHEA Grapalat" w:hAnsi="GHEA Grapalat" w:cs="GHEA Grapalat"/>
        </w:rPr>
        <w:t>Արդարադատության նախարարության պաշտոնյաների</w:t>
      </w:r>
      <w:r w:rsidR="00670771" w:rsidRPr="00D95603">
        <w:rPr>
          <w:rFonts w:ascii="GHEA Grapalat" w:hAnsi="GHEA Grapalat" w:cs="GHEA Grapalat"/>
        </w:rPr>
        <w:t xml:space="preserve">, քրեակատարողական հիմնարկների ղեկավարների, </w:t>
      </w:r>
      <w:r w:rsidR="00C36994" w:rsidRPr="00D95603">
        <w:rPr>
          <w:rFonts w:ascii="GHEA Grapalat" w:hAnsi="GHEA Grapalat" w:cs="GHEA Grapalat"/>
        </w:rPr>
        <w:t>քրեակատարողական հիմնարկների և պայմանական ազատազրկման մեջ գտնվողների նկատմամբ հսկողություն իրականացնող աշխատակիցների</w:t>
      </w:r>
      <w:r w:rsidR="00346884" w:rsidRPr="00D95603">
        <w:rPr>
          <w:rFonts w:ascii="GHEA Grapalat" w:hAnsi="GHEA Grapalat" w:cs="GHEA Grapalat"/>
        </w:rPr>
        <w:t xml:space="preserve"> համար</w:t>
      </w:r>
      <w:r w:rsidR="00670771" w:rsidRPr="00D95603">
        <w:rPr>
          <w:rFonts w:ascii="GHEA Grapalat" w:hAnsi="GHEA Grapalat" w:cs="GHEA Grapalat"/>
        </w:rPr>
        <w:t xml:space="preserve">: </w:t>
      </w:r>
    </w:p>
    <w:p w:rsidR="00670771" w:rsidRPr="00D95603" w:rsidRDefault="00670771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ՀՀ կառավարության 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670771" w:rsidRPr="00D95603" w:rsidRDefault="009D1BFC" w:rsidP="00123C29">
      <w:pPr>
        <w:pStyle w:val="NoSpacing"/>
        <w:numPr>
          <w:ilvl w:val="0"/>
          <w:numId w:val="41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փ</w:t>
      </w:r>
      <w:r w:rsidR="00670771" w:rsidRPr="00D95603">
        <w:rPr>
          <w:rFonts w:ascii="GHEA Grapalat" w:hAnsi="GHEA Grapalat" w:cs="GHEA Grapalat"/>
        </w:rPr>
        <w:t xml:space="preserve">որձագետների ու խորհրդատուների </w:t>
      </w:r>
      <w:r w:rsidRPr="00D95603">
        <w:rPr>
          <w:rFonts w:ascii="GHEA Grapalat" w:hAnsi="GHEA Grapalat" w:cs="GHEA Grapalat"/>
        </w:rPr>
        <w:t xml:space="preserve">համար համապատասխան պետական պաշտոնյաների, քրեակատարողական հիմնարկների, դատարանների և ուսումնական հաստատությունների հետ աշխատելու հնարավորության </w:t>
      </w:r>
      <w:r w:rsidR="00670771" w:rsidRPr="00D95603">
        <w:rPr>
          <w:rFonts w:ascii="GHEA Grapalat" w:hAnsi="GHEA Grapalat" w:cs="GHEA Grapalat"/>
        </w:rPr>
        <w:t>ապահով</w:t>
      </w:r>
      <w:r w:rsidRPr="00D95603">
        <w:rPr>
          <w:rFonts w:ascii="GHEA Grapalat" w:hAnsi="GHEA Grapalat" w:cs="GHEA Grapalat"/>
        </w:rPr>
        <w:t>ում</w:t>
      </w:r>
      <w:r w:rsidR="00670771" w:rsidRPr="00D95603">
        <w:rPr>
          <w:rFonts w:ascii="GHEA Grapalat" w:hAnsi="GHEA Grapalat" w:cs="GHEA Grapalat"/>
        </w:rPr>
        <w:t>,</w:t>
      </w:r>
    </w:p>
    <w:p w:rsidR="00FF771C" w:rsidRPr="00D95603" w:rsidRDefault="00670771" w:rsidP="00123C29">
      <w:pPr>
        <w:pStyle w:val="NoSpacing"/>
        <w:numPr>
          <w:ilvl w:val="0"/>
          <w:numId w:val="41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ճանաչողական այցերի ու դասընթացների </w:t>
      </w:r>
      <w:r w:rsidR="00372223" w:rsidRPr="00D95603">
        <w:rPr>
          <w:rFonts w:ascii="GHEA Grapalat" w:hAnsi="GHEA Grapalat" w:cs="GHEA Grapalat"/>
        </w:rPr>
        <w:t>համապատասխան</w:t>
      </w:r>
      <w:r w:rsidRPr="00D95603">
        <w:rPr>
          <w:rFonts w:ascii="GHEA Grapalat" w:hAnsi="GHEA Grapalat" w:cs="GHEA Grapalat"/>
        </w:rPr>
        <w:t xml:space="preserve">  մասնակիցների ընտրություն</w:t>
      </w:r>
      <w:r w:rsidR="00372223" w:rsidRPr="00D95603">
        <w:rPr>
          <w:rFonts w:ascii="GHEA Grapalat" w:hAnsi="GHEA Grapalat" w:cs="GHEA Grapalat"/>
        </w:rPr>
        <w:t>,</w:t>
      </w:r>
      <w:r w:rsidR="00A95ACB" w:rsidRPr="00D95603">
        <w:rPr>
          <w:rFonts w:ascii="GHEA Grapalat" w:hAnsi="GHEA Grapalat" w:cs="GHEA Grapalat"/>
        </w:rPr>
        <w:t xml:space="preserve"> </w:t>
      </w:r>
      <w:r w:rsidRPr="00D95603">
        <w:rPr>
          <w:rFonts w:ascii="GHEA Grapalat" w:hAnsi="GHEA Grapalat" w:cs="GHEA Grapalat"/>
        </w:rPr>
        <w:t>ըստ անհրաժեշտության</w:t>
      </w:r>
      <w:r w:rsidR="00FF771C" w:rsidRPr="00D95603">
        <w:rPr>
          <w:rFonts w:ascii="GHEA Grapalat" w:hAnsi="GHEA Grapalat" w:cs="GHEA Grapalat"/>
        </w:rPr>
        <w:t>,</w:t>
      </w:r>
    </w:p>
    <w:p w:rsidR="00A95ACB" w:rsidRPr="00D95603" w:rsidRDefault="00FF771C" w:rsidP="00123C29">
      <w:pPr>
        <w:pStyle w:val="NoSpacing"/>
        <w:numPr>
          <w:ilvl w:val="0"/>
          <w:numId w:val="41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ընտրել փորձնական ծրագրի վայր Հայաստանում, որի օգնությամբ կգնահատվեն </w:t>
      </w:r>
      <w:r w:rsidR="00372223" w:rsidRPr="00D95603">
        <w:rPr>
          <w:rFonts w:ascii="GHEA Grapalat" w:hAnsi="GHEA Grapalat" w:cs="GHEA Grapalat"/>
        </w:rPr>
        <w:t xml:space="preserve">ՀՀ կառավարության կողմից իրականացվող բարեփոխումները և </w:t>
      </w:r>
      <w:r w:rsidR="00A95ACB" w:rsidRPr="00D95603">
        <w:rPr>
          <w:rFonts w:ascii="GHEA Grapalat" w:hAnsi="GHEA Grapalat" w:cs="GHEA Grapalat"/>
        </w:rPr>
        <w:t>անհրաժեշտ օժանդակություն ու ռեսուրսներ ապահովել պաշտոնյաների համար համակարգում ցանկալի փոփոխությունների իրականացման համար,</w:t>
      </w:r>
    </w:p>
    <w:p w:rsidR="003D17F7" w:rsidRPr="00D95603" w:rsidRDefault="00372223" w:rsidP="00123C29">
      <w:pPr>
        <w:pStyle w:val="NoSpacing"/>
        <w:numPr>
          <w:ilvl w:val="0"/>
          <w:numId w:val="41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ԹՊԻՀ գրասենյակի կողմից անցկացված ուսուցումների մասնակիցներին երկու տարի պահել իրենց պաշտոններում, եթե նրանց արձակումը պայմանավորված չէ աշխատանքից հեռացումով կամ քրեակատարողական ծառայությունում ունեցած առաջխաղացմամբ</w:t>
      </w:r>
      <w:r w:rsidR="009D1BFC" w:rsidRPr="00D95603">
        <w:rPr>
          <w:rFonts w:ascii="GHEA Grapalat" w:hAnsi="GHEA Grapalat" w:cs="GHEA Grapalat"/>
        </w:rPr>
        <w:t>:</w:t>
      </w:r>
      <w:r w:rsidR="003D17F7" w:rsidRPr="00D95603">
        <w:rPr>
          <w:rFonts w:ascii="GHEA Grapalat" w:hAnsi="GHEA Grapalat" w:cs="Times New Roman"/>
        </w:rPr>
        <w:t xml:space="preserve"> </w:t>
      </w:r>
    </w:p>
    <w:p w:rsidR="009D1BFC" w:rsidRPr="00D95603" w:rsidRDefault="00A95ACB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Մ</w:t>
      </w:r>
      <w:r w:rsidR="000A3774" w:rsidRPr="00D95603">
        <w:rPr>
          <w:rFonts w:ascii="GHEA Grapalat" w:hAnsi="GHEA Grapalat" w:cs="GHEA Grapalat"/>
          <w:b/>
          <w:bCs/>
        </w:rPr>
        <w:t xml:space="preserve">եկ տարվա </w:t>
      </w:r>
      <w:r w:rsidR="009D1BFC" w:rsidRPr="00D95603">
        <w:rPr>
          <w:rFonts w:ascii="GHEA Grapalat" w:hAnsi="GHEA Grapalat" w:cs="GHEA Grapalat"/>
          <w:b/>
          <w:bCs/>
        </w:rPr>
        <w:t>արդյունքների չափորոշիչներ.</w:t>
      </w:r>
      <w:proofErr w:type="gramEnd"/>
    </w:p>
    <w:p w:rsidR="00492BDE" w:rsidRPr="00D95603" w:rsidRDefault="009D1BFC" w:rsidP="00123C29">
      <w:pPr>
        <w:pStyle w:val="ListParagraph"/>
        <w:numPr>
          <w:ilvl w:val="0"/>
          <w:numId w:val="43"/>
        </w:numPr>
        <w:spacing w:before="120" w:after="120"/>
        <w:jc w:val="both"/>
        <w:rPr>
          <w:rFonts w:ascii="GHEA Grapalat" w:hAnsi="GHEA Grapalat" w:cs="Times New Roman"/>
          <w:sz w:val="22"/>
          <w:szCs w:val="22"/>
        </w:rPr>
      </w:pPr>
      <w:r w:rsidRPr="00D95603">
        <w:rPr>
          <w:rFonts w:ascii="GHEA Grapalat" w:hAnsi="GHEA Grapalat" w:cs="Times New Roman"/>
          <w:sz w:val="22"/>
          <w:szCs w:val="22"/>
        </w:rPr>
        <w:t>ՀՀ կառավարության ղեկավարներ</w:t>
      </w:r>
      <w:r w:rsidR="009C45F9" w:rsidRPr="00D95603">
        <w:rPr>
          <w:rFonts w:ascii="GHEA Grapalat" w:hAnsi="GHEA Grapalat" w:cs="Times New Roman"/>
          <w:sz w:val="22"/>
          <w:szCs w:val="22"/>
        </w:rPr>
        <w:t>ն ա</w:t>
      </w:r>
      <w:r w:rsidR="003A3892" w:rsidRPr="00D95603">
        <w:rPr>
          <w:rFonts w:ascii="GHEA Grapalat" w:hAnsi="GHEA Grapalat" w:cs="Times New Roman"/>
          <w:sz w:val="22"/>
          <w:szCs w:val="22"/>
        </w:rPr>
        <w:t xml:space="preserve">վելի խորը պատկերացում ունեն </w:t>
      </w:r>
      <w:r w:rsidR="00372223" w:rsidRPr="00D95603">
        <w:rPr>
          <w:rFonts w:ascii="GHEA Grapalat" w:hAnsi="GHEA Grapalat" w:cs="Times New Roman"/>
          <w:sz w:val="22"/>
          <w:szCs w:val="22"/>
        </w:rPr>
        <w:t xml:space="preserve">ժամանակակից ուղղիչ </w:t>
      </w:r>
      <w:r w:rsidR="00910482" w:rsidRPr="00D95603">
        <w:rPr>
          <w:rFonts w:ascii="GHEA Grapalat" w:hAnsi="GHEA Grapalat" w:cs="Times New Roman"/>
          <w:sz w:val="22"/>
          <w:szCs w:val="22"/>
        </w:rPr>
        <w:t>համակարգի</w:t>
      </w:r>
      <w:r w:rsidR="003A3892" w:rsidRPr="00D95603">
        <w:rPr>
          <w:rFonts w:ascii="GHEA Grapalat" w:hAnsi="GHEA Grapalat" w:cs="Times New Roman"/>
          <w:sz w:val="22"/>
          <w:szCs w:val="22"/>
        </w:rPr>
        <w:t xml:space="preserve"> կառավարման, </w:t>
      </w:r>
      <w:r w:rsidR="003A3892" w:rsidRPr="00D95603">
        <w:rPr>
          <w:rFonts w:ascii="GHEA Grapalat" w:hAnsi="GHEA Grapalat" w:cs="GHEA Grapalat"/>
          <w:bCs/>
          <w:sz w:val="22"/>
          <w:szCs w:val="22"/>
        </w:rPr>
        <w:t>պայմանական վաղաժամկետ արձակման մեխանիզմներ</w:t>
      </w:r>
      <w:r w:rsidR="00910482" w:rsidRPr="00D95603">
        <w:rPr>
          <w:rFonts w:ascii="GHEA Grapalat" w:hAnsi="GHEA Grapalat" w:cs="GHEA Grapalat"/>
          <w:bCs/>
          <w:sz w:val="22"/>
          <w:szCs w:val="22"/>
        </w:rPr>
        <w:t>ի</w:t>
      </w:r>
      <w:r w:rsidR="003A3892" w:rsidRPr="00D95603">
        <w:rPr>
          <w:rFonts w:ascii="GHEA Grapalat" w:hAnsi="GHEA Grapalat" w:cs="GHEA Grapalat"/>
          <w:bCs/>
          <w:sz w:val="22"/>
          <w:szCs w:val="22"/>
        </w:rPr>
        <w:t xml:space="preserve"> և</w:t>
      </w:r>
      <w:r w:rsidR="00492BDE" w:rsidRPr="00D95603">
        <w:rPr>
          <w:rFonts w:ascii="GHEA Grapalat" w:hAnsi="GHEA Grapalat" w:cs="GHEA Grapalat"/>
          <w:bCs/>
          <w:sz w:val="22"/>
          <w:szCs w:val="22"/>
        </w:rPr>
        <w:t xml:space="preserve"> կալանքի/բանտարկության այլընտրանքների մասին Միացյալ Նահանգներ կ</w:t>
      </w:r>
      <w:r w:rsidR="00A95ACB" w:rsidRPr="00D95603">
        <w:rPr>
          <w:rFonts w:ascii="GHEA Grapalat" w:hAnsi="GHEA Grapalat" w:cs="GHEA Grapalat"/>
          <w:bCs/>
          <w:sz w:val="22"/>
          <w:szCs w:val="22"/>
        </w:rPr>
        <w:t>ատարած ճանաչողական այցերից հետո. սրա վերաբերյալ գնահատական կարող է տրվել ուսուցումներից առաջ և հետո անցկացված թեստերի միջոցով,</w:t>
      </w:r>
    </w:p>
    <w:p w:rsidR="00BB3CEA" w:rsidRPr="00D95603" w:rsidRDefault="00BB3CEA" w:rsidP="00123C29">
      <w:pPr>
        <w:pStyle w:val="ListParagraph"/>
        <w:numPr>
          <w:ilvl w:val="0"/>
          <w:numId w:val="43"/>
        </w:numPr>
        <w:spacing w:before="120" w:after="120"/>
        <w:jc w:val="both"/>
        <w:rPr>
          <w:rFonts w:ascii="GHEA Grapalat" w:hAnsi="GHEA Grapalat" w:cs="Times New Roman"/>
          <w:sz w:val="22"/>
          <w:szCs w:val="22"/>
        </w:rPr>
      </w:pPr>
      <w:r w:rsidRPr="00D95603">
        <w:rPr>
          <w:rFonts w:ascii="GHEA Grapalat" w:hAnsi="GHEA Grapalat" w:cs="GHEA Grapalat"/>
          <w:sz w:val="22"/>
          <w:szCs w:val="22"/>
        </w:rPr>
        <w:t xml:space="preserve">ՀՀ կառավարությունը 2013թ. դեկտեմբերից սկսում է իրականացնել </w:t>
      </w:r>
      <w:r w:rsidR="00844B01" w:rsidRPr="00D95603">
        <w:rPr>
          <w:rFonts w:ascii="GHEA Grapalat" w:hAnsi="GHEA Grapalat" w:cs="GHEA Grapalat"/>
          <w:sz w:val="22"/>
          <w:szCs w:val="22"/>
        </w:rPr>
        <w:t xml:space="preserve">կատարողական ծրագրերը </w:t>
      </w:r>
      <w:r w:rsidRPr="00D95603">
        <w:rPr>
          <w:rFonts w:ascii="GHEA Grapalat" w:hAnsi="GHEA Grapalat" w:cs="GHEA Grapalat"/>
          <w:sz w:val="22"/>
          <w:szCs w:val="22"/>
        </w:rPr>
        <w:t xml:space="preserve">, որոնք նախանշվել </w:t>
      </w:r>
      <w:r w:rsidR="00265826" w:rsidRPr="00D95603">
        <w:rPr>
          <w:rFonts w:ascii="GHEA Grapalat" w:hAnsi="GHEA Grapalat" w:cs="GHEA Grapalat"/>
          <w:sz w:val="22"/>
          <w:szCs w:val="22"/>
        </w:rPr>
        <w:t xml:space="preserve">են </w:t>
      </w:r>
      <w:r w:rsidRPr="00D95603">
        <w:rPr>
          <w:rFonts w:ascii="GHEA Grapalat" w:hAnsi="GHEA Grapalat" w:cs="GHEA Grapalat"/>
          <w:sz w:val="22"/>
          <w:szCs w:val="22"/>
        </w:rPr>
        <w:t>ԱՄՆ ճանաչողական այցերի արդյունքում:</w:t>
      </w:r>
    </w:p>
    <w:p w:rsidR="003A3892" w:rsidRPr="00D95603" w:rsidRDefault="00BB3CEA" w:rsidP="00123C29">
      <w:pPr>
        <w:pStyle w:val="ListParagraph"/>
        <w:numPr>
          <w:ilvl w:val="0"/>
          <w:numId w:val="43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  <w:sz w:val="22"/>
          <w:szCs w:val="22"/>
        </w:rPr>
        <w:t>ՀՀ կառավարություն</w:t>
      </w:r>
      <w:r w:rsidR="00265826" w:rsidRPr="00D95603">
        <w:rPr>
          <w:rFonts w:ascii="GHEA Grapalat" w:hAnsi="GHEA Grapalat" w:cs="GHEA Grapalat"/>
          <w:sz w:val="22"/>
          <w:szCs w:val="22"/>
        </w:rPr>
        <w:t>ն</w:t>
      </w:r>
      <w:r w:rsidRPr="00D95603">
        <w:rPr>
          <w:rFonts w:ascii="GHEA Grapalat" w:hAnsi="GHEA Grapalat" w:cs="GHEA Grapalat"/>
          <w:sz w:val="22"/>
          <w:szCs w:val="22"/>
        </w:rPr>
        <w:t xml:space="preserve"> Արմավիրի քրեակատարողական հիմնարկում 2014թ. վերջի դրությամբ գործարկում է ուղղիչ համակարգի կառավարման վերանայված սկզբունքները: </w:t>
      </w:r>
    </w:p>
    <w:p w:rsidR="000C5BD6" w:rsidRPr="00D95603" w:rsidRDefault="000C5BD6" w:rsidP="00123C29">
      <w:pPr>
        <w:pStyle w:val="NoSpacing"/>
        <w:numPr>
          <w:ilvl w:val="0"/>
          <w:numId w:val="47"/>
        </w:numPr>
        <w:spacing w:before="36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 xml:space="preserve">Քրեափորձագիտական </w:t>
      </w:r>
      <w:r w:rsidR="000A3774" w:rsidRPr="00D95603">
        <w:rPr>
          <w:rFonts w:ascii="GHEA Grapalat" w:hAnsi="GHEA Grapalat" w:cs="GHEA Grapalat"/>
          <w:b/>
          <w:bCs/>
        </w:rPr>
        <w:t xml:space="preserve">լաբորատորիայի </w:t>
      </w:r>
      <w:r w:rsidRPr="00D95603">
        <w:rPr>
          <w:rFonts w:ascii="GHEA Grapalat" w:hAnsi="GHEA Grapalat" w:cs="GHEA Grapalat"/>
          <w:b/>
          <w:bCs/>
        </w:rPr>
        <w:t xml:space="preserve"> զարգացման ծրագիր – </w:t>
      </w:r>
      <w:r w:rsidR="00BB3CEA" w:rsidRPr="00D95603">
        <w:rPr>
          <w:rFonts w:ascii="GHEA Grapalat" w:hAnsi="GHEA Grapalat" w:cs="GHEA Grapalat"/>
          <w:b/>
          <w:bCs/>
        </w:rPr>
        <w:t>6</w:t>
      </w:r>
      <w:r w:rsidRPr="00D95603">
        <w:rPr>
          <w:rFonts w:ascii="GHEA Grapalat" w:hAnsi="GHEA Grapalat" w:cs="GHEA Grapalat"/>
          <w:b/>
          <w:bCs/>
        </w:rPr>
        <w:t xml:space="preserve">3.000 ԱՄՆ դոլար </w:t>
      </w:r>
    </w:p>
    <w:p w:rsidR="000B6939" w:rsidRPr="00D95603" w:rsidRDefault="000C5BD6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Ծրագրի հիմնական նպատակն է բարելավել և արդիականացնել Հայաստանի կարողությունները քրեափորձագիտական ոլորտում</w:t>
      </w:r>
      <w:r w:rsidR="00BB3CEA" w:rsidRPr="00D95603">
        <w:rPr>
          <w:rFonts w:ascii="GHEA Grapalat" w:hAnsi="GHEA Grapalat" w:cs="GHEA Grapalat"/>
        </w:rPr>
        <w:t xml:space="preserve">: ԹՊԻՀ գրասենյակը սերտորեն </w:t>
      </w:r>
      <w:r w:rsidR="000B6939" w:rsidRPr="00D95603">
        <w:rPr>
          <w:rFonts w:ascii="GHEA Grapalat" w:hAnsi="GHEA Grapalat" w:cs="GHEA Grapalat"/>
        </w:rPr>
        <w:t xml:space="preserve">աշխատել է </w:t>
      </w:r>
      <w:r w:rsidRPr="00D95603">
        <w:rPr>
          <w:rFonts w:ascii="GHEA Grapalat" w:hAnsi="GHEA Grapalat" w:cs="GHEA Grapalat"/>
        </w:rPr>
        <w:t xml:space="preserve">ՀՀ </w:t>
      </w:r>
      <w:r w:rsidR="000B6939" w:rsidRPr="00D95603">
        <w:rPr>
          <w:rFonts w:ascii="GHEA Grapalat" w:hAnsi="GHEA Grapalat" w:cs="GHEA Grapalat"/>
        </w:rPr>
        <w:t>փ</w:t>
      </w:r>
      <w:r w:rsidRPr="00D95603">
        <w:rPr>
          <w:rFonts w:ascii="GHEA Grapalat" w:hAnsi="GHEA Grapalat" w:cs="GHEA Grapalat"/>
        </w:rPr>
        <w:t>որձաքննությունների ազգային բյուրո</w:t>
      </w:r>
      <w:r w:rsidR="000B6939" w:rsidRPr="00D95603">
        <w:rPr>
          <w:rFonts w:ascii="GHEA Grapalat" w:hAnsi="GHEA Grapalat" w:cs="GHEA Grapalat"/>
        </w:rPr>
        <w:t xml:space="preserve">յի (ՓԱԲ) հետ օգնելու </w:t>
      </w:r>
      <w:r w:rsidR="00265826" w:rsidRPr="00D95603">
        <w:rPr>
          <w:rFonts w:ascii="GHEA Grapalat" w:hAnsi="GHEA Grapalat" w:cs="GHEA Grapalat"/>
        </w:rPr>
        <w:t xml:space="preserve">նրանց </w:t>
      </w:r>
      <w:r w:rsidR="00265826" w:rsidRPr="00D95603">
        <w:rPr>
          <w:rFonts w:ascii="GHEA Grapalat" w:hAnsi="GHEA Grapalat" w:cs="GHEA Grapalat"/>
        </w:rPr>
        <w:lastRenderedPageBreak/>
        <w:t>առաջընթացին՝ միտված միջազգային հավատարմագրող կազմակերպության կողմից հավատարմագրում ստանալուն</w:t>
      </w:r>
      <w:r w:rsidRPr="00D95603">
        <w:rPr>
          <w:rFonts w:ascii="GHEA Grapalat" w:hAnsi="GHEA Grapalat" w:cs="GHEA Grapalat"/>
        </w:rPr>
        <w:t xml:space="preserve">: </w:t>
      </w:r>
      <w:r w:rsidR="000B6939" w:rsidRPr="00D95603">
        <w:rPr>
          <w:rFonts w:ascii="GHEA Grapalat" w:hAnsi="GHEA Grapalat" w:cs="GHEA Grapalat"/>
        </w:rPr>
        <w:t xml:space="preserve">ԹՊԻՀ ներգրավվածությունն ու ուղղակի օժանդակությունը ՓԱԲ-ին նվազում է և 2014թ. </w:t>
      </w:r>
      <w:proofErr w:type="gramStart"/>
      <w:r w:rsidR="000B6939" w:rsidRPr="00D95603">
        <w:rPr>
          <w:rFonts w:ascii="GHEA Grapalat" w:hAnsi="GHEA Grapalat" w:cs="GHEA Grapalat"/>
        </w:rPr>
        <w:t>ամառվանից</w:t>
      </w:r>
      <w:proofErr w:type="gramEnd"/>
      <w:r w:rsidR="000B6939" w:rsidRPr="00D95603">
        <w:rPr>
          <w:rFonts w:ascii="GHEA Grapalat" w:hAnsi="GHEA Grapalat" w:cs="GHEA Grapalat"/>
        </w:rPr>
        <w:t xml:space="preserve"> ԹՊԻՀ-ի կողմից կլինեն աջակցության առանձին դեպքեր: </w:t>
      </w:r>
    </w:p>
    <w:p w:rsidR="0058527D" w:rsidRPr="00D95603" w:rsidRDefault="000B6939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Եվս 18 ամսվա ընթացքում ԱՄՆ և միջազգային քրեափորձագետները կշարունակեն ցուցաբերել սահմանափակ տեխնիկական օժանդակություն</w:t>
      </w:r>
      <w:r w:rsidR="00CF39CE" w:rsidRPr="00D95603">
        <w:rPr>
          <w:rFonts w:ascii="GHEA Grapalat" w:hAnsi="GHEA Grapalat" w:cs="GHEA Grapalat"/>
        </w:rPr>
        <w:t xml:space="preserve">, հատկապես լաբորատորիայի հավատարմագրման համար անհրաժեշտ ներքին կանոնակարգերի մշակման հարցում և կօգնեն ՓԱԲ-ին մշակել </w:t>
      </w:r>
      <w:r w:rsidR="00265826" w:rsidRPr="00D95603">
        <w:rPr>
          <w:rFonts w:ascii="GHEA Grapalat" w:hAnsi="GHEA Grapalat" w:cs="GHEA Grapalat"/>
        </w:rPr>
        <w:t>ինքնաբավ</w:t>
      </w:r>
      <w:r w:rsidR="00CF39CE" w:rsidRPr="00D95603">
        <w:rPr>
          <w:rFonts w:ascii="GHEA Grapalat" w:hAnsi="GHEA Grapalat" w:cs="GHEA Grapalat"/>
        </w:rPr>
        <w:t xml:space="preserve"> ռազմավարություն: Ծրագրի ներքո կապահովվի սահմանափակ քանակությամբ քիմիական նյութեր ու սարքավորումներ՝ աջակցելու ՓԱԲ-ին միջազգային ստանդարտների ապահովման հարցում: ԹՊԻՀ ուսուցումների լսարանը կընդլայնվի ներառելով քրեափորձագիտական այլ շահագրգիռ կողմերի և կարող է հրավիրվեն փոր</w:t>
      </w:r>
      <w:r w:rsidR="004901EE" w:rsidRPr="00D95603">
        <w:rPr>
          <w:rFonts w:ascii="GHEA Grapalat" w:hAnsi="GHEA Grapalat" w:cs="GHEA Grapalat"/>
        </w:rPr>
        <w:t>ձ</w:t>
      </w:r>
      <w:r w:rsidR="00CF39CE" w:rsidRPr="00D95603">
        <w:rPr>
          <w:rFonts w:ascii="GHEA Grapalat" w:hAnsi="GHEA Grapalat" w:cs="GHEA Grapalat"/>
        </w:rPr>
        <w:t xml:space="preserve">ագետներ Ոստիկանության լաբորատորիայից ՓԱԲ-ի հետ համատեղ դասընթացների, որը կնպաստի գաղափարների փոխանակմանն ու ռեսուրսների համատեղ օգտագործմանը: Ծրագրի ֆինանսավորմամբ կկազմակերպվեն նաև վերապատրաստման դասընթացներ </w:t>
      </w:r>
      <w:r w:rsidR="0058527D" w:rsidRPr="00D95603">
        <w:rPr>
          <w:rFonts w:ascii="GHEA Grapalat" w:hAnsi="GHEA Grapalat" w:cs="GHEA Grapalat"/>
        </w:rPr>
        <w:t xml:space="preserve">ընդհանուր </w:t>
      </w:r>
      <w:r w:rsidR="00CF39CE" w:rsidRPr="00D95603">
        <w:rPr>
          <w:rFonts w:ascii="GHEA Grapalat" w:hAnsi="GHEA Grapalat" w:cs="GHEA Grapalat"/>
        </w:rPr>
        <w:t xml:space="preserve">փորձագիտական ապացույցների նշանակության, </w:t>
      </w:r>
      <w:r w:rsidR="0058527D" w:rsidRPr="00D95603">
        <w:rPr>
          <w:rFonts w:ascii="GHEA Grapalat" w:hAnsi="GHEA Grapalat" w:cs="GHEA Grapalat"/>
        </w:rPr>
        <w:t>արժեքավորության</w:t>
      </w:r>
      <w:r w:rsidR="00CF39CE" w:rsidRPr="00D95603">
        <w:rPr>
          <w:rFonts w:ascii="GHEA Grapalat" w:hAnsi="GHEA Grapalat" w:cs="GHEA Grapalat"/>
        </w:rPr>
        <w:t>, հնարավորությունների ու սահմանափակումների վերաբերյալ համապատասխան պաշտոնյաների` դատավորների, ոստիկանների, դատախազների և դատապաշտպանների համար:</w:t>
      </w:r>
    </w:p>
    <w:p w:rsidR="000C5BD6" w:rsidRPr="00D95603" w:rsidRDefault="0058527D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Այս ֆինասավորումը նախատեսված է 18 ամսվա համար և կուղղվի ՓԱԲ-ի և Ոստիկանության լաբորատորիայի համար դասընթաց կազմակերպելուն: </w:t>
      </w:r>
    </w:p>
    <w:p w:rsidR="000C5BD6" w:rsidRPr="00D95603" w:rsidRDefault="000A3774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ԱՄՆ</w:t>
      </w:r>
      <w:r w:rsidR="00565EDB" w:rsidRPr="00D95603">
        <w:rPr>
          <w:rFonts w:ascii="GHEA Grapalat" w:hAnsi="GHEA Grapalat" w:cs="GHEA Grapalat"/>
          <w:b/>
          <w:bCs/>
        </w:rPr>
        <w:t xml:space="preserve"> </w:t>
      </w:r>
      <w:r w:rsidRPr="00D95603">
        <w:rPr>
          <w:rFonts w:ascii="GHEA Grapalat" w:hAnsi="GHEA Grapalat" w:cs="GHEA Grapalat"/>
          <w:b/>
          <w:bCs/>
        </w:rPr>
        <w:t>կառավարության</w:t>
      </w:r>
      <w:r w:rsidR="000C5BD6" w:rsidRPr="00D95603">
        <w:rPr>
          <w:rFonts w:ascii="GHEA Grapalat" w:hAnsi="GHEA Grapalat" w:cs="GHEA Grapalat"/>
          <w:b/>
          <w:bCs/>
        </w:rPr>
        <w:t xml:space="preserve"> կողմից ձեռնարկվող գործողությունները կներառեն հետևյալը.</w:t>
      </w:r>
      <w:proofErr w:type="gramEnd"/>
      <w:r w:rsidR="000C5BD6" w:rsidRPr="00D95603">
        <w:rPr>
          <w:rFonts w:ascii="GHEA Grapalat" w:hAnsi="GHEA Grapalat" w:cs="GHEA Grapalat"/>
          <w:b/>
          <w:bCs/>
        </w:rPr>
        <w:t xml:space="preserve"> </w:t>
      </w:r>
    </w:p>
    <w:p w:rsidR="000C5BD6" w:rsidRPr="00D95603" w:rsidRDefault="000C5BD6" w:rsidP="00123C29">
      <w:pPr>
        <w:pStyle w:val="NoSpacing"/>
        <w:numPr>
          <w:ilvl w:val="0"/>
          <w:numId w:val="7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ֆինանսավորման հատկացում դասընթացների կազմակերպման և սարքավորումների համար,</w:t>
      </w:r>
    </w:p>
    <w:p w:rsidR="000C5BD6" w:rsidRPr="00D95603" w:rsidRDefault="000C5BD6" w:rsidP="00123C29">
      <w:pPr>
        <w:pStyle w:val="NoSpacing"/>
        <w:numPr>
          <w:ilvl w:val="0"/>
          <w:numId w:val="7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ֆինանսավորման հատկացում </w:t>
      </w:r>
      <w:r w:rsidR="0058527D" w:rsidRPr="00D95603">
        <w:rPr>
          <w:rFonts w:ascii="GHEA Grapalat" w:hAnsi="GHEA Grapalat" w:cs="GHEA Grapalat"/>
        </w:rPr>
        <w:t xml:space="preserve">տեխնիկական աջակցություն ցուցաբերելու նպատակով  </w:t>
      </w:r>
      <w:r w:rsidRPr="00D95603">
        <w:rPr>
          <w:rFonts w:ascii="GHEA Grapalat" w:hAnsi="GHEA Grapalat" w:cs="GHEA Grapalat"/>
        </w:rPr>
        <w:t xml:space="preserve">ԱՄՆ-ում գտնվող քրեափորձագիտական հարցերով խորհրդատուի </w:t>
      </w:r>
      <w:r w:rsidR="0058527D" w:rsidRPr="00D95603">
        <w:rPr>
          <w:rFonts w:ascii="GHEA Grapalat" w:hAnsi="GHEA Grapalat" w:cs="GHEA Grapalat"/>
        </w:rPr>
        <w:t xml:space="preserve">հետ </w:t>
      </w:r>
      <w:r w:rsidR="00265826" w:rsidRPr="00D95603">
        <w:rPr>
          <w:rFonts w:ascii="GHEA Grapalat" w:hAnsi="GHEA Grapalat" w:cs="GHEA Grapalat"/>
        </w:rPr>
        <w:t>պայմանագրեր</w:t>
      </w:r>
      <w:r w:rsidR="0058527D" w:rsidRPr="00D95603">
        <w:rPr>
          <w:rFonts w:ascii="GHEA Grapalat" w:hAnsi="GHEA Grapalat" w:cs="GHEA Grapalat"/>
        </w:rPr>
        <w:t xml:space="preserve"> կնքելու համար</w:t>
      </w:r>
      <w:r w:rsidRPr="00D95603">
        <w:rPr>
          <w:rFonts w:ascii="GHEA Grapalat" w:hAnsi="GHEA Grapalat" w:cs="GHEA Grapalat"/>
        </w:rPr>
        <w:t xml:space="preserve">: </w:t>
      </w:r>
    </w:p>
    <w:p w:rsidR="000C5BD6" w:rsidRPr="00D95603" w:rsidRDefault="000A3774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ՀՀ կառավարության</w:t>
      </w:r>
      <w:r w:rsidR="000C5BD6" w:rsidRPr="00D95603">
        <w:rPr>
          <w:rFonts w:ascii="GHEA Grapalat" w:hAnsi="GHEA Grapalat" w:cs="GHEA Grapalat"/>
          <w:b/>
          <w:bCs/>
        </w:rPr>
        <w:t xml:space="preserve"> կողմից ձեռնարկվող գործողությունները կներառեն հետևյալը.</w:t>
      </w:r>
      <w:proofErr w:type="gramEnd"/>
      <w:r w:rsidR="000C5BD6" w:rsidRPr="00D95603">
        <w:rPr>
          <w:rFonts w:ascii="GHEA Grapalat" w:hAnsi="GHEA Grapalat" w:cs="GHEA Grapalat"/>
          <w:b/>
          <w:bCs/>
        </w:rPr>
        <w:t xml:space="preserve"> </w:t>
      </w:r>
    </w:p>
    <w:p w:rsidR="000C5BD6" w:rsidRPr="00D95603" w:rsidRDefault="000C5BD6" w:rsidP="00123C29">
      <w:pPr>
        <w:pStyle w:val="NoSpacing"/>
        <w:numPr>
          <w:ilvl w:val="0"/>
          <w:numId w:val="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ՓԱԲ-ի ընթացիկ ծախսերի ֆինանսավորում, կամ այդ ծախսերը փոխհատուցելու նպատակով կատարված ծառայությունների դիմաց գանձվող վճարումների օգտագործման թույլտվություն,</w:t>
      </w:r>
    </w:p>
    <w:p w:rsidR="000C5BD6" w:rsidRPr="00D95603" w:rsidRDefault="000C5BD6" w:rsidP="00123C29">
      <w:pPr>
        <w:pStyle w:val="NoSpacing"/>
        <w:numPr>
          <w:ilvl w:val="0"/>
          <w:numId w:val="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դասընթացների անցկացման վայրի և ՓԱԲ-ի անձնակազմի մասնակցության ապահովում` քրեափորձագիտական հարցերով </w:t>
      </w:r>
      <w:r w:rsidR="000A3774" w:rsidRPr="00D95603">
        <w:rPr>
          <w:rFonts w:ascii="GHEA Grapalat" w:hAnsi="GHEA Grapalat" w:cs="GHEA Grapalat"/>
        </w:rPr>
        <w:t xml:space="preserve">ամերիկյան </w:t>
      </w:r>
      <w:r w:rsidRPr="00D95603">
        <w:rPr>
          <w:rFonts w:ascii="GHEA Grapalat" w:hAnsi="GHEA Grapalat" w:cs="GHEA Grapalat"/>
        </w:rPr>
        <w:t>խորհրդատուի և այլ մասնագետների հետ աշխատելու համար,</w:t>
      </w:r>
    </w:p>
    <w:p w:rsidR="000C5BD6" w:rsidRPr="00D95603" w:rsidRDefault="000C5BD6" w:rsidP="00123C29">
      <w:pPr>
        <w:pStyle w:val="NoSpacing"/>
        <w:numPr>
          <w:ilvl w:val="0"/>
          <w:numId w:val="5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ղեկավար և փորձագիտական կադրերի թափանցիկ ընտրություն` կիրառելով արդար ընտրության գործընթաց՝ յուրաքանչյուր դիմորդի որակավորումը որոշելու համար:</w:t>
      </w:r>
    </w:p>
    <w:p w:rsidR="000C5BD6" w:rsidRPr="00D95603" w:rsidRDefault="0058527D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Մ</w:t>
      </w:r>
      <w:r w:rsidR="000A3774" w:rsidRPr="00D95603">
        <w:rPr>
          <w:rFonts w:ascii="GHEA Grapalat" w:hAnsi="GHEA Grapalat" w:cs="GHEA Grapalat"/>
          <w:b/>
          <w:bCs/>
        </w:rPr>
        <w:t xml:space="preserve">եկ տարվա </w:t>
      </w:r>
      <w:r w:rsidR="000C5BD6" w:rsidRPr="00D95603">
        <w:rPr>
          <w:rFonts w:ascii="GHEA Grapalat" w:hAnsi="GHEA Grapalat" w:cs="GHEA Grapalat"/>
          <w:b/>
          <w:bCs/>
        </w:rPr>
        <w:t>արդյունքների չափորոշիչներ.</w:t>
      </w:r>
      <w:proofErr w:type="gramEnd"/>
    </w:p>
    <w:p w:rsidR="000C5BD6" w:rsidRPr="00D95603" w:rsidRDefault="0058527D" w:rsidP="00123C29">
      <w:pPr>
        <w:pStyle w:val="NoSpacing"/>
        <w:numPr>
          <w:ilvl w:val="0"/>
          <w:numId w:val="2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Ապահովվում է լավագույն փորձի փոխանակում ՓԱԲ-ի և Ոստիկանության լաբորատորիաների  միջև</w:t>
      </w:r>
      <w:r w:rsidR="000C5BD6" w:rsidRPr="00D95603">
        <w:rPr>
          <w:rFonts w:ascii="GHEA Grapalat" w:hAnsi="GHEA Grapalat" w:cs="GHEA Grapalat"/>
        </w:rPr>
        <w:t>,</w:t>
      </w:r>
    </w:p>
    <w:p w:rsidR="0058527D" w:rsidRPr="00D95603" w:rsidRDefault="0058527D" w:rsidP="00123C29">
      <w:pPr>
        <w:pStyle w:val="NoSpacing"/>
        <w:numPr>
          <w:ilvl w:val="0"/>
          <w:numId w:val="2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lastRenderedPageBreak/>
        <w:t>ք</w:t>
      </w:r>
      <w:r w:rsidR="000C5BD6" w:rsidRPr="00D95603">
        <w:rPr>
          <w:rFonts w:ascii="GHEA Grapalat" w:hAnsi="GHEA Grapalat" w:cs="GHEA Grapalat"/>
        </w:rPr>
        <w:t>րեափորձագիտական լաբորատորիայում ստուգված ապացույցները կշարունակվեն վստահորեն օգտագործվել դատավարության ընթացքում</w:t>
      </w:r>
      <w:r w:rsidRPr="00D95603">
        <w:rPr>
          <w:rFonts w:ascii="GHEA Grapalat" w:hAnsi="GHEA Grapalat" w:cs="GHEA Grapalat"/>
        </w:rPr>
        <w:t xml:space="preserve">, </w:t>
      </w:r>
    </w:p>
    <w:p w:rsidR="0058527D" w:rsidRPr="00D95603" w:rsidRDefault="0058527D" w:rsidP="00123C29">
      <w:pPr>
        <w:pStyle w:val="NoSpacing"/>
        <w:numPr>
          <w:ilvl w:val="0"/>
          <w:numId w:val="2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2014թ. հունվարի դրությամբ ՓԱԲ-ը կունենա </w:t>
      </w:r>
      <w:r w:rsidR="00265826" w:rsidRPr="00D95603">
        <w:rPr>
          <w:rFonts w:ascii="GHEA Grapalat" w:hAnsi="GHEA Grapalat" w:cs="GHEA Grapalat"/>
        </w:rPr>
        <w:t xml:space="preserve">ինքնաբավ </w:t>
      </w:r>
      <w:r w:rsidRPr="00D95603">
        <w:rPr>
          <w:rFonts w:ascii="GHEA Grapalat" w:hAnsi="GHEA Grapalat" w:cs="GHEA Grapalat"/>
        </w:rPr>
        <w:t xml:space="preserve">տնտեսավարման </w:t>
      </w:r>
      <w:r w:rsidR="00265826" w:rsidRPr="00D95603">
        <w:rPr>
          <w:rFonts w:ascii="GHEA Grapalat" w:hAnsi="GHEA Grapalat" w:cs="GHEA Grapalat"/>
        </w:rPr>
        <w:t xml:space="preserve">գործող </w:t>
      </w:r>
      <w:r w:rsidRPr="00D95603">
        <w:rPr>
          <w:rFonts w:ascii="GHEA Grapalat" w:hAnsi="GHEA Grapalat" w:cs="GHEA Grapalat"/>
        </w:rPr>
        <w:t xml:space="preserve">պլան, </w:t>
      </w:r>
    </w:p>
    <w:p w:rsidR="00390375" w:rsidRPr="00D95603" w:rsidRDefault="0058527D" w:rsidP="00123C29">
      <w:pPr>
        <w:pStyle w:val="NoSpacing"/>
        <w:numPr>
          <w:ilvl w:val="0"/>
          <w:numId w:val="2"/>
        </w:numPr>
        <w:spacing w:before="120" w:after="120"/>
        <w:jc w:val="both"/>
        <w:rPr>
          <w:rFonts w:ascii="GHEA Grapalat" w:hAnsi="GHEA Grapalat" w:cs="GHEA Grapalat"/>
          <w:b/>
        </w:rPr>
      </w:pPr>
      <w:r w:rsidRPr="00D95603">
        <w:rPr>
          <w:rFonts w:ascii="GHEA Grapalat" w:hAnsi="GHEA Grapalat" w:cs="GHEA Grapalat"/>
        </w:rPr>
        <w:t xml:space="preserve">ՓԱԲ-ը կանոնավոր կօգտագործի մշակված կանոնակարգերն ու ձեռնարկները, կորդեգրի ժամանակակից քրեափորձագիտական մեթոդաբանությունը, որը ՓԱԲ-ին </w:t>
      </w:r>
      <w:r w:rsidR="00265826" w:rsidRPr="00D95603">
        <w:rPr>
          <w:rFonts w:ascii="GHEA Grapalat" w:hAnsi="GHEA Grapalat" w:cs="GHEA Grapalat"/>
        </w:rPr>
        <w:t>կուղղո</w:t>
      </w:r>
      <w:r w:rsidRPr="00D95603">
        <w:rPr>
          <w:rFonts w:ascii="GHEA Grapalat" w:hAnsi="GHEA Grapalat" w:cs="GHEA Grapalat"/>
        </w:rPr>
        <w:t xml:space="preserve">րդի դեպի միջազգային հավատարմագրում  </w:t>
      </w:r>
      <w:r w:rsidR="000C5BD6" w:rsidRPr="00D95603">
        <w:rPr>
          <w:rFonts w:ascii="GHEA Grapalat" w:hAnsi="GHEA Grapalat" w:cs="GHEA Grapalat"/>
        </w:rPr>
        <w:t>ISO</w:t>
      </w:r>
      <w:r w:rsidR="00390375" w:rsidRPr="00D95603">
        <w:rPr>
          <w:rFonts w:ascii="GHEA Grapalat" w:hAnsi="GHEA Grapalat" w:cs="GHEA Grapalat"/>
        </w:rPr>
        <w:t>-ի</w:t>
      </w:r>
      <w:r w:rsidR="000C5BD6" w:rsidRPr="00D95603">
        <w:rPr>
          <w:rFonts w:ascii="GHEA Grapalat" w:hAnsi="GHEA Grapalat" w:cs="GHEA Grapalat"/>
        </w:rPr>
        <w:t xml:space="preserve"> (</w:t>
      </w:r>
      <w:r w:rsidR="00265826" w:rsidRPr="00D95603">
        <w:rPr>
          <w:rFonts w:ascii="GHEA Grapalat" w:hAnsi="GHEA Grapalat" w:cs="GHEA Grapalat"/>
        </w:rPr>
        <w:t>Մ</w:t>
      </w:r>
      <w:r w:rsidR="000C5BD6" w:rsidRPr="00D95603">
        <w:rPr>
          <w:rFonts w:ascii="GHEA Grapalat" w:hAnsi="GHEA Grapalat" w:cs="GHEA Grapalat"/>
        </w:rPr>
        <w:t>իջազգային չափանիշների կազմակերպություն)</w:t>
      </w:r>
      <w:r w:rsidR="00390375" w:rsidRPr="00D95603">
        <w:rPr>
          <w:rFonts w:ascii="GHEA Grapalat" w:hAnsi="GHEA Grapalat" w:cs="GHEA Grapalat"/>
        </w:rPr>
        <w:t xml:space="preserve"> կողմից: </w:t>
      </w:r>
    </w:p>
    <w:p w:rsidR="00390375" w:rsidRPr="00D95603" w:rsidRDefault="00390375" w:rsidP="00123C29">
      <w:pPr>
        <w:pStyle w:val="NoSpacing"/>
        <w:numPr>
          <w:ilvl w:val="0"/>
          <w:numId w:val="47"/>
        </w:numPr>
        <w:spacing w:before="360" w:after="120"/>
        <w:jc w:val="both"/>
        <w:rPr>
          <w:rFonts w:ascii="GHEA Grapalat" w:hAnsi="GHEA Grapalat" w:cs="GHEA Grapalat"/>
          <w:b/>
          <w:bCs/>
        </w:rPr>
      </w:pPr>
      <w:r w:rsidRPr="00D95603">
        <w:rPr>
          <w:rFonts w:ascii="GHEA Grapalat" w:hAnsi="GHEA Grapalat" w:cs="GHEA Grapalat"/>
          <w:b/>
          <w:bCs/>
        </w:rPr>
        <w:t>Հակակոռուպցիոն բարեփոխումների աջակցության ծրագիր – 100.000 ԱՄՆ դոլար</w:t>
      </w:r>
    </w:p>
    <w:p w:rsidR="00390375" w:rsidRPr="00D95603" w:rsidRDefault="00390375" w:rsidP="00123C29">
      <w:pPr>
        <w:spacing w:before="120" w:after="120" w:line="240" w:lineRule="auto"/>
        <w:jc w:val="both"/>
        <w:rPr>
          <w:rFonts w:ascii="GHEA Grapalat" w:hAnsi="GHEA Grapalat" w:cs="Times New Roman"/>
          <w:color w:val="000000" w:themeColor="text1"/>
        </w:rPr>
      </w:pPr>
      <w:proofErr w:type="gramStart"/>
      <w:r w:rsidRPr="00D95603">
        <w:rPr>
          <w:rFonts w:ascii="GHEA Grapalat" w:hAnsi="GHEA Grapalat" w:cs="Times New Roman"/>
          <w:color w:val="000000" w:themeColor="text1"/>
        </w:rPr>
        <w:t>ՀՀ կառավարությունը սկսել է ավելի մեծ հանձնառություն հանդես բերել կոռուպցիայի դեմ պայքարի ուղղությամբ՝ 2011 և 2012թթ.</w:t>
      </w:r>
      <w:proofErr w:type="gramEnd"/>
      <w:r w:rsidRPr="00D95603">
        <w:rPr>
          <w:rFonts w:ascii="GHEA Grapalat" w:hAnsi="GHEA Grapalat" w:cs="Times New Roman"/>
          <w:color w:val="000000" w:themeColor="text1"/>
        </w:rPr>
        <w:t xml:space="preserve"> դատական հետապնդում իրականացնելով ոստիկանության բարձրաստիճան պաշտոնյաների </w:t>
      </w:r>
      <w:r w:rsidR="00265826" w:rsidRPr="00D95603">
        <w:rPr>
          <w:rFonts w:ascii="GHEA Grapalat" w:hAnsi="GHEA Grapalat" w:cs="Times New Roman"/>
          <w:color w:val="000000" w:themeColor="text1"/>
        </w:rPr>
        <w:t>նկատ</w:t>
      </w:r>
      <w:r w:rsidRPr="00D95603">
        <w:rPr>
          <w:rFonts w:ascii="GHEA Grapalat" w:hAnsi="GHEA Grapalat" w:cs="Times New Roman"/>
          <w:color w:val="000000" w:themeColor="text1"/>
        </w:rPr>
        <w:t xml:space="preserve">մամբ: Այնուհանդերձ, իրավապահ համակարգում ու պետական մյուս գերատեսչություններում առկա կոռուպցիան շարունակում է ներթափանցել դեպի հասարակություն և վտանգում է արդարադատության համակարգի մյուս բարեփոխումների ընթացքը: </w:t>
      </w:r>
      <w:r w:rsidR="00A927EA" w:rsidRPr="00D95603">
        <w:rPr>
          <w:rFonts w:ascii="GHEA Grapalat" w:hAnsi="GHEA Grapalat" w:cs="Times New Roman"/>
          <w:color w:val="000000" w:themeColor="text1"/>
        </w:rPr>
        <w:t xml:space="preserve">Այս նոր ծրագրով ուշադրությունը բևեռվում է ոստիկանության ու արդարադատության համակարգի կառավարմանը, ընթացակարգերին և </w:t>
      </w:r>
      <w:r w:rsidR="00DC658D" w:rsidRPr="00D95603">
        <w:rPr>
          <w:rFonts w:ascii="GHEA Grapalat" w:hAnsi="GHEA Grapalat" w:cs="Times New Roman"/>
          <w:color w:val="000000" w:themeColor="text1"/>
        </w:rPr>
        <w:t xml:space="preserve">բարդեցված </w:t>
      </w:r>
      <w:r w:rsidR="00A927EA" w:rsidRPr="00D95603">
        <w:rPr>
          <w:rFonts w:ascii="GHEA Grapalat" w:hAnsi="GHEA Grapalat" w:cs="Times New Roman"/>
          <w:color w:val="000000" w:themeColor="text1"/>
        </w:rPr>
        <w:t>ու ոչ թափանցիկ ինստիտուցիոնալ կառուցվածքներին: Այս ծրագրով թերևս կլինեն ԱՄՆ արդարադատության դեպարտամենտի փորձագետների, ԱՄՆ ոստիկանական վարչությունների  սպաների ու փաստաբանների այցե</w:t>
      </w:r>
      <w:r w:rsidR="00265826" w:rsidRPr="00D95603">
        <w:rPr>
          <w:rFonts w:ascii="GHEA Grapalat" w:hAnsi="GHEA Grapalat" w:cs="Times New Roman"/>
          <w:color w:val="000000" w:themeColor="text1"/>
        </w:rPr>
        <w:t>լ</w:t>
      </w:r>
      <w:r w:rsidR="00A927EA" w:rsidRPr="00D95603">
        <w:rPr>
          <w:rFonts w:ascii="GHEA Grapalat" w:hAnsi="GHEA Grapalat" w:cs="Times New Roman"/>
          <w:color w:val="000000" w:themeColor="text1"/>
        </w:rPr>
        <w:t>ություններ, ովքեր կաշխատեն ՀՀ ոստիկանության աշխատակազմի ու դատարանների առանցքային պաշտոնյաների հետ ամբողջ երկրում գործընթացների թափանցիկության ապահովման հարցի շուրջ: Ծրագրի շրջանակում կլինեն կրթական ու աշխատանքի</w:t>
      </w:r>
      <w:r w:rsidR="00641313" w:rsidRPr="00D95603">
        <w:rPr>
          <w:rFonts w:ascii="GHEA Grapalat" w:hAnsi="GHEA Grapalat" w:cs="Times New Roman"/>
          <w:color w:val="000000" w:themeColor="text1"/>
        </w:rPr>
        <w:t xml:space="preserve"> վայրում</w:t>
      </w:r>
      <w:r w:rsidR="00A927EA" w:rsidRPr="00D95603">
        <w:rPr>
          <w:rFonts w:ascii="GHEA Grapalat" w:hAnsi="GHEA Grapalat" w:cs="Times New Roman"/>
          <w:color w:val="000000" w:themeColor="text1"/>
        </w:rPr>
        <w:t xml:space="preserve"> ուսուցումներ ոստիկանների ու դատախազների համար: Ծրագիրը նաև կաջակցի ՀՀ իրավապահ ոլորտին մշակելու ու կազմակերպելու </w:t>
      </w:r>
      <w:r w:rsidR="00552539" w:rsidRPr="00D95603">
        <w:rPr>
          <w:rFonts w:ascii="GHEA Grapalat" w:hAnsi="GHEA Grapalat" w:cs="Times New Roman"/>
          <w:color w:val="000000" w:themeColor="text1"/>
        </w:rPr>
        <w:t>Իրավապահ ոլորտի գ</w:t>
      </w:r>
      <w:r w:rsidR="00A927EA" w:rsidRPr="00D95603">
        <w:rPr>
          <w:rFonts w:ascii="GHEA Grapalat" w:hAnsi="GHEA Grapalat" w:cs="Times New Roman"/>
          <w:color w:val="000000" w:themeColor="text1"/>
        </w:rPr>
        <w:t>ործերի կառավարման համակարգ, որի միջոցով հարուցված բոլոր գործերով հնարավոր կլինի ընթացք տալ գործին, հետևել ընթացքին և վերահսկել գործերը բոլոր փուլերում: Համակարգը թույլ կտա ամեն մի գործով վեր</w:t>
      </w:r>
      <w:r w:rsidR="006E182B" w:rsidRPr="00D95603">
        <w:rPr>
          <w:rFonts w:ascii="GHEA Grapalat" w:hAnsi="GHEA Grapalat" w:cs="Times New Roman"/>
          <w:color w:val="000000" w:themeColor="text1"/>
        </w:rPr>
        <w:t>ա</w:t>
      </w:r>
      <w:r w:rsidR="00A927EA" w:rsidRPr="00D95603">
        <w:rPr>
          <w:rFonts w:ascii="GHEA Grapalat" w:hAnsi="GHEA Grapalat" w:cs="Times New Roman"/>
          <w:color w:val="000000" w:themeColor="text1"/>
        </w:rPr>
        <w:t xml:space="preserve">հսկողություն ապահովել իրավապահների գործողությունների նկատմամբ՝ դրանով իսկ կրճատելով կոռուպցիոն ռիսկերը և մեծացնելով </w:t>
      </w:r>
      <w:r w:rsidR="006E182B" w:rsidRPr="00D95603">
        <w:rPr>
          <w:rFonts w:ascii="GHEA Grapalat" w:hAnsi="GHEA Grapalat" w:cs="Times New Roman"/>
          <w:color w:val="000000" w:themeColor="text1"/>
        </w:rPr>
        <w:t xml:space="preserve">մարդու իրավուքների նկատմամբ հնարավոր հսկողությունը: </w:t>
      </w:r>
      <w:r w:rsidR="00A927EA" w:rsidRPr="00D95603">
        <w:rPr>
          <w:rFonts w:ascii="GHEA Grapalat" w:hAnsi="GHEA Grapalat" w:cs="Times New Roman"/>
          <w:color w:val="000000" w:themeColor="text1"/>
        </w:rPr>
        <w:t xml:space="preserve">  </w:t>
      </w:r>
      <w:r w:rsidRPr="00D95603">
        <w:rPr>
          <w:rFonts w:ascii="GHEA Grapalat" w:hAnsi="GHEA Grapalat" w:cs="Times New Roman"/>
          <w:color w:val="000000" w:themeColor="text1"/>
        </w:rPr>
        <w:tab/>
      </w:r>
    </w:p>
    <w:p w:rsidR="00390375" w:rsidRPr="00D95603" w:rsidRDefault="006E182B" w:rsidP="00123C29">
      <w:pPr>
        <w:pStyle w:val="NoSpacing"/>
        <w:spacing w:before="120" w:after="120"/>
        <w:jc w:val="both"/>
        <w:rPr>
          <w:rFonts w:ascii="GHEA Grapalat" w:hAnsi="GHEA Grapalat" w:cs="Times New Roman"/>
          <w:color w:val="000000" w:themeColor="text1"/>
        </w:rPr>
      </w:pPr>
      <w:r w:rsidRPr="00D95603">
        <w:rPr>
          <w:rFonts w:ascii="GHEA Grapalat" w:hAnsi="GHEA Grapalat" w:cs="Times New Roman"/>
          <w:color w:val="000000" w:themeColor="text1"/>
        </w:rPr>
        <w:t>Այս ծրագրի նախատեսված տևողությունը երկ</w:t>
      </w:r>
      <w:r w:rsidR="00EC3214" w:rsidRPr="00D95603">
        <w:rPr>
          <w:rFonts w:ascii="GHEA Grapalat" w:hAnsi="GHEA Grapalat" w:cs="Times New Roman"/>
          <w:color w:val="000000" w:themeColor="text1"/>
        </w:rPr>
        <w:t xml:space="preserve"> </w:t>
      </w:r>
      <w:r w:rsidRPr="00D95603">
        <w:rPr>
          <w:rFonts w:ascii="GHEA Grapalat" w:hAnsi="GHEA Grapalat" w:cs="Times New Roman"/>
          <w:color w:val="000000" w:themeColor="text1"/>
        </w:rPr>
        <w:t xml:space="preserve">ու տարի է և ֆինանսավորումը կօգտագործվի հետևյալ գործողությունների համար: </w:t>
      </w:r>
    </w:p>
    <w:p w:rsidR="00390375" w:rsidRPr="00D95603" w:rsidRDefault="00390375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ԱՄՆ կառավարության 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6E182B" w:rsidRPr="00D95603" w:rsidRDefault="006E182B" w:rsidP="00123C29">
      <w:pPr>
        <w:pStyle w:val="ListParagraph"/>
        <w:numPr>
          <w:ilvl w:val="0"/>
          <w:numId w:val="48"/>
        </w:numPr>
        <w:spacing w:before="120" w:after="120"/>
        <w:jc w:val="both"/>
        <w:rPr>
          <w:rFonts w:ascii="GHEA Grapalat" w:hAnsi="GHEA Grapalat" w:cs="Times New Roman"/>
          <w:sz w:val="22"/>
          <w:szCs w:val="22"/>
        </w:rPr>
      </w:pPr>
      <w:r w:rsidRPr="00D95603">
        <w:rPr>
          <w:rFonts w:ascii="GHEA Grapalat" w:hAnsi="GHEA Grapalat" w:cs="Times New Roman"/>
          <w:sz w:val="22"/>
          <w:szCs w:val="22"/>
        </w:rPr>
        <w:t>փորձագետների ու տեխնիկական խորհրդատուների ընտրություն և ներգրավում հակակոռուպցիոն ուսուցում անցկացնելու համար,</w:t>
      </w:r>
    </w:p>
    <w:p w:rsidR="006E182B" w:rsidRPr="00D95603" w:rsidRDefault="006E182B" w:rsidP="00123C29">
      <w:pPr>
        <w:pStyle w:val="ListParagraph"/>
        <w:numPr>
          <w:ilvl w:val="0"/>
          <w:numId w:val="48"/>
        </w:numPr>
        <w:spacing w:before="120" w:after="120"/>
        <w:jc w:val="both"/>
        <w:rPr>
          <w:rFonts w:ascii="GHEA Grapalat" w:hAnsi="GHEA Grapalat" w:cs="Times New Roman"/>
          <w:sz w:val="22"/>
          <w:szCs w:val="22"/>
        </w:rPr>
      </w:pPr>
      <w:r w:rsidRPr="00D95603">
        <w:rPr>
          <w:rFonts w:ascii="GHEA Grapalat" w:hAnsi="GHEA Grapalat" w:cs="Times New Roman"/>
          <w:sz w:val="22"/>
          <w:szCs w:val="22"/>
        </w:rPr>
        <w:t>աջակցություն ՀՀ ոստիկանության</w:t>
      </w:r>
      <w:r w:rsidR="009C45F9" w:rsidRPr="00D95603">
        <w:rPr>
          <w:rFonts w:ascii="GHEA Grapalat" w:hAnsi="GHEA Grapalat" w:cs="Times New Roman"/>
          <w:sz w:val="22"/>
          <w:szCs w:val="22"/>
        </w:rPr>
        <w:t>ն</w:t>
      </w:r>
      <w:r w:rsidRPr="00D95603">
        <w:rPr>
          <w:rFonts w:ascii="GHEA Grapalat" w:hAnsi="GHEA Grapalat" w:cs="Times New Roman"/>
          <w:sz w:val="22"/>
          <w:szCs w:val="22"/>
        </w:rPr>
        <w:t xml:space="preserve"> ընտրելու ՏՏ լուծումներ առաջա</w:t>
      </w:r>
      <w:r w:rsidR="00F26658" w:rsidRPr="00D95603">
        <w:rPr>
          <w:rFonts w:ascii="GHEA Grapalat" w:hAnsi="GHEA Grapalat" w:cs="Times New Roman"/>
          <w:sz w:val="22"/>
          <w:szCs w:val="22"/>
        </w:rPr>
        <w:t>ր</w:t>
      </w:r>
      <w:r w:rsidRPr="00D95603">
        <w:rPr>
          <w:rFonts w:ascii="GHEA Grapalat" w:hAnsi="GHEA Grapalat" w:cs="Times New Roman"/>
          <w:sz w:val="22"/>
          <w:szCs w:val="22"/>
        </w:rPr>
        <w:t xml:space="preserve">կողների, որպեսզի ձևավորվի  </w:t>
      </w:r>
      <w:r w:rsidR="009C45F9" w:rsidRPr="00D95603">
        <w:rPr>
          <w:rFonts w:ascii="GHEA Grapalat" w:hAnsi="GHEA Grapalat" w:cs="Times New Roman"/>
          <w:color w:val="000000" w:themeColor="text1"/>
          <w:sz w:val="22"/>
          <w:szCs w:val="22"/>
        </w:rPr>
        <w:t>Իրավապահ ոլորտի գ</w:t>
      </w:r>
      <w:r w:rsidRPr="00D95603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ործերի կառավարման համակարգ, որի միջոցով հնարավոր կլինի հետևել </w:t>
      </w:r>
      <w:r w:rsidRPr="00D95603">
        <w:rPr>
          <w:rFonts w:ascii="GHEA Grapalat" w:hAnsi="GHEA Grapalat" w:cs="Times New Roman"/>
          <w:sz w:val="22"/>
          <w:szCs w:val="22"/>
        </w:rPr>
        <w:t xml:space="preserve">հարուցված գործերի ընթացքին և դրանով իսկ առավել մեծ թափանցիկություն ապահովել քաղաքացիների համար, </w:t>
      </w:r>
    </w:p>
    <w:p w:rsidR="00390375" w:rsidRPr="00D95603" w:rsidRDefault="006E182B" w:rsidP="00123C29">
      <w:pPr>
        <w:pStyle w:val="ListParagraph"/>
        <w:numPr>
          <w:ilvl w:val="0"/>
          <w:numId w:val="48"/>
        </w:numPr>
        <w:spacing w:before="120" w:after="120"/>
        <w:jc w:val="both"/>
        <w:rPr>
          <w:rFonts w:ascii="GHEA Grapalat" w:hAnsi="GHEA Grapalat" w:cs="Times New Roman"/>
          <w:sz w:val="22"/>
          <w:szCs w:val="22"/>
        </w:rPr>
      </w:pPr>
      <w:r w:rsidRPr="00D95603">
        <w:rPr>
          <w:rFonts w:ascii="GHEA Grapalat" w:hAnsi="GHEA Grapalat" w:cs="Times New Roman"/>
          <w:sz w:val="22"/>
          <w:szCs w:val="22"/>
        </w:rPr>
        <w:t xml:space="preserve"> </w:t>
      </w:r>
      <w:r w:rsidR="005A09D7" w:rsidRPr="00D95603">
        <w:rPr>
          <w:rFonts w:ascii="GHEA Grapalat" w:hAnsi="GHEA Grapalat" w:cs="Times New Roman"/>
          <w:sz w:val="22"/>
          <w:szCs w:val="22"/>
        </w:rPr>
        <w:t>դասընթացավարների և անհրաժեշտ ուսուցողական նյութերի ապահովում:</w:t>
      </w:r>
    </w:p>
    <w:p w:rsidR="00390375" w:rsidRPr="00D95603" w:rsidRDefault="00390375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ՀՀ կառավարության կողմից ձեռնարկվող գործողությունները կներառեն հետևյալը.</w:t>
      </w:r>
      <w:proofErr w:type="gramEnd"/>
      <w:r w:rsidRPr="00D95603">
        <w:rPr>
          <w:rFonts w:ascii="GHEA Grapalat" w:hAnsi="GHEA Grapalat" w:cs="GHEA Grapalat"/>
          <w:b/>
          <w:bCs/>
        </w:rPr>
        <w:t xml:space="preserve"> </w:t>
      </w:r>
    </w:p>
    <w:p w:rsidR="005A09D7" w:rsidRPr="00D95603" w:rsidRDefault="005A09D7" w:rsidP="00123C29">
      <w:pPr>
        <w:pStyle w:val="NoSpacing"/>
        <w:numPr>
          <w:ilvl w:val="0"/>
          <w:numId w:val="48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lastRenderedPageBreak/>
        <w:t xml:space="preserve">դասընթացների անցկացման վայրի ապահովում, </w:t>
      </w:r>
    </w:p>
    <w:p w:rsidR="00123C29" w:rsidRPr="00D95603" w:rsidRDefault="00123C29" w:rsidP="00123C29">
      <w:pPr>
        <w:pStyle w:val="NoSpacing"/>
        <w:numPr>
          <w:ilvl w:val="0"/>
          <w:numId w:val="48"/>
        </w:numPr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տեխնիկական</w:t>
      </w:r>
      <w:r w:rsidR="005A09D7" w:rsidRPr="00D95603">
        <w:rPr>
          <w:rFonts w:ascii="GHEA Grapalat" w:hAnsi="GHEA Grapalat" w:cs="GHEA Grapalat"/>
        </w:rPr>
        <w:t xml:space="preserve"> խորհրդատուների համար համապատասխան պետական պաշտոնյաների հետ աշխատելու հնարավորության ապահովում</w:t>
      </w:r>
      <w:r w:rsidRPr="00D95603">
        <w:rPr>
          <w:rFonts w:ascii="GHEA Grapalat" w:hAnsi="GHEA Grapalat" w:cs="GHEA Grapalat"/>
        </w:rPr>
        <w:t xml:space="preserve"> և նրանց ներկայության ապահովում դասընթացներին</w:t>
      </w:r>
      <w:r w:rsidR="00265826" w:rsidRPr="00D95603">
        <w:rPr>
          <w:rFonts w:ascii="GHEA Grapalat" w:hAnsi="GHEA Grapalat" w:cs="GHEA Grapalat"/>
        </w:rPr>
        <w:t>:</w:t>
      </w:r>
    </w:p>
    <w:p w:rsidR="00390375" w:rsidRPr="00D95603" w:rsidRDefault="00390375" w:rsidP="008E1497">
      <w:pPr>
        <w:pStyle w:val="NoSpacing"/>
        <w:spacing w:before="240" w:after="120"/>
        <w:jc w:val="both"/>
        <w:rPr>
          <w:rFonts w:ascii="GHEA Grapalat" w:hAnsi="GHEA Grapalat" w:cs="GHEA Grapalat"/>
          <w:b/>
          <w:bCs/>
        </w:rPr>
      </w:pPr>
      <w:proofErr w:type="gramStart"/>
      <w:r w:rsidRPr="00D95603">
        <w:rPr>
          <w:rFonts w:ascii="GHEA Grapalat" w:hAnsi="GHEA Grapalat" w:cs="GHEA Grapalat"/>
          <w:b/>
          <w:bCs/>
        </w:rPr>
        <w:t>Ծրագրային երկու տարիների արդյունքների չափորոշիչներ.</w:t>
      </w:r>
      <w:proofErr w:type="gramEnd"/>
    </w:p>
    <w:p w:rsidR="005A09D7" w:rsidRPr="00D95603" w:rsidRDefault="00265826" w:rsidP="00123C29">
      <w:pPr>
        <w:pStyle w:val="ListParagraph"/>
        <w:numPr>
          <w:ilvl w:val="0"/>
          <w:numId w:val="48"/>
        </w:numPr>
        <w:spacing w:before="120" w:after="120"/>
        <w:jc w:val="both"/>
        <w:rPr>
          <w:rFonts w:ascii="GHEA Grapalat" w:hAnsi="GHEA Grapalat" w:cs="Times New Roman"/>
          <w:sz w:val="22"/>
          <w:szCs w:val="22"/>
        </w:rPr>
      </w:pPr>
      <w:r w:rsidRPr="00D95603">
        <w:rPr>
          <w:rFonts w:ascii="GHEA Grapalat" w:hAnsi="GHEA Grapalat" w:cs="Times New Roman"/>
          <w:sz w:val="22"/>
          <w:szCs w:val="22"/>
        </w:rPr>
        <w:t>ՀՀ ոստիկանությունն</w:t>
      </w:r>
      <w:r w:rsidR="005A09D7" w:rsidRPr="00D95603">
        <w:rPr>
          <w:rFonts w:ascii="GHEA Grapalat" w:hAnsi="GHEA Grapalat" w:cs="Times New Roman"/>
          <w:sz w:val="22"/>
          <w:szCs w:val="22"/>
        </w:rPr>
        <w:t xml:space="preserve"> ամենօրյա ներքին հաղորդակցության ու հասարակության հետ կապի համար գործածում է առավել թափանցիկ գործընթացներ,</w:t>
      </w:r>
    </w:p>
    <w:p w:rsidR="00390375" w:rsidRPr="00D95603" w:rsidRDefault="00123C29" w:rsidP="00123C29">
      <w:pPr>
        <w:pStyle w:val="ListParagraph"/>
        <w:numPr>
          <w:ilvl w:val="0"/>
          <w:numId w:val="48"/>
        </w:numPr>
        <w:spacing w:before="120" w:after="120"/>
        <w:jc w:val="both"/>
        <w:rPr>
          <w:rFonts w:ascii="GHEA Grapalat" w:hAnsi="GHEA Grapalat"/>
          <w:sz w:val="22"/>
          <w:szCs w:val="22"/>
        </w:rPr>
      </w:pPr>
      <w:r w:rsidRPr="00D95603">
        <w:rPr>
          <w:rFonts w:ascii="GHEA Grapalat" w:hAnsi="GHEA Grapalat" w:cs="Times New Roman"/>
          <w:sz w:val="22"/>
          <w:szCs w:val="22"/>
        </w:rPr>
        <w:t xml:space="preserve">ՀՀ ոստիկանությունն ու դատաիրավական ոլորտի դերակատարները հարուցում են գործեր ու քրեական կարգով հետապնդում են իրականացնում կոռումպացված պաշտոնյաների նկատմաբ առավել թափանցիկ մեթոդաբանության կիրառմամբ: </w:t>
      </w:r>
    </w:p>
    <w:p w:rsidR="000C5BD6" w:rsidRPr="00D95603" w:rsidRDefault="000C5BD6" w:rsidP="00123C29">
      <w:pPr>
        <w:pStyle w:val="NoSpacing"/>
        <w:spacing w:before="480" w:after="120"/>
        <w:jc w:val="both"/>
        <w:rPr>
          <w:rFonts w:ascii="GHEA Grapalat" w:hAnsi="GHEA Grapalat" w:cs="GHEA Grapalat"/>
          <w:b/>
        </w:rPr>
      </w:pPr>
      <w:r w:rsidRPr="00D95603">
        <w:rPr>
          <w:rFonts w:ascii="GHEA Grapalat" w:hAnsi="GHEA Grapalat" w:cs="GHEA Grapalat"/>
          <w:b/>
        </w:rPr>
        <w:t>III. ԳՆԱՀԱՏՄԱՆ ՊԼԱՆ</w:t>
      </w:r>
    </w:p>
    <w:p w:rsidR="000C5BD6" w:rsidRPr="00D95603" w:rsidRDefault="000C5BD6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 xml:space="preserve">Ամերիկայի Միացյալ Նահանգների </w:t>
      </w:r>
      <w:r w:rsidR="00265826" w:rsidRPr="00D95603">
        <w:rPr>
          <w:rFonts w:ascii="GHEA Grapalat" w:hAnsi="GHEA Grapalat" w:cs="GHEA Grapalat"/>
        </w:rPr>
        <w:t>կ</w:t>
      </w:r>
      <w:r w:rsidRPr="00D95603">
        <w:rPr>
          <w:rFonts w:ascii="GHEA Grapalat" w:hAnsi="GHEA Grapalat" w:cs="GHEA Grapalat"/>
        </w:rPr>
        <w:t xml:space="preserve">առավարության և Հայաստանի Հանրապետության </w:t>
      </w:r>
      <w:r w:rsidR="00265826" w:rsidRPr="00D95603">
        <w:rPr>
          <w:rFonts w:ascii="GHEA Grapalat" w:hAnsi="GHEA Grapalat" w:cs="GHEA Grapalat"/>
        </w:rPr>
        <w:t>կ</w:t>
      </w:r>
      <w:r w:rsidRPr="00D95603">
        <w:rPr>
          <w:rFonts w:ascii="GHEA Grapalat" w:hAnsi="GHEA Grapalat" w:cs="GHEA Grapalat"/>
        </w:rPr>
        <w:t>առավարության ներկայացուցիչները կհանդիպեն առնվազն տարին երկու անգամ` քննարկելու առաջընթացը, որը նկատվել է ծրագրերի խնդիրների և նպատակների իրականացման գործում: Առաջընթացը կգնահատվի արդյունքի վերոհիշյալ չափորոշիչներին համապատասխան: Գնահատման վերաբերյալ ներկայացված տեղեկատվությունը նաև կներառի որակական և քանակական ցուցանիշներ: Տարեկան հաշվետվությունը կպատրաստվի համատեղ` գնահատման արդյունքներն ամփոփելու նպատակով</w:t>
      </w:r>
      <w:r w:rsidR="00390375" w:rsidRPr="00D95603">
        <w:rPr>
          <w:rFonts w:ascii="GHEA Grapalat" w:hAnsi="GHEA Grapalat" w:cs="GHEA Grapalat"/>
        </w:rPr>
        <w:t xml:space="preserve"> և կներկայացվի բոլոր կողմերին: </w:t>
      </w:r>
      <w:r w:rsidRPr="00D95603">
        <w:rPr>
          <w:rFonts w:ascii="GHEA Grapalat" w:hAnsi="GHEA Grapalat" w:cs="GHEA Grapalat"/>
        </w:rPr>
        <w:t xml:space="preserve"> Գնահատումները կուղեկցվեն ծրագրերի և գործունեության նկատմամբ երկու Կառավարությունների համապատասխան ներկայացուցիչների կողմից ծրագրերի պարբերաբար իրականացվող մոնիթորինգով և նրանց կողմից իրականացվող գործունեությամբ:</w:t>
      </w:r>
    </w:p>
    <w:p w:rsidR="000C5BD6" w:rsidRPr="00D95603" w:rsidRDefault="000C5BD6" w:rsidP="00123C29">
      <w:pPr>
        <w:pStyle w:val="NoSpacing"/>
        <w:spacing w:before="480" w:after="120"/>
        <w:jc w:val="both"/>
        <w:rPr>
          <w:rFonts w:ascii="GHEA Grapalat" w:hAnsi="GHEA Grapalat" w:cs="GHEA Grapalat"/>
          <w:b/>
        </w:rPr>
      </w:pPr>
      <w:r w:rsidRPr="00D95603">
        <w:rPr>
          <w:rFonts w:ascii="GHEA Grapalat" w:hAnsi="GHEA Grapalat" w:cs="GHEA Grapalat"/>
          <w:b/>
        </w:rPr>
        <w:t xml:space="preserve">IV. ԿԱՌԱՎԱՐՈՒԹՅԱՆ ԼԻԱԶՈՐՈՒՄ </w:t>
      </w:r>
    </w:p>
    <w:p w:rsidR="000C5BD6" w:rsidRPr="00D95603" w:rsidRDefault="000C5BD6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Ստորագրումից հետո սույն Արձանագրությունն ուժի մեջ է մտնում Հայաստանի Հանրապետության կողմից համապատասխան ներպետական ընթացակարգեր</w:t>
      </w:r>
      <w:r w:rsidR="009C45F9" w:rsidRPr="00D95603">
        <w:rPr>
          <w:rFonts w:ascii="GHEA Grapalat" w:hAnsi="GHEA Grapalat" w:cs="GHEA Grapalat"/>
        </w:rPr>
        <w:t>ն ա</w:t>
      </w:r>
      <w:r w:rsidRPr="00D95603">
        <w:rPr>
          <w:rFonts w:ascii="GHEA Grapalat" w:hAnsi="GHEA Grapalat" w:cs="GHEA Grapalat"/>
        </w:rPr>
        <w:t>նցնելու մասին Ամերիկայի Միացյալ Նահանգներին ծանուցելու պահից:</w:t>
      </w:r>
    </w:p>
    <w:p w:rsidR="000C5BD6" w:rsidRDefault="000C5BD6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>Կատարված է Երևան քաղաքում, 201</w:t>
      </w:r>
      <w:r w:rsidR="00390375" w:rsidRPr="00D95603">
        <w:rPr>
          <w:rFonts w:ascii="GHEA Grapalat" w:hAnsi="GHEA Grapalat" w:cs="GHEA Grapalat"/>
        </w:rPr>
        <w:t>3</w:t>
      </w:r>
      <w:r w:rsidRPr="00D95603">
        <w:rPr>
          <w:rFonts w:ascii="GHEA Grapalat" w:hAnsi="GHEA Grapalat" w:cs="GHEA Grapalat"/>
        </w:rPr>
        <w:t xml:space="preserve"> </w:t>
      </w:r>
      <w:proofErr w:type="gramStart"/>
      <w:r w:rsidRPr="00D95603">
        <w:rPr>
          <w:rFonts w:ascii="GHEA Grapalat" w:hAnsi="GHEA Grapalat" w:cs="GHEA Grapalat"/>
        </w:rPr>
        <w:t>թվականի</w:t>
      </w:r>
      <w:r w:rsidR="000A3774" w:rsidRPr="00D95603">
        <w:rPr>
          <w:rFonts w:ascii="GHEA Grapalat" w:hAnsi="GHEA Grapalat" w:cs="GHEA Grapalat"/>
        </w:rPr>
        <w:t xml:space="preserve"> </w:t>
      </w:r>
      <w:r w:rsidR="00FB7AD2" w:rsidRPr="00D95603">
        <w:rPr>
          <w:rFonts w:ascii="GHEA Grapalat" w:hAnsi="GHEA Grapalat" w:cs="GHEA Grapalat"/>
        </w:rPr>
        <w:t xml:space="preserve"> XX</w:t>
      </w:r>
      <w:proofErr w:type="gramEnd"/>
      <w:r w:rsidRPr="00D95603">
        <w:rPr>
          <w:rFonts w:ascii="GHEA Grapalat" w:hAnsi="GHEA Grapalat" w:cs="GHEA Grapalat"/>
        </w:rPr>
        <w:t xml:space="preserve">-ին, երկու բնօրինակով՝ հայերեն և անգլերեն լեզուներով, ընդ որում, երկու տեքստերն էլ հավասարազոր են: </w:t>
      </w:r>
    </w:p>
    <w:p w:rsidR="00D95603" w:rsidRPr="00D95603" w:rsidRDefault="00D95603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95603" w:rsidTr="00D95603">
        <w:tc>
          <w:tcPr>
            <w:tcW w:w="4788" w:type="dxa"/>
          </w:tcPr>
          <w:p w:rsidR="00D95603" w:rsidRDefault="00D95603" w:rsidP="00123C29">
            <w:pPr>
              <w:pStyle w:val="NoSpacing"/>
              <w:pBdr>
                <w:bottom w:val="single" w:sz="12" w:space="1" w:color="auto"/>
              </w:pBdr>
              <w:spacing w:before="120" w:after="120"/>
              <w:jc w:val="both"/>
              <w:rPr>
                <w:rFonts w:ascii="GHEA Grapalat" w:hAnsi="GHEA Grapalat" w:cs="GHEA Grapalat"/>
              </w:rPr>
            </w:pPr>
            <w:r w:rsidRPr="00D95603">
              <w:rPr>
                <w:rFonts w:ascii="GHEA Grapalat" w:hAnsi="GHEA Grapalat" w:cs="GHEA Grapalat"/>
              </w:rPr>
              <w:t xml:space="preserve">Հայաստանի Հանրապետության </w:t>
            </w:r>
            <w:r>
              <w:rPr>
                <w:rFonts w:ascii="GHEA Grapalat" w:hAnsi="GHEA Grapalat" w:cs="GHEA Grapalat"/>
              </w:rPr>
              <w:t>կ</w:t>
            </w:r>
            <w:r w:rsidRPr="00D95603">
              <w:rPr>
                <w:rFonts w:ascii="GHEA Grapalat" w:hAnsi="GHEA Grapalat" w:cs="GHEA Grapalat"/>
              </w:rPr>
              <w:t>առավարության կողմից`</w:t>
            </w:r>
          </w:p>
          <w:p w:rsidR="00D95603" w:rsidRDefault="00D95603" w:rsidP="00123C29">
            <w:pPr>
              <w:pStyle w:val="NoSpacing"/>
              <w:pBdr>
                <w:bottom w:val="single" w:sz="12" w:space="1" w:color="auto"/>
              </w:pBdr>
              <w:spacing w:before="120" w:after="120"/>
              <w:jc w:val="both"/>
              <w:rPr>
                <w:rFonts w:ascii="GHEA Grapalat" w:hAnsi="GHEA Grapalat" w:cs="GHEA Grapalat"/>
              </w:rPr>
            </w:pPr>
          </w:p>
          <w:p w:rsidR="00D95603" w:rsidRDefault="00D95603" w:rsidP="00123C29">
            <w:pPr>
              <w:pStyle w:val="NoSpacing"/>
              <w:spacing w:before="120" w:after="120"/>
              <w:jc w:val="both"/>
              <w:rPr>
                <w:rFonts w:ascii="GHEA Grapalat" w:hAnsi="GHEA Grapalat" w:cs="GHEA Grapalat"/>
              </w:rPr>
            </w:pPr>
            <w:r w:rsidRPr="00D95603">
              <w:rPr>
                <w:rFonts w:ascii="GHEA Grapalat" w:hAnsi="GHEA Grapalat" w:cs="GHEA Grapalat"/>
              </w:rPr>
              <w:t>Աղվան Հովսեփյան</w:t>
            </w:r>
            <w:r w:rsidRPr="00D95603">
              <w:rPr>
                <w:rFonts w:ascii="GHEA Grapalat" w:hAnsi="GHEA Grapalat" w:cs="GHEA Grapalat"/>
              </w:rPr>
              <w:tab/>
            </w:r>
          </w:p>
          <w:p w:rsidR="00D95603" w:rsidRDefault="00D95603" w:rsidP="00123C29">
            <w:pPr>
              <w:pStyle w:val="NoSpacing"/>
              <w:spacing w:before="120" w:after="120"/>
              <w:jc w:val="both"/>
              <w:rPr>
                <w:rFonts w:ascii="GHEA Grapalat" w:hAnsi="GHEA Grapalat" w:cs="GHEA Grapalat"/>
              </w:rPr>
            </w:pPr>
            <w:r w:rsidRPr="00D95603">
              <w:rPr>
                <w:rFonts w:ascii="GHEA Grapalat" w:hAnsi="GHEA Grapalat" w:cs="GHEA Grapalat"/>
              </w:rPr>
              <w:t>ՀՀ Գլխավոր դատախազ</w:t>
            </w:r>
          </w:p>
        </w:tc>
        <w:tc>
          <w:tcPr>
            <w:tcW w:w="4788" w:type="dxa"/>
          </w:tcPr>
          <w:p w:rsidR="00D95603" w:rsidRDefault="00D95603" w:rsidP="00123C29">
            <w:pPr>
              <w:pStyle w:val="NoSpacing"/>
              <w:pBdr>
                <w:bottom w:val="single" w:sz="12" w:space="1" w:color="auto"/>
              </w:pBdr>
              <w:spacing w:before="120" w:after="120"/>
              <w:jc w:val="both"/>
              <w:rPr>
                <w:rFonts w:ascii="GHEA Grapalat" w:hAnsi="GHEA Grapalat" w:cs="GHEA Grapalat"/>
              </w:rPr>
            </w:pPr>
            <w:r w:rsidRPr="00D95603">
              <w:rPr>
                <w:rFonts w:ascii="GHEA Grapalat" w:hAnsi="GHEA Grapalat" w:cs="GHEA Grapalat"/>
              </w:rPr>
              <w:t xml:space="preserve">Ամերիկայի Միացյալ Նահանգների </w:t>
            </w:r>
            <w:r>
              <w:rPr>
                <w:rFonts w:ascii="GHEA Grapalat" w:hAnsi="GHEA Grapalat" w:cs="GHEA Grapalat"/>
              </w:rPr>
              <w:t>կ</w:t>
            </w:r>
            <w:r w:rsidRPr="00D95603">
              <w:rPr>
                <w:rFonts w:ascii="GHEA Grapalat" w:hAnsi="GHEA Grapalat" w:cs="GHEA Grapalat"/>
              </w:rPr>
              <w:t>առավարության կողմից`</w:t>
            </w:r>
          </w:p>
          <w:p w:rsidR="00D95603" w:rsidRDefault="00D95603" w:rsidP="00123C29">
            <w:pPr>
              <w:pStyle w:val="NoSpacing"/>
              <w:pBdr>
                <w:bottom w:val="single" w:sz="12" w:space="1" w:color="auto"/>
              </w:pBdr>
              <w:spacing w:before="120" w:after="120"/>
              <w:jc w:val="both"/>
              <w:rPr>
                <w:rFonts w:ascii="GHEA Grapalat" w:hAnsi="GHEA Grapalat" w:cs="GHEA Grapalat"/>
              </w:rPr>
            </w:pPr>
          </w:p>
          <w:p w:rsidR="00D95603" w:rsidRDefault="00D95603" w:rsidP="00123C29">
            <w:pPr>
              <w:pStyle w:val="NoSpacing"/>
              <w:spacing w:before="120" w:after="120"/>
              <w:jc w:val="both"/>
              <w:rPr>
                <w:rFonts w:ascii="GHEA Grapalat" w:hAnsi="GHEA Grapalat" w:cs="GHEA Grapalat"/>
              </w:rPr>
            </w:pPr>
            <w:r w:rsidRPr="00D95603">
              <w:rPr>
                <w:rFonts w:ascii="GHEA Grapalat" w:hAnsi="GHEA Grapalat" w:cs="GHEA Grapalat"/>
              </w:rPr>
              <w:t>Ջոն Հեֆերն</w:t>
            </w:r>
          </w:p>
          <w:p w:rsidR="00D95603" w:rsidRDefault="00D95603" w:rsidP="00123C29">
            <w:pPr>
              <w:pStyle w:val="NoSpacing"/>
              <w:spacing w:before="120" w:after="120"/>
              <w:jc w:val="both"/>
              <w:rPr>
                <w:rFonts w:ascii="GHEA Grapalat" w:hAnsi="GHEA Grapalat" w:cs="GHEA Grapalat"/>
              </w:rPr>
            </w:pPr>
            <w:r w:rsidRPr="00D95603">
              <w:rPr>
                <w:rFonts w:ascii="GHEA Grapalat" w:hAnsi="GHEA Grapalat" w:cs="GHEA Grapalat"/>
              </w:rPr>
              <w:t>ՀՀ-ում ԱՄՆ դեսպան</w:t>
            </w:r>
          </w:p>
        </w:tc>
      </w:tr>
    </w:tbl>
    <w:p w:rsidR="000C5BD6" w:rsidRPr="00D95603" w:rsidRDefault="00944C64" w:rsidP="00123C29">
      <w:pPr>
        <w:pStyle w:val="NoSpacing"/>
        <w:spacing w:before="120" w:after="120"/>
        <w:jc w:val="both"/>
        <w:rPr>
          <w:rFonts w:ascii="GHEA Grapalat" w:hAnsi="GHEA Grapalat" w:cs="GHEA Grapalat"/>
        </w:rPr>
      </w:pPr>
      <w:r w:rsidRPr="00D95603">
        <w:rPr>
          <w:rFonts w:ascii="GHEA Grapalat" w:hAnsi="GHEA Grapalat" w:cs="GHEA Grapalat"/>
        </w:rPr>
        <w:tab/>
      </w:r>
      <w:r w:rsidRPr="00D95603">
        <w:rPr>
          <w:rFonts w:ascii="GHEA Grapalat" w:hAnsi="GHEA Grapalat" w:cs="GHEA Grapalat"/>
        </w:rPr>
        <w:tab/>
      </w:r>
      <w:r w:rsidRPr="00D95603">
        <w:rPr>
          <w:rFonts w:ascii="GHEA Grapalat" w:hAnsi="GHEA Grapalat" w:cs="GHEA Grapalat"/>
        </w:rPr>
        <w:tab/>
      </w:r>
      <w:r w:rsidR="000C5BD6" w:rsidRPr="00D95603">
        <w:rPr>
          <w:rFonts w:ascii="GHEA Grapalat" w:hAnsi="GHEA Grapalat" w:cs="GHEA Grapalat"/>
        </w:rPr>
        <w:tab/>
      </w:r>
    </w:p>
    <w:sectPr w:rsidR="000C5BD6" w:rsidRPr="00D95603" w:rsidSect="00492BDE">
      <w:pgSz w:w="12240" w:h="15840"/>
      <w:pgMar w:top="1138" w:right="1440" w:bottom="113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415"/>
    <w:multiLevelType w:val="hybridMultilevel"/>
    <w:tmpl w:val="51FA4D5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4C6A6D"/>
    <w:multiLevelType w:val="hybridMultilevel"/>
    <w:tmpl w:val="4C96A3CC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3C7B0D"/>
    <w:multiLevelType w:val="hybridMultilevel"/>
    <w:tmpl w:val="3CD636A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AC1A96"/>
    <w:multiLevelType w:val="hybridMultilevel"/>
    <w:tmpl w:val="264A2F2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107EB9"/>
    <w:multiLevelType w:val="hybridMultilevel"/>
    <w:tmpl w:val="A63CC6B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273EB4"/>
    <w:multiLevelType w:val="hybridMultilevel"/>
    <w:tmpl w:val="E38E5966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197F69"/>
    <w:multiLevelType w:val="hybridMultilevel"/>
    <w:tmpl w:val="429E2A10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140F09"/>
    <w:multiLevelType w:val="hybridMultilevel"/>
    <w:tmpl w:val="B2C4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14639"/>
    <w:multiLevelType w:val="hybridMultilevel"/>
    <w:tmpl w:val="88882A3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EB40B67"/>
    <w:multiLevelType w:val="hybridMultilevel"/>
    <w:tmpl w:val="E938CD5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C1245C"/>
    <w:multiLevelType w:val="hybridMultilevel"/>
    <w:tmpl w:val="1EF87052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1F32AEC"/>
    <w:multiLevelType w:val="hybridMultilevel"/>
    <w:tmpl w:val="911E8E1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A4F87"/>
    <w:multiLevelType w:val="hybridMultilevel"/>
    <w:tmpl w:val="63F6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E3043"/>
    <w:multiLevelType w:val="hybridMultilevel"/>
    <w:tmpl w:val="0680D7A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C96167"/>
    <w:multiLevelType w:val="hybridMultilevel"/>
    <w:tmpl w:val="EA2C5E2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DED2280"/>
    <w:multiLevelType w:val="hybridMultilevel"/>
    <w:tmpl w:val="D902D55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E1213EB"/>
    <w:multiLevelType w:val="hybridMultilevel"/>
    <w:tmpl w:val="D6D2E9C2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5D73F48"/>
    <w:multiLevelType w:val="hybridMultilevel"/>
    <w:tmpl w:val="E5F4501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6A46116"/>
    <w:multiLevelType w:val="hybridMultilevel"/>
    <w:tmpl w:val="9FB20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D1BEB"/>
    <w:multiLevelType w:val="hybridMultilevel"/>
    <w:tmpl w:val="54AE0B2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D663699"/>
    <w:multiLevelType w:val="hybridMultilevel"/>
    <w:tmpl w:val="85DE140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EF32E09"/>
    <w:multiLevelType w:val="hybridMultilevel"/>
    <w:tmpl w:val="9398A5C6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02B0563"/>
    <w:multiLevelType w:val="hybridMultilevel"/>
    <w:tmpl w:val="1F28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06A5936"/>
    <w:multiLevelType w:val="hybridMultilevel"/>
    <w:tmpl w:val="4B7888C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41A5F7A"/>
    <w:multiLevelType w:val="hybridMultilevel"/>
    <w:tmpl w:val="6E368F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DD0C94"/>
    <w:multiLevelType w:val="hybridMultilevel"/>
    <w:tmpl w:val="E0666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F363E"/>
    <w:multiLevelType w:val="hybridMultilevel"/>
    <w:tmpl w:val="054C83B0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C4F2812"/>
    <w:multiLevelType w:val="hybridMultilevel"/>
    <w:tmpl w:val="FAF2CD6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42565"/>
    <w:multiLevelType w:val="hybridMultilevel"/>
    <w:tmpl w:val="ADFE6BF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E7819ED"/>
    <w:multiLevelType w:val="hybridMultilevel"/>
    <w:tmpl w:val="5DFC0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FDA27DB"/>
    <w:multiLevelType w:val="hybridMultilevel"/>
    <w:tmpl w:val="8C9E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2EE2CA0"/>
    <w:multiLevelType w:val="hybridMultilevel"/>
    <w:tmpl w:val="48CC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4E355AC"/>
    <w:multiLevelType w:val="hybridMultilevel"/>
    <w:tmpl w:val="DA1AC37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73B3FEB"/>
    <w:multiLevelType w:val="hybridMultilevel"/>
    <w:tmpl w:val="216CAB4C"/>
    <w:lvl w:ilvl="0" w:tplc="D572F78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73E25BA"/>
    <w:multiLevelType w:val="hybridMultilevel"/>
    <w:tmpl w:val="EDF4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469EC"/>
    <w:multiLevelType w:val="hybridMultilevel"/>
    <w:tmpl w:val="ACBA031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AE07E83"/>
    <w:multiLevelType w:val="hybridMultilevel"/>
    <w:tmpl w:val="9A48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332D5"/>
    <w:multiLevelType w:val="hybridMultilevel"/>
    <w:tmpl w:val="7CF671C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5EE36E85"/>
    <w:multiLevelType w:val="hybridMultilevel"/>
    <w:tmpl w:val="390CE350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1041ACD"/>
    <w:multiLevelType w:val="hybridMultilevel"/>
    <w:tmpl w:val="9E1E534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1CF0E38"/>
    <w:multiLevelType w:val="hybridMultilevel"/>
    <w:tmpl w:val="D37E1D0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37B2AE4"/>
    <w:multiLevelType w:val="hybridMultilevel"/>
    <w:tmpl w:val="4F52755C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D202DC0"/>
    <w:multiLevelType w:val="hybridMultilevel"/>
    <w:tmpl w:val="547A4BCC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6E4B09AB"/>
    <w:multiLevelType w:val="hybridMultilevel"/>
    <w:tmpl w:val="696A5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D6B0F"/>
    <w:multiLevelType w:val="hybridMultilevel"/>
    <w:tmpl w:val="D03E759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3B94CE2"/>
    <w:multiLevelType w:val="hybridMultilevel"/>
    <w:tmpl w:val="F3CA38A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88854D1"/>
    <w:multiLevelType w:val="hybridMultilevel"/>
    <w:tmpl w:val="945642B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D9C15A5"/>
    <w:multiLevelType w:val="hybridMultilevel"/>
    <w:tmpl w:val="2054BD26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31"/>
  </w:num>
  <w:num w:numId="3">
    <w:abstractNumId w:val="39"/>
  </w:num>
  <w:num w:numId="4">
    <w:abstractNumId w:val="41"/>
  </w:num>
  <w:num w:numId="5">
    <w:abstractNumId w:val="42"/>
  </w:num>
  <w:num w:numId="6">
    <w:abstractNumId w:val="3"/>
  </w:num>
  <w:num w:numId="7">
    <w:abstractNumId w:val="38"/>
  </w:num>
  <w:num w:numId="8">
    <w:abstractNumId w:val="0"/>
  </w:num>
  <w:num w:numId="9">
    <w:abstractNumId w:val="45"/>
  </w:num>
  <w:num w:numId="10">
    <w:abstractNumId w:val="44"/>
  </w:num>
  <w:num w:numId="11">
    <w:abstractNumId w:val="37"/>
  </w:num>
  <w:num w:numId="12">
    <w:abstractNumId w:val="28"/>
  </w:num>
  <w:num w:numId="13">
    <w:abstractNumId w:val="26"/>
  </w:num>
  <w:num w:numId="14">
    <w:abstractNumId w:val="23"/>
  </w:num>
  <w:num w:numId="15">
    <w:abstractNumId w:val="32"/>
  </w:num>
  <w:num w:numId="16">
    <w:abstractNumId w:val="6"/>
  </w:num>
  <w:num w:numId="17">
    <w:abstractNumId w:val="46"/>
  </w:num>
  <w:num w:numId="18">
    <w:abstractNumId w:val="10"/>
  </w:num>
  <w:num w:numId="19">
    <w:abstractNumId w:val="16"/>
  </w:num>
  <w:num w:numId="20">
    <w:abstractNumId w:val="14"/>
  </w:num>
  <w:num w:numId="21">
    <w:abstractNumId w:val="40"/>
  </w:num>
  <w:num w:numId="22">
    <w:abstractNumId w:val="19"/>
  </w:num>
  <w:num w:numId="23">
    <w:abstractNumId w:val="15"/>
  </w:num>
  <w:num w:numId="24">
    <w:abstractNumId w:val="18"/>
  </w:num>
  <w:num w:numId="25">
    <w:abstractNumId w:val="9"/>
  </w:num>
  <w:num w:numId="26">
    <w:abstractNumId w:val="27"/>
  </w:num>
  <w:num w:numId="27">
    <w:abstractNumId w:val="20"/>
  </w:num>
  <w:num w:numId="28">
    <w:abstractNumId w:val="2"/>
  </w:num>
  <w:num w:numId="29">
    <w:abstractNumId w:val="21"/>
  </w:num>
  <w:num w:numId="30">
    <w:abstractNumId w:val="5"/>
  </w:num>
  <w:num w:numId="31">
    <w:abstractNumId w:val="4"/>
  </w:num>
  <w:num w:numId="32">
    <w:abstractNumId w:val="47"/>
  </w:num>
  <w:num w:numId="33">
    <w:abstractNumId w:val="1"/>
  </w:num>
  <w:num w:numId="34">
    <w:abstractNumId w:val="13"/>
  </w:num>
  <w:num w:numId="35">
    <w:abstractNumId w:val="8"/>
  </w:num>
  <w:num w:numId="36">
    <w:abstractNumId w:val="17"/>
  </w:num>
  <w:num w:numId="37">
    <w:abstractNumId w:val="11"/>
  </w:num>
  <w:num w:numId="38">
    <w:abstractNumId w:val="35"/>
  </w:num>
  <w:num w:numId="39">
    <w:abstractNumId w:val="30"/>
  </w:num>
  <w:num w:numId="40">
    <w:abstractNumId w:val="34"/>
  </w:num>
  <w:num w:numId="41">
    <w:abstractNumId w:val="22"/>
  </w:num>
  <w:num w:numId="42">
    <w:abstractNumId w:val="7"/>
  </w:num>
  <w:num w:numId="43">
    <w:abstractNumId w:val="36"/>
  </w:num>
  <w:num w:numId="44">
    <w:abstractNumId w:val="43"/>
  </w:num>
  <w:num w:numId="45">
    <w:abstractNumId w:val="29"/>
  </w:num>
  <w:num w:numId="46">
    <w:abstractNumId w:val="25"/>
  </w:num>
  <w:num w:numId="47">
    <w:abstractNumId w:val="24"/>
  </w:num>
  <w:num w:numId="4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E380A"/>
    <w:rsid w:val="0000062A"/>
    <w:rsid w:val="00001B4C"/>
    <w:rsid w:val="00010FFD"/>
    <w:rsid w:val="00021828"/>
    <w:rsid w:val="000274EE"/>
    <w:rsid w:val="00027D67"/>
    <w:rsid w:val="00034CA8"/>
    <w:rsid w:val="00040DF7"/>
    <w:rsid w:val="00040FD0"/>
    <w:rsid w:val="00043286"/>
    <w:rsid w:val="000455C2"/>
    <w:rsid w:val="000559AF"/>
    <w:rsid w:val="00060AE0"/>
    <w:rsid w:val="00065A4A"/>
    <w:rsid w:val="00073414"/>
    <w:rsid w:val="00073867"/>
    <w:rsid w:val="000A3774"/>
    <w:rsid w:val="000A390D"/>
    <w:rsid w:val="000A3D8C"/>
    <w:rsid w:val="000A7A6E"/>
    <w:rsid w:val="000A7A94"/>
    <w:rsid w:val="000B13BA"/>
    <w:rsid w:val="000B622F"/>
    <w:rsid w:val="000B6939"/>
    <w:rsid w:val="000C2169"/>
    <w:rsid w:val="000C5BD6"/>
    <w:rsid w:val="000C7CBE"/>
    <w:rsid w:val="000D60C2"/>
    <w:rsid w:val="000E06FD"/>
    <w:rsid w:val="000E2E28"/>
    <w:rsid w:val="000E3B2C"/>
    <w:rsid w:val="000E6750"/>
    <w:rsid w:val="000F4625"/>
    <w:rsid w:val="00100590"/>
    <w:rsid w:val="00100C81"/>
    <w:rsid w:val="001033DD"/>
    <w:rsid w:val="0010502F"/>
    <w:rsid w:val="00117B3B"/>
    <w:rsid w:val="00123C29"/>
    <w:rsid w:val="00131363"/>
    <w:rsid w:val="001321D4"/>
    <w:rsid w:val="00133BC9"/>
    <w:rsid w:val="00135984"/>
    <w:rsid w:val="00140AA4"/>
    <w:rsid w:val="00144555"/>
    <w:rsid w:val="0014563F"/>
    <w:rsid w:val="0015251F"/>
    <w:rsid w:val="00154E35"/>
    <w:rsid w:val="00160BFA"/>
    <w:rsid w:val="00161706"/>
    <w:rsid w:val="001652BE"/>
    <w:rsid w:val="00172F47"/>
    <w:rsid w:val="001806A1"/>
    <w:rsid w:val="00181DA1"/>
    <w:rsid w:val="00190703"/>
    <w:rsid w:val="001930BA"/>
    <w:rsid w:val="001A60A6"/>
    <w:rsid w:val="001B1C44"/>
    <w:rsid w:val="001C2041"/>
    <w:rsid w:val="001C2209"/>
    <w:rsid w:val="001C4207"/>
    <w:rsid w:val="001C4995"/>
    <w:rsid w:val="001C60B3"/>
    <w:rsid w:val="001D0AE6"/>
    <w:rsid w:val="001D4BDE"/>
    <w:rsid w:val="001E233E"/>
    <w:rsid w:val="001F27D9"/>
    <w:rsid w:val="001F2D4F"/>
    <w:rsid w:val="001F5596"/>
    <w:rsid w:val="0020461F"/>
    <w:rsid w:val="002107AF"/>
    <w:rsid w:val="002233E8"/>
    <w:rsid w:val="002259B4"/>
    <w:rsid w:val="00230DD0"/>
    <w:rsid w:val="00236CB1"/>
    <w:rsid w:val="00254C5D"/>
    <w:rsid w:val="00256781"/>
    <w:rsid w:val="002622CD"/>
    <w:rsid w:val="00265826"/>
    <w:rsid w:val="00266E7F"/>
    <w:rsid w:val="002733C7"/>
    <w:rsid w:val="00285B59"/>
    <w:rsid w:val="00286CBF"/>
    <w:rsid w:val="00287CA6"/>
    <w:rsid w:val="00290B55"/>
    <w:rsid w:val="00293140"/>
    <w:rsid w:val="002979DC"/>
    <w:rsid w:val="002A27C9"/>
    <w:rsid w:val="002C1407"/>
    <w:rsid w:val="002F2B30"/>
    <w:rsid w:val="002F4D31"/>
    <w:rsid w:val="002F6B96"/>
    <w:rsid w:val="00304FD2"/>
    <w:rsid w:val="00327477"/>
    <w:rsid w:val="00327D6A"/>
    <w:rsid w:val="00342E77"/>
    <w:rsid w:val="00346884"/>
    <w:rsid w:val="00350AC5"/>
    <w:rsid w:val="00351384"/>
    <w:rsid w:val="00352F9F"/>
    <w:rsid w:val="0035360C"/>
    <w:rsid w:val="00366D71"/>
    <w:rsid w:val="00372223"/>
    <w:rsid w:val="00374A64"/>
    <w:rsid w:val="00377A43"/>
    <w:rsid w:val="0038114A"/>
    <w:rsid w:val="00382565"/>
    <w:rsid w:val="0038334F"/>
    <w:rsid w:val="0038428D"/>
    <w:rsid w:val="003856B8"/>
    <w:rsid w:val="00390375"/>
    <w:rsid w:val="003A2609"/>
    <w:rsid w:val="003A3892"/>
    <w:rsid w:val="003B217F"/>
    <w:rsid w:val="003C201B"/>
    <w:rsid w:val="003C57F8"/>
    <w:rsid w:val="003D17F7"/>
    <w:rsid w:val="003D4FE9"/>
    <w:rsid w:val="003F21C2"/>
    <w:rsid w:val="003F7135"/>
    <w:rsid w:val="00403007"/>
    <w:rsid w:val="00404AC3"/>
    <w:rsid w:val="00405706"/>
    <w:rsid w:val="0041166B"/>
    <w:rsid w:val="00421D7F"/>
    <w:rsid w:val="004268E8"/>
    <w:rsid w:val="00444A18"/>
    <w:rsid w:val="004469EF"/>
    <w:rsid w:val="00447AC9"/>
    <w:rsid w:val="00452FAD"/>
    <w:rsid w:val="00453205"/>
    <w:rsid w:val="00453875"/>
    <w:rsid w:val="004554CC"/>
    <w:rsid w:val="00456928"/>
    <w:rsid w:val="004642FE"/>
    <w:rsid w:val="0046677A"/>
    <w:rsid w:val="004731A9"/>
    <w:rsid w:val="00475309"/>
    <w:rsid w:val="004763F3"/>
    <w:rsid w:val="00486127"/>
    <w:rsid w:val="00486A0D"/>
    <w:rsid w:val="004901EE"/>
    <w:rsid w:val="00492BDE"/>
    <w:rsid w:val="00495980"/>
    <w:rsid w:val="004A6777"/>
    <w:rsid w:val="004B1067"/>
    <w:rsid w:val="004B370B"/>
    <w:rsid w:val="004B3A98"/>
    <w:rsid w:val="004C7A87"/>
    <w:rsid w:val="004E037B"/>
    <w:rsid w:val="004E7367"/>
    <w:rsid w:val="004F2A8B"/>
    <w:rsid w:val="004F7ADF"/>
    <w:rsid w:val="0050720D"/>
    <w:rsid w:val="00512B0A"/>
    <w:rsid w:val="005204EA"/>
    <w:rsid w:val="00531F3F"/>
    <w:rsid w:val="005320A0"/>
    <w:rsid w:val="00537AEA"/>
    <w:rsid w:val="00541390"/>
    <w:rsid w:val="0054399C"/>
    <w:rsid w:val="005464CD"/>
    <w:rsid w:val="00552539"/>
    <w:rsid w:val="00554209"/>
    <w:rsid w:val="005609FD"/>
    <w:rsid w:val="005643C2"/>
    <w:rsid w:val="00565EDB"/>
    <w:rsid w:val="00571389"/>
    <w:rsid w:val="005721F8"/>
    <w:rsid w:val="00581B16"/>
    <w:rsid w:val="0058527D"/>
    <w:rsid w:val="005A09D7"/>
    <w:rsid w:val="005A2EB6"/>
    <w:rsid w:val="005A310A"/>
    <w:rsid w:val="005A517C"/>
    <w:rsid w:val="005A6602"/>
    <w:rsid w:val="005B0166"/>
    <w:rsid w:val="005C4BDA"/>
    <w:rsid w:val="005C5260"/>
    <w:rsid w:val="005D39FC"/>
    <w:rsid w:val="005D7691"/>
    <w:rsid w:val="005F1D78"/>
    <w:rsid w:val="005F26EB"/>
    <w:rsid w:val="00603B61"/>
    <w:rsid w:val="006042C0"/>
    <w:rsid w:val="0061256C"/>
    <w:rsid w:val="006141D6"/>
    <w:rsid w:val="00615281"/>
    <w:rsid w:val="00621A4A"/>
    <w:rsid w:val="006245A8"/>
    <w:rsid w:val="00632BC9"/>
    <w:rsid w:val="00641313"/>
    <w:rsid w:val="00647F35"/>
    <w:rsid w:val="006523DB"/>
    <w:rsid w:val="00657106"/>
    <w:rsid w:val="00660733"/>
    <w:rsid w:val="00660BB7"/>
    <w:rsid w:val="00663DAE"/>
    <w:rsid w:val="0067011A"/>
    <w:rsid w:val="00670771"/>
    <w:rsid w:val="006778AE"/>
    <w:rsid w:val="00683EC4"/>
    <w:rsid w:val="00690961"/>
    <w:rsid w:val="006924AC"/>
    <w:rsid w:val="006A0E2A"/>
    <w:rsid w:val="006A340C"/>
    <w:rsid w:val="006A5C11"/>
    <w:rsid w:val="006B215A"/>
    <w:rsid w:val="006B7829"/>
    <w:rsid w:val="006C3947"/>
    <w:rsid w:val="006D023A"/>
    <w:rsid w:val="006D40AE"/>
    <w:rsid w:val="006E182B"/>
    <w:rsid w:val="006F34A4"/>
    <w:rsid w:val="0070062F"/>
    <w:rsid w:val="00713D08"/>
    <w:rsid w:val="007203AF"/>
    <w:rsid w:val="00721BDD"/>
    <w:rsid w:val="00722AC9"/>
    <w:rsid w:val="007236B0"/>
    <w:rsid w:val="00727E04"/>
    <w:rsid w:val="0073053B"/>
    <w:rsid w:val="00731F60"/>
    <w:rsid w:val="00733FA2"/>
    <w:rsid w:val="00734707"/>
    <w:rsid w:val="007562A6"/>
    <w:rsid w:val="00760B93"/>
    <w:rsid w:val="0076166A"/>
    <w:rsid w:val="00763D5E"/>
    <w:rsid w:val="00767D8E"/>
    <w:rsid w:val="00771E94"/>
    <w:rsid w:val="00772685"/>
    <w:rsid w:val="007748AF"/>
    <w:rsid w:val="00794B98"/>
    <w:rsid w:val="007A0A58"/>
    <w:rsid w:val="007A66C6"/>
    <w:rsid w:val="007A67E7"/>
    <w:rsid w:val="007B6593"/>
    <w:rsid w:val="007B6615"/>
    <w:rsid w:val="007D6385"/>
    <w:rsid w:val="007E1D1E"/>
    <w:rsid w:val="007F75EF"/>
    <w:rsid w:val="00806043"/>
    <w:rsid w:val="00806F41"/>
    <w:rsid w:val="008076BD"/>
    <w:rsid w:val="008148E1"/>
    <w:rsid w:val="00823CA3"/>
    <w:rsid w:val="00832789"/>
    <w:rsid w:val="00835385"/>
    <w:rsid w:val="00840118"/>
    <w:rsid w:val="00840D16"/>
    <w:rsid w:val="00840D65"/>
    <w:rsid w:val="00841EC3"/>
    <w:rsid w:val="00844B01"/>
    <w:rsid w:val="00845DC0"/>
    <w:rsid w:val="00855BC1"/>
    <w:rsid w:val="00855BF5"/>
    <w:rsid w:val="00857B39"/>
    <w:rsid w:val="00870981"/>
    <w:rsid w:val="00872381"/>
    <w:rsid w:val="00875AC2"/>
    <w:rsid w:val="00877381"/>
    <w:rsid w:val="0088119A"/>
    <w:rsid w:val="00882B7A"/>
    <w:rsid w:val="00890F12"/>
    <w:rsid w:val="00895484"/>
    <w:rsid w:val="008B3107"/>
    <w:rsid w:val="008B7FB1"/>
    <w:rsid w:val="008C3672"/>
    <w:rsid w:val="008D5AE0"/>
    <w:rsid w:val="008E1497"/>
    <w:rsid w:val="008E2859"/>
    <w:rsid w:val="008E60E9"/>
    <w:rsid w:val="008E6247"/>
    <w:rsid w:val="008E679D"/>
    <w:rsid w:val="00902626"/>
    <w:rsid w:val="00910387"/>
    <w:rsid w:val="00910482"/>
    <w:rsid w:val="00933545"/>
    <w:rsid w:val="00940EA7"/>
    <w:rsid w:val="00943EDA"/>
    <w:rsid w:val="00944C64"/>
    <w:rsid w:val="0094664C"/>
    <w:rsid w:val="009603A1"/>
    <w:rsid w:val="0096396D"/>
    <w:rsid w:val="00963B73"/>
    <w:rsid w:val="009742F2"/>
    <w:rsid w:val="0098426D"/>
    <w:rsid w:val="00987BC6"/>
    <w:rsid w:val="009900C2"/>
    <w:rsid w:val="009907CF"/>
    <w:rsid w:val="00992EF1"/>
    <w:rsid w:val="009A370C"/>
    <w:rsid w:val="009A7A88"/>
    <w:rsid w:val="009B57A5"/>
    <w:rsid w:val="009B68DE"/>
    <w:rsid w:val="009B7278"/>
    <w:rsid w:val="009C0521"/>
    <w:rsid w:val="009C2932"/>
    <w:rsid w:val="009C45F9"/>
    <w:rsid w:val="009C517A"/>
    <w:rsid w:val="009C7BFD"/>
    <w:rsid w:val="009D1BFC"/>
    <w:rsid w:val="009E5D92"/>
    <w:rsid w:val="009F15BE"/>
    <w:rsid w:val="00A018FE"/>
    <w:rsid w:val="00A0457F"/>
    <w:rsid w:val="00A04792"/>
    <w:rsid w:val="00A07C9F"/>
    <w:rsid w:val="00A1295D"/>
    <w:rsid w:val="00A1353E"/>
    <w:rsid w:val="00A15938"/>
    <w:rsid w:val="00A15AEA"/>
    <w:rsid w:val="00A174C6"/>
    <w:rsid w:val="00A17EA5"/>
    <w:rsid w:val="00A17F1F"/>
    <w:rsid w:val="00A279B7"/>
    <w:rsid w:val="00A314C8"/>
    <w:rsid w:val="00A31CCA"/>
    <w:rsid w:val="00A32932"/>
    <w:rsid w:val="00A34AB7"/>
    <w:rsid w:val="00A34B13"/>
    <w:rsid w:val="00A34C95"/>
    <w:rsid w:val="00A43F81"/>
    <w:rsid w:val="00A46C4E"/>
    <w:rsid w:val="00A55A48"/>
    <w:rsid w:val="00A5781C"/>
    <w:rsid w:val="00A62B00"/>
    <w:rsid w:val="00A67921"/>
    <w:rsid w:val="00A71939"/>
    <w:rsid w:val="00A72298"/>
    <w:rsid w:val="00A734CF"/>
    <w:rsid w:val="00A8512C"/>
    <w:rsid w:val="00A90C7D"/>
    <w:rsid w:val="00A923DF"/>
    <w:rsid w:val="00A927EA"/>
    <w:rsid w:val="00A92F2B"/>
    <w:rsid w:val="00A95ACB"/>
    <w:rsid w:val="00A96FD7"/>
    <w:rsid w:val="00AA0706"/>
    <w:rsid w:val="00AA096C"/>
    <w:rsid w:val="00AB1AF9"/>
    <w:rsid w:val="00AB715F"/>
    <w:rsid w:val="00AC0B40"/>
    <w:rsid w:val="00AC163C"/>
    <w:rsid w:val="00AC4017"/>
    <w:rsid w:val="00AD0EA3"/>
    <w:rsid w:val="00AD5387"/>
    <w:rsid w:val="00AE0F3C"/>
    <w:rsid w:val="00AE255C"/>
    <w:rsid w:val="00AF6EA1"/>
    <w:rsid w:val="00AF7F2F"/>
    <w:rsid w:val="00B036FE"/>
    <w:rsid w:val="00B03F85"/>
    <w:rsid w:val="00B25933"/>
    <w:rsid w:val="00B2727F"/>
    <w:rsid w:val="00B415BB"/>
    <w:rsid w:val="00B45A33"/>
    <w:rsid w:val="00B51B72"/>
    <w:rsid w:val="00B571C8"/>
    <w:rsid w:val="00B712D9"/>
    <w:rsid w:val="00B7358B"/>
    <w:rsid w:val="00B76E4B"/>
    <w:rsid w:val="00B76F41"/>
    <w:rsid w:val="00B828EA"/>
    <w:rsid w:val="00B854F6"/>
    <w:rsid w:val="00B90E72"/>
    <w:rsid w:val="00BA1901"/>
    <w:rsid w:val="00BB2A2E"/>
    <w:rsid w:val="00BB3CEA"/>
    <w:rsid w:val="00BB490E"/>
    <w:rsid w:val="00BC0992"/>
    <w:rsid w:val="00BE7A6B"/>
    <w:rsid w:val="00C00EF5"/>
    <w:rsid w:val="00C04695"/>
    <w:rsid w:val="00C04722"/>
    <w:rsid w:val="00C04DBD"/>
    <w:rsid w:val="00C05AA6"/>
    <w:rsid w:val="00C11E76"/>
    <w:rsid w:val="00C2333E"/>
    <w:rsid w:val="00C27604"/>
    <w:rsid w:val="00C314CB"/>
    <w:rsid w:val="00C36994"/>
    <w:rsid w:val="00C36CCB"/>
    <w:rsid w:val="00C43F31"/>
    <w:rsid w:val="00C515A7"/>
    <w:rsid w:val="00C52E4E"/>
    <w:rsid w:val="00C534FE"/>
    <w:rsid w:val="00C54655"/>
    <w:rsid w:val="00C577EC"/>
    <w:rsid w:val="00C71EF4"/>
    <w:rsid w:val="00C73135"/>
    <w:rsid w:val="00C735D6"/>
    <w:rsid w:val="00C91770"/>
    <w:rsid w:val="00CA2E4F"/>
    <w:rsid w:val="00CA4AFF"/>
    <w:rsid w:val="00CB18C3"/>
    <w:rsid w:val="00CB45FE"/>
    <w:rsid w:val="00CB5CBF"/>
    <w:rsid w:val="00CB6373"/>
    <w:rsid w:val="00CC3987"/>
    <w:rsid w:val="00CD4CE7"/>
    <w:rsid w:val="00CD5999"/>
    <w:rsid w:val="00CD5B80"/>
    <w:rsid w:val="00CE6F47"/>
    <w:rsid w:val="00CF1C4F"/>
    <w:rsid w:val="00CF1C63"/>
    <w:rsid w:val="00CF2195"/>
    <w:rsid w:val="00CF39CE"/>
    <w:rsid w:val="00D02C72"/>
    <w:rsid w:val="00D02FF9"/>
    <w:rsid w:val="00D107C3"/>
    <w:rsid w:val="00D10AEA"/>
    <w:rsid w:val="00D13D41"/>
    <w:rsid w:val="00D15C43"/>
    <w:rsid w:val="00D17AA3"/>
    <w:rsid w:val="00D217A3"/>
    <w:rsid w:val="00D21B9D"/>
    <w:rsid w:val="00D22DEE"/>
    <w:rsid w:val="00D2376D"/>
    <w:rsid w:val="00D23BC7"/>
    <w:rsid w:val="00D30FCE"/>
    <w:rsid w:val="00D41EB0"/>
    <w:rsid w:val="00D44FD8"/>
    <w:rsid w:val="00D542DA"/>
    <w:rsid w:val="00D60944"/>
    <w:rsid w:val="00D631AE"/>
    <w:rsid w:val="00D66A12"/>
    <w:rsid w:val="00D678AE"/>
    <w:rsid w:val="00D716CA"/>
    <w:rsid w:val="00D80711"/>
    <w:rsid w:val="00D840A5"/>
    <w:rsid w:val="00D913DA"/>
    <w:rsid w:val="00D94E3C"/>
    <w:rsid w:val="00D95603"/>
    <w:rsid w:val="00DA57E0"/>
    <w:rsid w:val="00DA5A90"/>
    <w:rsid w:val="00DA6F24"/>
    <w:rsid w:val="00DA6F6C"/>
    <w:rsid w:val="00DA6F75"/>
    <w:rsid w:val="00DB3C61"/>
    <w:rsid w:val="00DB464C"/>
    <w:rsid w:val="00DC0527"/>
    <w:rsid w:val="00DC267E"/>
    <w:rsid w:val="00DC4B30"/>
    <w:rsid w:val="00DC53FC"/>
    <w:rsid w:val="00DC658D"/>
    <w:rsid w:val="00DD069A"/>
    <w:rsid w:val="00DD0F60"/>
    <w:rsid w:val="00DD1419"/>
    <w:rsid w:val="00DD4691"/>
    <w:rsid w:val="00DD7E76"/>
    <w:rsid w:val="00DF06F9"/>
    <w:rsid w:val="00DF2735"/>
    <w:rsid w:val="00DF50AF"/>
    <w:rsid w:val="00DF7829"/>
    <w:rsid w:val="00DF7CD6"/>
    <w:rsid w:val="00E00F2F"/>
    <w:rsid w:val="00E1417C"/>
    <w:rsid w:val="00E174A1"/>
    <w:rsid w:val="00E21CD9"/>
    <w:rsid w:val="00E21DD2"/>
    <w:rsid w:val="00E22FA8"/>
    <w:rsid w:val="00E302EA"/>
    <w:rsid w:val="00E3366B"/>
    <w:rsid w:val="00E33D92"/>
    <w:rsid w:val="00E34BF4"/>
    <w:rsid w:val="00E35B4D"/>
    <w:rsid w:val="00E434F1"/>
    <w:rsid w:val="00E44360"/>
    <w:rsid w:val="00E506AE"/>
    <w:rsid w:val="00E63C44"/>
    <w:rsid w:val="00E65EE5"/>
    <w:rsid w:val="00E66010"/>
    <w:rsid w:val="00E70A8D"/>
    <w:rsid w:val="00E7415B"/>
    <w:rsid w:val="00E7690B"/>
    <w:rsid w:val="00E77B39"/>
    <w:rsid w:val="00E82A82"/>
    <w:rsid w:val="00E83B80"/>
    <w:rsid w:val="00E83DE6"/>
    <w:rsid w:val="00E86CCC"/>
    <w:rsid w:val="00E9437F"/>
    <w:rsid w:val="00E94AC8"/>
    <w:rsid w:val="00E97ABF"/>
    <w:rsid w:val="00EA4BA4"/>
    <w:rsid w:val="00EB092E"/>
    <w:rsid w:val="00EB3568"/>
    <w:rsid w:val="00EC0BE5"/>
    <w:rsid w:val="00EC30BB"/>
    <w:rsid w:val="00EC3214"/>
    <w:rsid w:val="00EE0DD0"/>
    <w:rsid w:val="00EE29F7"/>
    <w:rsid w:val="00EE380A"/>
    <w:rsid w:val="00EE498E"/>
    <w:rsid w:val="00EF1650"/>
    <w:rsid w:val="00EF422E"/>
    <w:rsid w:val="00EF6D8C"/>
    <w:rsid w:val="00F00183"/>
    <w:rsid w:val="00F00644"/>
    <w:rsid w:val="00F0143D"/>
    <w:rsid w:val="00F221EB"/>
    <w:rsid w:val="00F26658"/>
    <w:rsid w:val="00F30E0C"/>
    <w:rsid w:val="00F334F5"/>
    <w:rsid w:val="00F36634"/>
    <w:rsid w:val="00F37186"/>
    <w:rsid w:val="00F37E4D"/>
    <w:rsid w:val="00F44713"/>
    <w:rsid w:val="00F45CE8"/>
    <w:rsid w:val="00F46850"/>
    <w:rsid w:val="00F47D8C"/>
    <w:rsid w:val="00F5293D"/>
    <w:rsid w:val="00F61FB4"/>
    <w:rsid w:val="00F657D5"/>
    <w:rsid w:val="00F71CFD"/>
    <w:rsid w:val="00F72A7F"/>
    <w:rsid w:val="00F733BD"/>
    <w:rsid w:val="00F76CC3"/>
    <w:rsid w:val="00F800D0"/>
    <w:rsid w:val="00F82373"/>
    <w:rsid w:val="00F84A34"/>
    <w:rsid w:val="00F922FC"/>
    <w:rsid w:val="00F93BA1"/>
    <w:rsid w:val="00FA0CF4"/>
    <w:rsid w:val="00FB0D04"/>
    <w:rsid w:val="00FB1949"/>
    <w:rsid w:val="00FB4158"/>
    <w:rsid w:val="00FB506F"/>
    <w:rsid w:val="00FB7AD2"/>
    <w:rsid w:val="00FC7A17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7A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80A"/>
    <w:rPr>
      <w:rFonts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D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86CCC"/>
    <w:pPr>
      <w:spacing w:after="0" w:line="240" w:lineRule="auto"/>
      <w:ind w:left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39037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9037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4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AC8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AC8"/>
    <w:rPr>
      <w:rFonts w:cs="Calibri"/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locked/>
    <w:rsid w:val="00D95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7A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80A"/>
    <w:rPr>
      <w:rFonts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D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86CCC"/>
    <w:pPr>
      <w:spacing w:after="0" w:line="240" w:lineRule="auto"/>
      <w:ind w:left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39037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9037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4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AC8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AC8"/>
    <w:rPr>
      <w:rFonts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8AB6-FB79-454A-B17D-38254E49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ԱՐՁԱՆԱԳՐՈՒԹՅՈՒՆ</vt:lpstr>
    </vt:vector>
  </TitlesOfParts>
  <Company>U.S. Department of State</Company>
  <LinksUpToDate>false</LinksUpToDate>
  <CharactersWithSpaces>25757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ԱՐՁԱՆԱԳՐՈՒԹՅՈՒՆ</dc:title>
  <dc:creator>hovhannisyanm</dc:creator>
  <cp:lastModifiedBy>Computer</cp:lastModifiedBy>
  <cp:revision>2</cp:revision>
  <cp:lastPrinted>2013-07-01T09:49:00Z</cp:lastPrinted>
  <dcterms:created xsi:type="dcterms:W3CDTF">2013-07-15T10:56:00Z</dcterms:created>
  <dcterms:modified xsi:type="dcterms:W3CDTF">2013-07-15T10:56:00Z</dcterms:modified>
</cp:coreProperties>
</file>